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D736C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1D736C">
            <w:rPr>
              <w:noProof/>
            </w:rPr>
            <w:pict>
              <v:group id="_x0000_s1053" style="position:absolute;margin-left:6041.5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1D73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proofErr w:type="spellStart"/>
      <w:r w:rsidR="00BE6190">
        <w:rPr>
          <w:rStyle w:val="Rfrenceple"/>
        </w:rPr>
        <w:t>user_account_id</w:t>
      </w:r>
      <w:proofErr w:type="spellEnd"/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proofErr w:type="spellStart"/>
      <w:r w:rsidR="00BE6190">
        <w:rPr>
          <w:rStyle w:val="Rfrenceple"/>
        </w:rPr>
        <w:t>user_client_ip</w:t>
      </w:r>
      <w:proofErr w:type="spellEnd"/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proofErr w:type="spellStart"/>
      <w:r w:rsidR="00BE6190">
        <w:rPr>
          <w:rStyle w:val="Rfrenceple"/>
        </w:rPr>
        <w:t>user_connection</w:t>
      </w:r>
      <w:proofErr w:type="spellEnd"/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proofErr w:type="spellStart"/>
      <w:r w:rsidR="00BE6190">
        <w:rPr>
          <w:rStyle w:val="Rfrenceple"/>
        </w:rPr>
        <w:t>user_connection</w:t>
      </w:r>
      <w:proofErr w:type="spellEnd"/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2B579F" w:rsidRDefault="00D20A87" w:rsidP="00D20A87">
      <w:pPr>
        <w:pStyle w:val="Titre1"/>
      </w:pPr>
      <w:r>
        <w:br w:type="page"/>
      </w:r>
      <w:bookmarkStart w:id="21" w:name="_Toc358735369"/>
      <w:bookmarkStart w:id="22" w:name="_Toc334797623"/>
      <w:r w:rsidR="002B579F">
        <w:lastRenderedPageBreak/>
        <w:t>Tests Unitaires</w:t>
      </w:r>
    </w:p>
    <w:p w:rsidR="002B579F" w:rsidRDefault="002B579F">
      <w:r>
        <w:t xml:space="preserve">Les tests fonctionnels sont disponibles dans le répertoire </w:t>
      </w:r>
      <w:r w:rsidRPr="000B4AF8">
        <w:rPr>
          <w:rStyle w:val="Rfrenceple"/>
        </w:rPr>
        <w:t>PHP_UNIT</w:t>
      </w:r>
      <w:r>
        <w:t xml:space="preserve"> (</w:t>
      </w:r>
      <w:r w:rsidRPr="000B4AF8">
        <w:rPr>
          <w:b/>
        </w:rPr>
        <w:t>PHP</w:t>
      </w:r>
      <w:r>
        <w:t xml:space="preserve">) et </w:t>
      </w:r>
      <w:r w:rsidRPr="000B4AF8">
        <w:rPr>
          <w:rStyle w:val="Rfrenceple"/>
        </w:rPr>
        <w:t>Q_UNIT</w:t>
      </w:r>
      <w:r>
        <w:t xml:space="preserve"> (</w:t>
      </w:r>
      <w:proofErr w:type="spellStart"/>
      <w:r w:rsidRPr="000B4AF8">
        <w:rPr>
          <w:b/>
        </w:rPr>
        <w:t>Javascript</w:t>
      </w:r>
      <w:proofErr w:type="spellEnd"/>
      <w:r>
        <w:t>).</w:t>
      </w:r>
    </w:p>
    <w:p w:rsidR="00462F82" w:rsidRDefault="002B579F">
      <w:r>
        <w:t>Ces tests permettent d’informer sur le bon fonctionnement de l’API mais aussi aux développements futures de l’application.</w:t>
      </w:r>
    </w:p>
    <w:p w:rsidR="002B579F" w:rsidRDefault="00462F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Dans ces tests vous devrez retrouver l’ensemble des </w:t>
      </w:r>
      <w:r w:rsidRPr="00462F82">
        <w:rPr>
          <w:u w:val="single"/>
        </w:rPr>
        <w:t>cas d’utilisation</w:t>
      </w:r>
      <w:r>
        <w:t xml:space="preserve"> et des </w:t>
      </w:r>
      <w:r w:rsidR="003E78CC">
        <w:rPr>
          <w:u w:val="single"/>
        </w:rPr>
        <w:t>méthodes de l’API</w:t>
      </w:r>
      <w:r>
        <w:t>.</w:t>
      </w:r>
      <w:r w:rsidR="002B579F">
        <w:br w:type="page"/>
      </w:r>
    </w:p>
    <w:p w:rsidR="00D20A87" w:rsidRDefault="00AE5233" w:rsidP="00D20A87">
      <w:pPr>
        <w:pStyle w:val="Titre1"/>
      </w:pPr>
      <w:r>
        <w:lastRenderedPageBreak/>
        <w:t>Cas d’Utilisation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bookmarkEnd w:id="23"/>
    <w:p w:rsidR="00D20A87" w:rsidRDefault="00B962EC" w:rsidP="00D20A87">
      <w:pPr>
        <w:pStyle w:val="Titre2"/>
      </w:pPr>
      <w:r w:rsidRPr="00B962EC">
        <w:t>Rôles</w:t>
      </w:r>
      <w:r w:rsidR="00D20A87">
        <w:t xml:space="preserve"> </w:t>
      </w:r>
    </w:p>
    <w:p w:rsidR="00D20A87" w:rsidRPr="006C0CD5" w:rsidRDefault="00D20A87" w:rsidP="00D20A87">
      <w:pPr>
        <w:pStyle w:val="Titre3"/>
      </w:pPr>
      <w:bookmarkStart w:id="24" w:name="_Toc331179150"/>
      <w:bookmarkStart w:id="25" w:name="_Toc334797625"/>
      <w:bookmarkStart w:id="26" w:name="_Toc347828056"/>
      <w:r w:rsidRPr="006C0CD5">
        <w:t>Visiteur</w:t>
      </w:r>
      <w:bookmarkEnd w:id="24"/>
      <w:bookmarkEnd w:id="25"/>
      <w:bookmarkEnd w:id="26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7" w:name="_Toc334797626"/>
      <w:bookmarkStart w:id="28" w:name="_Toc347828057"/>
      <w:r>
        <w:t>Utilisateur</w:t>
      </w:r>
      <w:bookmarkEnd w:id="27"/>
      <w:bookmarkEnd w:id="28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29" w:name="_Toc334797627"/>
      <w:bookmarkStart w:id="30" w:name="_Toc347828058"/>
      <w:r>
        <w:rPr>
          <w:rFonts w:eastAsia="Times New Roman"/>
        </w:rPr>
        <w:t>Administrateur</w:t>
      </w:r>
      <w:bookmarkEnd w:id="29"/>
      <w:bookmarkEnd w:id="30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1" w:name="_Toc334797628"/>
    </w:p>
    <w:p w:rsidR="00D20A87" w:rsidRDefault="00B962EC" w:rsidP="00D20A87">
      <w:pPr>
        <w:pStyle w:val="Titre2"/>
      </w:pPr>
      <w:bookmarkStart w:id="32" w:name="_Toc334797629"/>
      <w:bookmarkEnd w:id="31"/>
      <w:r w:rsidRPr="00B962EC">
        <w:t>Résultats</w:t>
      </w:r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3" w:name="_Toc347828061"/>
      <w:r w:rsidRPr="00511C39">
        <w:t xml:space="preserve">Détail </w:t>
      </w:r>
      <w:r>
        <w:t>des codes</w:t>
      </w:r>
      <w:bookmarkEnd w:id="33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lastRenderedPageBreak/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B29B5" w:rsidRPr="00122BB9" w:rsidRDefault="0077381B" w:rsidP="00913153">
            <w:pPr>
              <w:rPr>
                <w:sz w:val="18"/>
                <w:szCs w:val="18"/>
                <w:lang w:val="en-US"/>
              </w:rPr>
            </w:pPr>
            <w:r w:rsidRPr="0077381B">
              <w:rPr>
                <w:sz w:val="18"/>
                <w:szCs w:val="18"/>
                <w:lang w:val="en-US"/>
              </w:rPr>
              <w:t>USER_PWD_LOST_MAIL_SENT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0B29B5" w:rsidRPr="000B29B5" w:rsidRDefault="000B29B5" w:rsidP="000B29B5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mail avec votre identifiant et votre mot-de-passe vous a été envoyé.</w:t>
            </w:r>
          </w:p>
        </w:tc>
      </w:tr>
    </w:tbl>
    <w:p w:rsidR="00122BB9" w:rsidRPr="000B29B5" w:rsidRDefault="00122BB9" w:rsidP="00122BB9"/>
    <w:p w:rsidR="00122BB9" w:rsidRPr="000B29B5" w:rsidRDefault="00122BB9" w:rsidP="00122BB9">
      <w:pPr>
        <w:tabs>
          <w:tab w:val="left" w:pos="1418"/>
          <w:tab w:val="left" w:pos="4253"/>
        </w:tabs>
      </w:pPr>
      <w:r w:rsidRPr="000B29B5">
        <w:rPr>
          <w:b/>
        </w:rPr>
        <w:tab/>
      </w:r>
      <w:r w:rsidRPr="000B29B5">
        <w:rPr>
          <w:b/>
        </w:rPr>
        <w:tab/>
      </w:r>
      <w:r w:rsidRPr="000B29B5">
        <w:t xml:space="preserve"> </w:t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D20A87" w:rsidRPr="000B29B5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29B5">
        <w:br w:type="page"/>
      </w:r>
    </w:p>
    <w:p w:rsidR="00D20A87" w:rsidRDefault="00907A14" w:rsidP="00D20A87">
      <w:pPr>
        <w:pStyle w:val="Titre2"/>
      </w:pPr>
      <w:bookmarkStart w:id="34" w:name="_Toc334797630"/>
      <w:bookmarkEnd w:id="32"/>
      <w:r>
        <w:lastRenderedPageBreak/>
        <w:t>Contrôleurs</w:t>
      </w:r>
    </w:p>
    <w:bookmarkEnd w:id="34"/>
    <w:p w:rsidR="00507424" w:rsidRDefault="00507424" w:rsidP="00507424">
      <w:r>
        <w:t xml:space="preserve">Les cas d’utilisations </w:t>
      </w:r>
      <w:r w:rsidR="00201AAF">
        <w:t>(</w:t>
      </w:r>
      <w:r>
        <w:t xml:space="preserve">ou </w:t>
      </w:r>
      <w:r w:rsidR="009130BD">
        <w:t>U</w:t>
      </w:r>
      <w:r>
        <w:t>se</w:t>
      </w:r>
      <w:r w:rsidR="009130BD">
        <w:t>-C</w:t>
      </w:r>
      <w:r>
        <w:t>ases</w:t>
      </w:r>
      <w:r w:rsidR="00201AAF">
        <w:t>)</w:t>
      </w:r>
      <w:r>
        <w:t xml:space="preserve"> liste les procédures et leurs interactions avec le système.</w:t>
      </w:r>
      <w:r w:rsidR="009130BD">
        <w:t xml:space="preserve"> Il s’agit des fichiers contrôleurs présent dans l’application.</w:t>
      </w:r>
    </w:p>
    <w:p w:rsidR="009130BD" w:rsidRPr="009130BD" w:rsidRDefault="009130BD" w:rsidP="00507424">
      <w:pPr>
        <w:rPr>
          <w:u w:val="single"/>
        </w:rPr>
      </w:pPr>
      <w:r w:rsidRPr="009130BD">
        <w:rPr>
          <w:u w:val="single"/>
        </w:rPr>
        <w:t>A retenir pour définir un cas d’utilisation :</w:t>
      </w:r>
    </w:p>
    <w:p w:rsidR="00507424" w:rsidRDefault="009130BD" w:rsidP="009130BD">
      <w:pPr>
        <w:pStyle w:val="Paragraphedeliste"/>
        <w:numPr>
          <w:ilvl w:val="0"/>
          <w:numId w:val="30"/>
        </w:numPr>
      </w:pPr>
      <w:r>
        <w:t>La</w:t>
      </w:r>
      <w:r w:rsidR="00507424">
        <w:t xml:space="preserve"> procédure </w:t>
      </w:r>
      <w:r>
        <w:t xml:space="preserve">écrite </w:t>
      </w:r>
      <w:r w:rsidR="00201AAF">
        <w:t>est soit</w:t>
      </w:r>
      <w:r w:rsidR="00AC0386">
        <w:t xml:space="preserve"> validée</w:t>
      </w:r>
      <w:r w:rsidRPr="009130BD">
        <w:t xml:space="preserve"> </w:t>
      </w:r>
      <w:r>
        <w:t>dans sa totalité</w:t>
      </w:r>
      <w:r w:rsidR="00201AAF">
        <w:t>, soit annulée</w:t>
      </w:r>
      <w:r w:rsidR="00AC0386">
        <w:t xml:space="preserve">. Dans le cas contraire et pour maintenir un système cohérant, aucunes des actions précédentes </w:t>
      </w:r>
      <w:r>
        <w:t>ne doivent être</w:t>
      </w:r>
      <w:r w:rsidR="00AC0386">
        <w:t xml:space="preserve"> conservé</w:t>
      </w:r>
      <w:r w:rsidR="0017750D">
        <w:t>es</w:t>
      </w:r>
    </w:p>
    <w:p w:rsidR="009130BD" w:rsidRDefault="009130BD" w:rsidP="009130BD">
      <w:pPr>
        <w:pStyle w:val="Paragraphedeliste"/>
        <w:numPr>
          <w:ilvl w:val="0"/>
          <w:numId w:val="30"/>
        </w:numPr>
      </w:pPr>
      <w:r>
        <w:t xml:space="preserve">L’identifiant, les champs d’entrées et de sorties doivent correspondre à la définition du contrôleur </w:t>
      </w:r>
      <w:r w:rsidR="00E179CA">
        <w:t>écrit</w:t>
      </w:r>
      <w:r>
        <w:t xml:space="preserve"> dans l’application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 xml:space="preserve">Cette liste informe sur l’avancement du développement. Un statut </w:t>
      </w:r>
      <w:r w:rsidR="004E5DDA" w:rsidRPr="004E5DDA">
        <w:rPr>
          <w:color w:val="0070C0"/>
        </w:rPr>
        <w:t>OK</w:t>
      </w:r>
      <w:r w:rsidR="004E5DDA">
        <w:t xml:space="preserve"> </w:t>
      </w:r>
      <w:r>
        <w:t>indique que le cas d’utilisation est rédigé et codé</w:t>
      </w:r>
      <w:r w:rsidR="00C651D3">
        <w:t xml:space="preserve"> dans l’application</w:t>
      </w:r>
      <w:r w:rsidR="004C1709">
        <w:t xml:space="preserve">, un statut </w:t>
      </w:r>
      <w:r w:rsidR="004C1709" w:rsidRPr="004C1709">
        <w:rPr>
          <w:color w:val="FFC000"/>
        </w:rPr>
        <w:t>OK</w:t>
      </w:r>
      <w:r w:rsidR="004C1709">
        <w:t xml:space="preserve"> indique un cas partiellement implémenté</w:t>
      </w:r>
      <w:r w:rsidR="00C651D3">
        <w:t xml:space="preserve">, un statut </w:t>
      </w:r>
      <w:r w:rsidR="004E5DDA" w:rsidRPr="005F369E">
        <w:rPr>
          <w:color w:val="FF0000"/>
        </w:rPr>
        <w:t>KO</w:t>
      </w:r>
      <w:r w:rsidR="004E5DDA">
        <w:t xml:space="preserve"> </w:t>
      </w:r>
      <w:r w:rsidR="00C651D3">
        <w:t>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  <w:r w:rsidR="001C3235">
              <w:rPr>
                <w:b/>
                <w:sz w:val="24"/>
              </w:rPr>
              <w:t xml:space="preserve"> (contrôleur)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create_account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register_account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activate_account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delete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connect_to_session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connect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disconnect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get_activation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create_session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delete_session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  <w:tr w:rsidR="00CD614F" w:rsidTr="004424EB">
        <w:tc>
          <w:tcPr>
            <w:tcW w:w="3614" w:type="dxa"/>
          </w:tcPr>
          <w:p w:rsidR="00CD614F" w:rsidRPr="00016107" w:rsidRDefault="00CD614F" w:rsidP="00016107">
            <w:r w:rsidRPr="00016107">
              <w:t>check</w:t>
            </w:r>
          </w:p>
        </w:tc>
        <w:tc>
          <w:tcPr>
            <w:tcW w:w="1172" w:type="dxa"/>
          </w:tcPr>
          <w:p w:rsidR="00CD614F" w:rsidRDefault="00CD614F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424EB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D614F" w:rsidRDefault="00CD614F" w:rsidP="004424EB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0702B" w:rsidTr="004424EB">
        <w:tc>
          <w:tcPr>
            <w:tcW w:w="3614" w:type="dxa"/>
          </w:tcPr>
          <w:p w:rsidR="00D0702B" w:rsidRPr="00016107" w:rsidRDefault="00D0702B" w:rsidP="00D0702B">
            <w:proofErr w:type="spellStart"/>
            <w:r w:rsidRPr="00FC5949">
              <w:t>disconnect</w:t>
            </w:r>
            <w:proofErr w:type="spellEnd"/>
          </w:p>
        </w:tc>
        <w:tc>
          <w:tcPr>
            <w:tcW w:w="1172" w:type="dxa"/>
          </w:tcPr>
          <w:p w:rsidR="00D0702B" w:rsidRPr="00D0702B" w:rsidRDefault="00D0702B" w:rsidP="00270552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0702B" w:rsidRDefault="00D0702B" w:rsidP="00270552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D0702B" w:rsidRDefault="00D0702B" w:rsidP="00270552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D614F" w:rsidTr="004424EB">
        <w:tc>
          <w:tcPr>
            <w:tcW w:w="3614" w:type="dxa"/>
          </w:tcPr>
          <w:p w:rsidR="00CD614F" w:rsidRPr="00016107" w:rsidRDefault="00016107" w:rsidP="00016107">
            <w:proofErr w:type="spellStart"/>
            <w:r w:rsidRPr="00FC5949">
              <w:t>disconnect_</w:t>
            </w:r>
            <w:r>
              <w:t>user</w:t>
            </w:r>
            <w:proofErr w:type="spellEnd"/>
          </w:p>
        </w:tc>
        <w:tc>
          <w:tcPr>
            <w:tcW w:w="1172" w:type="dxa"/>
          </w:tcPr>
          <w:p w:rsidR="00CD614F" w:rsidRPr="00D0702B" w:rsidRDefault="00CD614F" w:rsidP="004424EB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424EB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D614F" w:rsidRDefault="00CD614F" w:rsidP="004424EB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62A6B" w:rsidTr="004424EB">
        <w:tc>
          <w:tcPr>
            <w:tcW w:w="3614" w:type="dxa"/>
          </w:tcPr>
          <w:p w:rsidR="00D62A6B" w:rsidRPr="00016107" w:rsidRDefault="00D62A6B" w:rsidP="00016107">
            <w:proofErr w:type="spellStart"/>
            <w:r w:rsidRPr="00016107">
              <w:t>disconnect_all</w:t>
            </w:r>
            <w:proofErr w:type="spellEnd"/>
          </w:p>
        </w:tc>
        <w:tc>
          <w:tcPr>
            <w:tcW w:w="1172" w:type="dxa"/>
          </w:tcPr>
          <w:p w:rsidR="00D62A6B" w:rsidRDefault="00D62A6B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62A6B" w:rsidRDefault="00D62A6B" w:rsidP="004424EB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D62A6B" w:rsidRDefault="00D62A6B" w:rsidP="004424EB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3856C6" w:rsidRPr="00C651D3" w:rsidTr="004424EB">
        <w:tc>
          <w:tcPr>
            <w:tcW w:w="3614" w:type="dxa"/>
          </w:tcPr>
          <w:p w:rsidR="003856C6" w:rsidRPr="00016107" w:rsidRDefault="003856C6" w:rsidP="00016107">
            <w:proofErr w:type="spellStart"/>
            <w:r w:rsidRPr="00016107">
              <w:t>lost_pwd</w:t>
            </w:r>
            <w:proofErr w:type="spellEnd"/>
          </w:p>
        </w:tc>
        <w:tc>
          <w:tcPr>
            <w:tcW w:w="1172" w:type="dxa"/>
          </w:tcPr>
          <w:p w:rsidR="003856C6" w:rsidRDefault="003856C6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424EB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424EB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RPr="00C651D3" w:rsidTr="004424EB">
        <w:tc>
          <w:tcPr>
            <w:tcW w:w="3614" w:type="dxa"/>
          </w:tcPr>
          <w:p w:rsidR="003856C6" w:rsidRPr="00016107" w:rsidRDefault="003856C6" w:rsidP="00016107">
            <w:proofErr w:type="spellStart"/>
            <w:r w:rsidRPr="00016107">
              <w:t>identity</w:t>
            </w:r>
            <w:proofErr w:type="spellEnd"/>
          </w:p>
        </w:tc>
        <w:tc>
          <w:tcPr>
            <w:tcW w:w="1172" w:type="dxa"/>
          </w:tcPr>
          <w:p w:rsidR="003856C6" w:rsidRDefault="003856C6" w:rsidP="004424EB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424EB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424EB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proofErr w:type="spellStart"/>
            <w:r w:rsidRPr="00016107">
              <w:t>get_identity</w:t>
            </w:r>
            <w:proofErr w:type="spellEnd"/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proofErr w:type="spellStart"/>
            <w:r w:rsidRPr="00016107">
              <w:t>get_address</w:t>
            </w:r>
            <w:proofErr w:type="spellEnd"/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5" w:name="_Toc347828063"/>
      <w:r>
        <w:lastRenderedPageBreak/>
        <w:t>Crée un utilisateur</w:t>
      </w:r>
      <w:bookmarkEnd w:id="3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36" w:name="_Toc334797631"/>
      <w:r>
        <w:br w:type="page"/>
      </w:r>
      <w:bookmarkStart w:id="37" w:name="_Toc347828064"/>
      <w:r w:rsidR="00512837">
        <w:lastRenderedPageBreak/>
        <w:t>Inscrit un utilisateur</w:t>
      </w:r>
      <w:bookmarkEnd w:id="3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334797635"/>
      <w:bookmarkEnd w:id="36"/>
      <w:r>
        <w:br w:type="page"/>
      </w:r>
    </w:p>
    <w:p w:rsidR="00DF0EB0" w:rsidRDefault="00DF0EB0" w:rsidP="00DF0EB0">
      <w:pPr>
        <w:pStyle w:val="Titre3"/>
      </w:pPr>
      <w:bookmarkStart w:id="39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38"/>
      <w:bookmarkEnd w:id="3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0" w:name="_Toc347828066"/>
      <w:r>
        <w:lastRenderedPageBreak/>
        <w:t>Supprime un utilisateur</w:t>
      </w:r>
      <w:bookmarkEnd w:id="4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1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1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2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2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3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3"/>
    </w:p>
    <w:p w:rsidR="004F3362" w:rsidRDefault="004F3362" w:rsidP="004F3362">
      <w:r>
        <w:t xml:space="preserve">Actualiser une connexion permet de </w:t>
      </w:r>
      <w:r w:rsidR="00D735EC">
        <w:t xml:space="preserve">maintenir l’expiration d’une session </w:t>
      </w:r>
      <w:r>
        <w:t>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E92D81" w:rsidRPr="0076355B">
        <w:t>c</w:t>
      </w:r>
      <w:r w:rsidRPr="0076355B">
        <w:t>heck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74735A" w:rsidRPr="00CC42E0" w:rsidRDefault="0074735A" w:rsidP="0074735A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4735A" w:rsidRDefault="0074735A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C56D81" w:rsidRDefault="00C56D81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client_ip</w:t>
      </w:r>
      <w:proofErr w:type="spellEnd"/>
      <w:r>
        <w:tab/>
        <w:t>Adresse IP de l’utilisateur</w:t>
      </w:r>
    </w:p>
    <w:p w:rsidR="00C56D81" w:rsidRDefault="00C56D81" w:rsidP="00C56D81">
      <w:pPr>
        <w:pStyle w:val="Sous-titre"/>
      </w:pPr>
      <w:r>
        <w:t>Sortie</w:t>
      </w:r>
    </w:p>
    <w:p w:rsidR="00C56D81" w:rsidRPr="00CC42E0" w:rsidRDefault="00C56D81" w:rsidP="00C56D81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expire</w:t>
      </w:r>
      <w:r>
        <w:tab/>
        <w:t>Date d’expiration de la connexion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uid</w:t>
      </w:r>
      <w:proofErr w:type="spellEnd"/>
      <w:r>
        <w:tab/>
      </w:r>
      <w:r w:rsidRPr="00C56D81">
        <w:t>Identifiant</w:t>
      </w:r>
      <w:r>
        <w:t xml:space="preserve"> du compte utilisateur (</w:t>
      </w:r>
      <w:proofErr w:type="spellStart"/>
      <w:r w:rsidRPr="00C56D81">
        <w:rPr>
          <w:rStyle w:val="Rfrenceple"/>
        </w:rPr>
        <w:t>user_connection_id</w:t>
      </w:r>
      <w:proofErr w:type="spellEnd"/>
      <w:r>
        <w:t>)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l’existence de la connexion </w:t>
      </w:r>
      <w:r w:rsidR="0074735A">
        <w:t>(</w:t>
      </w:r>
      <w:r>
        <w:t>table</w:t>
      </w:r>
      <w:r w:rsidR="0074735A" w:rsidRPr="00937720">
        <w:t xml:space="preserve"> :</w:t>
      </w:r>
      <w:r w:rsidR="0074735A">
        <w:t xml:space="preserve"> </w:t>
      </w:r>
      <w:proofErr w:type="spellStart"/>
      <w:r w:rsidRPr="00C56D81">
        <w:rPr>
          <w:rStyle w:val="Rfrenceple"/>
        </w:rPr>
        <w:t>user_connection</w:t>
      </w:r>
      <w:proofErr w:type="spellEnd"/>
      <w:r w:rsidR="0074735A">
        <w:t>)</w:t>
      </w:r>
      <w:r>
        <w:t xml:space="preserve"> (</w:t>
      </w:r>
      <w:r w:rsidRPr="00C56D81">
        <w:rPr>
          <w:rStyle w:val="Rfrenceple"/>
        </w:rPr>
        <w:t>USER_CONNECTION_NOT_EXISTS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l’adresse IP </w:t>
      </w:r>
      <w:r>
        <w:t>(</w:t>
      </w:r>
      <w:r w:rsidRPr="00C56D81">
        <w:rPr>
          <w:rStyle w:val="Rfrenceple"/>
        </w:rPr>
        <w:t>USER_CONNECTION_IP_REFUSED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>
        <w:t xml:space="preserve">Actualise la date d’accès (table : </w:t>
      </w:r>
      <w:proofErr w:type="spellStart"/>
      <w:r w:rsidRPr="00C56D81">
        <w:rPr>
          <w:rStyle w:val="Rfrenceple"/>
        </w:rPr>
        <w:t>user_connection</w:t>
      </w:r>
      <w:proofErr w:type="spellEnd"/>
      <w:r>
        <w:t>)</w:t>
      </w:r>
    </w:p>
    <w:p w:rsidR="002355B2" w:rsidRDefault="00C56D81" w:rsidP="00C56D81">
      <w:pPr>
        <w:pStyle w:val="Paragraphedeliste"/>
        <w:numPr>
          <w:ilvl w:val="0"/>
          <w:numId w:val="26"/>
        </w:numPr>
      </w:pPr>
      <w:r w:rsidRPr="00C56D81">
        <w:t>Calcule la</w:t>
      </w:r>
      <w:r>
        <w:t xml:space="preserve"> nouvelle</w:t>
      </w:r>
      <w:r w:rsidRPr="00C56D81">
        <w:t xml:space="preserve"> date d'expiration </w:t>
      </w:r>
      <w:r>
        <w:t xml:space="preserve">(date en cours + </w:t>
      </w:r>
      <w:proofErr w:type="spellStart"/>
      <w:r w:rsidRPr="00C56D81">
        <w:rPr>
          <w:rStyle w:val="Rfrenceple"/>
        </w:rPr>
        <w:t>life_time</w:t>
      </w:r>
      <w:proofErr w:type="spellEnd"/>
      <w:proofErr w:type="gramStart"/>
      <w:r>
        <w:t>)</w:t>
      </w:r>
      <w:proofErr w:type="gramEnd"/>
      <w:r w:rsidR="00D20A87">
        <w:br w:type="page"/>
      </w:r>
      <w:bookmarkStart w:id="44" w:name="_Toc347828070"/>
      <w:bookmarkStart w:id="45" w:name="_Toc334797633"/>
      <w:r w:rsidR="002355B2">
        <w:lastRenderedPageBreak/>
        <w:t>Déconnexion</w:t>
      </w:r>
      <w:bookmarkEnd w:id="44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1541E" w:rsidRPr="00CC42E0" w:rsidRDefault="0021541E" w:rsidP="0021541E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1541E" w:rsidRDefault="0021541E" w:rsidP="0021541E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820CF1" w:rsidP="00820CF1">
      <w:pPr>
        <w:pStyle w:val="Paragraphedeliste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20CF1">
        <w:t xml:space="preserve">Supprime l’entrée correspondante (table : </w:t>
      </w:r>
      <w:proofErr w:type="spellStart"/>
      <w:r w:rsidR="00BA6899">
        <w:rPr>
          <w:rStyle w:val="Rfrenceple"/>
        </w:rPr>
        <w:t>user_connection</w:t>
      </w:r>
      <w:proofErr w:type="spellEnd"/>
      <w:r w:rsidRPr="00820CF1">
        <w:t>)</w:t>
      </w:r>
      <w:r>
        <w:t xml:space="preserve"> </w:t>
      </w:r>
      <w:r w:rsidR="002355B2">
        <w:br w:type="page"/>
      </w:r>
    </w:p>
    <w:p w:rsidR="00264250" w:rsidRDefault="00264250" w:rsidP="00264250">
      <w:pPr>
        <w:pStyle w:val="Titre3"/>
      </w:pPr>
      <w:bookmarkStart w:id="46" w:name="_Toc347828071"/>
      <w:r w:rsidRPr="00283A85">
        <w:lastRenderedPageBreak/>
        <w:t>Déconne</w:t>
      </w:r>
      <w:r>
        <w:t>cte</w:t>
      </w:r>
      <w:r w:rsidRPr="00283A85">
        <w:t xml:space="preserve"> </w:t>
      </w:r>
      <w:r>
        <w:t>une connexion</w:t>
      </w:r>
    </w:p>
    <w:p w:rsidR="00264250" w:rsidRPr="007B5103" w:rsidRDefault="00264250" w:rsidP="00264250">
      <w:r>
        <w:t xml:space="preserve">Termine </w:t>
      </w:r>
      <w:r>
        <w:t>la</w:t>
      </w:r>
      <w:r>
        <w:t xml:space="preserve"> connexion </w:t>
      </w:r>
      <w:r>
        <w:t>spécifiée</w:t>
      </w:r>
    </w:p>
    <w:p w:rsidR="00264250" w:rsidRDefault="00264250" w:rsidP="00264250">
      <w:pPr>
        <w:pStyle w:val="Sous-titre"/>
      </w:pPr>
      <w:r>
        <w:t>Informations</w:t>
      </w:r>
    </w:p>
    <w:p w:rsidR="00264250" w:rsidRDefault="00264250" w:rsidP="00264250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C5949">
        <w:t>disconnect</w:t>
      </w:r>
      <w:proofErr w:type="spellEnd"/>
    </w:p>
    <w:p w:rsidR="00264250" w:rsidRPr="0076355B" w:rsidRDefault="00264250" w:rsidP="0026425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264250" w:rsidRDefault="00264250" w:rsidP="00264250">
      <w:pPr>
        <w:pStyle w:val="Sous-titre"/>
      </w:pPr>
      <w:r>
        <w:t>Entrée</w:t>
      </w:r>
    </w:p>
    <w:p w:rsidR="00264250" w:rsidRPr="00CC42E0" w:rsidRDefault="00264250" w:rsidP="00264250">
      <w:pPr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64250" w:rsidRDefault="00264250" w:rsidP="00264250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</w:t>
      </w:r>
      <w:r w:rsidR="00521E1F">
        <w:rPr>
          <w:rStyle w:val="Rfrenceple"/>
        </w:rPr>
        <w:t>connection</w:t>
      </w:r>
      <w:r w:rsidRPr="00C56D81">
        <w:rPr>
          <w:rStyle w:val="Rfrenceple"/>
        </w:rPr>
        <w:t>_id</w:t>
      </w:r>
      <w:proofErr w:type="spellEnd"/>
      <w:r>
        <w:tab/>
      </w:r>
      <w:r w:rsidR="00521E1F">
        <w:t>Identifiant de connexion</w:t>
      </w:r>
    </w:p>
    <w:p w:rsidR="00264250" w:rsidRDefault="00264250" w:rsidP="00264250">
      <w:pPr>
        <w:pStyle w:val="Sous-titre"/>
      </w:pPr>
      <w:r>
        <w:t>Procédure</w:t>
      </w:r>
    </w:p>
    <w:p w:rsidR="00264250" w:rsidRDefault="00B6006D" w:rsidP="00B6006D">
      <w:pPr>
        <w:pStyle w:val="Paragraphedeliste"/>
        <w:numPr>
          <w:ilvl w:val="0"/>
          <w:numId w:val="24"/>
        </w:numPr>
      </w:pPr>
      <w:r>
        <w:t>S</w:t>
      </w:r>
      <w:r w:rsidRPr="00B6006D">
        <w:t xml:space="preserve">upprime la connexion </w:t>
      </w:r>
      <w:r w:rsidR="00264250">
        <w:t xml:space="preserve">(table : </w:t>
      </w:r>
      <w:proofErr w:type="spellStart"/>
      <w:r w:rsidR="00264250">
        <w:rPr>
          <w:rStyle w:val="Rfrenceple"/>
        </w:rPr>
        <w:t>user_connection</w:t>
      </w:r>
      <w:proofErr w:type="spellEnd"/>
      <w:r w:rsidR="00264250" w:rsidRPr="002876DE">
        <w:t>)</w:t>
      </w:r>
    </w:p>
    <w:p w:rsidR="00264250" w:rsidRPr="00B6006D" w:rsidRDefault="00264250" w:rsidP="00B6006D">
      <w:pPr>
        <w:pStyle w:val="Paragraphedeliste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0702B">
        <w:t>Supprime la tâche de fermeture automatique de connexion</w:t>
      </w:r>
      <w:r>
        <w:br w:type="page"/>
      </w:r>
    </w:p>
    <w:p w:rsidR="00D20A87" w:rsidRDefault="00AB21EC" w:rsidP="00D20A87">
      <w:pPr>
        <w:pStyle w:val="Titre3"/>
      </w:pPr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5"/>
      <w:bookmarkEnd w:id="46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FC5949" w:rsidRPr="00FC5949">
        <w:t>disconnect_</w:t>
      </w:r>
      <w:r w:rsidR="00016107">
        <w:t>user</w:t>
      </w:r>
      <w:proofErr w:type="spellEnd"/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="00F73DA7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F73DA7" w:rsidP="00F73DA7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user_account_id</w:t>
      </w:r>
      <w:proofErr w:type="spellEnd"/>
      <w:r w:rsidR="00535A37"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bookmarkStart w:id="47" w:name="_GoBack"/>
      <w:bookmarkEnd w:id="47"/>
      <w:r>
        <w:t xml:space="preserve">Vérifie </w:t>
      </w:r>
      <w:r w:rsidR="000232AD">
        <w:t>si</w:t>
      </w:r>
      <w:r>
        <w:t xml:space="preserve"> le </w:t>
      </w:r>
      <w:r w:rsidR="009A36D1">
        <w:t>compte</w:t>
      </w:r>
      <w:r>
        <w:t xml:space="preserve"> utilisateur existe (</w:t>
      </w:r>
      <w:proofErr w:type="spellStart"/>
      <w:r w:rsidR="004A4948">
        <w:rPr>
          <w:rStyle w:val="Rfrenceple"/>
        </w:rPr>
        <w:t>user_not_exists</w:t>
      </w:r>
      <w:proofErr w:type="spellEnd"/>
      <w:r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Supprime l’entrée correspondante </w:t>
      </w:r>
      <w:r w:rsidR="004A4948">
        <w:t xml:space="preserve">(table : </w:t>
      </w:r>
      <w:proofErr w:type="spellStart"/>
      <w:r w:rsidR="004A4948">
        <w:rPr>
          <w:rStyle w:val="Rfrenceple"/>
        </w:rPr>
        <w:t>user_connection</w:t>
      </w:r>
      <w:proofErr w:type="spellEnd"/>
      <w:r w:rsidR="004A4948" w:rsidRPr="002876DE"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>Supprime la session (si automatique)</w:t>
      </w:r>
    </w:p>
    <w:p w:rsidR="0076355B" w:rsidRPr="00D0702B" w:rsidRDefault="00535A37" w:rsidP="00E616C6">
      <w:pPr>
        <w:pStyle w:val="Paragraphedeliste"/>
        <w:numPr>
          <w:ilvl w:val="0"/>
          <w:numId w:val="35"/>
        </w:numPr>
      </w:pPr>
      <w:r w:rsidRPr="00D0702B">
        <w:t>Supprime la tâche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48" w:name="_Toc334797634"/>
      <w:bookmarkStart w:id="49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48"/>
      <w:bookmarkEnd w:id="49"/>
    </w:p>
    <w:p w:rsidR="00C665D3" w:rsidRDefault="00C665D3" w:rsidP="00C665D3">
      <w:r w:rsidRPr="00C665D3">
        <w:t>Déconnecte tous les utilisateurs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connexions sont supprimées de la base de données.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sessions automatiques sont supprimées de la base de données.</w:t>
      </w:r>
    </w:p>
    <w:p w:rsidR="00C665D3" w:rsidRPr="007B5103" w:rsidRDefault="00C665D3" w:rsidP="00C665D3">
      <w:pPr>
        <w:pStyle w:val="Paragraphedeliste"/>
        <w:numPr>
          <w:ilvl w:val="0"/>
          <w:numId w:val="34"/>
        </w:numPr>
      </w:pPr>
      <w:r>
        <w:t>Tous les liens de sessions automatiques sont supprimés du système de fichiers.</w:t>
      </w:r>
    </w:p>
    <w:p w:rsidR="00C665D3" w:rsidRDefault="00C665D3" w:rsidP="00C665D3">
      <w:pPr>
        <w:pStyle w:val="Sous-titre"/>
      </w:pPr>
      <w:r>
        <w:t>Informations</w:t>
      </w:r>
    </w:p>
    <w:p w:rsidR="00C665D3" w:rsidRDefault="00C665D3" w:rsidP="00C665D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C665D3">
        <w:t>disconnect_all</w:t>
      </w:r>
      <w:proofErr w:type="spellEnd"/>
    </w:p>
    <w:p w:rsidR="00C665D3" w:rsidRPr="0076355B" w:rsidRDefault="00C665D3" w:rsidP="00C665D3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C665D3" w:rsidRDefault="00C665D3" w:rsidP="00C665D3">
      <w:pPr>
        <w:pStyle w:val="Sous-titre"/>
      </w:pPr>
      <w:r>
        <w:t>Procédure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>upprime toutes les connexions</w:t>
      </w:r>
      <w:r>
        <w:t xml:space="preserve"> (table : </w:t>
      </w:r>
      <w:proofErr w:type="spellStart"/>
      <w:r w:rsidRPr="00C665D3">
        <w:rPr>
          <w:rStyle w:val="Rfrenceple"/>
        </w:rPr>
        <w:t>user_connection</w:t>
      </w:r>
      <w:proofErr w:type="spellEnd"/>
      <w:r>
        <w:t>)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 xml:space="preserve">upprime toutes les </w:t>
      </w:r>
      <w:r>
        <w:t>sessions</w:t>
      </w:r>
      <w:r w:rsidRPr="00C665D3">
        <w:t xml:space="preserve"> automatiques</w:t>
      </w:r>
      <w:r>
        <w:t xml:space="preserve"> (table : </w:t>
      </w:r>
      <w:proofErr w:type="spellStart"/>
      <w:r w:rsidRPr="00C665D3">
        <w:rPr>
          <w:rStyle w:val="Rfrenceple"/>
        </w:rPr>
        <w:t>user_</w:t>
      </w:r>
      <w:r>
        <w:rPr>
          <w:rStyle w:val="Rfrenceple"/>
        </w:rPr>
        <w:t>session</w:t>
      </w:r>
      <w:proofErr w:type="spellEnd"/>
      <w:r>
        <w:t>)</w:t>
      </w:r>
    </w:p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0" w:name="_Toc347828073"/>
      <w:r w:rsidR="009250E4">
        <w:lastRenderedPageBreak/>
        <w:t>Récupérer</w:t>
      </w:r>
      <w:r w:rsidR="007C23D1">
        <w:t xml:space="preserve"> un mot-de-passe </w:t>
      </w:r>
      <w:bookmarkEnd w:id="50"/>
    </w:p>
    <w:p w:rsidR="007C23D1" w:rsidRDefault="005F369E" w:rsidP="007C23D1">
      <w:r w:rsidRPr="005F369E">
        <w:t>L'Utilisateur souhaite récupérer son mot-de-passe et son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BB6370">
        <w:t>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C56D81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user_mail</w:t>
      </w:r>
      <w:proofErr w:type="spellEnd"/>
      <w:r>
        <w:tab/>
        <w:t>Mail de 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r w:rsidR="0079635C" w:rsidRPr="00C56D81">
        <w:rPr>
          <w:rStyle w:val="Rfrenceple"/>
        </w:rPr>
        <w:t>message</w:t>
      </w:r>
      <w:r>
        <w:tab/>
      </w:r>
      <w:r w:rsidR="0079635C">
        <w:tab/>
      </w:r>
      <w:proofErr w:type="spellStart"/>
      <w:r w:rsidR="0079635C">
        <w:t>Message</w:t>
      </w:r>
      <w:proofErr w:type="spellEnd"/>
      <w:r w:rsidR="0079635C">
        <w:t xml:space="preserve">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 xml:space="preserve">Vérifie si le compte utilisateur </w:t>
      </w:r>
      <w:r w:rsidR="005F369E">
        <w:t xml:space="preserve">lié à l’adresse </w:t>
      </w:r>
      <w:r w:rsidR="005F369E" w:rsidRPr="005F369E">
        <w:rPr>
          <w:b/>
        </w:rPr>
        <w:t>mail</w:t>
      </w:r>
      <w:r w:rsidR="005F369E">
        <w:t xml:space="preserve"> </w:t>
      </w:r>
      <w:r>
        <w:t>existe (</w:t>
      </w:r>
      <w:r w:rsidRPr="00673DB2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r w:rsidR="00673DB2">
        <w:rPr>
          <w:rStyle w:val="Rfrenceple"/>
        </w:rPr>
        <w:t>USER_ACCOUNT_ID</w:t>
      </w:r>
      <w:r>
        <w:t>) et le mot de passe (</w:t>
      </w:r>
      <w:r w:rsidR="00673DB2">
        <w:rPr>
          <w:rStyle w:val="Rfrenceple"/>
        </w:rPr>
        <w:t>USER_PWD</w:t>
      </w:r>
      <w:r>
        <w:t>)</w:t>
      </w:r>
    </w:p>
    <w:p w:rsidR="000B29B5" w:rsidRDefault="000B29B5" w:rsidP="00CA3BCC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r>
        <w:t xml:space="preserve"> à l’utilisateur (</w:t>
      </w:r>
      <w:r w:rsidR="00CA3BCC" w:rsidRPr="00673DB2">
        <w:rPr>
          <w:rStyle w:val="Rfrenceple"/>
        </w:rPr>
        <w:t>USER_PWD_LOST_MAIL_SENT</w:t>
      </w:r>
      <w:r w:rsidR="00913153">
        <w:t>)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1" w:name="_Toc347828074"/>
      <w:r>
        <w:lastRenderedPageBreak/>
        <w:t>Renseigne</w:t>
      </w:r>
      <w:r w:rsidR="00C4437A">
        <w:t xml:space="preserve"> une identité</w:t>
      </w:r>
      <w:bookmarkEnd w:id="51"/>
    </w:p>
    <w:p w:rsidR="0025182A" w:rsidRDefault="0025182A" w:rsidP="00C4437A">
      <w:r w:rsidRPr="0025182A">
        <w:t>Crée ou modifie l'identité (nom, prénom, sex</w:t>
      </w:r>
      <w:r>
        <w:t>e</w:t>
      </w:r>
      <w:r w:rsidRPr="0025182A">
        <w:t>, ...) lié à un compte utilisateur</w:t>
      </w:r>
    </w:p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041F93">
        <w:t>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027E15" w:rsidP="00027E15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="00C4437A" w:rsidRPr="00CC42E0">
        <w:tab/>
      </w:r>
      <w:r w:rsidR="00C4437A" w:rsidRPr="00CC42E0">
        <w:tab/>
      </w:r>
      <w:r w:rsidR="00C4437A" w:rsidRPr="00CC42E0">
        <w:rPr>
          <w:u w:val="single"/>
        </w:rPr>
        <w:t>Description</w:t>
      </w:r>
    </w:p>
    <w:p w:rsidR="00C4437A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last_name</w:t>
      </w:r>
      <w:proofErr w:type="spellEnd"/>
      <w:r>
        <w:tab/>
        <w:t>Nom de famille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first_name</w:t>
      </w:r>
      <w:proofErr w:type="spellEnd"/>
      <w:r>
        <w:tab/>
        <w:t>Prénom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birth_day</w:t>
      </w:r>
      <w:proofErr w:type="spellEnd"/>
      <w:r>
        <w:tab/>
        <w:t>Date de naissance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sex</w:t>
      </w:r>
      <w:proofErr w:type="spellEnd"/>
      <w:r>
        <w:tab/>
        <w:t>Sexe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861EE4" w:rsidP="00C4437A">
      <w:pPr>
        <w:pStyle w:val="Paragraphedeliste"/>
        <w:numPr>
          <w:ilvl w:val="0"/>
          <w:numId w:val="19"/>
        </w:numPr>
      </w:pPr>
      <w:r>
        <w:t>Valide les informations de connexion utilisateur</w:t>
      </w:r>
      <w:r w:rsidR="00937720">
        <w:t xml:space="preserve"> (cas</w:t>
      </w:r>
      <w:r w:rsidR="00937720" w:rsidRPr="00937720">
        <w:t xml:space="preserve"> :</w:t>
      </w:r>
      <w:r w:rsidR="00937720">
        <w:t xml:space="preserve"> </w:t>
      </w:r>
      <w:r w:rsidR="00937720" w:rsidRPr="00937720">
        <w:rPr>
          <w:rStyle w:val="Rfrenceple"/>
        </w:rPr>
        <w:t>user_check_connection</w:t>
      </w:r>
      <w:r w:rsidR="00937720">
        <w:t>)</w:t>
      </w:r>
    </w:p>
    <w:p w:rsidR="00861EE4" w:rsidRDefault="00937720" w:rsidP="00937720">
      <w:pPr>
        <w:pStyle w:val="Paragraphedeliste"/>
        <w:numPr>
          <w:ilvl w:val="0"/>
          <w:numId w:val="19"/>
        </w:numPr>
      </w:pPr>
      <w:r>
        <w:t>Définit</w:t>
      </w:r>
      <w:r w:rsidR="00184FF2">
        <w:t>/</w:t>
      </w:r>
      <w:r>
        <w:t>C</w:t>
      </w:r>
      <w:r w:rsidR="00184FF2">
        <w:t>rée</w:t>
      </w:r>
      <w:r w:rsidR="00861EE4" w:rsidRPr="00861EE4">
        <w:t xml:space="preserve"> les données de l'identité</w:t>
      </w:r>
      <w:r w:rsidR="00184FF2">
        <w:t xml:space="preserve"> en BDD</w:t>
      </w:r>
      <w:r>
        <w:t xml:space="preserve"> (table : </w:t>
      </w:r>
      <w:r w:rsidRPr="00937720">
        <w:rPr>
          <w:rStyle w:val="Rfrenceple"/>
        </w:rPr>
        <w:t>user_identity</w:t>
      </w:r>
      <w:r>
        <w:t>)</w:t>
      </w:r>
    </w:p>
    <w:p w:rsidR="004B6868" w:rsidRDefault="004B68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B6868" w:rsidRDefault="004B6868" w:rsidP="004B6868">
      <w:pPr>
        <w:pStyle w:val="Titre3"/>
      </w:pPr>
      <w:r>
        <w:lastRenderedPageBreak/>
        <w:t>Obtient une identité</w:t>
      </w:r>
    </w:p>
    <w:p w:rsidR="004B6868" w:rsidRDefault="004B6868" w:rsidP="004B6868">
      <w:r>
        <w:t>Affiche</w:t>
      </w:r>
      <w:r w:rsidRPr="0025182A">
        <w:t xml:space="preserve"> l'identité (nom, prénom, sex</w:t>
      </w:r>
      <w:r>
        <w:t>e</w:t>
      </w:r>
      <w:r w:rsidRPr="0025182A">
        <w:t>, ...) lié à un compte utilisateur</w:t>
      </w:r>
    </w:p>
    <w:p w:rsidR="004B6868" w:rsidRDefault="004B6868" w:rsidP="004B6868">
      <w:pPr>
        <w:pStyle w:val="Sous-titre"/>
      </w:pPr>
      <w:r>
        <w:t>Informations</w:t>
      </w:r>
    </w:p>
    <w:p w:rsidR="004B6868" w:rsidRDefault="004B6868" w:rsidP="004B6868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F6F79" w:rsidRPr="00EF6F79">
        <w:t>get_identity</w:t>
      </w:r>
      <w:proofErr w:type="spellEnd"/>
      <w:r>
        <w:tab/>
      </w:r>
    </w:p>
    <w:p w:rsidR="004B6868" w:rsidRDefault="004B6868" w:rsidP="004B6868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4B6868" w:rsidRDefault="004B6868" w:rsidP="004B6868">
      <w:pPr>
        <w:pStyle w:val="Sous-titre"/>
      </w:pPr>
      <w:r>
        <w:t>Entrée</w:t>
      </w:r>
    </w:p>
    <w:p w:rsidR="004B6868" w:rsidRPr="00CC42E0" w:rsidRDefault="004B6868" w:rsidP="004B6868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B6868" w:rsidRDefault="004B6868" w:rsidP="004B6868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4B6868" w:rsidRDefault="004B6868" w:rsidP="004B6868">
      <w:pPr>
        <w:pStyle w:val="Sous-titre"/>
      </w:pPr>
      <w:r>
        <w:t>Procédure</w:t>
      </w:r>
    </w:p>
    <w:p w:rsidR="004B6868" w:rsidRDefault="004B6868" w:rsidP="004B6868">
      <w:pPr>
        <w:pStyle w:val="Paragraphedeliste"/>
        <w:numPr>
          <w:ilvl w:val="0"/>
          <w:numId w:val="31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1B4383" w:rsidRDefault="00EF6F79" w:rsidP="00EF6F79">
      <w:pPr>
        <w:pStyle w:val="Paragraphedeliste"/>
        <w:numPr>
          <w:ilvl w:val="0"/>
          <w:numId w:val="31"/>
        </w:numPr>
      </w:pPr>
      <w:r w:rsidRPr="00EF6F79">
        <w:t>Obtient l'identité liée à ce compte</w:t>
      </w:r>
      <w:r w:rsidR="004B6868">
        <w:t xml:space="preserve"> (table : </w:t>
      </w:r>
      <w:r w:rsidR="004B6868" w:rsidRPr="00937720">
        <w:rPr>
          <w:rStyle w:val="Rfrenceple"/>
        </w:rPr>
        <w:t>user_identity</w:t>
      </w:r>
      <w:r w:rsidR="004B6868">
        <w:t>)</w:t>
      </w:r>
    </w:p>
    <w:p w:rsidR="001B4383" w:rsidRDefault="001B4383">
      <w:r>
        <w:br w:type="page"/>
      </w:r>
    </w:p>
    <w:p w:rsidR="001B4383" w:rsidRDefault="006E0EF8" w:rsidP="001B4383">
      <w:pPr>
        <w:pStyle w:val="Titre3"/>
      </w:pPr>
      <w:r>
        <w:lastRenderedPageBreak/>
        <w:t xml:space="preserve">Obtient une </w:t>
      </w:r>
      <w:r w:rsidR="001B4383" w:rsidRPr="001B4383">
        <w:t xml:space="preserve">adresse </w:t>
      </w:r>
    </w:p>
    <w:p w:rsidR="001B4383" w:rsidRDefault="00FB036A" w:rsidP="001B4383">
      <w:r w:rsidRPr="00FB036A">
        <w:t>Affiche l'adresse (rue, ville, pays, ...) lié à un compte utilisateur</w:t>
      </w:r>
    </w:p>
    <w:p w:rsidR="001B4383" w:rsidRDefault="001B4383" w:rsidP="001B4383">
      <w:pPr>
        <w:pStyle w:val="Sous-titre"/>
      </w:pPr>
      <w:r>
        <w:t>Informations</w:t>
      </w:r>
    </w:p>
    <w:p w:rsidR="001B4383" w:rsidRDefault="001B4383" w:rsidP="001B438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EF6F79">
        <w:t>get_</w:t>
      </w:r>
      <w:r w:rsidR="00FB036A">
        <w:t>address</w:t>
      </w:r>
      <w:proofErr w:type="spellEnd"/>
      <w:r>
        <w:tab/>
      </w:r>
    </w:p>
    <w:p w:rsidR="001B4383" w:rsidRDefault="001B4383" w:rsidP="001B438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1B4383" w:rsidRDefault="001B4383" w:rsidP="001B4383">
      <w:pPr>
        <w:pStyle w:val="Sous-titre"/>
      </w:pPr>
      <w:r>
        <w:t>Entrée</w:t>
      </w:r>
    </w:p>
    <w:p w:rsidR="001B4383" w:rsidRPr="00CC42E0" w:rsidRDefault="001B4383" w:rsidP="001B4383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B4383" w:rsidRDefault="001B4383" w:rsidP="001B4383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1B4383" w:rsidRDefault="001B4383" w:rsidP="001B4383">
      <w:pPr>
        <w:pStyle w:val="Sous-titre"/>
      </w:pPr>
      <w:r>
        <w:t>Procédure</w:t>
      </w:r>
    </w:p>
    <w:p w:rsidR="001B4383" w:rsidRDefault="001B4383" w:rsidP="001B4383">
      <w:pPr>
        <w:pStyle w:val="Paragraphedeliste"/>
        <w:numPr>
          <w:ilvl w:val="0"/>
          <w:numId w:val="32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7C23D1" w:rsidRPr="004B6868" w:rsidRDefault="001B4383" w:rsidP="00FB036A">
      <w:pPr>
        <w:pStyle w:val="Paragraphedeliste"/>
        <w:numPr>
          <w:ilvl w:val="0"/>
          <w:numId w:val="32"/>
        </w:numPr>
      </w:pPr>
      <w:r w:rsidRPr="00EF6F79">
        <w:t xml:space="preserve">Obtient </w:t>
      </w:r>
      <w:r w:rsidR="00FB036A">
        <w:t>l’adresse</w:t>
      </w:r>
      <w:r w:rsidRPr="00EF6F79">
        <w:t xml:space="preserve"> liée à ce compte</w:t>
      </w:r>
      <w:r>
        <w:t xml:space="preserve"> (table : </w:t>
      </w:r>
      <w:proofErr w:type="spellStart"/>
      <w:r w:rsidR="00FB036A" w:rsidRPr="00FB036A">
        <w:rPr>
          <w:rStyle w:val="Rfrenceple"/>
        </w:rPr>
        <w:t>user_address</w:t>
      </w:r>
      <w:proofErr w:type="spellEnd"/>
      <w:r>
        <w:t>)</w:t>
      </w:r>
      <w:r w:rsidR="007C23D1">
        <w:br w:type="page"/>
      </w:r>
    </w:p>
    <w:p w:rsidR="00626E1F" w:rsidRDefault="00626E1F" w:rsidP="00626E1F">
      <w:pPr>
        <w:pStyle w:val="Titre1"/>
      </w:pPr>
      <w:bookmarkStart w:id="52" w:name="_Toc347828075"/>
      <w:r>
        <w:lastRenderedPageBreak/>
        <w:t>D</w:t>
      </w:r>
      <w:r w:rsidR="00CA1E53">
        <w:t>é</w:t>
      </w:r>
      <w:r>
        <w:t>veloppement</w:t>
      </w:r>
      <w:bookmarkEnd w:id="52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861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861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catalog_module_path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}/ctrl/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io</w:t>
            </w:r>
            <w:proofErr w:type="spellEnd"/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activation_mail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view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/user/templates/activation_mail.html</w:t>
            </w:r>
          </w:p>
        </w:tc>
      </w:tr>
      <w:tr w:rsidR="00F362B2" w:rsidRPr="00BE6190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pwd_recovery_mail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3" w:name="_Toc347828081"/>
      <w:r>
        <w:lastRenderedPageBreak/>
        <w:t>Cookies</w:t>
      </w:r>
      <w:bookmarkEnd w:id="53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4" w:name="_Toc347828082"/>
      <w:r>
        <w:lastRenderedPageBreak/>
        <w:t>Notes d’implémentations</w:t>
      </w:r>
      <w:bookmarkEnd w:id="54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36C" w:rsidRDefault="001D736C" w:rsidP="0067543A">
      <w:pPr>
        <w:spacing w:after="0" w:line="240" w:lineRule="auto"/>
      </w:pPr>
      <w:r>
        <w:separator/>
      </w:r>
    </w:p>
  </w:endnote>
  <w:endnote w:type="continuationSeparator" w:id="0">
    <w:p w:rsidR="001D736C" w:rsidRDefault="001D736C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 w:rsidR="00BE6190">
      <w:rPr>
        <w:noProof/>
      </w:rPr>
      <w:t>19/06/2013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36C" w:rsidRDefault="001D736C" w:rsidP="0067543A">
      <w:pPr>
        <w:spacing w:after="0" w:line="240" w:lineRule="auto"/>
      </w:pPr>
      <w:r>
        <w:separator/>
      </w:r>
    </w:p>
  </w:footnote>
  <w:footnote w:type="continuationSeparator" w:id="0">
    <w:p w:rsidR="001D736C" w:rsidRDefault="001D736C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E4" w:rsidRDefault="00861EE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34.25pt;height:139.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6B7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4FB0"/>
    <w:multiLevelType w:val="hybridMultilevel"/>
    <w:tmpl w:val="CC624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3503D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46F6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90A00"/>
    <w:multiLevelType w:val="hybridMultilevel"/>
    <w:tmpl w:val="A68CD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E0279"/>
    <w:multiLevelType w:val="hybridMultilevel"/>
    <w:tmpl w:val="F880D340"/>
    <w:lvl w:ilvl="0" w:tplc="A1E2F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95130"/>
    <w:multiLevelType w:val="hybridMultilevel"/>
    <w:tmpl w:val="1C9007F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4"/>
  </w:num>
  <w:num w:numId="4">
    <w:abstractNumId w:val="20"/>
  </w:num>
  <w:num w:numId="5">
    <w:abstractNumId w:val="24"/>
  </w:num>
  <w:num w:numId="6">
    <w:abstractNumId w:val="25"/>
  </w:num>
  <w:num w:numId="7">
    <w:abstractNumId w:val="9"/>
  </w:num>
  <w:num w:numId="8">
    <w:abstractNumId w:val="10"/>
  </w:num>
  <w:num w:numId="9">
    <w:abstractNumId w:val="18"/>
  </w:num>
  <w:num w:numId="10">
    <w:abstractNumId w:val="28"/>
  </w:num>
  <w:num w:numId="11">
    <w:abstractNumId w:val="7"/>
  </w:num>
  <w:num w:numId="12">
    <w:abstractNumId w:val="23"/>
  </w:num>
  <w:num w:numId="13">
    <w:abstractNumId w:val="8"/>
  </w:num>
  <w:num w:numId="14">
    <w:abstractNumId w:val="13"/>
  </w:num>
  <w:num w:numId="15">
    <w:abstractNumId w:val="14"/>
  </w:num>
  <w:num w:numId="16">
    <w:abstractNumId w:val="19"/>
  </w:num>
  <w:num w:numId="17">
    <w:abstractNumId w:val="16"/>
  </w:num>
  <w:num w:numId="18">
    <w:abstractNumId w:val="1"/>
  </w:num>
  <w:num w:numId="19">
    <w:abstractNumId w:val="15"/>
  </w:num>
  <w:num w:numId="20">
    <w:abstractNumId w:val="11"/>
  </w:num>
  <w:num w:numId="21">
    <w:abstractNumId w:val="26"/>
  </w:num>
  <w:num w:numId="22">
    <w:abstractNumId w:val="17"/>
  </w:num>
  <w:num w:numId="23">
    <w:abstractNumId w:val="22"/>
  </w:num>
  <w:num w:numId="24">
    <w:abstractNumId w:val="33"/>
  </w:num>
  <w:num w:numId="25">
    <w:abstractNumId w:val="6"/>
  </w:num>
  <w:num w:numId="26">
    <w:abstractNumId w:val="31"/>
  </w:num>
  <w:num w:numId="27">
    <w:abstractNumId w:val="2"/>
  </w:num>
  <w:num w:numId="28">
    <w:abstractNumId w:val="29"/>
  </w:num>
  <w:num w:numId="29">
    <w:abstractNumId w:val="32"/>
  </w:num>
  <w:num w:numId="30">
    <w:abstractNumId w:val="4"/>
  </w:num>
  <w:num w:numId="31">
    <w:abstractNumId w:val="3"/>
  </w:num>
  <w:num w:numId="32">
    <w:abstractNumId w:val="21"/>
  </w:num>
  <w:num w:numId="33">
    <w:abstractNumId w:val="12"/>
  </w:num>
  <w:num w:numId="34">
    <w:abstractNumId w:val="27"/>
  </w:num>
  <w:num w:numId="35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16107"/>
    <w:rsid w:val="0002010C"/>
    <w:rsid w:val="000223FB"/>
    <w:rsid w:val="000232AD"/>
    <w:rsid w:val="0002405C"/>
    <w:rsid w:val="00027E15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B4AF8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1B08"/>
    <w:rsid w:val="00122AB1"/>
    <w:rsid w:val="00122BB9"/>
    <w:rsid w:val="001334B1"/>
    <w:rsid w:val="00133772"/>
    <w:rsid w:val="00134817"/>
    <w:rsid w:val="001422A4"/>
    <w:rsid w:val="0014364F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4FF2"/>
    <w:rsid w:val="001857A6"/>
    <w:rsid w:val="00187A35"/>
    <w:rsid w:val="0019379C"/>
    <w:rsid w:val="001A176F"/>
    <w:rsid w:val="001A2714"/>
    <w:rsid w:val="001A7256"/>
    <w:rsid w:val="001B26DF"/>
    <w:rsid w:val="001B3929"/>
    <w:rsid w:val="001B4383"/>
    <w:rsid w:val="001B6DD1"/>
    <w:rsid w:val="001C1DCF"/>
    <w:rsid w:val="001C3235"/>
    <w:rsid w:val="001C7A98"/>
    <w:rsid w:val="001D0496"/>
    <w:rsid w:val="001D31CD"/>
    <w:rsid w:val="001D4116"/>
    <w:rsid w:val="001D45E1"/>
    <w:rsid w:val="001D4615"/>
    <w:rsid w:val="001D5206"/>
    <w:rsid w:val="001D655A"/>
    <w:rsid w:val="001D736C"/>
    <w:rsid w:val="001D7F68"/>
    <w:rsid w:val="001E2045"/>
    <w:rsid w:val="001F1E6E"/>
    <w:rsid w:val="00201AAF"/>
    <w:rsid w:val="002036C7"/>
    <w:rsid w:val="00215095"/>
    <w:rsid w:val="0021541E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82A"/>
    <w:rsid w:val="00251CDA"/>
    <w:rsid w:val="00255E1C"/>
    <w:rsid w:val="00264250"/>
    <w:rsid w:val="00264D5A"/>
    <w:rsid w:val="00264F06"/>
    <w:rsid w:val="00270901"/>
    <w:rsid w:val="00276A10"/>
    <w:rsid w:val="00281C9D"/>
    <w:rsid w:val="00282E76"/>
    <w:rsid w:val="002876DE"/>
    <w:rsid w:val="00293E61"/>
    <w:rsid w:val="0029403C"/>
    <w:rsid w:val="002A1047"/>
    <w:rsid w:val="002A3B2E"/>
    <w:rsid w:val="002A4CD9"/>
    <w:rsid w:val="002A6F8C"/>
    <w:rsid w:val="002B1532"/>
    <w:rsid w:val="002B1844"/>
    <w:rsid w:val="002B579F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56C6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78CC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35D50"/>
    <w:rsid w:val="0044258B"/>
    <w:rsid w:val="00456E77"/>
    <w:rsid w:val="00462F82"/>
    <w:rsid w:val="004729E1"/>
    <w:rsid w:val="004747C5"/>
    <w:rsid w:val="00474BF4"/>
    <w:rsid w:val="004754B7"/>
    <w:rsid w:val="004800DF"/>
    <w:rsid w:val="00484E38"/>
    <w:rsid w:val="00484F8B"/>
    <w:rsid w:val="00485127"/>
    <w:rsid w:val="004A4948"/>
    <w:rsid w:val="004A6772"/>
    <w:rsid w:val="004A787D"/>
    <w:rsid w:val="004B00C5"/>
    <w:rsid w:val="004B49B6"/>
    <w:rsid w:val="004B6868"/>
    <w:rsid w:val="004C1709"/>
    <w:rsid w:val="004C5B5E"/>
    <w:rsid w:val="004D1613"/>
    <w:rsid w:val="004D1CF7"/>
    <w:rsid w:val="004D374E"/>
    <w:rsid w:val="004D4A21"/>
    <w:rsid w:val="004E2417"/>
    <w:rsid w:val="004E24EE"/>
    <w:rsid w:val="004E3371"/>
    <w:rsid w:val="004E5DDA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1E1F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021A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369E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3DB2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0EF8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29A9"/>
    <w:rsid w:val="00734404"/>
    <w:rsid w:val="00736831"/>
    <w:rsid w:val="0074499F"/>
    <w:rsid w:val="0074735A"/>
    <w:rsid w:val="00752B32"/>
    <w:rsid w:val="00753D1C"/>
    <w:rsid w:val="00757C1F"/>
    <w:rsid w:val="0076355B"/>
    <w:rsid w:val="0076618B"/>
    <w:rsid w:val="007705B8"/>
    <w:rsid w:val="00770994"/>
    <w:rsid w:val="0077381B"/>
    <w:rsid w:val="00785947"/>
    <w:rsid w:val="00790875"/>
    <w:rsid w:val="0079635C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0CF1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1EE4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04C8"/>
    <w:rsid w:val="008F139E"/>
    <w:rsid w:val="008F2CC3"/>
    <w:rsid w:val="008F7842"/>
    <w:rsid w:val="00906009"/>
    <w:rsid w:val="00907A14"/>
    <w:rsid w:val="0091019B"/>
    <w:rsid w:val="00912E0F"/>
    <w:rsid w:val="009130BD"/>
    <w:rsid w:val="00913153"/>
    <w:rsid w:val="00922FBF"/>
    <w:rsid w:val="009231DF"/>
    <w:rsid w:val="009250E4"/>
    <w:rsid w:val="0092625C"/>
    <w:rsid w:val="00926D08"/>
    <w:rsid w:val="00937720"/>
    <w:rsid w:val="00941F75"/>
    <w:rsid w:val="00977DF9"/>
    <w:rsid w:val="00980A7E"/>
    <w:rsid w:val="00983D3E"/>
    <w:rsid w:val="00985082"/>
    <w:rsid w:val="009918E7"/>
    <w:rsid w:val="00992189"/>
    <w:rsid w:val="009A0AE5"/>
    <w:rsid w:val="009A36D1"/>
    <w:rsid w:val="009A6282"/>
    <w:rsid w:val="009A7A62"/>
    <w:rsid w:val="009B21BD"/>
    <w:rsid w:val="009B2FA3"/>
    <w:rsid w:val="009B5399"/>
    <w:rsid w:val="009C1971"/>
    <w:rsid w:val="009C3F11"/>
    <w:rsid w:val="009C69D2"/>
    <w:rsid w:val="009D334B"/>
    <w:rsid w:val="009D39E2"/>
    <w:rsid w:val="009E33D4"/>
    <w:rsid w:val="009E679F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5733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1280"/>
    <w:rsid w:val="00AE232E"/>
    <w:rsid w:val="00AE240B"/>
    <w:rsid w:val="00AE5233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006D"/>
    <w:rsid w:val="00B63B48"/>
    <w:rsid w:val="00B64DF5"/>
    <w:rsid w:val="00B67CE0"/>
    <w:rsid w:val="00B71D66"/>
    <w:rsid w:val="00B8509A"/>
    <w:rsid w:val="00B85C2C"/>
    <w:rsid w:val="00B911DB"/>
    <w:rsid w:val="00B9245A"/>
    <w:rsid w:val="00B95878"/>
    <w:rsid w:val="00B962EC"/>
    <w:rsid w:val="00BA04DF"/>
    <w:rsid w:val="00BA1295"/>
    <w:rsid w:val="00BA1D0B"/>
    <w:rsid w:val="00BA6899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6190"/>
    <w:rsid w:val="00BE765D"/>
    <w:rsid w:val="00BF394F"/>
    <w:rsid w:val="00BF78AC"/>
    <w:rsid w:val="00C00B53"/>
    <w:rsid w:val="00C00F66"/>
    <w:rsid w:val="00C127BE"/>
    <w:rsid w:val="00C1716C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472E5"/>
    <w:rsid w:val="00C51FED"/>
    <w:rsid w:val="00C553FD"/>
    <w:rsid w:val="00C56D81"/>
    <w:rsid w:val="00C6083C"/>
    <w:rsid w:val="00C61A7E"/>
    <w:rsid w:val="00C651D3"/>
    <w:rsid w:val="00C65FF0"/>
    <w:rsid w:val="00C665D3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3BCC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614F"/>
    <w:rsid w:val="00CE16D4"/>
    <w:rsid w:val="00CE4794"/>
    <w:rsid w:val="00CE722E"/>
    <w:rsid w:val="00D01BCE"/>
    <w:rsid w:val="00D063A1"/>
    <w:rsid w:val="00D0702B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0D6E"/>
    <w:rsid w:val="00D62A6B"/>
    <w:rsid w:val="00D65065"/>
    <w:rsid w:val="00D735E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179CA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16C6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EF6F79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4296"/>
    <w:rsid w:val="00F55F2C"/>
    <w:rsid w:val="00F570FB"/>
    <w:rsid w:val="00F625EA"/>
    <w:rsid w:val="00F63C2F"/>
    <w:rsid w:val="00F665DE"/>
    <w:rsid w:val="00F73DA7"/>
    <w:rsid w:val="00F74CDF"/>
    <w:rsid w:val="00F80389"/>
    <w:rsid w:val="00F835CC"/>
    <w:rsid w:val="00F8546F"/>
    <w:rsid w:val="00F861C0"/>
    <w:rsid w:val="00F93DDB"/>
    <w:rsid w:val="00F9589D"/>
    <w:rsid w:val="00FA0E8B"/>
    <w:rsid w:val="00FA25A3"/>
    <w:rsid w:val="00FB036A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0B29B5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2D229-0D58-41D6-A5F0-4FAEE73E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34</Pages>
  <Words>3893</Words>
  <Characters>21417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434</cp:revision>
  <dcterms:created xsi:type="dcterms:W3CDTF">2012-11-27T06:23:00Z</dcterms:created>
  <dcterms:modified xsi:type="dcterms:W3CDTF">2013-06-19T07:24:00Z</dcterms:modified>
</cp:coreProperties>
</file>