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b/>
          <w:bCs/>
          <w:lang w:eastAsia="en-US"/>
        </w:rPr>
        <w:id w:val="-1366354542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73"/>
          </w:tblGrid>
          <w:tr w:rsidR="00362B0D">
            <w:tc>
              <w:tcPr>
                <w:tcW w:w="5746" w:type="dxa"/>
              </w:tcPr>
              <w:p w:rsidR="00362B0D" w:rsidRDefault="00362B0D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362B0D" w:rsidRDefault="00FF23BC">
          <w:r>
            <w:rPr>
              <w:noProof/>
              <w:lang w:eastAsia="fr-FR"/>
            </w:rPr>
            <w:pict>
              <v:group id="Groupe 29" o:spid="_x0000_s1026" style="position:absolute;margin-left:0;margin-top:0;width:444.95pt;height:380.15pt;z-index:251660288;mso-position-horizontal:left;mso-position-horizontal-relative:page;mso-position-vertical:top;mso-position-vertical-relative:page" coordorigin="15,15" coordsize="8918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" o:allowincell="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0" o:spid="_x0000_s1027" type="#_x0000_t32" style="position:absolute;left:15;top:15;width:7512;height:738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5o+rsAAADaAAAADwAAAGRycy9kb3ducmV2LnhtbERPSwrCMBDdC94hjOBGNFVEtBpFBMGN&#10;gp8DDM30g82kNrHW2xtBcPl4/9WmNaVoqHaFZQXjUQSCOLG64EzB7bofzkE4j6yxtEwK3uRgs+52&#10;Vhhr++IzNRefiRDCLkYFufdVLKVLcjLoRrYiDlxqa4M+wDqTusZXCDelnETRTBosODTkWNEup+R+&#10;eZowI5XuMbhXp2NKi3PWnNJyOpBK9XvtdgnCU+v/4p/7oBVM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Vbmj6uwAAANoAAAAPAAAAAAAAAAAAAAAAAKECAABk&#10;cnMvZG93bnJldi54bWxQSwUGAAAAAAQABAD5AAAAiQMAAAAA&#10;" strokecolor="#a7bfde"/>
                <v:oval id="Oval 32" o:spid="_x0000_s1028" style="position:absolute;left:6717;top:5418;width:2216;height:2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Ud8sQA&#10;AADaAAAADwAAAGRycy9kb3ducmV2LnhtbESPT2sCMRTE7wW/Q3hCL0WzbVVkNUoRbC2e/HPQ22Pz&#10;3F3dvCybuKbfvhEEj8PM/IaZzoOpREuNKy0reO8nIIgzq0vOFex3y94YhPPIGivLpOCPHMxnnZcp&#10;ptreeEPt1uciQtilqKDwvk6ldFlBBl3f1sTRO9nGoI+yyaVu8BbhppIfSTKSBkuOCwXWtCgou2yv&#10;RsHAfa9/j0P+GbzJqzmvN2HcHoJSr93wNQHhKfhn+NFeaQWfcL8Sb4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VHfLEAAAA2gAAAA8AAAAAAAAAAAAAAAAAmAIAAGRycy9k&#10;b3ducmV2LnhtbFBLBQYAAAAABAAEAPUAAACJAwAAAAA=&#10;" fillcolor="#8aabd3 [2132]" stroked="f">
                  <v:fill color2="#d6e2f0 [756]" focusposition=",1" focussize="" colors="0 #9ab5e4;.5 #c2d1ed;1 #e1e8f5" focus="100%" type="gradientRadial"/>
                </v:oval>
                <w10:wrap anchorx="page" anchory="page"/>
              </v:group>
            </w:pict>
          </w:r>
          <w:r>
            <w:rPr>
              <w:noProof/>
              <w:lang w:eastAsia="fr-FR"/>
            </w:rPr>
            <w:pict>
              <v:group id="Groupe 24" o:spid="_x0000_s1032" style="position:absolute;margin-left:0;margin-top:0;width:287.3pt;height:226.8pt;z-index:251659264;mso-left-percent:250;mso-position-horizontal-relative:margin;mso-position-vertical:top;mso-position-vertical-relative:page;mso-left-percent:250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" o:allowincell="f">
                <v:shape id="AutoShape 25" o:spid="_x0000_s1034" type="#_x0000_t32" style="position:absolute;left:4136;top:15;width:3058;height:385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fwjr4AAADaAAAADwAAAGRycy9kb3ducmV2LnhtbERPy4rCMBTdC/MP4Q64EU0VHbQ2lWFg&#10;wI2CdT7g0tw+sLnpNLHWvzeC4PJw3sluMI3oqXO1ZQXzWQSCOLe65lLB3/l3ugbhPLLGxjIpuJOD&#10;XfoxSjDW9sYn6jNfihDCLkYFlfdtLKXLKzLoZrYlDlxhO4M+wK6UusNbCDeNXETRlzRYc2iosKWf&#10;ivJLdjVhRiHd/+TSHg8FbU5lfyya5UQqNf4cvrcgPA3+LX6591rBCp5Xgh9k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h/COvgAAANoAAAAPAAAAAAAAAAAAAAAAAKEC&#10;AABkcnMvZG93bnJldi54bWxQSwUGAAAAAAQABAD5AAAAjAMAAAAA&#10;" strokecolor="#a7bfde"/>
                <v:oval id="Oval 26" o:spid="_x0000_s1033" style="position:absolute;left:5782;top:444;width:4116;height:41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/F78MA&#10;AADaAAAADwAAAGRycy9kb3ducmV2LnhtbESPUWvCMBSF34X9h3AHvsiaTEaRzlRkMFAQpnU/4NLc&#10;td2amy6J2v37RRB8PJxzvsNZrkbbizP50DnW8JwpEMS1Mx03Gj6P708LECEiG+wdk4Y/CrAqHyZL&#10;LIy78IHOVWxEgnAoUEMb41BIGeqWLIbMDcTJ+3LeYkzSN9J4vCS47eVcqVxa7DgttDjQW0v1T3Wy&#10;GtbH2Qvl+wOq7/FX8c5vT/Fjq/X0cVy/gog0xnv41t4YDTlcr6QbI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/F78MAAADaAAAADwAAAAAAAAAAAAAAAACYAgAAZHJzL2Rv&#10;d25yZXYueG1sUEsFBgAAAAAEAAQA9QAAAIgDAAAAAA==&#10;" fillcolor="#8aabd3 [2132]" stroked="f">
                  <v:fill color2="#d6e2f0 [756]" rotate="t" focusposition=",1" focussize="" colors="0 #9ab5e4;.5 #c2d1ed;1 #e1e8f5" focus="100%" type="gradientRadial"/>
                </v:oval>
                <w10:wrap anchorx="margin" anchory="page"/>
              </v:group>
            </w:pict>
          </w:r>
        </w:p>
        <w:p w:rsidR="00362B0D" w:rsidRDefault="00FF23BC">
          <w:r>
            <w:rPr>
              <w:noProof/>
              <w:lang w:eastAsia="fr-FR"/>
            </w:rPr>
            <w:pict>
              <v:group id="Groupe 16" o:spid="_x0000_s1029" style="position:absolute;margin-left:0;margin-top:0;width:301.7pt;height:725.05pt;z-index:251661312;mso-left-percent:630;mso-position-horizontal-relative:margin;mso-position-vertical:bottom;mso-position-vertical-relative:page;mso-left-percent:630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">
                <v:shape id="AutoShape 19" o:spid="_x0000_s1031" type="#_x0000_t32" style="position:absolute;left:2857;width:27324;height:63754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D/C8AAAADbAAAADwAAAGRycy9kb3ducmV2LnhtbERPS4vCMBC+C/6HMII3Tasi0jXKIgrq&#10;RXxcvI3NbFu2mZQkav33ZmHB23x8z5kvW1OLBzlfWVaQDhMQxLnVFRcKLufNYAbCB2SNtWVS8CIP&#10;y0W3M8dM2ycf6XEKhYgh7DNUUIbQZFL6vCSDfmgb4sj9WGcwROgKqR0+Y7ip5ShJptJgxbGhxIZW&#10;JeW/p7tRsN5PprtxlW4ON+MOLn01t5W8KtXvtd9fIAK14SP+d291nJ/C3y/x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/wvAAAAA2wAAAA8AAAAAAAAAAAAAAAAA&#10;oQIAAGRycy9kb3ducmV2LnhtbFBLBQYAAAAABAAEAPkAAACOAwAAAAA=&#10;" strokecolor="#a7bfde"/>
                <v:oval id="Oval 15" o:spid="_x0000_s1030" style="position:absolute;left:1172;top:53721;width:38334;height:3833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pcwcMA&#10;AADbAAAADwAAAGRycy9kb3ducmV2LnhtbERPTUvEMBC9C/sfwix4cxMFxa1NFxUFPfRgu7t4HJLZ&#10;tmwzqU3cVn+9EQRv83ifk29m14sTjaHzrOFypUAQG287bjRs6+eLWxAhIlvsPZOGLwqwKRZnOWbW&#10;T/xGpyo2IoVwyFBDG+OQSRlMSw7Dyg/EiTv40WFMcGykHXFK4a6XV0rdSIcdp4YWB3psyRyrT6eh&#10;eajWe/X0Pn18l7tamdegyslofb6c7+9ARJrjv/jP/WLT/Gv4/SUd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pcwcMAAADbAAAADwAAAAAAAAAAAAAAAACYAgAAZHJzL2Rv&#10;d25yZXYueG1sUEsFBgAAAAAEAAQA9QAAAIgDAAAAAA==&#10;" fillcolor="#8db3e2 [1311]" stroked="f" strokeweight="2pt">
                  <v:fill color2="#8db3e2 [1311]" rotate="t" focusposition=".5,.5" focussize="" colors="0 #b0cffb;.5 #cee0fc;1 #e6effd" focus="100%" type="gradientRadial"/>
                </v:oval>
                <w10:wrap anchorx="margin" anchory="page"/>
              </v:group>
            </w:pict>
          </w:r>
        </w:p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73"/>
          </w:tblGrid>
          <w:tr w:rsidR="00362B0D">
            <w:tc>
              <w:tcPr>
                <w:tcW w:w="5746" w:type="dxa"/>
              </w:tcPr>
              <w:p w:rsidR="00362B0D" w:rsidRDefault="00FF23BC" w:rsidP="001E68A0">
                <w:pPr>
                  <w:pStyle w:val="Sansinterligne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bCs/>
                      <w:color w:val="365F91" w:themeColor="accent1" w:themeShade="BF"/>
                      <w:sz w:val="44"/>
                      <w:szCs w:val="48"/>
                    </w:rPr>
                    <w:alias w:val="Titre"/>
                    <w:id w:val="70386419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1E68A0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4"/>
                        <w:szCs w:val="48"/>
                      </w:rPr>
                      <w:t>Webframework</w:t>
                    </w:r>
                  </w:sdtContent>
                </w:sdt>
              </w:p>
            </w:tc>
          </w:tr>
          <w:tr w:rsidR="00362B0D">
            <w:sdt>
              <w:sdtPr>
                <w:rPr>
                  <w:color w:val="4A442A" w:themeColor="background2" w:themeShade="40"/>
                  <w:sz w:val="28"/>
                  <w:szCs w:val="28"/>
                </w:rPr>
                <w:alias w:val="Sous-titre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362B0D" w:rsidRDefault="00293E61" w:rsidP="00665805">
                    <w:pPr>
                      <w:pStyle w:val="Sansinterligne"/>
                      <w:rPr>
                        <w:color w:val="4A442A" w:themeColor="background2" w:themeShade="40"/>
                        <w:sz w:val="28"/>
                        <w:szCs w:val="28"/>
                      </w:rPr>
                    </w:pPr>
                    <w:r>
                      <w:rPr>
                        <w:color w:val="4A442A" w:themeColor="background2" w:themeShade="40"/>
                        <w:sz w:val="28"/>
                        <w:szCs w:val="28"/>
                      </w:rPr>
                      <w:t>Cahier des charges</w:t>
                    </w:r>
                  </w:p>
                </w:tc>
              </w:sdtContent>
            </w:sdt>
          </w:tr>
          <w:tr w:rsidR="00362B0D">
            <w:tc>
              <w:tcPr>
                <w:tcW w:w="5746" w:type="dxa"/>
              </w:tcPr>
              <w:p w:rsidR="00362B0D" w:rsidRDefault="00362B0D">
                <w:pPr>
                  <w:pStyle w:val="Sansinterligne"/>
                  <w:rPr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362B0D">
            <w:sdt>
              <w:sdtPr>
                <w:alias w:val="Résumé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746" w:type="dxa"/>
                  </w:tcPr>
                  <w:p w:rsidR="00362B0D" w:rsidRDefault="001E68A0" w:rsidP="001E68A0">
                    <w:pPr>
                      <w:pStyle w:val="Sansinterligne"/>
                    </w:pPr>
                    <w:r>
                      <w:t>Passage à la version 1.7</w:t>
                    </w:r>
                  </w:p>
                </w:tc>
              </w:sdtContent>
            </w:sdt>
          </w:tr>
          <w:tr w:rsidR="00362B0D">
            <w:tc>
              <w:tcPr>
                <w:tcW w:w="5746" w:type="dxa"/>
              </w:tcPr>
              <w:p w:rsidR="00362B0D" w:rsidRDefault="00362B0D">
                <w:pPr>
                  <w:pStyle w:val="Sansinterligne"/>
                </w:pPr>
              </w:p>
            </w:tc>
          </w:tr>
          <w:tr w:rsidR="00362B0D">
            <w:sdt>
              <w:sdtPr>
                <w:rPr>
                  <w:b/>
                  <w:bCs/>
                </w:rPr>
                <w:alias w:val="Auteu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362B0D" w:rsidRDefault="00362B0D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AUGUEY Thomas</w:t>
                    </w:r>
                  </w:p>
                </w:tc>
              </w:sdtContent>
            </w:sdt>
          </w:tr>
          <w:tr w:rsidR="00362B0D">
            <w:sdt>
              <w:sdtPr>
                <w:rPr>
                  <w:b/>
                  <w:bCs/>
                </w:rPr>
                <w:alias w:val="Date 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2-12-24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746" w:type="dxa"/>
                  </w:tcPr>
                  <w:p w:rsidR="00362B0D" w:rsidRDefault="001E68A0" w:rsidP="001E68A0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24</w:t>
                    </w:r>
                    <w:r w:rsidR="00362B0D">
                      <w:rPr>
                        <w:b/>
                        <w:bCs/>
                      </w:rPr>
                      <w:t>/</w:t>
                    </w:r>
                    <w:r>
                      <w:rPr>
                        <w:b/>
                        <w:bCs/>
                      </w:rPr>
                      <w:t>12</w:t>
                    </w:r>
                    <w:r w:rsidR="00362B0D">
                      <w:rPr>
                        <w:b/>
                        <w:bCs/>
                      </w:rPr>
                      <w:t>/2012</w:t>
                    </w:r>
                  </w:p>
                </w:tc>
              </w:sdtContent>
            </w:sdt>
          </w:tr>
          <w:tr w:rsidR="00362B0D">
            <w:tc>
              <w:tcPr>
                <w:tcW w:w="5746" w:type="dxa"/>
              </w:tcPr>
              <w:p w:rsidR="00362B0D" w:rsidRDefault="00362B0D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362B0D" w:rsidRDefault="00F549FA">
          <w:r w:rsidRPr="00C962A8">
            <w:rPr>
              <w:noProof/>
              <w:lang w:eastAsia="fr-FR"/>
            </w:rPr>
            <w:drawing>
              <wp:anchor distT="0" distB="0" distL="114300" distR="114300" simplePos="0" relativeHeight="251663360" behindDoc="0" locked="0" layoutInCell="1" allowOverlap="1" wp14:anchorId="16DBF253" wp14:editId="0EEC1534">
                <wp:simplePos x="0" y="0"/>
                <wp:positionH relativeFrom="column">
                  <wp:posOffset>-407670</wp:posOffset>
                </wp:positionH>
                <wp:positionV relativeFrom="paragraph">
                  <wp:posOffset>3448685</wp:posOffset>
                </wp:positionV>
                <wp:extent cx="4566920" cy="1306195"/>
                <wp:effectExtent l="0" t="0" r="0" b="0"/>
                <wp:wrapNone/>
                <wp:docPr id="9" name="Imag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webframework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66920" cy="1306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62B0D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5235338"/>
        <w:docPartObj>
          <w:docPartGallery w:val="Table of Contents"/>
          <w:docPartUnique/>
        </w:docPartObj>
      </w:sdtPr>
      <w:sdtEndPr/>
      <w:sdtContent>
        <w:p w:rsidR="00FF5D04" w:rsidRDefault="00FF5D04">
          <w:pPr>
            <w:pStyle w:val="En-ttedetabledesmatires"/>
          </w:pPr>
          <w:r>
            <w:t>Contenu</w:t>
          </w:r>
        </w:p>
        <w:p w:rsidR="00031B75" w:rsidRDefault="00CA5DB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FF5D04">
            <w:instrText xml:space="preserve"> TOC \o "1-3" \h \z \u </w:instrText>
          </w:r>
          <w:r>
            <w:fldChar w:fldCharType="separate"/>
          </w:r>
          <w:hyperlink w:anchor="_Toc346131756" w:history="1">
            <w:r w:rsidR="00031B75" w:rsidRPr="00E4010B">
              <w:rPr>
                <w:rStyle w:val="Lienhypertexte"/>
                <w:noProof/>
              </w:rPr>
              <w:t>Introduction</w:t>
            </w:r>
            <w:r w:rsidR="00031B75">
              <w:rPr>
                <w:noProof/>
                <w:webHidden/>
              </w:rPr>
              <w:tab/>
            </w:r>
            <w:r w:rsidR="00031B75">
              <w:rPr>
                <w:noProof/>
                <w:webHidden/>
              </w:rPr>
              <w:fldChar w:fldCharType="begin"/>
            </w:r>
            <w:r w:rsidR="00031B75">
              <w:rPr>
                <w:noProof/>
                <w:webHidden/>
              </w:rPr>
              <w:instrText xml:space="preserve"> PAGEREF _Toc346131756 \h </w:instrText>
            </w:r>
            <w:r w:rsidR="00031B75">
              <w:rPr>
                <w:noProof/>
                <w:webHidden/>
              </w:rPr>
            </w:r>
            <w:r w:rsidR="00031B75">
              <w:rPr>
                <w:noProof/>
                <w:webHidden/>
              </w:rPr>
              <w:fldChar w:fldCharType="separate"/>
            </w:r>
            <w:r w:rsidR="00031B75">
              <w:rPr>
                <w:noProof/>
                <w:webHidden/>
              </w:rPr>
              <w:t>2</w:t>
            </w:r>
            <w:r w:rsidR="00031B75">
              <w:rPr>
                <w:noProof/>
                <w:webHidden/>
              </w:rPr>
              <w:fldChar w:fldCharType="end"/>
            </w:r>
          </w:hyperlink>
        </w:p>
        <w:p w:rsidR="00031B75" w:rsidRDefault="00FF23B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6131757" w:history="1">
            <w:r w:rsidR="00031B75" w:rsidRPr="00E4010B">
              <w:rPr>
                <w:rStyle w:val="Lienhypertexte"/>
                <w:noProof/>
              </w:rPr>
              <w:t>Termes</w:t>
            </w:r>
            <w:r w:rsidR="00031B75">
              <w:rPr>
                <w:noProof/>
                <w:webHidden/>
              </w:rPr>
              <w:tab/>
            </w:r>
            <w:r w:rsidR="00031B75">
              <w:rPr>
                <w:noProof/>
                <w:webHidden/>
              </w:rPr>
              <w:fldChar w:fldCharType="begin"/>
            </w:r>
            <w:r w:rsidR="00031B75">
              <w:rPr>
                <w:noProof/>
                <w:webHidden/>
              </w:rPr>
              <w:instrText xml:space="preserve"> PAGEREF _Toc346131757 \h </w:instrText>
            </w:r>
            <w:r w:rsidR="00031B75">
              <w:rPr>
                <w:noProof/>
                <w:webHidden/>
              </w:rPr>
            </w:r>
            <w:r w:rsidR="00031B75">
              <w:rPr>
                <w:noProof/>
                <w:webHidden/>
              </w:rPr>
              <w:fldChar w:fldCharType="separate"/>
            </w:r>
            <w:r w:rsidR="00031B75">
              <w:rPr>
                <w:noProof/>
                <w:webHidden/>
              </w:rPr>
              <w:t>3</w:t>
            </w:r>
            <w:r w:rsidR="00031B75">
              <w:rPr>
                <w:noProof/>
                <w:webHidden/>
              </w:rPr>
              <w:fldChar w:fldCharType="end"/>
            </w:r>
          </w:hyperlink>
        </w:p>
        <w:p w:rsidR="00031B75" w:rsidRDefault="00FF23B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6131758" w:history="1">
            <w:r w:rsidR="00031B75" w:rsidRPr="00E4010B">
              <w:rPr>
                <w:rStyle w:val="Lienhypertexte"/>
                <w:noProof/>
              </w:rPr>
              <w:t>Webframework</w:t>
            </w:r>
            <w:r w:rsidR="00031B75">
              <w:rPr>
                <w:noProof/>
                <w:webHidden/>
              </w:rPr>
              <w:tab/>
            </w:r>
            <w:r w:rsidR="00031B75">
              <w:rPr>
                <w:noProof/>
                <w:webHidden/>
              </w:rPr>
              <w:fldChar w:fldCharType="begin"/>
            </w:r>
            <w:r w:rsidR="00031B75">
              <w:rPr>
                <w:noProof/>
                <w:webHidden/>
              </w:rPr>
              <w:instrText xml:space="preserve"> PAGEREF _Toc346131758 \h </w:instrText>
            </w:r>
            <w:r w:rsidR="00031B75">
              <w:rPr>
                <w:noProof/>
                <w:webHidden/>
              </w:rPr>
            </w:r>
            <w:r w:rsidR="00031B75">
              <w:rPr>
                <w:noProof/>
                <w:webHidden/>
              </w:rPr>
              <w:fldChar w:fldCharType="separate"/>
            </w:r>
            <w:r w:rsidR="00031B75">
              <w:rPr>
                <w:noProof/>
                <w:webHidden/>
              </w:rPr>
              <w:t>3</w:t>
            </w:r>
            <w:r w:rsidR="00031B75">
              <w:rPr>
                <w:noProof/>
                <w:webHidden/>
              </w:rPr>
              <w:fldChar w:fldCharType="end"/>
            </w:r>
          </w:hyperlink>
        </w:p>
        <w:p w:rsidR="00031B75" w:rsidRDefault="00FF23B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6131759" w:history="1">
            <w:r w:rsidR="00031B75" w:rsidRPr="00E4010B">
              <w:rPr>
                <w:rStyle w:val="Lienhypertexte"/>
                <w:noProof/>
              </w:rPr>
              <w:t>Webframework étendu</w:t>
            </w:r>
            <w:r w:rsidR="00031B75">
              <w:rPr>
                <w:noProof/>
                <w:webHidden/>
              </w:rPr>
              <w:tab/>
            </w:r>
            <w:r w:rsidR="00031B75">
              <w:rPr>
                <w:noProof/>
                <w:webHidden/>
              </w:rPr>
              <w:fldChar w:fldCharType="begin"/>
            </w:r>
            <w:r w:rsidR="00031B75">
              <w:rPr>
                <w:noProof/>
                <w:webHidden/>
              </w:rPr>
              <w:instrText xml:space="preserve"> PAGEREF _Toc346131759 \h </w:instrText>
            </w:r>
            <w:r w:rsidR="00031B75">
              <w:rPr>
                <w:noProof/>
                <w:webHidden/>
              </w:rPr>
            </w:r>
            <w:r w:rsidR="00031B75">
              <w:rPr>
                <w:noProof/>
                <w:webHidden/>
              </w:rPr>
              <w:fldChar w:fldCharType="separate"/>
            </w:r>
            <w:r w:rsidR="00031B75">
              <w:rPr>
                <w:noProof/>
                <w:webHidden/>
              </w:rPr>
              <w:t>3</w:t>
            </w:r>
            <w:r w:rsidR="00031B75">
              <w:rPr>
                <w:noProof/>
                <w:webHidden/>
              </w:rPr>
              <w:fldChar w:fldCharType="end"/>
            </w:r>
          </w:hyperlink>
        </w:p>
        <w:p w:rsidR="00031B75" w:rsidRDefault="00FF23B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6131760" w:history="1">
            <w:r w:rsidR="00031B75" w:rsidRPr="00E4010B">
              <w:rPr>
                <w:rStyle w:val="Lienhypertexte"/>
                <w:noProof/>
              </w:rPr>
              <w:t>Cahier des charges</w:t>
            </w:r>
            <w:r w:rsidR="00031B75">
              <w:rPr>
                <w:noProof/>
                <w:webHidden/>
              </w:rPr>
              <w:tab/>
            </w:r>
            <w:r w:rsidR="00031B75">
              <w:rPr>
                <w:noProof/>
                <w:webHidden/>
              </w:rPr>
              <w:fldChar w:fldCharType="begin"/>
            </w:r>
            <w:r w:rsidR="00031B75">
              <w:rPr>
                <w:noProof/>
                <w:webHidden/>
              </w:rPr>
              <w:instrText xml:space="preserve"> PAGEREF _Toc346131760 \h </w:instrText>
            </w:r>
            <w:r w:rsidR="00031B75">
              <w:rPr>
                <w:noProof/>
                <w:webHidden/>
              </w:rPr>
            </w:r>
            <w:r w:rsidR="00031B75">
              <w:rPr>
                <w:noProof/>
                <w:webHidden/>
              </w:rPr>
              <w:fldChar w:fldCharType="separate"/>
            </w:r>
            <w:r w:rsidR="00031B75">
              <w:rPr>
                <w:noProof/>
                <w:webHidden/>
              </w:rPr>
              <w:t>4</w:t>
            </w:r>
            <w:r w:rsidR="00031B75">
              <w:rPr>
                <w:noProof/>
                <w:webHidden/>
              </w:rPr>
              <w:fldChar w:fldCharType="end"/>
            </w:r>
          </w:hyperlink>
        </w:p>
        <w:p w:rsidR="00031B75" w:rsidRDefault="00FF23B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6131761" w:history="1">
            <w:r w:rsidR="00031B75" w:rsidRPr="00E4010B">
              <w:rPr>
                <w:rStyle w:val="Lienhypertexte"/>
                <w:noProof/>
              </w:rPr>
              <w:t>Introduction</w:t>
            </w:r>
            <w:r w:rsidR="00031B75">
              <w:rPr>
                <w:noProof/>
                <w:webHidden/>
              </w:rPr>
              <w:tab/>
            </w:r>
            <w:r w:rsidR="00031B75">
              <w:rPr>
                <w:noProof/>
                <w:webHidden/>
              </w:rPr>
              <w:fldChar w:fldCharType="begin"/>
            </w:r>
            <w:r w:rsidR="00031B75">
              <w:rPr>
                <w:noProof/>
                <w:webHidden/>
              </w:rPr>
              <w:instrText xml:space="preserve"> PAGEREF _Toc346131761 \h </w:instrText>
            </w:r>
            <w:r w:rsidR="00031B75">
              <w:rPr>
                <w:noProof/>
                <w:webHidden/>
              </w:rPr>
            </w:r>
            <w:r w:rsidR="00031B75">
              <w:rPr>
                <w:noProof/>
                <w:webHidden/>
              </w:rPr>
              <w:fldChar w:fldCharType="separate"/>
            </w:r>
            <w:r w:rsidR="00031B75">
              <w:rPr>
                <w:noProof/>
                <w:webHidden/>
              </w:rPr>
              <w:t>4</w:t>
            </w:r>
            <w:r w:rsidR="00031B75">
              <w:rPr>
                <w:noProof/>
                <w:webHidden/>
              </w:rPr>
              <w:fldChar w:fldCharType="end"/>
            </w:r>
          </w:hyperlink>
        </w:p>
        <w:p w:rsidR="00031B75" w:rsidRDefault="00FF23B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6131762" w:history="1">
            <w:r w:rsidR="00031B75" w:rsidRPr="00E4010B">
              <w:rPr>
                <w:rStyle w:val="Lienhypertexte"/>
                <w:noProof/>
              </w:rPr>
              <w:t>Améliorations de la version 1.7</w:t>
            </w:r>
            <w:r w:rsidR="00031B75">
              <w:rPr>
                <w:noProof/>
                <w:webHidden/>
              </w:rPr>
              <w:tab/>
            </w:r>
            <w:r w:rsidR="00031B75">
              <w:rPr>
                <w:noProof/>
                <w:webHidden/>
              </w:rPr>
              <w:fldChar w:fldCharType="begin"/>
            </w:r>
            <w:r w:rsidR="00031B75">
              <w:rPr>
                <w:noProof/>
                <w:webHidden/>
              </w:rPr>
              <w:instrText xml:space="preserve"> PAGEREF _Toc346131762 \h </w:instrText>
            </w:r>
            <w:r w:rsidR="00031B75">
              <w:rPr>
                <w:noProof/>
                <w:webHidden/>
              </w:rPr>
            </w:r>
            <w:r w:rsidR="00031B75">
              <w:rPr>
                <w:noProof/>
                <w:webHidden/>
              </w:rPr>
              <w:fldChar w:fldCharType="separate"/>
            </w:r>
            <w:r w:rsidR="00031B75">
              <w:rPr>
                <w:noProof/>
                <w:webHidden/>
              </w:rPr>
              <w:t>4</w:t>
            </w:r>
            <w:r w:rsidR="00031B75">
              <w:rPr>
                <w:noProof/>
                <w:webHidden/>
              </w:rPr>
              <w:fldChar w:fldCharType="end"/>
            </w:r>
          </w:hyperlink>
        </w:p>
        <w:p w:rsidR="00FF5D04" w:rsidRDefault="00CA5DBB">
          <w:r>
            <w:rPr>
              <w:b/>
              <w:bCs/>
            </w:rPr>
            <w:fldChar w:fldCharType="end"/>
          </w:r>
        </w:p>
      </w:sdtContent>
    </w:sdt>
    <w:p w:rsidR="00FF5D04" w:rsidRDefault="00FF5D0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62B0D" w:rsidRDefault="00362B0D" w:rsidP="00362B0D">
      <w:pPr>
        <w:pStyle w:val="Titre1"/>
      </w:pPr>
      <w:bookmarkStart w:id="0" w:name="_Toc346131756"/>
      <w:r>
        <w:lastRenderedPageBreak/>
        <w:t>Introduction</w:t>
      </w:r>
      <w:bookmarkEnd w:id="0"/>
    </w:p>
    <w:p w:rsidR="00665805" w:rsidRPr="00362B0D" w:rsidRDefault="00BC190A" w:rsidP="00362B0D">
      <w:r>
        <w:t>…</w:t>
      </w:r>
    </w:p>
    <w:p w:rsidR="003A198C" w:rsidRDefault="003A198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A198C" w:rsidRPr="00484F8B" w:rsidRDefault="003A198C" w:rsidP="003A198C">
      <w:pPr>
        <w:pStyle w:val="Titre1"/>
      </w:pPr>
      <w:bookmarkStart w:id="1" w:name="_Toc346131757"/>
      <w:r>
        <w:lastRenderedPageBreak/>
        <w:t>Termes</w:t>
      </w:r>
      <w:bookmarkEnd w:id="1"/>
    </w:p>
    <w:p w:rsidR="003A198C" w:rsidRDefault="0003352D" w:rsidP="003A198C">
      <w:pPr>
        <w:pStyle w:val="Titre2"/>
      </w:pPr>
      <w:bookmarkStart w:id="2" w:name="_Toc346131758"/>
      <w:r>
        <w:t>Webframework</w:t>
      </w:r>
      <w:bookmarkEnd w:id="2"/>
    </w:p>
    <w:p w:rsidR="003A198C" w:rsidRDefault="0003352D" w:rsidP="003A198C">
      <w:r>
        <w:t>Le nom du projet originel</w:t>
      </w:r>
      <w:r w:rsidR="002F4653">
        <w:t>.</w:t>
      </w:r>
    </w:p>
    <w:p w:rsidR="000C0A72" w:rsidRDefault="000C0A72" w:rsidP="0003352D">
      <w:pPr>
        <w:pStyle w:val="Titre2"/>
      </w:pPr>
      <w:bookmarkStart w:id="3" w:name="_Toc346131759"/>
      <w:r>
        <w:t>Webframework étendu</w:t>
      </w:r>
      <w:bookmarkEnd w:id="3"/>
    </w:p>
    <w:p w:rsidR="00484F8B" w:rsidRDefault="000C0A72" w:rsidP="000C0A7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Extension du projet utilisé pour la prise en charge du visuel et l’intégration de</w:t>
      </w:r>
      <w:r w:rsidR="00C16F7A">
        <w:t>s</w:t>
      </w:r>
      <w:r>
        <w:t xml:space="preserve"> module</w:t>
      </w:r>
      <w:r w:rsidR="009A2D80">
        <w:t>s</w:t>
      </w:r>
      <w:r>
        <w:t>.</w:t>
      </w:r>
      <w:r w:rsidR="003A198C">
        <w:br w:type="page"/>
      </w:r>
    </w:p>
    <w:p w:rsidR="00C553FD" w:rsidRDefault="00050A80" w:rsidP="00293E61">
      <w:pPr>
        <w:pStyle w:val="Titre1"/>
      </w:pPr>
      <w:bookmarkStart w:id="4" w:name="_Toc346131760"/>
      <w:r>
        <w:lastRenderedPageBreak/>
        <w:t>Cahier des charges</w:t>
      </w:r>
      <w:bookmarkEnd w:id="4"/>
    </w:p>
    <w:p w:rsidR="00CC13E5" w:rsidRDefault="009014D2" w:rsidP="00644518">
      <w:pPr>
        <w:pStyle w:val="Titre2"/>
      </w:pPr>
      <w:bookmarkStart w:id="5" w:name="_Toc346131761"/>
      <w:r>
        <w:t>Introduction</w:t>
      </w:r>
      <w:bookmarkEnd w:id="5"/>
    </w:p>
    <w:p w:rsidR="00CC13E5" w:rsidRPr="00CC13E5" w:rsidRDefault="00CC13E5" w:rsidP="00CC13E5">
      <w:r>
        <w:t>…</w:t>
      </w:r>
    </w:p>
    <w:p w:rsidR="0003352D" w:rsidRDefault="0003352D" w:rsidP="00644518">
      <w:pPr>
        <w:pStyle w:val="Titre2"/>
      </w:pPr>
      <w:bookmarkStart w:id="6" w:name="_Toc346131762"/>
      <w:r w:rsidRPr="0003352D">
        <w:t>Améliorations</w:t>
      </w:r>
      <w:r w:rsidR="00CC13E5">
        <w:t xml:space="preserve"> </w:t>
      </w:r>
      <w:r w:rsidR="005856E4">
        <w:t>de la v</w:t>
      </w:r>
      <w:r w:rsidR="00CC13E5">
        <w:t>ersion 1.7</w:t>
      </w:r>
      <w:bookmarkEnd w:id="6"/>
    </w:p>
    <w:p w:rsidR="00C553FD" w:rsidRDefault="00AC23A3" w:rsidP="0003352D">
      <w:r>
        <w:t>Le projet consiste à reprendre l’application existante et d’apporter des améliorations majeures.</w:t>
      </w:r>
    </w:p>
    <w:p w:rsidR="00524066" w:rsidRPr="00524066" w:rsidRDefault="00524066" w:rsidP="0003352D">
      <w:pPr>
        <w:rPr>
          <w:u w:val="single"/>
        </w:rPr>
      </w:pPr>
      <w:r w:rsidRPr="00524066">
        <w:rPr>
          <w:u w:val="single"/>
        </w:rPr>
        <w:t>Notamment :</w:t>
      </w:r>
    </w:p>
    <w:p w:rsidR="00524066" w:rsidRDefault="00524066" w:rsidP="00524066">
      <w:pPr>
        <w:pStyle w:val="Paragraphedeliste"/>
        <w:numPr>
          <w:ilvl w:val="0"/>
          <w:numId w:val="31"/>
        </w:numPr>
      </w:pPr>
      <w:r>
        <w:t>L’introduction de la librairie YUI</w:t>
      </w:r>
    </w:p>
    <w:p w:rsidR="00524066" w:rsidRDefault="00524066" w:rsidP="00524066">
      <w:pPr>
        <w:pStyle w:val="Paragraphedeliste"/>
        <w:numPr>
          <w:ilvl w:val="0"/>
          <w:numId w:val="31"/>
        </w:numPr>
      </w:pPr>
      <w:r>
        <w:t>Réduire la dépendance au modèle d’application (arborescence)</w:t>
      </w:r>
    </w:p>
    <w:p w:rsidR="0003352D" w:rsidRDefault="0003352D" w:rsidP="0097302E">
      <w:pPr>
        <w:pStyle w:val="Sous-titre"/>
      </w:pPr>
      <w:r>
        <w:t xml:space="preserve">Librairie </w:t>
      </w:r>
      <w:r w:rsidR="00644518">
        <w:t>JavaScript</w:t>
      </w:r>
    </w:p>
    <w:p w:rsidR="0003352D" w:rsidRDefault="0003352D" w:rsidP="0003352D">
      <w:pPr>
        <w:pStyle w:val="Paragraphedeliste"/>
        <w:numPr>
          <w:ilvl w:val="0"/>
          <w:numId w:val="30"/>
        </w:numPr>
      </w:pPr>
      <w:r w:rsidRPr="00524066">
        <w:rPr>
          <w:shd w:val="clear" w:color="auto" w:fill="EAF1DD" w:themeFill="accent3" w:themeFillTint="33"/>
        </w:rPr>
        <w:t>Adapter les librairies « </w:t>
      </w:r>
      <w:r w:rsidRPr="00524066">
        <w:rPr>
          <w:rStyle w:val="Accentuation"/>
          <w:shd w:val="clear" w:color="auto" w:fill="EAF1DD" w:themeFill="accent3" w:themeFillTint="33"/>
        </w:rPr>
        <w:t>wfw.js</w:t>
      </w:r>
      <w:r w:rsidRPr="00524066">
        <w:rPr>
          <w:shd w:val="clear" w:color="auto" w:fill="EAF1DD" w:themeFill="accent3" w:themeFillTint="33"/>
        </w:rPr>
        <w:t> » et « </w:t>
      </w:r>
      <w:r w:rsidRPr="00524066">
        <w:rPr>
          <w:rStyle w:val="Accentuation"/>
          <w:shd w:val="clear" w:color="auto" w:fill="EAF1DD" w:themeFill="accent3" w:themeFillTint="33"/>
        </w:rPr>
        <w:t>wfw-extends.js</w:t>
      </w:r>
      <w:r w:rsidRPr="00524066">
        <w:rPr>
          <w:shd w:val="clear" w:color="auto" w:fill="EAF1DD" w:themeFill="accent3" w:themeFillTint="33"/>
        </w:rPr>
        <w:t> » sur la base de la librairie « </w:t>
      </w:r>
      <w:r w:rsidRPr="00524066">
        <w:rPr>
          <w:rStyle w:val="lev"/>
          <w:shd w:val="clear" w:color="auto" w:fill="EAF1DD" w:themeFill="accent3" w:themeFillTint="33"/>
        </w:rPr>
        <w:t>YahooUI</w:t>
      </w:r>
      <w:r w:rsidRPr="00524066">
        <w:rPr>
          <w:shd w:val="clear" w:color="auto" w:fill="EAF1DD" w:themeFill="accent3" w:themeFillTint="33"/>
        </w:rPr>
        <w:t> »</w:t>
      </w:r>
    </w:p>
    <w:p w:rsidR="00AE240B" w:rsidRDefault="0003352D" w:rsidP="0097302E">
      <w:pPr>
        <w:pStyle w:val="Sous-titre"/>
      </w:pPr>
      <w:r>
        <w:t>Librairie PHP</w:t>
      </w:r>
    </w:p>
    <w:p w:rsidR="0003352D" w:rsidRDefault="0003352D" w:rsidP="0003352D">
      <w:pPr>
        <w:pStyle w:val="Paragraphedeliste"/>
        <w:numPr>
          <w:ilvl w:val="0"/>
          <w:numId w:val="16"/>
        </w:numPr>
      </w:pPr>
      <w:r>
        <w:t xml:space="preserve">Remplacer les appels </w:t>
      </w:r>
      <w:r w:rsidR="00825746">
        <w:t>à</w:t>
      </w:r>
      <w:r>
        <w:t xml:space="preserve"> la fonction proc_</w:t>
      </w:r>
      <w:proofErr w:type="gramStart"/>
      <w:r>
        <w:t>result(</w:t>
      </w:r>
      <w:proofErr w:type="gramEnd"/>
      <w:r>
        <w:t>) par RESULT()</w:t>
      </w:r>
    </w:p>
    <w:p w:rsidR="0003352D" w:rsidRDefault="0003352D" w:rsidP="0003352D">
      <w:pPr>
        <w:pStyle w:val="Paragraphedeliste"/>
        <w:numPr>
          <w:ilvl w:val="0"/>
          <w:numId w:val="16"/>
        </w:numPr>
      </w:pPr>
      <w:r>
        <w:t>Renommer les classes par le prefix 'c'. ex "cMaClasse"</w:t>
      </w:r>
    </w:p>
    <w:p w:rsidR="0003352D" w:rsidRDefault="0003352D" w:rsidP="0003352D">
      <w:pPr>
        <w:pStyle w:val="Paragraphedeliste"/>
        <w:numPr>
          <w:ilvl w:val="0"/>
          <w:numId w:val="16"/>
        </w:numPr>
      </w:pPr>
      <w:r>
        <w:t>Renommer les fichiers de classe en adéquation avec le nom de classe</w:t>
      </w:r>
      <w:r w:rsidR="00874449">
        <w:t>.</w:t>
      </w:r>
    </w:p>
    <w:p w:rsidR="00005D1D" w:rsidRDefault="00005D1D" w:rsidP="00005D1D">
      <w:pPr>
        <w:pStyle w:val="Paragraphedeliste"/>
        <w:numPr>
          <w:ilvl w:val="0"/>
          <w:numId w:val="16"/>
        </w:numPr>
      </w:pPr>
      <w:r>
        <w:t>R</w:t>
      </w:r>
      <w:r w:rsidRPr="00005D1D">
        <w:t xml:space="preserve">echercher les </w:t>
      </w:r>
      <w:r>
        <w:t>variables</w:t>
      </w:r>
      <w:r w:rsidRPr="00005D1D">
        <w:t xml:space="preserve"> d'erreurs ERR_**</w:t>
      </w:r>
      <w:r>
        <w:t xml:space="preserve"> et</w:t>
      </w:r>
      <w:r w:rsidRPr="00005D1D">
        <w:t xml:space="preserve"> les remplacer par la méthode </w:t>
      </w:r>
      <w:proofErr w:type="gramStart"/>
      <w:r w:rsidRPr="00005D1D">
        <w:t>RESULT()</w:t>
      </w:r>
      <w:proofErr w:type="gramEnd"/>
    </w:p>
    <w:p w:rsidR="00874449" w:rsidRDefault="00874449" w:rsidP="0097302E">
      <w:pPr>
        <w:pStyle w:val="Sous-titre"/>
      </w:pPr>
      <w:r>
        <w:t>Modules</w:t>
      </w:r>
    </w:p>
    <w:p w:rsidR="00874449" w:rsidRDefault="00874449" w:rsidP="00874449">
      <w:r>
        <w:t>…</w:t>
      </w:r>
    </w:p>
    <w:p w:rsidR="00874449" w:rsidRDefault="00874449" w:rsidP="0097302E">
      <w:pPr>
        <w:pStyle w:val="Sous-titre"/>
      </w:pPr>
      <w:r>
        <w:t>Modèle d’Application</w:t>
      </w:r>
    </w:p>
    <w:p w:rsidR="00874449" w:rsidRDefault="00874449" w:rsidP="00874449">
      <w:r>
        <w:t>…</w:t>
      </w:r>
    </w:p>
    <w:p w:rsidR="00D35EA2" w:rsidRPr="00874449" w:rsidRDefault="00D35EA2" w:rsidP="00874449">
      <w:bookmarkStart w:id="7" w:name="_GoBack"/>
      <w:bookmarkEnd w:id="7"/>
    </w:p>
    <w:sectPr w:rsidR="00D35EA2" w:rsidRPr="00874449" w:rsidSect="00C036B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23BC" w:rsidRDefault="00FF23BC" w:rsidP="0067543A">
      <w:pPr>
        <w:spacing w:after="0" w:line="240" w:lineRule="auto"/>
      </w:pPr>
      <w:r>
        <w:separator/>
      </w:r>
    </w:p>
  </w:endnote>
  <w:endnote w:type="continuationSeparator" w:id="0">
    <w:p w:rsidR="00FF23BC" w:rsidRDefault="00FF23BC" w:rsidP="00675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23BC" w:rsidRDefault="00FF23BC" w:rsidP="0067543A">
      <w:pPr>
        <w:spacing w:after="0" w:line="240" w:lineRule="auto"/>
      </w:pPr>
      <w:r>
        <w:separator/>
      </w:r>
    </w:p>
  </w:footnote>
  <w:footnote w:type="continuationSeparator" w:id="0">
    <w:p w:rsidR="00FF23BC" w:rsidRDefault="00FF23BC" w:rsidP="00675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D7E19"/>
    <w:multiLevelType w:val="hybridMultilevel"/>
    <w:tmpl w:val="6B8416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F644B"/>
    <w:multiLevelType w:val="hybridMultilevel"/>
    <w:tmpl w:val="3AA6615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EB7882"/>
    <w:multiLevelType w:val="hybridMultilevel"/>
    <w:tmpl w:val="7E8E85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7D5823"/>
    <w:multiLevelType w:val="hybridMultilevel"/>
    <w:tmpl w:val="B1E2CE7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192E94"/>
    <w:multiLevelType w:val="hybridMultilevel"/>
    <w:tmpl w:val="1C6A5D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0A143A"/>
    <w:multiLevelType w:val="hybridMultilevel"/>
    <w:tmpl w:val="3E20C95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A90967"/>
    <w:multiLevelType w:val="hybridMultilevel"/>
    <w:tmpl w:val="EE5E41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136A93"/>
    <w:multiLevelType w:val="hybridMultilevel"/>
    <w:tmpl w:val="AA0CF808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17A55A92"/>
    <w:multiLevelType w:val="hybridMultilevel"/>
    <w:tmpl w:val="D79C30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0756A7"/>
    <w:multiLevelType w:val="hybridMultilevel"/>
    <w:tmpl w:val="1276B4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711436"/>
    <w:multiLevelType w:val="hybridMultilevel"/>
    <w:tmpl w:val="44F4C3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415DAC"/>
    <w:multiLevelType w:val="hybridMultilevel"/>
    <w:tmpl w:val="CB94A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6F558F"/>
    <w:multiLevelType w:val="hybridMultilevel"/>
    <w:tmpl w:val="34144AF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76476F"/>
    <w:multiLevelType w:val="hybridMultilevel"/>
    <w:tmpl w:val="5F8A8A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5C708B"/>
    <w:multiLevelType w:val="hybridMultilevel"/>
    <w:tmpl w:val="12C2DA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3F723D"/>
    <w:multiLevelType w:val="hybridMultilevel"/>
    <w:tmpl w:val="F48659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585B8D"/>
    <w:multiLevelType w:val="hybridMultilevel"/>
    <w:tmpl w:val="EB3875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A528E3"/>
    <w:multiLevelType w:val="hybridMultilevel"/>
    <w:tmpl w:val="0FF0EB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F102AF"/>
    <w:multiLevelType w:val="hybridMultilevel"/>
    <w:tmpl w:val="30A0D6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EA37B0"/>
    <w:multiLevelType w:val="hybridMultilevel"/>
    <w:tmpl w:val="48FE98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75339C"/>
    <w:multiLevelType w:val="hybridMultilevel"/>
    <w:tmpl w:val="ACC228AE"/>
    <w:lvl w:ilvl="0" w:tplc="229C327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  <w:sz w:val="22"/>
        <w:szCs w:val="22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5F4E01"/>
    <w:multiLevelType w:val="hybridMultilevel"/>
    <w:tmpl w:val="85C2C7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9D0338"/>
    <w:multiLevelType w:val="hybridMultilevel"/>
    <w:tmpl w:val="4F12BB64"/>
    <w:lvl w:ilvl="0" w:tplc="040C0011">
      <w:start w:val="1"/>
      <w:numFmt w:val="decimal"/>
      <w:lvlText w:val="%1)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3EB45165"/>
    <w:multiLevelType w:val="hybridMultilevel"/>
    <w:tmpl w:val="9B4068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C95CDC"/>
    <w:multiLevelType w:val="hybridMultilevel"/>
    <w:tmpl w:val="4AAE4C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CB15C8"/>
    <w:multiLevelType w:val="hybridMultilevel"/>
    <w:tmpl w:val="5CD6F4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EC4B5E"/>
    <w:multiLevelType w:val="hybridMultilevel"/>
    <w:tmpl w:val="9BC44AE0"/>
    <w:lvl w:ilvl="0" w:tplc="040C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>
    <w:nsid w:val="57C56205"/>
    <w:multiLevelType w:val="hybridMultilevel"/>
    <w:tmpl w:val="275E9B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2322D8"/>
    <w:multiLevelType w:val="hybridMultilevel"/>
    <w:tmpl w:val="F0744D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2860CE"/>
    <w:multiLevelType w:val="hybridMultilevel"/>
    <w:tmpl w:val="F9BC4D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D00B40"/>
    <w:multiLevelType w:val="hybridMultilevel"/>
    <w:tmpl w:val="72D84B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992D19"/>
    <w:multiLevelType w:val="hybridMultilevel"/>
    <w:tmpl w:val="93FE1D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D95935"/>
    <w:multiLevelType w:val="hybridMultilevel"/>
    <w:tmpl w:val="1D0802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6"/>
  </w:num>
  <w:num w:numId="3">
    <w:abstractNumId w:val="1"/>
  </w:num>
  <w:num w:numId="4">
    <w:abstractNumId w:val="6"/>
  </w:num>
  <w:num w:numId="5">
    <w:abstractNumId w:val="11"/>
  </w:num>
  <w:num w:numId="6">
    <w:abstractNumId w:val="22"/>
  </w:num>
  <w:num w:numId="7">
    <w:abstractNumId w:val="3"/>
  </w:num>
  <w:num w:numId="8">
    <w:abstractNumId w:val="5"/>
  </w:num>
  <w:num w:numId="9">
    <w:abstractNumId w:val="25"/>
  </w:num>
  <w:num w:numId="10">
    <w:abstractNumId w:val="12"/>
  </w:num>
  <w:num w:numId="11">
    <w:abstractNumId w:val="20"/>
  </w:num>
  <w:num w:numId="12">
    <w:abstractNumId w:val="32"/>
  </w:num>
  <w:num w:numId="13">
    <w:abstractNumId w:val="30"/>
  </w:num>
  <w:num w:numId="14">
    <w:abstractNumId w:val="9"/>
  </w:num>
  <w:num w:numId="15">
    <w:abstractNumId w:val="21"/>
  </w:num>
  <w:num w:numId="16">
    <w:abstractNumId w:val="8"/>
  </w:num>
  <w:num w:numId="17">
    <w:abstractNumId w:val="15"/>
  </w:num>
  <w:num w:numId="18">
    <w:abstractNumId w:val="10"/>
  </w:num>
  <w:num w:numId="19">
    <w:abstractNumId w:val="17"/>
  </w:num>
  <w:num w:numId="20">
    <w:abstractNumId w:val="14"/>
  </w:num>
  <w:num w:numId="21">
    <w:abstractNumId w:val="29"/>
  </w:num>
  <w:num w:numId="22">
    <w:abstractNumId w:val="4"/>
  </w:num>
  <w:num w:numId="23">
    <w:abstractNumId w:val="2"/>
  </w:num>
  <w:num w:numId="24">
    <w:abstractNumId w:val="7"/>
  </w:num>
  <w:num w:numId="25">
    <w:abstractNumId w:val="19"/>
  </w:num>
  <w:num w:numId="26">
    <w:abstractNumId w:val="18"/>
  </w:num>
  <w:num w:numId="27">
    <w:abstractNumId w:val="27"/>
  </w:num>
  <w:num w:numId="28">
    <w:abstractNumId w:val="0"/>
  </w:num>
  <w:num w:numId="29">
    <w:abstractNumId w:val="28"/>
  </w:num>
  <w:num w:numId="30">
    <w:abstractNumId w:val="31"/>
  </w:num>
  <w:num w:numId="31">
    <w:abstractNumId w:val="13"/>
  </w:num>
  <w:num w:numId="32">
    <w:abstractNumId w:val="23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2B0D"/>
    <w:rsid w:val="00005B90"/>
    <w:rsid w:val="00005D1D"/>
    <w:rsid w:val="00013E4F"/>
    <w:rsid w:val="0001522F"/>
    <w:rsid w:val="0002405C"/>
    <w:rsid w:val="00031B75"/>
    <w:rsid w:val="0003352D"/>
    <w:rsid w:val="000369CA"/>
    <w:rsid w:val="00050A80"/>
    <w:rsid w:val="00053A57"/>
    <w:rsid w:val="000558DF"/>
    <w:rsid w:val="000635D6"/>
    <w:rsid w:val="000661F6"/>
    <w:rsid w:val="00066FA9"/>
    <w:rsid w:val="00080015"/>
    <w:rsid w:val="000931BF"/>
    <w:rsid w:val="000950C5"/>
    <w:rsid w:val="000A3EE1"/>
    <w:rsid w:val="000C0A72"/>
    <w:rsid w:val="000C6879"/>
    <w:rsid w:val="000D0274"/>
    <w:rsid w:val="000D1108"/>
    <w:rsid w:val="000D2D8C"/>
    <w:rsid w:val="000D5E7A"/>
    <w:rsid w:val="000D6EA4"/>
    <w:rsid w:val="000F6D35"/>
    <w:rsid w:val="0010160F"/>
    <w:rsid w:val="00113CFD"/>
    <w:rsid w:val="00115144"/>
    <w:rsid w:val="001446E0"/>
    <w:rsid w:val="00154DBF"/>
    <w:rsid w:val="00162D4B"/>
    <w:rsid w:val="00166373"/>
    <w:rsid w:val="00176D25"/>
    <w:rsid w:val="00182975"/>
    <w:rsid w:val="0019379C"/>
    <w:rsid w:val="001A2714"/>
    <w:rsid w:val="001A58C6"/>
    <w:rsid w:val="001A7256"/>
    <w:rsid w:val="001B26DF"/>
    <w:rsid w:val="001C52F0"/>
    <w:rsid w:val="001D2B96"/>
    <w:rsid w:val="001D31CD"/>
    <w:rsid w:val="001D655A"/>
    <w:rsid w:val="001D70BA"/>
    <w:rsid w:val="001E2045"/>
    <w:rsid w:val="001E68A0"/>
    <w:rsid w:val="001F5697"/>
    <w:rsid w:val="00204E2B"/>
    <w:rsid w:val="0021789C"/>
    <w:rsid w:val="002250C0"/>
    <w:rsid w:val="00231E7B"/>
    <w:rsid w:val="00251CDA"/>
    <w:rsid w:val="00263452"/>
    <w:rsid w:val="0027130C"/>
    <w:rsid w:val="00276A10"/>
    <w:rsid w:val="00283EDF"/>
    <w:rsid w:val="002902B8"/>
    <w:rsid w:val="00293E61"/>
    <w:rsid w:val="002A6F8C"/>
    <w:rsid w:val="002C68E4"/>
    <w:rsid w:val="002E6034"/>
    <w:rsid w:val="002F0F40"/>
    <w:rsid w:val="002F4653"/>
    <w:rsid w:val="002F5D10"/>
    <w:rsid w:val="00304684"/>
    <w:rsid w:val="0031284F"/>
    <w:rsid w:val="00313CC1"/>
    <w:rsid w:val="00313ED6"/>
    <w:rsid w:val="00323803"/>
    <w:rsid w:val="00327AB1"/>
    <w:rsid w:val="00327C6F"/>
    <w:rsid w:val="00330A55"/>
    <w:rsid w:val="00331D00"/>
    <w:rsid w:val="00333FAB"/>
    <w:rsid w:val="00353C6C"/>
    <w:rsid w:val="00362B0D"/>
    <w:rsid w:val="00364EF6"/>
    <w:rsid w:val="00380D36"/>
    <w:rsid w:val="00382240"/>
    <w:rsid w:val="003866D6"/>
    <w:rsid w:val="00391E4C"/>
    <w:rsid w:val="003A198C"/>
    <w:rsid w:val="003A7563"/>
    <w:rsid w:val="003B2EFA"/>
    <w:rsid w:val="003B7754"/>
    <w:rsid w:val="003C4DD1"/>
    <w:rsid w:val="003D7255"/>
    <w:rsid w:val="003D7606"/>
    <w:rsid w:val="003E207D"/>
    <w:rsid w:val="003F0248"/>
    <w:rsid w:val="004014E2"/>
    <w:rsid w:val="0040412E"/>
    <w:rsid w:val="004354D1"/>
    <w:rsid w:val="0044258B"/>
    <w:rsid w:val="00456E77"/>
    <w:rsid w:val="00484F8B"/>
    <w:rsid w:val="00485127"/>
    <w:rsid w:val="00486342"/>
    <w:rsid w:val="004B00C5"/>
    <w:rsid w:val="004D1CF7"/>
    <w:rsid w:val="004D374E"/>
    <w:rsid w:val="00503A00"/>
    <w:rsid w:val="00504B77"/>
    <w:rsid w:val="0050582C"/>
    <w:rsid w:val="00512A28"/>
    <w:rsid w:val="00521A00"/>
    <w:rsid w:val="00524066"/>
    <w:rsid w:val="005264DD"/>
    <w:rsid w:val="0052786A"/>
    <w:rsid w:val="00545EFB"/>
    <w:rsid w:val="00567735"/>
    <w:rsid w:val="005856E4"/>
    <w:rsid w:val="00594750"/>
    <w:rsid w:val="00594E27"/>
    <w:rsid w:val="00597259"/>
    <w:rsid w:val="005A249B"/>
    <w:rsid w:val="005A4E1C"/>
    <w:rsid w:val="005C0050"/>
    <w:rsid w:val="005C0E2D"/>
    <w:rsid w:val="005E174D"/>
    <w:rsid w:val="005E20D7"/>
    <w:rsid w:val="005E570F"/>
    <w:rsid w:val="005F19C8"/>
    <w:rsid w:val="005F24E2"/>
    <w:rsid w:val="005F6B99"/>
    <w:rsid w:val="0060022F"/>
    <w:rsid w:val="00600D96"/>
    <w:rsid w:val="00606FC2"/>
    <w:rsid w:val="00626E1F"/>
    <w:rsid w:val="006278B4"/>
    <w:rsid w:val="00627B3E"/>
    <w:rsid w:val="006302BC"/>
    <w:rsid w:val="006416C3"/>
    <w:rsid w:val="00644518"/>
    <w:rsid w:val="00652AD2"/>
    <w:rsid w:val="00653E17"/>
    <w:rsid w:val="0065406F"/>
    <w:rsid w:val="00665805"/>
    <w:rsid w:val="0067543A"/>
    <w:rsid w:val="00675D35"/>
    <w:rsid w:val="0068455E"/>
    <w:rsid w:val="0068679F"/>
    <w:rsid w:val="00690264"/>
    <w:rsid w:val="006932F8"/>
    <w:rsid w:val="006A1145"/>
    <w:rsid w:val="006A1A6C"/>
    <w:rsid w:val="006A2D9B"/>
    <w:rsid w:val="006A337B"/>
    <w:rsid w:val="006B2E6D"/>
    <w:rsid w:val="006C0DAC"/>
    <w:rsid w:val="006C11A7"/>
    <w:rsid w:val="006D6C41"/>
    <w:rsid w:val="006F2354"/>
    <w:rsid w:val="00702578"/>
    <w:rsid w:val="007035C3"/>
    <w:rsid w:val="00713702"/>
    <w:rsid w:val="00736831"/>
    <w:rsid w:val="0074499F"/>
    <w:rsid w:val="007916D4"/>
    <w:rsid w:val="007A3E57"/>
    <w:rsid w:val="007A468A"/>
    <w:rsid w:val="007A626E"/>
    <w:rsid w:val="007B1827"/>
    <w:rsid w:val="007D2E8B"/>
    <w:rsid w:val="007D62F3"/>
    <w:rsid w:val="007E75C9"/>
    <w:rsid w:val="007E7634"/>
    <w:rsid w:val="00805FA7"/>
    <w:rsid w:val="008239F6"/>
    <w:rsid w:val="00825746"/>
    <w:rsid w:val="008260C8"/>
    <w:rsid w:val="00831FA4"/>
    <w:rsid w:val="008331F7"/>
    <w:rsid w:val="008337CC"/>
    <w:rsid w:val="00840C84"/>
    <w:rsid w:val="0084739C"/>
    <w:rsid w:val="008539D1"/>
    <w:rsid w:val="0085529C"/>
    <w:rsid w:val="00874449"/>
    <w:rsid w:val="0088007F"/>
    <w:rsid w:val="00881036"/>
    <w:rsid w:val="008859F2"/>
    <w:rsid w:val="008876B9"/>
    <w:rsid w:val="00896E42"/>
    <w:rsid w:val="008A0A47"/>
    <w:rsid w:val="008A3A70"/>
    <w:rsid w:val="008B11CA"/>
    <w:rsid w:val="008D0D7D"/>
    <w:rsid w:val="008D2299"/>
    <w:rsid w:val="008E315A"/>
    <w:rsid w:val="008F139E"/>
    <w:rsid w:val="008F7113"/>
    <w:rsid w:val="009014D2"/>
    <w:rsid w:val="00906009"/>
    <w:rsid w:val="00922E9F"/>
    <w:rsid w:val="00941F75"/>
    <w:rsid w:val="00950F9C"/>
    <w:rsid w:val="00951913"/>
    <w:rsid w:val="00955650"/>
    <w:rsid w:val="00956D51"/>
    <w:rsid w:val="009654DF"/>
    <w:rsid w:val="0097302E"/>
    <w:rsid w:val="00974730"/>
    <w:rsid w:val="00985082"/>
    <w:rsid w:val="00985602"/>
    <w:rsid w:val="009870BA"/>
    <w:rsid w:val="00992189"/>
    <w:rsid w:val="009A2D80"/>
    <w:rsid w:val="009A3A1C"/>
    <w:rsid w:val="009A6282"/>
    <w:rsid w:val="009A7A62"/>
    <w:rsid w:val="009B2FA3"/>
    <w:rsid w:val="009B3157"/>
    <w:rsid w:val="009C3F11"/>
    <w:rsid w:val="009D334B"/>
    <w:rsid w:val="009D39E2"/>
    <w:rsid w:val="009D5289"/>
    <w:rsid w:val="009E33D4"/>
    <w:rsid w:val="009F0CF0"/>
    <w:rsid w:val="00A04CCF"/>
    <w:rsid w:val="00A05319"/>
    <w:rsid w:val="00A0753C"/>
    <w:rsid w:val="00A26090"/>
    <w:rsid w:val="00A43FD9"/>
    <w:rsid w:val="00A44BC3"/>
    <w:rsid w:val="00A452F7"/>
    <w:rsid w:val="00A53887"/>
    <w:rsid w:val="00A5632D"/>
    <w:rsid w:val="00A74656"/>
    <w:rsid w:val="00A75A26"/>
    <w:rsid w:val="00A90D33"/>
    <w:rsid w:val="00AC17D7"/>
    <w:rsid w:val="00AC23A3"/>
    <w:rsid w:val="00AD1BCF"/>
    <w:rsid w:val="00AE240B"/>
    <w:rsid w:val="00AE771F"/>
    <w:rsid w:val="00AF76B1"/>
    <w:rsid w:val="00B35DD0"/>
    <w:rsid w:val="00B4431B"/>
    <w:rsid w:val="00B62B98"/>
    <w:rsid w:val="00B829FC"/>
    <w:rsid w:val="00B84487"/>
    <w:rsid w:val="00B8509A"/>
    <w:rsid w:val="00B85C2C"/>
    <w:rsid w:val="00BA04DF"/>
    <w:rsid w:val="00BB3E93"/>
    <w:rsid w:val="00BB4CF9"/>
    <w:rsid w:val="00BC190A"/>
    <w:rsid w:val="00BC554F"/>
    <w:rsid w:val="00BD2AB7"/>
    <w:rsid w:val="00BD6B20"/>
    <w:rsid w:val="00BF394F"/>
    <w:rsid w:val="00C00B53"/>
    <w:rsid w:val="00C02197"/>
    <w:rsid w:val="00C036BE"/>
    <w:rsid w:val="00C16F7A"/>
    <w:rsid w:val="00C200D7"/>
    <w:rsid w:val="00C25200"/>
    <w:rsid w:val="00C33BE9"/>
    <w:rsid w:val="00C33CAA"/>
    <w:rsid w:val="00C36F0C"/>
    <w:rsid w:val="00C44111"/>
    <w:rsid w:val="00C553FD"/>
    <w:rsid w:val="00C6083C"/>
    <w:rsid w:val="00C64AB7"/>
    <w:rsid w:val="00C74419"/>
    <w:rsid w:val="00C95580"/>
    <w:rsid w:val="00CA5DBB"/>
    <w:rsid w:val="00CB201A"/>
    <w:rsid w:val="00CB56FD"/>
    <w:rsid w:val="00CC13E5"/>
    <w:rsid w:val="00CE16D4"/>
    <w:rsid w:val="00CE4794"/>
    <w:rsid w:val="00D01BCE"/>
    <w:rsid w:val="00D1052A"/>
    <w:rsid w:val="00D12A0A"/>
    <w:rsid w:val="00D14233"/>
    <w:rsid w:val="00D22A55"/>
    <w:rsid w:val="00D2697F"/>
    <w:rsid w:val="00D35EA2"/>
    <w:rsid w:val="00D60453"/>
    <w:rsid w:val="00D65065"/>
    <w:rsid w:val="00D8472A"/>
    <w:rsid w:val="00D9438E"/>
    <w:rsid w:val="00DE6822"/>
    <w:rsid w:val="00DE69C3"/>
    <w:rsid w:val="00DF3285"/>
    <w:rsid w:val="00DF566C"/>
    <w:rsid w:val="00E341A9"/>
    <w:rsid w:val="00E45B63"/>
    <w:rsid w:val="00E55223"/>
    <w:rsid w:val="00E605A3"/>
    <w:rsid w:val="00E710DD"/>
    <w:rsid w:val="00E8628E"/>
    <w:rsid w:val="00E94375"/>
    <w:rsid w:val="00E948E1"/>
    <w:rsid w:val="00EA5324"/>
    <w:rsid w:val="00EB0E18"/>
    <w:rsid w:val="00EB3401"/>
    <w:rsid w:val="00EB6C86"/>
    <w:rsid w:val="00ED06D3"/>
    <w:rsid w:val="00ED32CD"/>
    <w:rsid w:val="00EE145A"/>
    <w:rsid w:val="00F01D30"/>
    <w:rsid w:val="00F02DF2"/>
    <w:rsid w:val="00F140B3"/>
    <w:rsid w:val="00F146B1"/>
    <w:rsid w:val="00F222A8"/>
    <w:rsid w:val="00F265A6"/>
    <w:rsid w:val="00F2711B"/>
    <w:rsid w:val="00F31897"/>
    <w:rsid w:val="00F53A5E"/>
    <w:rsid w:val="00F549FA"/>
    <w:rsid w:val="00F55F2C"/>
    <w:rsid w:val="00F665DE"/>
    <w:rsid w:val="00F84D08"/>
    <w:rsid w:val="00F93DDB"/>
    <w:rsid w:val="00F96B88"/>
    <w:rsid w:val="00FA0E8B"/>
    <w:rsid w:val="00FA1A3A"/>
    <w:rsid w:val="00FB47CD"/>
    <w:rsid w:val="00FC61F2"/>
    <w:rsid w:val="00FD2806"/>
    <w:rsid w:val="00FE28B2"/>
    <w:rsid w:val="00FE5FE0"/>
    <w:rsid w:val="00FF23BC"/>
    <w:rsid w:val="00FF5B8D"/>
    <w:rsid w:val="00FF5D04"/>
    <w:rsid w:val="00FF68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AutoShape 25"/>
        <o:r id="V:Rule2" type="connector" idref="#AutoShape 19"/>
        <o:r id="V:Rule3" type="connector" idref="#AutoShape 30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090"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BD6B20"/>
    <w:rPr>
      <w:b/>
      <w:i/>
      <w:iC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974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974730"/>
    <w:rPr>
      <w:rFonts w:ascii="Tahoma" w:hAnsi="Tahoma" w:cs="Tahoma"/>
      <w:sz w:val="16"/>
      <w:szCs w:val="16"/>
    </w:rPr>
  </w:style>
  <w:style w:type="character" w:styleId="lev">
    <w:name w:val="Strong"/>
    <w:basedOn w:val="Policepardfaut"/>
    <w:uiPriority w:val="22"/>
    <w:qFormat/>
    <w:rsid w:val="00A452F7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7302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7302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Grilledutableau">
    <w:name w:val="Table Grid"/>
    <w:basedOn w:val="TableauNormal"/>
    <w:uiPriority w:val="59"/>
    <w:rsid w:val="00D35EA2"/>
    <w:pPr>
      <w:spacing w:after="0" w:line="240" w:lineRule="auto"/>
    </w:pPr>
    <w:rPr>
      <w:rFonts w:eastAsia="Times New Roman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BD6B20"/>
    <w:rPr>
      <w:b/>
      <w:i/>
      <w:iC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2012-12-24T00:00:00</PublishDate>
  <Abstract>Passage à la version 1.7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D12F4F-2C57-4591-8A47-B35E1E01F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2930</TotalTime>
  <Pages>5</Pages>
  <Words>247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Webframework</vt:lpstr>
    </vt:vector>
  </TitlesOfParts>
  <Company/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Webframework</dc:title>
  <dc:subject>Cahier des charges</dc:subject>
  <dc:creator>AUGUEY Thomas</dc:creator>
  <cp:lastModifiedBy>developpement</cp:lastModifiedBy>
  <cp:revision>276</cp:revision>
  <dcterms:created xsi:type="dcterms:W3CDTF">2012-11-05T06:32:00Z</dcterms:created>
  <dcterms:modified xsi:type="dcterms:W3CDTF">2013-03-05T07:55:00Z</dcterms:modified>
</cp:coreProperties>
</file>