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Page 404 NOT FOUND error on profile page </w:t>
        <w:tab/>
        <w:tab/>
        <w:tab/>
        <w:t xml:space="preserve">6/24/18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Fix: Go to pages and quickedit the page with the and just refresh and optimize the page by clicking the appropriate buttons.  This is a WordPress back end issue and should fix itself automatically within a few hours.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Font change </w:t>
        <w:tab/>
        <w:tab/>
        <w:tab/>
        <w:tab/>
        <w:tab/>
        <w:tab/>
        <w:tab/>
        <w:tab/>
        <w:t xml:space="preserve">6/28/18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To change the text font, go to the appearance tab and select the page you want to edit otherwise it will change ALL of the fonts and change it to one of your choosing.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Optimization of images                               </w:t>
        <w:tab/>
        <w:tab/>
        <w:tab/>
        <w:tab/>
        <w:t xml:space="preserve">7/2/18</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 have downloaded smush pro plugin and run the plugin with desired setting and that should optimize the images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Fixing the price on button for payment</w:t>
        <w:tab/>
        <w:tab/>
        <w:tab/>
        <w:tab/>
        <w:t xml:space="preserve">7/3/18</w:t>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