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FDF1" w14:textId="64DA476D" w:rsidR="00C8348B" w:rsidRDefault="00C8348B" w:rsidP="00C8348B">
      <w:pPr>
        <w:pStyle w:val="Title"/>
        <w:jc w:val="center"/>
      </w:pPr>
      <w:r>
        <w:t>PROBABILISTIC MAXIMAL FREQUENT ITEMSET OVER UNCERTAIN DATABASE</w:t>
      </w:r>
    </w:p>
    <w:p w14:paraId="09465730" w14:textId="4DE693F6" w:rsidR="008F5614" w:rsidRDefault="008F5614" w:rsidP="00912F69">
      <w:pPr>
        <w:pStyle w:val="Heading1"/>
      </w:pPr>
      <w:r w:rsidRPr="008F5614">
        <w:t>Introduction</w:t>
      </w:r>
      <w:r>
        <w:t>:</w:t>
      </w:r>
    </w:p>
    <w:p w14:paraId="21C718AA" w14:textId="77777777" w:rsidR="008F5614" w:rsidRPr="008F5614" w:rsidRDefault="008F5614" w:rsidP="00912F69">
      <w:pPr>
        <w:pStyle w:val="ListParagraph"/>
        <w:rPr>
          <w:rFonts w:cs="Times New Roman"/>
          <w:sz w:val="28"/>
          <w:szCs w:val="28"/>
        </w:rPr>
      </w:pPr>
    </w:p>
    <w:p w14:paraId="7C4A0BB4" w14:textId="4E539159" w:rsidR="008F5614" w:rsidRDefault="008F5614" w:rsidP="00912F69">
      <w:pPr>
        <w:pStyle w:val="Heading1"/>
      </w:pPr>
      <w:r w:rsidRPr="008F5614">
        <w:t>Related world</w:t>
      </w:r>
      <w:r>
        <w:t>:</w:t>
      </w:r>
    </w:p>
    <w:p w14:paraId="76FBE0FD" w14:textId="77777777" w:rsidR="008F5614" w:rsidRPr="008F5614" w:rsidRDefault="008F5614" w:rsidP="00912F69">
      <w:pPr>
        <w:rPr>
          <w:rFonts w:cs="Times New Roman"/>
          <w:sz w:val="28"/>
          <w:szCs w:val="28"/>
        </w:rPr>
      </w:pPr>
    </w:p>
    <w:p w14:paraId="6C05A54B" w14:textId="00B6D14F" w:rsidR="008F5614" w:rsidRPr="00E82821" w:rsidRDefault="008F5614" w:rsidP="00912F69">
      <w:pPr>
        <w:pStyle w:val="Heading1"/>
        <w:spacing w:after="0"/>
      </w:pPr>
      <w:r w:rsidRPr="008F5614">
        <w:t>Preliminaries and problem definition:</w:t>
      </w:r>
    </w:p>
    <w:p w14:paraId="41B230C4" w14:textId="5CEF9304" w:rsidR="008F5614" w:rsidRDefault="008F5614" w:rsidP="00912F69">
      <w:pPr>
        <w:pStyle w:val="Heading2"/>
      </w:pPr>
      <w:r>
        <w:t>Preliminaries</w:t>
      </w:r>
      <w:r w:rsidR="00797A9B">
        <w:t>:</w:t>
      </w:r>
    </w:p>
    <w:p w14:paraId="792782A9" w14:textId="524ED3B4" w:rsidR="008F5614" w:rsidRPr="000E7C0D" w:rsidRDefault="008F5614" w:rsidP="00912F69">
      <w:pPr>
        <w:pStyle w:val="Heading3"/>
        <w:rPr>
          <w:szCs w:val="26"/>
        </w:rPr>
      </w:pPr>
      <w:r w:rsidRPr="000E7C0D">
        <w:rPr>
          <w:szCs w:val="26"/>
        </w:rPr>
        <w:t>Uncertain database and possible world:</w:t>
      </w:r>
    </w:p>
    <w:p w14:paraId="36CE94CF" w14:textId="1AE5A8BE" w:rsidR="00D57324" w:rsidRPr="000E7C0D" w:rsidRDefault="00D57324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  <w:lang w:val="vi-VN"/>
        </w:rPr>
        <w:t>Cho 1 tập hợp các phần tử riêng biệt</w:t>
      </w:r>
      <w:r w:rsidR="00542B86"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T</m:t>
        </m:r>
      </m:oMath>
      <w:r w:rsidRPr="000E7C0D">
        <w:rPr>
          <w:rFonts w:cs="Times New Roman"/>
          <w:szCs w:val="26"/>
        </w:rPr>
        <w:t>:</w:t>
      </w:r>
      <w:r w:rsidRPr="000E7C0D">
        <w:rPr>
          <w:rFonts w:cs="Times New Roman"/>
          <w:szCs w:val="26"/>
          <w:lang w:val="vi-VN"/>
        </w:rPr>
        <w:t xml:space="preserve"> </w:t>
      </w:r>
      <w:r w:rsidR="00542B86" w:rsidRPr="000E7C0D">
        <w:rPr>
          <w:rFonts w:cs="Times New Roman"/>
          <w:szCs w:val="26"/>
          <w:lang w:val="vi-VN"/>
        </w:rPr>
        <w:t>1 tập con:</w:t>
      </w:r>
      <w:r w:rsidR="00542B86"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6"/>
            <w:lang w:val="vi-VN"/>
          </w:rPr>
          <m:t>⊆</m:t>
        </m:r>
        <m:r>
          <m:rPr>
            <m:sty m:val="p"/>
          </m:rPr>
          <w:rPr>
            <w:rFonts w:ascii="Cambria Math" w:hAnsi="Cambria Math" w:cs="Times New Roman"/>
            <w:szCs w:val="26"/>
          </w:rPr>
          <m:t>T</m:t>
        </m:r>
      </m:oMath>
      <w:r w:rsidR="00542B86" w:rsidRPr="000E7C0D">
        <w:rPr>
          <w:rFonts w:cs="Times New Roman"/>
          <w:szCs w:val="26"/>
        </w:rPr>
        <w:t xml:space="preserve"> </w:t>
      </w:r>
      <w:r w:rsidR="00542B86" w:rsidRPr="000E7C0D">
        <w:rPr>
          <w:rFonts w:cs="Times New Roman"/>
          <w:szCs w:val="26"/>
          <w:lang w:val="vi-VN"/>
        </w:rPr>
        <w:t xml:space="preserve">được gọi là </w:t>
      </w:r>
      <w:r w:rsidR="00542B86" w:rsidRPr="000E7C0D">
        <w:rPr>
          <w:rFonts w:cs="Times New Roman"/>
          <w:b/>
          <w:bCs/>
          <w:szCs w:val="26"/>
          <w:lang w:val="vi-VN"/>
        </w:rPr>
        <w:t>itemset</w:t>
      </w:r>
    </w:p>
    <w:p w14:paraId="75CABA13" w14:textId="507F7838" w:rsidR="00D57324" w:rsidRPr="000E7C0D" w:rsidRDefault="00D57324" w:rsidP="00912F69">
      <w:pPr>
        <w:pStyle w:val="ListParagraph"/>
        <w:ind w:left="0"/>
        <w:rPr>
          <w:rFonts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T={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  <w:rtl/>
                <w:lang w:bidi="ar-AE"/>
              </w:rPr>
              <m:t>1</m:t>
            </m:r>
          </m:sub>
        </m:sSub>
      </m:oMath>
      <w:r w:rsidRPr="000E7C0D">
        <w:rPr>
          <w:rFonts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</m:oMath>
      <w:r w:rsidRPr="000E7C0D">
        <w:rPr>
          <w:rFonts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Cs w:val="26"/>
            <w:rtl/>
            <w:lang w:bidi="ar-AE"/>
          </w:rPr>
          <m:t> </m:t>
        </m:r>
      </m:oMath>
      <w:r w:rsidRPr="000E7C0D">
        <w:rPr>
          <w:rFonts w:cs="Times New Roman"/>
          <w:szCs w:val="26"/>
        </w:rPr>
        <w:t xml:space="preserve">,…,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6"/>
          </w:rPr>
          <m:t>}</m:t>
        </m:r>
      </m:oMath>
      <w:r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Cs w:val="26"/>
          </w:rPr>
          <m:t>=n, biểu thị kích thước của T)</m:t>
        </m:r>
      </m:oMath>
    </w:p>
    <w:p w14:paraId="271E86AE" w14:textId="77777777" w:rsidR="00542B86" w:rsidRPr="000E7C0D" w:rsidRDefault="00542B86" w:rsidP="00912F69">
      <w:pPr>
        <w:pStyle w:val="ListParagraph"/>
        <w:ind w:left="0"/>
        <w:rPr>
          <w:rFonts w:cs="Times New Roman"/>
          <w:szCs w:val="26"/>
          <w:lang w:val="vi-VN"/>
        </w:rPr>
      </w:pPr>
    </w:p>
    <w:p w14:paraId="5D707D18" w14:textId="00ED885C" w:rsidR="00542B86" w:rsidRPr="00D65D1F" w:rsidRDefault="00542B86" w:rsidP="00912F69">
      <w:pPr>
        <w:pStyle w:val="ListParagraph"/>
        <w:ind w:left="0" w:firstLine="720"/>
        <w:rPr>
          <w:rFonts w:cs="Times New Roman"/>
          <w:szCs w:val="26"/>
          <w:lang w:val="vi-VN"/>
        </w:rPr>
      </w:pPr>
      <w:r w:rsidRPr="00D65D1F">
        <w:rPr>
          <w:rFonts w:cs="Times New Roman"/>
          <w:szCs w:val="26"/>
          <w:lang w:val="vi-VN"/>
        </w:rPr>
        <w:t xml:space="preserve">Với mỗi item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  <w:lang w:val="vi-VN"/>
              </w:rPr>
              <m:t>t</m:t>
            </m:r>
          </m:sub>
        </m:sSub>
      </m:oMath>
      <w:r w:rsidRPr="00D65D1F">
        <w:rPr>
          <w:rFonts w:cs="Times New Roman"/>
          <w:szCs w:val="26"/>
          <w:lang w:val="vi-VN"/>
        </w:rPr>
        <w:t xml:space="preserve"> ( </w:t>
      </w:r>
      <m:oMath>
        <m:r>
          <w:rPr>
            <w:rFonts w:ascii="Cambria Math" w:hAnsi="Cambria Math" w:cs="Times New Roman"/>
            <w:szCs w:val="26"/>
            <w:lang w:val="vi-VN"/>
          </w:rPr>
          <m:t>0 &lt;t ≤ 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</m:d>
      </m:oMath>
      <w:r w:rsidRPr="00D65D1F">
        <w:rPr>
          <w:rFonts w:cs="Times New Roman"/>
          <w:szCs w:val="26"/>
          <w:lang w:val="vi-VN"/>
        </w:rPr>
        <w:t xml:space="preserve"> ) trong </w:t>
      </w:r>
      <m:oMath>
        <m:r>
          <w:rPr>
            <w:rFonts w:ascii="Cambria Math" w:hAnsi="Cambria Math" w:cs="Times New Roman"/>
            <w:szCs w:val="26"/>
            <w:lang w:val="vi-VN"/>
          </w:rPr>
          <m:t>X</m:t>
        </m:r>
      </m:oMath>
      <w:r w:rsidRPr="00D65D1F">
        <w:rPr>
          <w:rFonts w:cs="Times New Roman"/>
          <w:szCs w:val="26"/>
          <w:lang w:val="vi-VN"/>
        </w:rPr>
        <w:t xml:space="preserve"> được liên kết với một xác xuất xuất hiện </w:t>
      </w:r>
      <m:oMath>
        <m:r>
          <w:rPr>
            <w:rFonts w:ascii="Cambria Math" w:hAnsi="Cambria Math" w:cs="Times New Roman"/>
            <w:szCs w:val="26"/>
            <w:lang w:val="vi-V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  <w:lang w:val="vi-VN"/>
              </w:rPr>
              <m:t>t</m:t>
            </m:r>
          </m:sub>
        </m:sSub>
      </m:oMath>
      <w:r w:rsidRPr="00D65D1F">
        <w:rPr>
          <w:rFonts w:cs="Times New Roman"/>
          <w:szCs w:val="26"/>
          <w:lang w:val="vi-VN"/>
        </w:rPr>
        <w:t xml:space="preserve">): </w:t>
      </w:r>
      <w:r w:rsidRPr="000E7C0D">
        <w:rPr>
          <w:rFonts w:cs="Times New Roman"/>
          <w:szCs w:val="26"/>
          <w:highlight w:val="white"/>
          <w:lang w:val="vi-VN"/>
        </w:rPr>
        <w:t xml:space="preserve">X </w:t>
      </w:r>
      <w:r w:rsidRPr="00D65D1F">
        <w:rPr>
          <w:rFonts w:cs="Times New Roman"/>
          <w:szCs w:val="26"/>
          <w:highlight w:val="white"/>
          <w:lang w:val="vi-VN"/>
        </w:rPr>
        <w:t xml:space="preserve">được gọi là </w:t>
      </w:r>
      <w:r w:rsidRPr="000E7C0D">
        <w:rPr>
          <w:rFonts w:cs="Times New Roman"/>
          <w:b/>
          <w:bCs/>
          <w:szCs w:val="26"/>
          <w:highlight w:val="white"/>
          <w:lang w:val="vi-VN"/>
        </w:rPr>
        <w:t>uncertain itemset</w:t>
      </w:r>
      <w:r w:rsidRPr="000E7C0D">
        <w:rPr>
          <w:rFonts w:cs="Times New Roman"/>
          <w:szCs w:val="26"/>
          <w:highlight w:val="white"/>
          <w:lang w:val="vi-VN"/>
        </w:rPr>
        <w:t xml:space="preserve">, </w:t>
      </w:r>
      <w:r w:rsidRPr="00D65D1F">
        <w:rPr>
          <w:rFonts w:cs="Times New Roman"/>
          <w:szCs w:val="26"/>
          <w:highlight w:val="white"/>
          <w:lang w:val="vi-VN"/>
        </w:rPr>
        <w:t xml:space="preserve">biểu thị: </w:t>
      </w:r>
    </w:p>
    <w:p w14:paraId="3F7BE18D" w14:textId="0EDB1BF4" w:rsidR="00542B86" w:rsidRPr="000E7C0D" w:rsidRDefault="00542B86" w:rsidP="00912F69">
      <w:pPr>
        <w:pStyle w:val="ListParagraph"/>
        <w:ind w:left="0"/>
        <w:rPr>
          <w:rFonts w:cs="Times New Roman"/>
          <w:szCs w:val="26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Cs w:val="26"/>
            </w:rPr>
            <m:t>X</m:t>
          </m:r>
          <m:r>
            <w:rPr>
              <w:rFonts w:ascii="Cambria Math" w:hAnsi="Cambria Math" w:cs="Times New Roman"/>
              <w:szCs w:val="26"/>
              <w:rtl/>
              <w:lang w:bidi="ar-AE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  <w:rtl/>
                  <w:lang w:bidi="ar-AE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  <w:rtl/>
                      <w:lang w:bidi="ar-AE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  <w:rtl/>
                  <w:lang w:bidi="ar-AE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  <w:rtl/>
                      <w:lang w:bidi="ar-AE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;…;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}</m:t>
          </m:r>
        </m:oMath>
      </m:oMathPara>
    </w:p>
    <w:p w14:paraId="4676EFAA" w14:textId="77777777" w:rsidR="00B07C6A" w:rsidRPr="000E7C0D" w:rsidRDefault="00B07C6A" w:rsidP="00912F69">
      <w:pPr>
        <w:pStyle w:val="ListParagraph"/>
        <w:ind w:left="0"/>
        <w:rPr>
          <w:rFonts w:cs="Times New Roman"/>
          <w:szCs w:val="26"/>
        </w:rPr>
      </w:pPr>
    </w:p>
    <w:p w14:paraId="09A77DE4" w14:textId="5E72A547" w:rsidR="00542B86" w:rsidRPr="000E7C0D" w:rsidRDefault="00542B86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Uncertain transaction</w:t>
      </w:r>
      <w:r w:rsidR="00B07C6A" w:rsidRPr="000E7C0D">
        <w:rPr>
          <w:rFonts w:cs="Times New Roman"/>
          <w:szCs w:val="26"/>
        </w:rPr>
        <w:t xml:space="preserve"> UT</w:t>
      </w:r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uncertain itemset </w:t>
      </w:r>
      <w:proofErr w:type="spellStart"/>
      <w:r w:rsidRPr="000E7C0D">
        <w:rPr>
          <w:rFonts w:cs="Times New Roman"/>
          <w:szCs w:val="26"/>
        </w:rPr>
        <w:t>đi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cùng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với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ID</w:t>
      </w:r>
      <w:r w:rsidR="00B07C6A" w:rsidRPr="000E7C0D">
        <w:rPr>
          <w:rFonts w:cs="Times New Roman"/>
          <w:szCs w:val="26"/>
        </w:rPr>
        <w:t>.</w:t>
      </w:r>
    </w:p>
    <w:p w14:paraId="6F3B8269" w14:textId="77777777" w:rsidR="00542B86" w:rsidRPr="000E7C0D" w:rsidRDefault="00542B86" w:rsidP="00912F69">
      <w:pPr>
        <w:pStyle w:val="ListParagraph"/>
        <w:ind w:left="0"/>
        <w:rPr>
          <w:rFonts w:cs="Times New Roman"/>
          <w:szCs w:val="26"/>
        </w:rPr>
      </w:pPr>
    </w:p>
    <w:p w14:paraId="79955683" w14:textId="30C76531" w:rsidR="00542B86" w:rsidRPr="000E7C0D" w:rsidRDefault="00FF025A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U</w:t>
      </w:r>
      <w:r w:rsidR="00542B86" w:rsidRPr="000E7C0D">
        <w:rPr>
          <w:rFonts w:cs="Times New Roman"/>
          <w:szCs w:val="26"/>
        </w:rPr>
        <w:t xml:space="preserve">ncertain database UD </w:t>
      </w:r>
      <w:proofErr w:type="spellStart"/>
      <w:r w:rsidR="00542B86" w:rsidRPr="000E7C0D">
        <w:rPr>
          <w:rFonts w:cs="Times New Roman"/>
          <w:szCs w:val="26"/>
        </w:rPr>
        <w:t>là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một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tập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hợp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các</w:t>
      </w:r>
      <w:proofErr w:type="spellEnd"/>
      <w:r w:rsidR="00542B86" w:rsidRPr="000E7C0D">
        <w:rPr>
          <w:rFonts w:cs="Times New Roman"/>
          <w:szCs w:val="26"/>
        </w:rPr>
        <w:t xml:space="preserve"> uncertain transaction</w:t>
      </w:r>
      <w:r w:rsidR="00B07C6A" w:rsidRPr="000E7C0D">
        <w:rPr>
          <w:rFonts w:cs="Times New Roman"/>
          <w:szCs w:val="26"/>
        </w:rPr>
        <w:t xml:space="preserve">: </w:t>
      </w:r>
    </w:p>
    <w:p w14:paraId="7124D2C1" w14:textId="266990D4" w:rsidR="00542B86" w:rsidRPr="000E7C0D" w:rsidRDefault="00000000" w:rsidP="00912F69">
      <w:pPr>
        <w:rPr>
          <w:rFonts w:eastAsiaTheme="minorEastAsia" w:cs="Times New Roman"/>
          <w:iCs/>
          <w:szCs w:val="26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UT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6"/>
            </w:rPr>
            <m:t> (0 &lt;s ≤ 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UD</m:t>
              </m:r>
            </m:e>
          </m:d>
          <m:r>
            <w:rPr>
              <w:rFonts w:ascii="Cambria Math" w:hAnsi="Cambria Math" w:cs="Times New Roman"/>
              <w:szCs w:val="26"/>
            </w:rPr>
            <m:t>)</m:t>
          </m:r>
        </m:oMath>
      </m:oMathPara>
    </w:p>
    <w:p w14:paraId="3AE5D109" w14:textId="29883A53" w:rsidR="00E967A8" w:rsidRPr="000E7C0D" w:rsidRDefault="00E967A8" w:rsidP="00912F69">
      <w:pPr>
        <w:ind w:firstLine="720"/>
        <w:rPr>
          <w:rFonts w:eastAsiaTheme="minorEastAsia" w:cs="Times New Roman"/>
          <w:iCs/>
          <w:szCs w:val="26"/>
        </w:rPr>
      </w:pPr>
      <w:proofErr w:type="spellStart"/>
      <w:r w:rsidRPr="000E7C0D">
        <w:rPr>
          <w:rFonts w:eastAsiaTheme="minorEastAsia" w:cs="Times New Roman"/>
          <w:iCs/>
          <w:szCs w:val="26"/>
        </w:rPr>
        <w:t>Ví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iCs/>
          <w:szCs w:val="26"/>
        </w:rPr>
        <w:t>dụ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uncertain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250"/>
      </w:tblGrid>
      <w:tr w:rsidR="00E967A8" w:rsidRPr="000E7C0D" w14:paraId="4D486B7D" w14:textId="77777777" w:rsidTr="00E967A8">
        <w:trPr>
          <w:jc w:val="center"/>
        </w:trPr>
        <w:tc>
          <w:tcPr>
            <w:tcW w:w="1345" w:type="dxa"/>
          </w:tcPr>
          <w:p w14:paraId="328AD032" w14:textId="719475D4" w:rsidR="00E967A8" w:rsidRPr="000E7C0D" w:rsidRDefault="00E967A8" w:rsidP="00912F69">
            <w:pPr>
              <w:rPr>
                <w:rFonts w:cs="Times New Roman"/>
                <w:b/>
                <w:bCs/>
                <w:szCs w:val="26"/>
              </w:rPr>
            </w:pPr>
            <w:r w:rsidRPr="000E7C0D">
              <w:rPr>
                <w:rFonts w:cs="Times New Roman"/>
                <w:b/>
                <w:bCs/>
                <w:szCs w:val="26"/>
              </w:rPr>
              <w:t>ID</w:t>
            </w:r>
          </w:p>
        </w:tc>
        <w:tc>
          <w:tcPr>
            <w:tcW w:w="2250" w:type="dxa"/>
          </w:tcPr>
          <w:p w14:paraId="1261CED5" w14:textId="2D714861" w:rsidR="00E967A8" w:rsidRPr="000E7C0D" w:rsidRDefault="00E967A8" w:rsidP="00912F69">
            <w:pPr>
              <w:rPr>
                <w:rFonts w:cs="Times New Roman"/>
                <w:b/>
                <w:bCs/>
                <w:szCs w:val="26"/>
              </w:rPr>
            </w:pPr>
            <w:r w:rsidRPr="000E7C0D">
              <w:rPr>
                <w:rFonts w:cs="Times New Roman"/>
                <w:b/>
                <w:bCs/>
                <w:szCs w:val="26"/>
              </w:rPr>
              <w:t xml:space="preserve">Transaction </w:t>
            </w:r>
          </w:p>
        </w:tc>
      </w:tr>
      <w:tr w:rsidR="00E967A8" w:rsidRPr="000E7C0D" w14:paraId="6C207288" w14:textId="77777777" w:rsidTr="00E967A8">
        <w:trPr>
          <w:jc w:val="center"/>
        </w:trPr>
        <w:tc>
          <w:tcPr>
            <w:tcW w:w="1345" w:type="dxa"/>
          </w:tcPr>
          <w:p w14:paraId="6E507765" w14:textId="08E03D3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1</w:t>
            </w:r>
          </w:p>
        </w:tc>
        <w:tc>
          <w:tcPr>
            <w:tcW w:w="2250" w:type="dxa"/>
          </w:tcPr>
          <w:p w14:paraId="2001477E" w14:textId="6765B76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{A 0.6} {B 0.7}</w:t>
            </w:r>
          </w:p>
        </w:tc>
      </w:tr>
      <w:tr w:rsidR="00E967A8" w:rsidRPr="000E7C0D" w14:paraId="37834E11" w14:textId="77777777" w:rsidTr="00E967A8">
        <w:trPr>
          <w:jc w:val="center"/>
        </w:trPr>
        <w:tc>
          <w:tcPr>
            <w:tcW w:w="1345" w:type="dxa"/>
          </w:tcPr>
          <w:p w14:paraId="33D6A95E" w14:textId="07B7EC07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2</w:t>
            </w:r>
          </w:p>
        </w:tc>
        <w:tc>
          <w:tcPr>
            <w:tcW w:w="2250" w:type="dxa"/>
          </w:tcPr>
          <w:p w14:paraId="4D2C4C98" w14:textId="52B85C3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{A 0.2} {C 0.3}</w:t>
            </w:r>
          </w:p>
        </w:tc>
      </w:tr>
    </w:tbl>
    <w:p w14:paraId="3558391C" w14:textId="7380C1F7" w:rsidR="00E967A8" w:rsidRPr="000E7C0D" w:rsidRDefault="00E967A8" w:rsidP="00912F69">
      <w:pPr>
        <w:rPr>
          <w:rFonts w:cs="Times New Roman"/>
          <w:szCs w:val="26"/>
        </w:rPr>
      </w:pPr>
    </w:p>
    <w:p w14:paraId="2D9E2282" w14:textId="15477207" w:rsidR="0038499E" w:rsidRPr="000E7C0D" w:rsidRDefault="0038499E" w:rsidP="00912F69">
      <w:pPr>
        <w:rPr>
          <w:rFonts w:cs="Times New Roman"/>
          <w:szCs w:val="26"/>
        </w:rPr>
      </w:pPr>
      <w:r w:rsidRPr="000E7C0D">
        <w:rPr>
          <w:rFonts w:cs="Times New Roman"/>
          <w:szCs w:val="26"/>
        </w:rPr>
        <w:lastRenderedPageBreak/>
        <w:tab/>
      </w:r>
      <w:proofErr w:type="spellStart"/>
      <w:r w:rsidRPr="000E7C0D">
        <w:rPr>
          <w:rFonts w:cs="Times New Roman"/>
          <w:szCs w:val="26"/>
        </w:rPr>
        <w:t>Bằng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cách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dụng</w:t>
      </w:r>
      <w:proofErr w:type="spellEnd"/>
      <w:r w:rsidRPr="000E7C0D">
        <w:rPr>
          <w:rFonts w:cs="Times New Roman"/>
          <w:szCs w:val="26"/>
        </w:rPr>
        <w:t xml:space="preserve"> possible world model,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uncertain database </w:t>
      </w:r>
      <w:proofErr w:type="spellStart"/>
      <w:r w:rsidRPr="000E7C0D">
        <w:rPr>
          <w:rFonts w:cs="Times New Roman"/>
          <w:szCs w:val="26"/>
        </w:rPr>
        <w:t>có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thể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chuyển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thành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nhiều</w:t>
      </w:r>
      <w:proofErr w:type="spellEnd"/>
      <w:r w:rsidRPr="000E7C0D">
        <w:rPr>
          <w:rFonts w:cs="Times New Roman"/>
          <w:szCs w:val="26"/>
        </w:rPr>
        <w:t xml:space="preserve"> exact database.</w:t>
      </w:r>
    </w:p>
    <w:p w14:paraId="273FE1D8" w14:textId="0C028861" w:rsidR="00542B86" w:rsidRPr="000E7C0D" w:rsidRDefault="00B07C6A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b/>
          <w:bCs/>
          <w:szCs w:val="26"/>
        </w:rPr>
        <w:t xml:space="preserve">Định </w:t>
      </w:r>
      <w:proofErr w:type="spellStart"/>
      <w:r w:rsidRPr="000E7C0D">
        <w:rPr>
          <w:rFonts w:cs="Times New Roman"/>
          <w:b/>
          <w:bCs/>
          <w:szCs w:val="26"/>
        </w:rPr>
        <w:t>nghĩa</w:t>
      </w:r>
      <w:proofErr w:type="spellEnd"/>
      <w:r w:rsidRPr="000E7C0D">
        <w:rPr>
          <w:rFonts w:cs="Times New Roman"/>
          <w:b/>
          <w:bCs/>
          <w:szCs w:val="26"/>
        </w:rPr>
        <w:t xml:space="preserve"> 1:</w:t>
      </w:r>
      <w:r w:rsidRPr="000E7C0D">
        <w:rPr>
          <w:rFonts w:cs="Times New Roman"/>
          <w:szCs w:val="26"/>
        </w:rPr>
        <w:t xml:space="preserve"> (Possible World)</w:t>
      </w:r>
      <w:r w:rsidR="00D77442" w:rsidRPr="000E7C0D">
        <w:rPr>
          <w:rFonts w:cs="Times New Roman"/>
          <w:szCs w:val="26"/>
        </w:rPr>
        <w:t xml:space="preserve"> Một possible world </w:t>
      </w:r>
      <w:proofErr w:type="spellStart"/>
      <w:r w:rsidR="00D77442" w:rsidRPr="000E7C0D">
        <w:rPr>
          <w:rFonts w:cs="Times New Roman"/>
          <w:szCs w:val="26"/>
        </w:rPr>
        <w:t>được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chuyển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đổi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từ</w:t>
      </w:r>
      <w:proofErr w:type="spellEnd"/>
      <w:r w:rsidR="00D77442" w:rsidRPr="000E7C0D">
        <w:rPr>
          <w:rFonts w:cs="Times New Roman"/>
          <w:szCs w:val="26"/>
        </w:rPr>
        <w:t xml:space="preserve"> uncertain database </w:t>
      </w:r>
      <w:proofErr w:type="spellStart"/>
      <w:r w:rsidR="00D77442" w:rsidRPr="000E7C0D">
        <w:rPr>
          <w:rFonts w:cs="Times New Roman"/>
          <w:szCs w:val="26"/>
        </w:rPr>
        <w:t>là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một</w:t>
      </w:r>
      <w:proofErr w:type="spellEnd"/>
      <w:r w:rsidR="00D77442" w:rsidRPr="000E7C0D">
        <w:rPr>
          <w:rFonts w:cs="Times New Roman"/>
          <w:szCs w:val="26"/>
        </w:rPr>
        <w:t xml:space="preserve"> exact database </w:t>
      </w:r>
      <w:proofErr w:type="spellStart"/>
      <w:r w:rsidR="00D77442" w:rsidRPr="000E7C0D">
        <w:rPr>
          <w:rFonts w:cs="Times New Roman"/>
          <w:szCs w:val="26"/>
        </w:rPr>
        <w:t>với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UD</m:t>
            </m:r>
          </m:e>
        </m:d>
      </m:oMath>
      <w:r w:rsidR="00D77442" w:rsidRPr="000E7C0D">
        <w:rPr>
          <w:rFonts w:eastAsiaTheme="minorEastAsia" w:cs="Times New Roman"/>
          <w:iCs/>
          <w:szCs w:val="26"/>
        </w:rPr>
        <w:t xml:space="preserve"> </w:t>
      </w:r>
      <w:r w:rsidR="001B74BD" w:rsidRPr="000E7C0D">
        <w:rPr>
          <w:rFonts w:eastAsiaTheme="minorEastAsia" w:cs="Times New Roman"/>
          <w:iCs/>
          <w:szCs w:val="26"/>
        </w:rPr>
        <w:t xml:space="preserve">transaction,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nơi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mà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mỗi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transaction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là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một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tập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con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của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>. C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húng ta ký hiệu một </w:t>
      </w:r>
      <w:r w:rsidR="001B74BD" w:rsidRPr="000E7C0D">
        <w:rPr>
          <w:rFonts w:eastAsiaTheme="minorEastAsia" w:cs="Times New Roman"/>
          <w:iCs/>
          <w:szCs w:val="26"/>
        </w:rPr>
        <w:t>possible world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là PW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1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>,</w:t>
      </w:r>
      <w:r w:rsidR="001B74BD" w:rsidRPr="000E7C0D">
        <w:rPr>
          <w:rFonts w:eastAsiaTheme="minorEastAsia" w:cs="Times New Roman"/>
          <w:iCs/>
          <w:szCs w:val="26"/>
        </w:rPr>
        <w:t xml:space="preserve">… 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|UD|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>},</w:t>
      </w:r>
      <w:r w:rsidR="001B74BD" w:rsidRPr="000E7C0D">
        <w:rPr>
          <w:rFonts w:eastAsiaTheme="minorEastAsia" w:cs="Times New Roman"/>
          <w:iCs/>
          <w:szCs w:val="26"/>
        </w:rPr>
        <w:t xml:space="preserve"> 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trong đó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</w:t>
      </w:r>
      <w:r w:rsidR="001B74BD" w:rsidRPr="000E7C0D">
        <w:rPr>
          <w:rFonts w:ascii="Cambria Math" w:eastAsiaTheme="minorEastAsia" w:hAnsi="Cambria Math" w:cs="Cambria Math"/>
          <w:iCs/>
          <w:szCs w:val="26"/>
          <w:lang w:val="vi-VN"/>
        </w:rPr>
        <w:t>⊆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0 &lt;s 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UD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.</m:t>
        </m:r>
      </m:oMath>
    </w:p>
    <w:p w14:paraId="0E25AB85" w14:textId="1162668C" w:rsidR="00D57324" w:rsidRPr="000E7C0D" w:rsidRDefault="00D57324" w:rsidP="00912F69">
      <w:pPr>
        <w:rPr>
          <w:rFonts w:cs="Times New Roman"/>
          <w:szCs w:val="26"/>
        </w:rPr>
      </w:pPr>
    </w:p>
    <w:p w14:paraId="647B8EBD" w14:textId="7B70BD5E" w:rsidR="001B74BD" w:rsidRPr="000E7C0D" w:rsidRDefault="001B74BD" w:rsidP="00912F69">
      <w:pPr>
        <w:rPr>
          <w:rFonts w:cs="Times New Roman"/>
          <w:szCs w:val="26"/>
          <w:lang w:val="vi-VN"/>
        </w:rPr>
      </w:pPr>
      <w:r w:rsidRPr="000E7C0D">
        <w:rPr>
          <w:rFonts w:cs="Times New Roman"/>
          <w:szCs w:val="26"/>
        </w:rPr>
        <w:tab/>
      </w:r>
      <w:r w:rsidRPr="000E7C0D">
        <w:rPr>
          <w:rFonts w:cs="Times New Roman"/>
          <w:szCs w:val="26"/>
          <w:lang w:val="vi-VN"/>
        </w:rPr>
        <w:t xml:space="preserve">Nếu chúng ta giả sử rằng các </w:t>
      </w:r>
      <w:r w:rsidRPr="000E7C0D">
        <w:rPr>
          <w:rFonts w:cs="Times New Roman"/>
          <w:szCs w:val="26"/>
        </w:rPr>
        <w:t xml:space="preserve">UT </w:t>
      </w:r>
      <w:r w:rsidRPr="000E7C0D">
        <w:rPr>
          <w:rFonts w:cs="Times New Roman"/>
          <w:szCs w:val="26"/>
          <w:lang w:val="vi-VN"/>
        </w:rPr>
        <w:t xml:space="preserve">là độc lập thì một </w:t>
      </w:r>
      <w:r w:rsidRPr="000E7C0D">
        <w:rPr>
          <w:rFonts w:cs="Times New Roman"/>
          <w:szCs w:val="26"/>
        </w:rPr>
        <w:t>PW</w:t>
      </w:r>
      <w:r w:rsidRPr="000E7C0D">
        <w:rPr>
          <w:rFonts w:cs="Times New Roman"/>
          <w:szCs w:val="26"/>
          <w:lang w:val="vi-VN"/>
        </w:rPr>
        <w:t xml:space="preserve"> có xác suất xảy ra p(PW), có thể được tính bằng cách nhân xác suất xuất hiện của từng mục x </w:t>
      </w:r>
      <w:r w:rsidRPr="000E7C0D">
        <w:rPr>
          <w:rFonts w:ascii="Cambria Math" w:hAnsi="Cambria Math" w:cs="Cambria Math"/>
          <w:szCs w:val="26"/>
          <w:lang w:val="vi-VN"/>
        </w:rPr>
        <w:t>∈</w:t>
      </w:r>
      <w:r w:rsidRPr="000E7C0D">
        <w:rPr>
          <w:rFonts w:cs="Times New Roman"/>
          <w:szCs w:val="26"/>
          <w:lang w:val="vi-VN"/>
        </w:rPr>
        <w:t xml:space="preserve"> PW nếu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 ϵ 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Cs w:val="26"/>
          </w:rPr>
          <m:t> và 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 xml:space="preserve">, cũng như một lần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hiện</w:t>
      </w:r>
      <w:proofErr w:type="spellEnd"/>
      <w:r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  <w:lang w:val="vi-VN"/>
        </w:rPr>
        <w:t xml:space="preserve">của mỗi mục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</m:acc>
      </m:oMath>
      <w:r w:rsidRPr="000E7C0D">
        <w:rPr>
          <w:rFonts w:cs="Times New Roman"/>
          <w:szCs w:val="26"/>
          <w:lang w:val="vi-VN"/>
        </w:rPr>
        <w:t xml:space="preserve"> nếu x thuộc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 xml:space="preserve">, nhưng không thuộc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>, ký hiệu là:</w:t>
      </w:r>
    </w:p>
    <w:p w14:paraId="2F1DBC21" w14:textId="7EAFDA7B" w:rsidR="001B74BD" w:rsidRPr="000E7C0D" w:rsidRDefault="00000000" w:rsidP="00912F69">
      <w:pPr>
        <w:keepNext/>
        <w:rPr>
          <w:rFonts w:eastAsiaTheme="minorEastAsia" w:cs="Times New Roman"/>
          <w:iCs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eqArr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PW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 xml:space="preserve">= </m:t>
              </m:r>
              <m:nary>
                <m:naryPr>
                  <m:chr m:val="∏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 xml:space="preserve"> ∈ PW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 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 xml:space="preserve"> 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 xml:space="preserve">,  x ∈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UT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 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 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  x 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 xml:space="preserve"> UT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e>
          </m:eqArr>
        </m:oMath>
      </m:oMathPara>
    </w:p>
    <w:p w14:paraId="0704BFDC" w14:textId="208FB35C" w:rsidR="001B74BD" w:rsidRPr="000E7C0D" w:rsidRDefault="001B74BD" w:rsidP="00912F69">
      <w:pPr>
        <w:rPr>
          <w:rFonts w:cs="Times New Roman"/>
          <w:szCs w:val="26"/>
        </w:rPr>
      </w:pPr>
      <w:r w:rsidRPr="000E7C0D">
        <w:rPr>
          <w:rFonts w:cs="Times New Roman"/>
          <w:noProof/>
          <w:szCs w:val="26"/>
        </w:rPr>
        <w:drawing>
          <wp:inline distT="0" distB="0" distL="0" distR="0" wp14:anchorId="78E87660" wp14:editId="20BA011D">
            <wp:extent cx="5943600" cy="2360930"/>
            <wp:effectExtent l="0" t="0" r="0" b="127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BC5C98C-1295-4657-8B1E-9FFCC7DF5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BC5C98C-1295-4657-8B1E-9FFCC7DF5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A3AB" w14:textId="1867954A" w:rsidR="001B74BD" w:rsidRPr="000E7C0D" w:rsidRDefault="001B74BD" w:rsidP="00912F69">
      <w:pPr>
        <w:ind w:firstLine="720"/>
        <w:rPr>
          <w:rFonts w:eastAsiaTheme="minorEastAsia" w:cs="Times New Roman"/>
          <w:iCs/>
          <w:szCs w:val="26"/>
        </w:rPr>
      </w:pPr>
      <w:proofErr w:type="spellStart"/>
      <w:r w:rsidRPr="000E7C0D">
        <w:rPr>
          <w:rFonts w:cs="Times New Roman"/>
          <w:szCs w:val="26"/>
        </w:rPr>
        <w:t>Chúng</w:t>
      </w:r>
      <w:proofErr w:type="spellEnd"/>
      <w:r w:rsidRPr="000E7C0D">
        <w:rPr>
          <w:rFonts w:cs="Times New Roman"/>
          <w:szCs w:val="26"/>
        </w:rPr>
        <w:t xml:space="preserve"> ta </w:t>
      </w:r>
      <w:proofErr w:type="spellStart"/>
      <w:r w:rsidRPr="000E7C0D">
        <w:rPr>
          <w:rFonts w:cs="Times New Roman"/>
          <w:szCs w:val="26"/>
        </w:rPr>
        <w:t>sẽ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kí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hiệu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cả</w:t>
      </w:r>
      <w:proofErr w:type="spellEnd"/>
      <w:r w:rsidRPr="000E7C0D">
        <w:rPr>
          <w:rFonts w:cs="Times New Roman"/>
          <w:szCs w:val="26"/>
        </w:rPr>
        <w:t xml:space="preserve"> possible world </w:t>
      </w:r>
      <w:proofErr w:type="spellStart"/>
      <w:r w:rsidRPr="000E7C0D">
        <w:rPr>
          <w:rFonts w:cs="Times New Roman"/>
          <w:szCs w:val="26"/>
        </w:rPr>
        <w:t>được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phát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sinh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từ</w:t>
      </w:r>
      <w:proofErr w:type="spellEnd"/>
      <w:r w:rsidRPr="000E7C0D">
        <w:rPr>
          <w:rFonts w:cs="Times New Roman"/>
          <w:szCs w:val="26"/>
        </w:rPr>
        <w:t xml:space="preserve"> UD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Pr="000E7C0D">
        <w:rPr>
          <w:rFonts w:eastAsiaTheme="minorEastAsia" w:cs="Times New Roman"/>
          <w:szCs w:val="26"/>
        </w:rPr>
        <w:t xml:space="preserve">. Tuy nhiên, số </w:t>
      </w:r>
      <w:proofErr w:type="spellStart"/>
      <w:r w:rsidRPr="000E7C0D">
        <w:rPr>
          <w:rFonts w:eastAsiaTheme="minorEastAsia" w:cs="Times New Roman"/>
          <w:szCs w:val="26"/>
        </w:rPr>
        <w:t>lượng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phần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tử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của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sẽ</w:t>
      </w:r>
      <w:proofErr w:type="spellEnd"/>
      <w:r w:rsidRPr="000E7C0D">
        <w:rPr>
          <w:rFonts w:eastAsiaTheme="minorEastAsia" w:cs="Times New Roman"/>
          <w:szCs w:val="26"/>
        </w:rPr>
        <w:t xml:space="preserve"> tang </w:t>
      </w:r>
      <w:proofErr w:type="spellStart"/>
      <w:r w:rsidRPr="000E7C0D">
        <w:rPr>
          <w:rFonts w:eastAsiaTheme="minorEastAsia" w:cs="Times New Roman"/>
          <w:szCs w:val="26"/>
        </w:rPr>
        <w:t>lên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theo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số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mũ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theo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kích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cỡ</w:t>
      </w:r>
      <w:proofErr w:type="spellEnd"/>
      <w:r w:rsidRPr="000E7C0D">
        <w:rPr>
          <w:rFonts w:eastAsiaTheme="minorEastAsia" w:cs="Times New Roman"/>
          <w:szCs w:val="26"/>
        </w:rPr>
        <w:t xml:space="preserve"> database </w:t>
      </w:r>
      <w:proofErr w:type="spellStart"/>
      <w:r w:rsidRPr="000E7C0D">
        <w:rPr>
          <w:rFonts w:eastAsiaTheme="minorEastAsia" w:cs="Times New Roman"/>
          <w:szCs w:val="26"/>
        </w:rPr>
        <w:t>gốc</w:t>
      </w:r>
      <w:proofErr w:type="spellEnd"/>
      <w:r w:rsidRPr="000E7C0D">
        <w:rPr>
          <w:rFonts w:eastAsiaTheme="minorEastAsia" w:cs="Times New Roman"/>
          <w:szCs w:val="26"/>
        </w:rPr>
        <w:t xml:space="preserve">. </w:t>
      </w:r>
      <w:proofErr w:type="spellStart"/>
      <w:r w:rsidRPr="000E7C0D">
        <w:rPr>
          <w:rFonts w:eastAsiaTheme="minorEastAsia" w:cs="Times New Roman"/>
          <w:szCs w:val="26"/>
        </w:rPr>
        <w:t>Để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mô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tả</w:t>
      </w:r>
      <w:proofErr w:type="spellEnd"/>
      <w:r w:rsidRPr="000E7C0D">
        <w:rPr>
          <w:rFonts w:eastAsiaTheme="minorEastAsia" w:cs="Times New Roman"/>
          <w:szCs w:val="26"/>
        </w:rPr>
        <w:t xml:space="preserve"> chi </w:t>
      </w:r>
      <w:proofErr w:type="spellStart"/>
      <w:r w:rsidRPr="000E7C0D">
        <w:rPr>
          <w:rFonts w:eastAsiaTheme="minorEastAsia" w:cs="Times New Roman"/>
          <w:szCs w:val="26"/>
        </w:rPr>
        <w:t>tiết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thì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giả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sử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uncertain database bao </w:t>
      </w:r>
      <w:proofErr w:type="spellStart"/>
      <w:r w:rsidRPr="000E7C0D">
        <w:rPr>
          <w:rFonts w:eastAsiaTheme="minorEastAsia" w:cs="Times New Roman"/>
          <w:szCs w:val="26"/>
        </w:rPr>
        <w:t>gồm</w:t>
      </w:r>
      <w:proofErr w:type="spellEnd"/>
      <w:r w:rsidRPr="000E7C0D">
        <w:rPr>
          <w:rFonts w:eastAsiaTheme="minorEastAsia" w:cs="Times New Roman"/>
          <w:szCs w:val="26"/>
        </w:rPr>
        <w:t xml:space="preserve"> m transaction, </w:t>
      </w:r>
      <w:proofErr w:type="spellStart"/>
      <w:r w:rsidRPr="000E7C0D">
        <w:rPr>
          <w:rFonts w:eastAsiaTheme="minorEastAsia" w:cs="Times New Roman"/>
          <w:szCs w:val="26"/>
        </w:rPr>
        <w:t>và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mỗi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transaction bao </w:t>
      </w:r>
      <w:proofErr w:type="spellStart"/>
      <w:r w:rsidR="008139E2" w:rsidRPr="000E7C0D">
        <w:rPr>
          <w:rFonts w:eastAsiaTheme="minorEastAsia" w:cs="Times New Roman"/>
          <w:szCs w:val="26"/>
        </w:rPr>
        <w:t>gồm</w:t>
      </w:r>
      <w:proofErr w:type="spellEnd"/>
      <w:r w:rsidRPr="000E7C0D">
        <w:rPr>
          <w:rFonts w:eastAsiaTheme="minorEastAsia" w:cs="Times New Roman"/>
          <w:szCs w:val="26"/>
        </w:rPr>
        <w:t xml:space="preserve"> n</w:t>
      </w:r>
      <w:r w:rsidRPr="000E7C0D">
        <w:rPr>
          <w:rFonts w:eastAsiaTheme="minorEastAsia" w:cs="Times New Roman"/>
          <w:szCs w:val="26"/>
          <w:vertAlign w:val="subscript"/>
        </w:rPr>
        <w:t>m</w:t>
      </w:r>
      <w:r w:rsidR="008139E2" w:rsidRPr="000E7C0D">
        <w:rPr>
          <w:rFonts w:eastAsiaTheme="minorEastAsia" w:cs="Times New Roman"/>
          <w:szCs w:val="26"/>
          <w:vertAlign w:val="subscript"/>
        </w:rPr>
        <w:t xml:space="preserve"> </w:t>
      </w:r>
      <w:r w:rsidR="008139E2" w:rsidRPr="000E7C0D">
        <w:rPr>
          <w:rFonts w:eastAsiaTheme="minorEastAsia" w:cs="Times New Roman"/>
          <w:szCs w:val="26"/>
        </w:rPr>
        <w:t xml:space="preserve">item. </w:t>
      </w:r>
      <w:proofErr w:type="spellStart"/>
      <w:r w:rsidR="008139E2" w:rsidRPr="000E7C0D">
        <w:rPr>
          <w:rFonts w:eastAsiaTheme="minorEastAsia" w:cs="Times New Roman"/>
          <w:szCs w:val="26"/>
        </w:rPr>
        <w:t>Thì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="008139E2" w:rsidRPr="000E7C0D">
        <w:rPr>
          <w:rFonts w:eastAsiaTheme="minorEastAsia" w:cs="Times New Roman"/>
          <w:szCs w:val="26"/>
        </w:rPr>
        <w:t xml:space="preserve"> bao g</w:t>
      </w:r>
      <w:proofErr w:type="spellStart"/>
      <w:r w:rsidR="008139E2" w:rsidRPr="000E7C0D">
        <w:rPr>
          <w:rFonts w:eastAsiaTheme="minorEastAsia" w:cs="Times New Roman"/>
          <w:szCs w:val="26"/>
        </w:rPr>
        <w:t>ồm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e>
          <m:sup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i</m:t>
                    </m:r>
                  </m:sub>
                </m:sSub>
              </m:e>
            </m:nary>
          </m:sup>
        </m:sSup>
      </m:oMath>
      <w:r w:rsidR="008139E2" w:rsidRPr="000E7C0D">
        <w:rPr>
          <w:rFonts w:eastAsiaTheme="minorEastAsia" w:cs="Times New Roman"/>
          <w:iCs/>
          <w:szCs w:val="26"/>
        </w:rPr>
        <w:t xml:space="preserve"> possible world.</w:t>
      </w:r>
      <w:r w:rsidR="00791EAF" w:rsidRPr="000E7C0D">
        <w:rPr>
          <w:rFonts w:eastAsiaTheme="minorEastAsia" w:cs="Times New Roman"/>
          <w:iCs/>
          <w:szCs w:val="26"/>
        </w:rPr>
        <w:t xml:space="preserve"> </w:t>
      </w:r>
    </w:p>
    <w:p w14:paraId="4632F535" w14:textId="77777777" w:rsidR="000E7C0D" w:rsidRDefault="000E7C0D" w:rsidP="00912F69">
      <w:pPr>
        <w:ind w:left="720"/>
        <w:rPr>
          <w:rFonts w:cs="Times New Roman"/>
          <w:szCs w:val="26"/>
        </w:rPr>
      </w:pPr>
    </w:p>
    <w:p w14:paraId="3B9C5277" w14:textId="58FB9293" w:rsidR="00791EAF" w:rsidRPr="000E7C0D" w:rsidRDefault="00791EAF" w:rsidP="00912F69">
      <w:pPr>
        <w:ind w:left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của</w:t>
      </w:r>
      <w:proofErr w:type="spellEnd"/>
      <w:r w:rsidRPr="000E7C0D">
        <w:rPr>
          <w:rFonts w:cs="Times New Roman"/>
          <w:szCs w:val="26"/>
        </w:rPr>
        <w:t xml:space="preserve"> PW </w:t>
      </w:r>
      <w:proofErr w:type="spellStart"/>
      <w:r w:rsidRPr="000E7C0D">
        <w:rPr>
          <w:rFonts w:cs="Times New Roman"/>
          <w:szCs w:val="26"/>
        </w:rPr>
        <w:t>theo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công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thức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sau</w:t>
      </w:r>
      <w:proofErr w:type="spellEnd"/>
      <w:r w:rsidRPr="000E7C0D">
        <w:rPr>
          <w:rFonts w:cs="Times New Roman"/>
          <w:szCs w:val="26"/>
        </w:rPr>
        <w:t>:</w:t>
      </w:r>
    </w:p>
    <w:p w14:paraId="77147159" w14:textId="106180EA" w:rsidR="00791EAF" w:rsidRPr="000E7C0D" w:rsidRDefault="00000000" w:rsidP="00912F69">
      <w:pPr>
        <w:rPr>
          <w:rFonts w:cs="Times New Roman"/>
          <w:szCs w:val="26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  <m:sup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664D6688" w14:textId="77777777" w:rsidR="00791EAF" w:rsidRPr="000E7C0D" w:rsidRDefault="00791EAF" w:rsidP="00912F69">
      <w:pPr>
        <w:rPr>
          <w:rFonts w:cs="Times New Roman"/>
          <w:szCs w:val="26"/>
        </w:rPr>
      </w:pPr>
      <w:proofErr w:type="spellStart"/>
      <w:proofErr w:type="gramStart"/>
      <w:r w:rsidRPr="000E7C0D">
        <w:rPr>
          <w:rFonts w:cs="Times New Roman"/>
          <w:szCs w:val="26"/>
        </w:rPr>
        <w:t>Với</w:t>
      </w:r>
      <w:proofErr w:type="spellEnd"/>
      <w:r w:rsidRPr="000E7C0D">
        <w:rPr>
          <w:rFonts w:cs="Times New Roman"/>
          <w:szCs w:val="26"/>
        </w:rPr>
        <w:t xml:space="preserve"> :</w:t>
      </w:r>
      <w:proofErr w:type="gramEnd"/>
      <w:r w:rsidRPr="000E7C0D">
        <w:rPr>
          <w:rFonts w:cs="Times New Roman"/>
          <w:szCs w:val="26"/>
        </w:rPr>
        <w:t xml:space="preserve"> </w:t>
      </w:r>
    </w:p>
    <w:p w14:paraId="42634B58" w14:textId="77777777" w:rsidR="00791EAF" w:rsidRPr="000E7C0D" w:rsidRDefault="00791EAF" w:rsidP="00912F69">
      <w:pPr>
        <w:ind w:left="36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+ m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l</w:t>
      </w:r>
      <w:r w:rsidRPr="000E7C0D">
        <w:rPr>
          <w:rFonts w:cs="Times New Roman"/>
          <w:szCs w:val="26"/>
          <w:lang w:val="vi-VN"/>
        </w:rPr>
        <w:t>ư</w:t>
      </w:r>
      <w:proofErr w:type="spellStart"/>
      <w:r w:rsidRPr="000E7C0D">
        <w:rPr>
          <w:rFonts w:cs="Times New Roman"/>
          <w:szCs w:val="26"/>
        </w:rPr>
        <w:t>ợng</w:t>
      </w:r>
      <w:proofErr w:type="spellEnd"/>
      <w:r w:rsidRPr="000E7C0D">
        <w:rPr>
          <w:rFonts w:cs="Times New Roman"/>
          <w:szCs w:val="26"/>
        </w:rPr>
        <w:t xml:space="preserve"> transaction </w:t>
      </w:r>
    </w:p>
    <w:p w14:paraId="764E43EF" w14:textId="77777777" w:rsidR="00791EAF" w:rsidRPr="000E7C0D" w:rsidRDefault="00791EAF" w:rsidP="00912F69">
      <w:pPr>
        <w:ind w:left="36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+ n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l</w:t>
      </w:r>
      <w:r w:rsidRPr="000E7C0D">
        <w:rPr>
          <w:rFonts w:cs="Times New Roman"/>
          <w:szCs w:val="26"/>
          <w:lang w:val="vi-VN"/>
        </w:rPr>
        <w:t>ư</w:t>
      </w:r>
      <w:proofErr w:type="spellStart"/>
      <w:r w:rsidRPr="000E7C0D">
        <w:rPr>
          <w:rFonts w:cs="Times New Roman"/>
          <w:szCs w:val="26"/>
        </w:rPr>
        <w:t>ợng</w:t>
      </w:r>
      <w:proofErr w:type="spellEnd"/>
      <w:r w:rsidRPr="000E7C0D">
        <w:rPr>
          <w:rFonts w:cs="Times New Roman"/>
          <w:szCs w:val="26"/>
        </w:rPr>
        <w:t xml:space="preserve"> itemset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mỗi</w:t>
      </w:r>
      <w:proofErr w:type="spellEnd"/>
      <w:r w:rsidRPr="000E7C0D">
        <w:rPr>
          <w:rFonts w:cs="Times New Roman"/>
          <w:szCs w:val="26"/>
        </w:rPr>
        <w:t xml:space="preserve"> transaction </w:t>
      </w:r>
    </w:p>
    <w:p w14:paraId="33912747" w14:textId="039074E5" w:rsidR="00791EAF" w:rsidRPr="000E7C0D" w:rsidRDefault="00791EAF" w:rsidP="00912F69">
      <w:pPr>
        <w:ind w:firstLine="36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: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possible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trên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Cs w:val="26"/>
              </w:rPr>
              <m:t>2+2</m:t>
            </m:r>
          </m:sup>
        </m:sSup>
        <m:r>
          <w:rPr>
            <w:rFonts w:ascii="Cambria Math" w:hAnsi="Cambria Math" w:cs="Times New Roman"/>
            <w:szCs w:val="26"/>
          </w:rPr>
          <m:t>=16</m:t>
        </m:r>
      </m:oMath>
      <w:r w:rsidRPr="000E7C0D">
        <w:rPr>
          <w:rFonts w:cs="Times New Roman"/>
          <w:szCs w:val="26"/>
        </w:rPr>
        <w:t xml:space="preserve"> ph</w:t>
      </w:r>
      <w:proofErr w:type="spellStart"/>
      <w:r w:rsidRPr="000E7C0D">
        <w:rPr>
          <w:rFonts w:cs="Times New Roman"/>
          <w:szCs w:val="26"/>
        </w:rPr>
        <w:t>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>.</w:t>
      </w:r>
    </w:p>
    <w:p w14:paraId="58D6FEEA" w14:textId="26E6E2A4" w:rsidR="00791EAF" w:rsidRPr="000E7C0D" w:rsidRDefault="00791EAF" w:rsidP="00912F69">
      <w:pPr>
        <w:ind w:firstLine="720"/>
        <w:rPr>
          <w:rFonts w:cs="Times New Roman"/>
          <w:szCs w:val="26"/>
        </w:rPr>
      </w:pPr>
    </w:p>
    <w:p w14:paraId="02918180" w14:textId="2A9F21BF" w:rsidR="00791EAF" w:rsidRPr="000E7C0D" w:rsidRDefault="00791EAF" w:rsidP="00912F69">
      <w:pPr>
        <w:ind w:firstLine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Mỗi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possible world model </w:t>
      </w:r>
      <w:proofErr w:type="spellStart"/>
      <w:r w:rsidRPr="000E7C0D">
        <w:rPr>
          <w:rFonts w:cs="Times New Roman"/>
          <w:szCs w:val="26"/>
        </w:rPr>
        <w:t>sẽ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được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tính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theo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công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thức</w:t>
      </w:r>
      <w:proofErr w:type="spellEnd"/>
      <w:r w:rsidRPr="000E7C0D">
        <w:rPr>
          <w:rFonts w:cs="Times New Roman"/>
          <w:szCs w:val="26"/>
        </w:rPr>
        <w:t xml:space="preserve"> (1).</w:t>
      </w:r>
    </w:p>
    <w:p w14:paraId="1600A3E7" w14:textId="77777777" w:rsidR="00791EAF" w:rsidRPr="000E7C0D" w:rsidRDefault="00791EAF" w:rsidP="00912F69">
      <w:pPr>
        <w:ind w:firstLine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: </w:t>
      </w:r>
    </w:p>
    <w:p w14:paraId="78592439" w14:textId="21952578" w:rsidR="0040139C" w:rsidRDefault="00791EAF" w:rsidP="004E6CA4">
      <w:pPr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p(PW</w:t>
      </w:r>
      <w:r w:rsidRPr="000E7C0D">
        <w:rPr>
          <w:rFonts w:cs="Times New Roman"/>
          <w:szCs w:val="26"/>
          <w:vertAlign w:val="subscript"/>
        </w:rPr>
        <w:t>6</w:t>
      </w:r>
      <w:r w:rsidRPr="000E7C0D">
        <w:rPr>
          <w:rFonts w:cs="Times New Roman"/>
          <w:szCs w:val="26"/>
        </w:rPr>
        <w:t>) =</w:t>
      </w:r>
    </w:p>
    <w:p w14:paraId="35DE6BBD" w14:textId="0AFF1F1C" w:rsidR="00791EAF" w:rsidRPr="000E7C0D" w:rsidRDefault="00791EAF" w:rsidP="00912F69">
      <w:pPr>
        <w:ind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UT1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T1</w:t>
      </w:r>
      <w:r w:rsidRPr="000E7C0D">
        <w:rPr>
          <w:rFonts w:cs="Times New Roman"/>
          <w:szCs w:val="26"/>
        </w:rPr>
        <w:t>({A</w:t>
      </w:r>
      <w:proofErr w:type="gramStart"/>
      <w:r w:rsidRPr="000E7C0D">
        <w:rPr>
          <w:rFonts w:cs="Times New Roman"/>
          <w:szCs w:val="26"/>
        </w:rPr>
        <w:t>})</w:t>
      </w:r>
      <w:r w:rsidRPr="000E7C0D">
        <w:rPr>
          <w:rFonts w:ascii="Cambria Math" w:hAnsi="Cambria Math" w:cs="Cambria Math"/>
          <w:szCs w:val="26"/>
        </w:rPr>
        <w:t>∗</w:t>
      </w:r>
      <w:proofErr w:type="gramEnd"/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{B}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UT1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{B}6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T1</w:t>
      </w:r>
      <w:r w:rsidRPr="000E7C0D">
        <w:rPr>
          <w:rFonts w:cs="Times New Roman"/>
          <w:szCs w:val="26"/>
        </w:rPr>
        <w:t>({B})</w:t>
      </w:r>
      <w:r w:rsidRPr="000E7C0D">
        <w:rPr>
          <w:rFonts w:ascii="Cambria Math" w:hAnsi="Cambria Math" w:cs="Cambria Math"/>
          <w:szCs w:val="26"/>
        </w:rPr>
        <w:t>∗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UT2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T2</w:t>
      </w:r>
      <w:r w:rsidRPr="000E7C0D">
        <w:rPr>
          <w:rFonts w:cs="Times New Roman"/>
          <w:szCs w:val="26"/>
        </w:rPr>
        <w:t>({A})</w:t>
      </w:r>
      <w:r w:rsidRPr="000E7C0D">
        <w:rPr>
          <w:rFonts w:ascii="Cambria Math" w:hAnsi="Cambria Math" w:cs="Cambria Math"/>
          <w:szCs w:val="26"/>
        </w:rPr>
        <w:t>∗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{C}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UT2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{C}6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T2</w:t>
      </w:r>
      <w:r w:rsidRPr="000E7C0D">
        <w:rPr>
          <w:rFonts w:cs="Times New Roman"/>
          <w:szCs w:val="26"/>
        </w:rPr>
        <w:t>({C}) = 0.6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0.3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0.2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0.7 = 0.0252</w:t>
      </w:r>
      <w:r w:rsidR="00F7625A" w:rsidRPr="000E7C0D">
        <w:rPr>
          <w:rFonts w:cs="Times New Roman"/>
          <w:szCs w:val="26"/>
        </w:rPr>
        <w:t>.</w:t>
      </w:r>
    </w:p>
    <w:p w14:paraId="05489F68" w14:textId="4631CFCD" w:rsidR="00F7625A" w:rsidRPr="000E7C0D" w:rsidRDefault="00F7625A" w:rsidP="00912F69">
      <w:pPr>
        <w:ind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Khi </w:t>
      </w:r>
      <w:proofErr w:type="spellStart"/>
      <w:r w:rsidRPr="000E7C0D">
        <w:rPr>
          <w:rFonts w:cs="Times New Roman"/>
          <w:szCs w:val="26"/>
        </w:rPr>
        <w:t>tính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tổng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PW model, </w:t>
      </w:r>
      <w:proofErr w:type="spellStart"/>
      <w:r w:rsidRPr="000E7C0D">
        <w:rPr>
          <w:rFonts w:cs="Times New Roman"/>
          <w:szCs w:val="26"/>
        </w:rPr>
        <w:t>chúng</w:t>
      </w:r>
      <w:proofErr w:type="spellEnd"/>
      <w:r w:rsidRPr="000E7C0D">
        <w:rPr>
          <w:rFonts w:cs="Times New Roman"/>
          <w:szCs w:val="26"/>
        </w:rPr>
        <w:t xml:space="preserve"> ta </w:t>
      </w:r>
      <w:proofErr w:type="spellStart"/>
      <w:r w:rsidRPr="000E7C0D">
        <w:rPr>
          <w:rFonts w:cs="Times New Roman"/>
          <w:szCs w:val="26"/>
        </w:rPr>
        <w:t>nhận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thấy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tổng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1.</w:t>
      </w:r>
    </w:p>
    <w:p w14:paraId="4BD73CC1" w14:textId="0265AB3E" w:rsidR="001704A4" w:rsidRPr="001704A4" w:rsidRDefault="008F5614" w:rsidP="00912F69">
      <w:pPr>
        <w:pStyle w:val="Heading3"/>
      </w:pPr>
      <w:r w:rsidRPr="008F5614">
        <w:t>Frequent itemset over uncertain databases</w:t>
      </w:r>
      <w:r>
        <w:t>:</w:t>
      </w:r>
    </w:p>
    <w:p w14:paraId="61826C8E" w14:textId="77777777" w:rsidR="00DE3DBA" w:rsidRPr="000E7C0D" w:rsidRDefault="00DE3DBA" w:rsidP="00912F69">
      <w:pPr>
        <w:pStyle w:val="ListParagraph"/>
        <w:ind w:left="0" w:firstLine="576"/>
        <w:rPr>
          <w:rFonts w:eastAsiaTheme="minorEastAsia" w:cs="Times New Roman"/>
          <w:szCs w:val="26"/>
        </w:rPr>
      </w:pPr>
      <w:r w:rsidRPr="000E7C0D">
        <w:rPr>
          <w:rFonts w:cs="Times New Roman"/>
          <w:szCs w:val="26"/>
        </w:rPr>
        <w:t xml:space="preserve">Trong exact database, </w:t>
      </w:r>
      <w:proofErr w:type="spellStart"/>
      <w:r w:rsidRPr="000E7C0D">
        <w:rPr>
          <w:rFonts w:cs="Times New Roman"/>
          <w:szCs w:val="26"/>
        </w:rPr>
        <w:t>cho</w:t>
      </w:r>
      <w:proofErr w:type="spellEnd"/>
      <w:r w:rsidRPr="000E7C0D">
        <w:rPr>
          <w:rFonts w:cs="Times New Roman"/>
          <w:szCs w:val="26"/>
        </w:rPr>
        <w:t xml:space="preserve"> 1 </w:t>
      </w:r>
      <w:proofErr w:type="spellStart"/>
      <w:r w:rsidRPr="000E7C0D">
        <w:rPr>
          <w:rFonts w:cs="Times New Roman"/>
          <w:szCs w:val="26"/>
        </w:rPr>
        <w:t>ngưỡng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cụ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thể</w:t>
      </w:r>
      <w:proofErr w:type="spellEnd"/>
      <w:r w:rsidRPr="000E7C0D">
        <w:rPr>
          <w:rFonts w:cs="Times New Roman"/>
          <w:szCs w:val="26"/>
        </w:rPr>
        <w:t xml:space="preserve"> (minimum support)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 xml:space="preserve">( 1 &lt; </m:t>
        </m:r>
        <m:r>
          <w:rPr>
            <w:rFonts w:ascii="Cambria Math" w:hAnsi="Cambria Math" w:cs="Times New Roman"/>
            <w:szCs w:val="26"/>
          </w:rPr>
          <m:t xml:space="preserve">λ &lt;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D</m:t>
            </m:r>
          </m:e>
        </m:d>
      </m:oMath>
      <w:r w:rsidRPr="000E7C0D">
        <w:rPr>
          <w:rFonts w:eastAsiaTheme="minorEastAsia" w:cs="Times New Roman"/>
          <w:szCs w:val="26"/>
        </w:rPr>
        <w:t xml:space="preserve">),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frequent itemset </w:t>
      </w:r>
      <w:proofErr w:type="spellStart"/>
      <w:r w:rsidRPr="000E7C0D">
        <w:rPr>
          <w:rFonts w:eastAsiaTheme="minorEastAsia" w:cs="Times New Roman"/>
          <w:szCs w:val="26"/>
        </w:rPr>
        <w:t>là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itemset </w:t>
      </w:r>
      <w:proofErr w:type="spellStart"/>
      <w:r w:rsidRPr="000E7C0D">
        <w:rPr>
          <w:rFonts w:eastAsiaTheme="minorEastAsia" w:cs="Times New Roman"/>
          <w:szCs w:val="26"/>
        </w:rPr>
        <w:t>mà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có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số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lần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xuất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hiện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trong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ít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nhất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 transaction. Chúng ta </w:t>
      </w:r>
      <w:proofErr w:type="spellStart"/>
      <w:r w:rsidRPr="000E7C0D">
        <w:rPr>
          <w:rFonts w:eastAsiaTheme="minorEastAsia" w:cs="Times New Roman"/>
          <w:szCs w:val="26"/>
        </w:rPr>
        <w:t>có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thể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nói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rằng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itemset </w:t>
      </w:r>
      <w:proofErr w:type="spellStart"/>
      <w:r w:rsidRPr="000E7C0D">
        <w:rPr>
          <w:rFonts w:eastAsiaTheme="minorEastAsia" w:cs="Times New Roman"/>
          <w:szCs w:val="26"/>
        </w:rPr>
        <w:t>là</w:t>
      </w:r>
      <w:proofErr w:type="spellEnd"/>
      <w:r w:rsidRPr="000E7C0D">
        <w:rPr>
          <w:rFonts w:eastAsiaTheme="minorEastAsia" w:cs="Times New Roman"/>
          <w:szCs w:val="26"/>
        </w:rPr>
        <w:t xml:space="preserve"> frequent </w:t>
      </w:r>
      <w:proofErr w:type="spellStart"/>
      <w:r w:rsidRPr="000E7C0D">
        <w:rPr>
          <w:rFonts w:eastAsiaTheme="minorEastAsia" w:cs="Times New Roman"/>
          <w:szCs w:val="26"/>
        </w:rPr>
        <w:t>nếu</w:t>
      </w:r>
      <w:proofErr w:type="spellEnd"/>
      <w:r w:rsidRPr="000E7C0D">
        <w:rPr>
          <w:rFonts w:eastAsiaTheme="minorEastAsia" w:cs="Times New Roman"/>
          <w:szCs w:val="26"/>
        </w:rPr>
        <w:t xml:space="preserve"> support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Pr="000E7C0D">
        <w:rPr>
          <w:rFonts w:eastAsiaTheme="minorEastAsia" w:cs="Times New Roman"/>
          <w:szCs w:val="26"/>
        </w:rPr>
        <w:t xml:space="preserve"> không bé hơn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. </w:t>
      </w:r>
    </w:p>
    <w:p w14:paraId="29B03253" w14:textId="69D2D9D4" w:rsidR="009B07EE" w:rsidRPr="000E7C0D" w:rsidRDefault="00DE3DBA" w:rsidP="000E7C0D">
      <w:pPr>
        <w:ind w:firstLine="576"/>
        <w:rPr>
          <w:rFonts w:eastAsiaTheme="minorEastAsia" w:cs="Times New Roman"/>
          <w:szCs w:val="26"/>
        </w:rPr>
      </w:pPr>
      <w:r w:rsidRPr="000E7C0D">
        <w:rPr>
          <w:rFonts w:eastAsiaTheme="minorEastAsia" w:cs="Times New Roman"/>
          <w:szCs w:val="26"/>
        </w:rPr>
        <w:t xml:space="preserve">Trong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uncertain database, frequent itemset </w:t>
      </w:r>
      <w:proofErr w:type="spellStart"/>
      <w:r w:rsidRPr="000E7C0D">
        <w:rPr>
          <w:rFonts w:eastAsiaTheme="minorEastAsia" w:cs="Times New Roman"/>
          <w:szCs w:val="26"/>
        </w:rPr>
        <w:t>được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định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nghĩa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với</w:t>
      </w:r>
      <w:proofErr w:type="spellEnd"/>
      <w:r w:rsidRPr="000E7C0D">
        <w:rPr>
          <w:rFonts w:eastAsiaTheme="minorEastAsia" w:cs="Times New Roman"/>
          <w:szCs w:val="26"/>
        </w:rPr>
        <w:t xml:space="preserve"> Possible world model. Cho 1 itemset X </w:t>
      </w:r>
      <w:proofErr w:type="spellStart"/>
      <w:r w:rsidRPr="000E7C0D">
        <w:rPr>
          <w:rFonts w:eastAsiaTheme="minorEastAsia" w:cs="Times New Roman"/>
          <w:szCs w:val="26"/>
        </w:rPr>
        <w:t>trong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mỗi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r w:rsidR="001704A4" w:rsidRPr="000E7C0D">
        <w:rPr>
          <w:rFonts w:eastAsiaTheme="minorEastAsia" w:cs="Times New Roman"/>
          <w:szCs w:val="26"/>
        </w:rPr>
        <w:t xml:space="preserve">possible world PW </w:t>
      </w:r>
      <w:proofErr w:type="spellStart"/>
      <w:r w:rsidR="001704A4" w:rsidRPr="000E7C0D">
        <w:rPr>
          <w:rFonts w:eastAsiaTheme="minorEastAsia" w:cs="Times New Roman"/>
          <w:szCs w:val="26"/>
        </w:rPr>
        <w:t>được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phát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sinh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từ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UD, </w:t>
      </w:r>
      <w:proofErr w:type="spellStart"/>
      <w:r w:rsidR="001704A4" w:rsidRPr="000E7C0D">
        <w:rPr>
          <w:rFonts w:eastAsiaTheme="minorEastAsia" w:cs="Times New Roman"/>
          <w:szCs w:val="26"/>
        </w:rPr>
        <w:t>đầu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tiên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chúng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ta </w:t>
      </w:r>
      <w:proofErr w:type="spellStart"/>
      <w:r w:rsidR="001704A4" w:rsidRPr="000E7C0D">
        <w:rPr>
          <w:rFonts w:eastAsiaTheme="minorEastAsia" w:cs="Times New Roman"/>
          <w:szCs w:val="26"/>
        </w:rPr>
        <w:t>cần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đạt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được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số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lần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hiện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cùng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với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xác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hiện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>. Chúng ta bi</w:t>
      </w:r>
      <w:proofErr w:type="spellStart"/>
      <w:r w:rsidR="001704A4" w:rsidRPr="000E7C0D">
        <w:rPr>
          <w:rFonts w:eastAsiaTheme="minorEastAsia" w:cs="Times New Roman"/>
          <w:szCs w:val="26"/>
        </w:rPr>
        <w:t>ểu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thị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chúng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với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là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2-tuple </w:t>
      </w:r>
      <m:oMath>
        <m:r>
          <w:rPr>
            <w:rFonts w:ascii="Cambria Math" w:eastAsiaTheme="minorEastAsia" w:hAnsi="Cambria Math" w:cs="Times New Roman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&gt;</m:t>
        </m:r>
      </m:oMath>
      <w:r w:rsidR="001704A4" w:rsidRPr="000E7C0D">
        <w:rPr>
          <w:rFonts w:eastAsiaTheme="minorEastAsia" w:cs="Times New Roman"/>
          <w:szCs w:val="26"/>
        </w:rPr>
        <w:t xml:space="preserve">. </w:t>
      </w:r>
      <w:proofErr w:type="spellStart"/>
      <w:r w:rsidR="001704A4" w:rsidRPr="000E7C0D">
        <w:rPr>
          <w:rFonts w:eastAsiaTheme="minorEastAsia" w:cs="Times New Roman"/>
          <w:szCs w:val="26"/>
        </w:rPr>
        <w:t>Điều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này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có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nghĩa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rằng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item X </w:t>
      </w:r>
      <w:proofErr w:type="spellStart"/>
      <w:r w:rsidR="001704A4" w:rsidRPr="000E7C0D">
        <w:rPr>
          <w:rFonts w:eastAsiaTheme="minorEastAsia" w:cs="Times New Roman"/>
          <w:szCs w:val="26"/>
        </w:rPr>
        <w:t>có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độ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support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</m:oMath>
      <w:r w:rsidR="001704A4" w:rsidRPr="000E7C0D">
        <w:rPr>
          <w:rFonts w:cs="Times New Roman"/>
          <w:szCs w:val="26"/>
        </w:rPr>
        <w:t> </w:t>
      </w:r>
      <w:proofErr w:type="spellStart"/>
      <w:r w:rsidR="001704A4" w:rsidRPr="000E7C0D">
        <w:rPr>
          <w:rFonts w:cs="Times New Roman"/>
          <w:szCs w:val="26"/>
        </w:rPr>
        <w:t>với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xác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suất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</m:oMath>
      <w:r w:rsidR="001704A4" w:rsidRPr="000E7C0D">
        <w:rPr>
          <w:rFonts w:eastAsiaTheme="minorEastAsia" w:cs="Times New Roman"/>
          <w:szCs w:val="26"/>
        </w:rPr>
        <w:t>. Do đó, X trong UD có</w:t>
      </w:r>
      <w:r w:rsidR="000E7C0D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2</m:t>
            </m:r>
          </m:e>
          <m:sup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</m:t>
                    </m:r>
                  </m:sub>
                </m:sSub>
              </m:e>
            </m:nary>
          </m:sup>
        </m:sSup>
      </m:oMath>
      <w:r w:rsidR="001704A4" w:rsidRPr="000E7C0D">
        <w:rPr>
          <w:rFonts w:cs="Times New Roman"/>
          <w:szCs w:val="26"/>
        </w:rPr>
        <w:t xml:space="preserve"> tuple, </w:t>
      </w:r>
      <w:proofErr w:type="spellStart"/>
      <w:r w:rsidR="001704A4" w:rsidRPr="000E7C0D">
        <w:rPr>
          <w:rFonts w:cs="Times New Roman"/>
          <w:szCs w:val="26"/>
        </w:rPr>
        <w:t>chúng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được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tổ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chức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lại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và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biểu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diễn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thành</w:t>
      </w:r>
      <w:proofErr w:type="spellEnd"/>
      <w:r w:rsidR="001704A4" w:rsidRPr="000E7C0D">
        <w:rPr>
          <w:rFonts w:cs="Times New Roman"/>
          <w:szCs w:val="26"/>
        </w:rPr>
        <w:t xml:space="preserve"> summed probabilistic vector, </w:t>
      </w:r>
      <w:proofErr w:type="spellStart"/>
      <w:r w:rsidR="001704A4" w:rsidRPr="000E7C0D">
        <w:rPr>
          <w:rFonts w:cs="Times New Roman"/>
          <w:szCs w:val="26"/>
        </w:rPr>
        <w:t>được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biểu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thị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>.</w:t>
      </w:r>
    </w:p>
    <w:p w14:paraId="609B6863" w14:textId="1D7B0AEF" w:rsidR="008F5614" w:rsidRDefault="009B07EE" w:rsidP="00912F69">
      <w:pPr>
        <w:ind w:firstLine="576"/>
        <w:rPr>
          <w:rFonts w:eastAsiaTheme="minorEastAsia" w:cs="Times New Roman"/>
          <w:szCs w:val="26"/>
        </w:rPr>
      </w:pPr>
      <w:r w:rsidRPr="009B07EE">
        <w:rPr>
          <w:rFonts w:eastAsiaTheme="minorEastAsia" w:cs="Times New Roman"/>
          <w:noProof/>
          <w:szCs w:val="26"/>
        </w:rPr>
        <w:lastRenderedPageBreak/>
        <w:drawing>
          <wp:inline distT="0" distB="0" distL="0" distR="0" wp14:anchorId="145F45B3" wp14:editId="26019375">
            <wp:extent cx="5738357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4A4">
        <w:rPr>
          <w:rFonts w:eastAsiaTheme="minorEastAsia" w:cs="Times New Roman"/>
          <w:szCs w:val="26"/>
        </w:rPr>
        <w:t xml:space="preserve"> </w:t>
      </w:r>
    </w:p>
    <w:p w14:paraId="43FAC758" w14:textId="2582C885" w:rsidR="001704A4" w:rsidRDefault="001704A4" w:rsidP="00912F69">
      <w:pPr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Ví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1, itemset {A}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16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probabilistic vector,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2a. </w:t>
      </w:r>
      <w:proofErr w:type="spellStart"/>
      <w:r>
        <w:rPr>
          <w:rFonts w:cs="Times New Roman"/>
          <w:szCs w:val="26"/>
        </w:rPr>
        <w:t>Chúng</w:t>
      </w:r>
      <w:proofErr w:type="spellEnd"/>
      <w:r>
        <w:rPr>
          <w:rFonts w:cs="Times New Roman"/>
          <w:szCs w:val="26"/>
        </w:rPr>
        <w:t xml:space="preserve"> ta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rằng</w:t>
      </w:r>
      <w:proofErr w:type="spellEnd"/>
      <w:r>
        <w:rPr>
          <w:rFonts w:cs="Times New Roman"/>
          <w:szCs w:val="26"/>
        </w:rPr>
        <w:t xml:space="preserve"> {A}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possible world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4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5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và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11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w:proofErr w:type="spellStart"/>
      <w:r w:rsidR="009B07EE">
        <w:rPr>
          <w:rFonts w:eastAsiaTheme="minorEastAsia" w:cs="Times New Roman"/>
          <w:szCs w:val="26"/>
        </w:rPr>
        <w:t>với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tương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ứng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lần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lượt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là</w:t>
      </w:r>
      <w:proofErr w:type="spellEnd"/>
      <w:r w:rsidR="009B07EE">
        <w:rPr>
          <w:rFonts w:eastAsiaTheme="minorEastAsia" w:cs="Times New Roman"/>
          <w:szCs w:val="26"/>
        </w:rPr>
        <w:t xml:space="preserve"> 0.0672, 0.1568, 0.0288 </w:t>
      </w:r>
      <w:proofErr w:type="spellStart"/>
      <w:r w:rsidR="009B07EE">
        <w:rPr>
          <w:rFonts w:eastAsiaTheme="minorEastAsia" w:cs="Times New Roman"/>
          <w:szCs w:val="26"/>
        </w:rPr>
        <w:t>và</w:t>
      </w:r>
      <w:proofErr w:type="spellEnd"/>
      <w:r w:rsidR="009B07EE">
        <w:rPr>
          <w:rFonts w:eastAsiaTheme="minorEastAsia" w:cs="Times New Roman"/>
          <w:szCs w:val="26"/>
        </w:rPr>
        <w:t xml:space="preserve"> 0.0672. </w:t>
      </w:r>
      <w:proofErr w:type="spellStart"/>
      <w:r w:rsidR="009B07EE">
        <w:rPr>
          <w:rFonts w:eastAsiaTheme="minorEastAsia" w:cs="Times New Roman"/>
          <w:szCs w:val="26"/>
        </w:rPr>
        <w:t>Đẻ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tích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lũy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của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những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phần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từ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có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cùng</w:t>
      </w:r>
      <w:proofErr w:type="spellEnd"/>
      <w:r w:rsidR="009B07EE">
        <w:rPr>
          <w:rFonts w:eastAsiaTheme="minorEastAsia" w:cs="Times New Roman"/>
          <w:szCs w:val="26"/>
        </w:rPr>
        <w:t xml:space="preserve"> support, </w:t>
      </w:r>
      <w:proofErr w:type="spellStart"/>
      <w:r w:rsidR="009B07EE">
        <w:rPr>
          <w:rFonts w:eastAsiaTheme="minorEastAsia" w:cs="Times New Roman"/>
          <w:szCs w:val="26"/>
        </w:rPr>
        <w:t>chúng</w:t>
      </w:r>
      <w:proofErr w:type="spellEnd"/>
      <w:r w:rsidR="009B07EE">
        <w:rPr>
          <w:rFonts w:eastAsiaTheme="minorEastAsia" w:cs="Times New Roman"/>
          <w:szCs w:val="26"/>
        </w:rPr>
        <w:t xml:space="preserve"> ta </w:t>
      </w:r>
      <w:proofErr w:type="spellStart"/>
      <w:r w:rsidR="009B07EE">
        <w:rPr>
          <w:rFonts w:eastAsiaTheme="minorEastAsia" w:cs="Times New Roman"/>
          <w:szCs w:val="26"/>
        </w:rPr>
        <w:t>có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thể</w:t>
      </w:r>
      <w:proofErr w:type="spellEnd"/>
      <w:r w:rsidR="009B07EE">
        <w:rPr>
          <w:rFonts w:eastAsiaTheme="minorEastAsia" w:cs="Times New Roman"/>
          <w:szCs w:val="26"/>
        </w:rPr>
        <w:t xml:space="preserve"> dung summed probabilistic vector,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sub>
        </m:sSub>
        <m:r>
          <w:rPr>
            <w:rFonts w:ascii="Cambria Math" w:hAnsi="Cambria Math" w:cs="Times New Roman"/>
            <w:szCs w:val="26"/>
          </w:rPr>
          <m:t>({A})</m:t>
        </m:r>
      </m:oMath>
      <w:r w:rsidR="009B07EE">
        <w:rPr>
          <w:rFonts w:eastAsiaTheme="minorEastAsia" w:cs="Times New Roman"/>
          <w:szCs w:val="26"/>
        </w:rPr>
        <w:t>, đư</w:t>
      </w:r>
      <w:proofErr w:type="spellStart"/>
      <w:r w:rsidR="009B07EE">
        <w:rPr>
          <w:rFonts w:eastAsiaTheme="minorEastAsia" w:cs="Times New Roman"/>
          <w:szCs w:val="26"/>
        </w:rPr>
        <w:t>ợc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trình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bày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trong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Hình</w:t>
      </w:r>
      <w:proofErr w:type="spellEnd"/>
      <w:r w:rsidR="009B07EE">
        <w:rPr>
          <w:rFonts w:eastAsiaTheme="minorEastAsia" w:cs="Times New Roman"/>
          <w:szCs w:val="26"/>
        </w:rPr>
        <w:t xml:space="preserve"> 2b. {A} </w:t>
      </w:r>
      <w:proofErr w:type="spellStart"/>
      <w:r w:rsidR="009B07EE">
        <w:rPr>
          <w:rFonts w:eastAsiaTheme="minorEastAsia" w:cs="Times New Roman"/>
          <w:szCs w:val="26"/>
        </w:rPr>
        <w:t>không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hiện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với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0.32 </w:t>
      </w:r>
      <w:proofErr w:type="spellStart"/>
      <w:r w:rsidR="009B07EE">
        <w:rPr>
          <w:rFonts w:eastAsiaTheme="minorEastAsia" w:cs="Times New Roman"/>
          <w:szCs w:val="26"/>
        </w:rPr>
        <w:t>trong</w:t>
      </w:r>
      <w:proofErr w:type="spellEnd"/>
      <w:r w:rsidR="009B07EE">
        <w:rPr>
          <w:rFonts w:eastAsiaTheme="minorEastAsia" w:cs="Times New Roman"/>
          <w:szCs w:val="26"/>
        </w:rPr>
        <w:t xml:space="preserve"> uncertain database.</w:t>
      </w:r>
    </w:p>
    <w:p w14:paraId="25536811" w14:textId="1B01BFFC" w:rsidR="009B07EE" w:rsidRDefault="009B07EE" w:rsidP="00912F69">
      <w:p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ab/>
      </w:r>
      <w:proofErr w:type="spellStart"/>
      <w:r>
        <w:rPr>
          <w:rFonts w:eastAsiaTheme="minorEastAsia" w:cs="Times New Roman"/>
          <w:szCs w:val="26"/>
        </w:rPr>
        <w:t>Dựa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trên</w:t>
      </w:r>
      <w:proofErr w:type="spellEnd"/>
      <w:r>
        <w:rPr>
          <w:rFonts w:eastAsiaTheme="minorEastAsia" w:cs="Times New Roman"/>
          <w:szCs w:val="26"/>
        </w:rPr>
        <w:t xml:space="preserve"> summed probabilistic vector, 2 </w:t>
      </w:r>
      <w:proofErr w:type="spellStart"/>
      <w:r>
        <w:rPr>
          <w:rFonts w:eastAsiaTheme="minorEastAsia" w:cs="Times New Roman"/>
          <w:szCs w:val="26"/>
        </w:rPr>
        <w:t>định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nghĩa</w:t>
      </w:r>
      <w:proofErr w:type="spellEnd"/>
      <w:r>
        <w:rPr>
          <w:rFonts w:eastAsiaTheme="minorEastAsia" w:cs="Times New Roman"/>
          <w:szCs w:val="26"/>
        </w:rPr>
        <w:t xml:space="preserve">: expected frequent </w:t>
      </w:r>
      <w:proofErr w:type="spellStart"/>
      <w:r>
        <w:rPr>
          <w:rFonts w:eastAsiaTheme="minorEastAsia" w:cs="Times New Roman"/>
          <w:szCs w:val="26"/>
        </w:rPr>
        <w:t>itemsets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probabilistic frequent itemset </w:t>
      </w:r>
      <w:proofErr w:type="spellStart"/>
      <w:r>
        <w:rPr>
          <w:rFonts w:eastAsiaTheme="minorEastAsia" w:cs="Times New Roman"/>
          <w:szCs w:val="26"/>
        </w:rPr>
        <w:t>được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đề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xuất</w:t>
      </w:r>
      <w:proofErr w:type="spellEnd"/>
    </w:p>
    <w:p w14:paraId="2D2EE976" w14:textId="24E0894D" w:rsidR="00367321" w:rsidRDefault="00367321" w:rsidP="00912F69">
      <w:pPr>
        <w:ind w:firstLine="720"/>
        <w:rPr>
          <w:rFonts w:eastAsiaTheme="minorEastAsia" w:cs="Times New Roman"/>
          <w:sz w:val="28"/>
          <w:szCs w:val="28"/>
        </w:rPr>
      </w:pPr>
      <w:r w:rsidRPr="00367321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367321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367321">
        <w:rPr>
          <w:rFonts w:eastAsiaTheme="minorEastAsia" w:cs="Times New Roman"/>
          <w:b/>
          <w:bCs/>
          <w:szCs w:val="26"/>
        </w:rPr>
        <w:t xml:space="preserve"> 2</w:t>
      </w:r>
      <w:r>
        <w:rPr>
          <w:rFonts w:eastAsiaTheme="minorEastAsia" w:cs="Times New Roman"/>
          <w:szCs w:val="26"/>
        </w:rPr>
        <w:t xml:space="preserve">: (Expected Frequent Itemset) Cho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uncertain database UD, 1 itemset X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eastAsiaTheme="minorEastAsia" w:cs="Times New Roman"/>
          <w:sz w:val="28"/>
          <w:szCs w:val="28"/>
        </w:rPr>
        <w:t>-expected frequent itemset n</w:t>
      </w:r>
      <w:proofErr w:type="spellStart"/>
      <w:r>
        <w:rPr>
          <w:rFonts w:eastAsiaTheme="minorEastAsia" w:cs="Times New Roman"/>
          <w:sz w:val="28"/>
          <w:szCs w:val="28"/>
        </w:rPr>
        <w:t>ếu</w:t>
      </w:r>
      <w:proofErr w:type="spellEnd"/>
      <w:r>
        <w:rPr>
          <w:rFonts w:eastAsiaTheme="minorEastAsia" w:cs="Times New Roman"/>
          <w:sz w:val="28"/>
          <w:szCs w:val="28"/>
        </w:rPr>
        <w:t xml:space="preserve"> expected support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eastAsiaTheme="minorEastAsia" w:cs="Times New Roman"/>
          <w:sz w:val="28"/>
          <w:szCs w:val="28"/>
        </w:rPr>
        <w:t xml:space="preserve"> c</w:t>
      </w:r>
      <w:proofErr w:type="spellStart"/>
      <w:r>
        <w:rPr>
          <w:rFonts w:eastAsiaTheme="minorEastAsia" w:cs="Times New Roman"/>
          <w:sz w:val="28"/>
          <w:szCs w:val="28"/>
        </w:rPr>
        <w:t>ủa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nó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không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bé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hơn</w:t>
      </w:r>
      <w:proofErr w:type="spellEnd"/>
      <w:r>
        <w:rPr>
          <w:rFonts w:eastAsiaTheme="minorEastAsia" w:cs="Times New Roman"/>
          <w:sz w:val="28"/>
          <w:szCs w:val="28"/>
        </w:rPr>
        <w:t xml:space="preserve"> minimum support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eastAsiaTheme="minorEastAsia" w:cs="Times New Roman"/>
          <w:sz w:val="28"/>
          <w:szCs w:val="28"/>
        </w:rPr>
        <w:t>.</w:t>
      </w:r>
      <w:r w:rsidR="00FC0873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FC0873">
        <w:rPr>
          <w:rFonts w:eastAsiaTheme="minorEastAsia" w:cs="Times New Roman"/>
          <w:sz w:val="28"/>
          <w:szCs w:val="28"/>
        </w:rPr>
        <w:t>Với</w:t>
      </w:r>
      <w:proofErr w:type="spellEnd"/>
      <w:r w:rsidR="00FC0873">
        <w:rPr>
          <w:rFonts w:eastAsiaTheme="minorEastAsia" w:cs="Times New Roman"/>
          <w:sz w:val="28"/>
          <w:szCs w:val="28"/>
        </w:rPr>
        <w:t>:</w:t>
      </w:r>
    </w:p>
    <w:p w14:paraId="6A686B9C" w14:textId="1D0929FD" w:rsidR="00367321" w:rsidRPr="00AE07B4" w:rsidRDefault="00000000" w:rsidP="00912F69">
      <w:pPr>
        <w:rPr>
          <w:rFonts w:eastAsiaTheme="minorEastAsia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ϵ PW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039C9127" w14:textId="25C1979F" w:rsidR="00AE07B4" w:rsidRPr="008576EB" w:rsidRDefault="00302861" w:rsidP="008576EB">
      <w:pPr>
        <w:ind w:firstLine="720"/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 xml:space="preserve">Trong </w:t>
      </w:r>
      <w:proofErr w:type="spellStart"/>
      <w:r w:rsidRPr="008576EB">
        <w:rPr>
          <w:rFonts w:eastAsiaTheme="minorEastAsia" w:cs="Times New Roman"/>
          <w:szCs w:val="26"/>
        </w:rPr>
        <w:t>Hình</w:t>
      </w:r>
      <w:proofErr w:type="spellEnd"/>
      <w:r w:rsidRPr="008576EB">
        <w:rPr>
          <w:rFonts w:eastAsiaTheme="minorEastAsia" w:cs="Times New Roman"/>
          <w:szCs w:val="26"/>
        </w:rPr>
        <w:t xml:space="preserve"> 2a, expected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itemset {A}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=0*0.32+1*0.56+2*0.12=0.8</m:t>
        </m:r>
      </m:oMath>
      <w:r w:rsidRPr="008576EB">
        <w:rPr>
          <w:rFonts w:eastAsiaTheme="minorEastAsia" w:cs="Times New Roman"/>
          <w:szCs w:val="26"/>
        </w:rPr>
        <w:t xml:space="preserve">.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cũng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nhận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thấy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rằng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cũng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thể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toán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bằng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cách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tích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lũy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cả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{A} </w:t>
      </w:r>
      <w:proofErr w:type="spellStart"/>
      <w:r w:rsidRPr="008576EB">
        <w:rPr>
          <w:rFonts w:eastAsiaTheme="minorEastAsia" w:cs="Times New Roman"/>
          <w:szCs w:val="26"/>
        </w:rPr>
        <w:t>trong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UD. Trong </w:t>
      </w:r>
      <w:proofErr w:type="spellStart"/>
      <w:r w:rsidRPr="008576EB">
        <w:rPr>
          <w:rFonts w:eastAsiaTheme="minorEastAsia" w:cs="Times New Roman"/>
          <w:szCs w:val="26"/>
        </w:rPr>
        <w:t>Hình</w:t>
      </w:r>
      <w:proofErr w:type="spellEnd"/>
      <w:r w:rsidRPr="008576EB">
        <w:rPr>
          <w:rFonts w:eastAsiaTheme="minorEastAsia" w:cs="Times New Roman"/>
          <w:szCs w:val="26"/>
        </w:rPr>
        <w:t xml:space="preserve"> 1,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t1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t2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=0.6+0.2=0.8</m:t>
        </m:r>
      </m:oMath>
      <w:r w:rsidRPr="008576EB">
        <w:rPr>
          <w:rFonts w:eastAsiaTheme="minorEastAsia" w:cs="Times New Roman"/>
          <w:szCs w:val="26"/>
        </w:rPr>
        <w:t xml:space="preserve">. Do đó,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đơn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giản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expected support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thức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sau</w:t>
      </w:r>
      <w:proofErr w:type="spellEnd"/>
      <w:r w:rsidRPr="008576EB">
        <w:rPr>
          <w:rFonts w:eastAsiaTheme="minorEastAsia" w:cs="Times New Roman"/>
          <w:szCs w:val="26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6"/>
              </w:rPr>
              <m:t>t∈UD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Cs w:val="26"/>
          </w:rPr>
          <m:t>.</m:t>
        </m:r>
      </m:oMath>
    </w:p>
    <w:p w14:paraId="0EE2751F" w14:textId="67C7B466" w:rsidR="00930713" w:rsidRPr="008576EB" w:rsidRDefault="00930713" w:rsidP="008576EB">
      <w:pPr>
        <w:ind w:left="720" w:firstLine="720"/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b/>
          <w:bCs/>
          <w:szCs w:val="26"/>
        </w:rPr>
        <w:lastRenderedPageBreak/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3</w:t>
      </w:r>
      <w:r w:rsidRPr="008576EB">
        <w:rPr>
          <w:rFonts w:eastAsiaTheme="minorEastAsia" w:cs="Times New Roman"/>
          <w:szCs w:val="26"/>
        </w:rPr>
        <w:t xml:space="preserve">: (Probabilistic Frequent Itemset) Cho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và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gọi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(</m:t>
        </m:r>
        <m:r>
          <w:rPr>
            <w:rFonts w:ascii="Cambria Math" w:hAnsi="Cambria Math" w:cs="Times New Roman"/>
            <w:szCs w:val="26"/>
          </w:rPr>
          <m:t>λ, τ)</m:t>
        </m:r>
      </m:oMath>
      <w:r w:rsidRPr="008576EB">
        <w:rPr>
          <w:rFonts w:eastAsiaTheme="minorEastAsia" w:cs="Times New Roman"/>
          <w:szCs w:val="26"/>
        </w:rPr>
        <w:t>-probabilistic frequent itemset n</w:t>
      </w:r>
      <w:proofErr w:type="spellStart"/>
      <w:r w:rsidRPr="008576EB">
        <w:rPr>
          <w:rFonts w:eastAsiaTheme="minorEastAsia" w:cs="Times New Roman"/>
          <w:szCs w:val="26"/>
        </w:rPr>
        <w:t>ếu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nhỏ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, bi</w:t>
      </w:r>
      <w:proofErr w:type="spellStart"/>
      <w:r w:rsidRPr="008576EB">
        <w:rPr>
          <w:rFonts w:eastAsiaTheme="minorEastAsia" w:cs="Times New Roman"/>
          <w:szCs w:val="26"/>
        </w:rPr>
        <w:t>ểu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thị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Cs w:val="26"/>
              </w:rPr>
              <m:t xml:space="preserve"> ≥</m:t>
            </m:r>
            <m:r>
              <w:rPr>
                <w:rFonts w:ascii="Cambria Math" w:hAnsi="Cambria Math" w:cs="Times New Roman"/>
                <w:szCs w:val="26"/>
              </w:rPr>
              <m:t>λ</m:t>
            </m:r>
          </m:sub>
        </m:sSub>
        <m:r>
          <w:rPr>
            <w:rFonts w:ascii="Cambria Math" w:hAnsi="Cambria Math" w:cs="Times New Roman"/>
            <w:szCs w:val="26"/>
          </w:rPr>
          <m:t>(X)</m:t>
        </m:r>
      </m:oMath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thì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lớn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.</w:t>
      </w:r>
    </w:p>
    <w:p w14:paraId="188A8AFB" w14:textId="7AF8A011" w:rsidR="00930713" w:rsidRPr="008576EB" w:rsidRDefault="00000000" w:rsidP="008576EB">
      <w:pPr>
        <w:rPr>
          <w:rFonts w:eastAsiaTheme="minorEastAsia" w:cs="Times New Roman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 xml:space="preserve"> ≥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 xml:space="preserve">PW ϵ ψ,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 xml:space="preserve"> 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 xml:space="preserve"> ≥ λ 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3</m:t>
                  </m:r>
                </m:e>
              </m:d>
            </m:e>
          </m:eqArr>
        </m:oMath>
      </m:oMathPara>
    </w:p>
    <w:p w14:paraId="18536DF3" w14:textId="460C36F4" w:rsidR="00C43945" w:rsidRPr="008576EB" w:rsidRDefault="00543DD4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  <w:t xml:space="preserve">Probabilistic frequent itemset </w:t>
      </w:r>
      <w:proofErr w:type="spellStart"/>
      <w:r w:rsidRPr="008576EB">
        <w:rPr>
          <w:rFonts w:eastAsiaTheme="minorEastAsia" w:cs="Times New Roman"/>
          <w:szCs w:val="26"/>
        </w:rPr>
        <w:t>tập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trung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vào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việc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đạt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khả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năng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1 itemset </w:t>
      </w:r>
      <w:proofErr w:type="spellStart"/>
      <w:r w:rsidRPr="008576EB">
        <w:rPr>
          <w:rFonts w:eastAsiaTheme="minorEastAsia" w:cs="Times New Roman"/>
          <w:szCs w:val="26"/>
        </w:rPr>
        <w:t>mà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hiện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ít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transaction.</w:t>
      </w:r>
    </w:p>
    <w:p w14:paraId="5DA50DDF" w14:textId="72641EC9" w:rsidR="00543DD4" w:rsidRPr="008576EB" w:rsidRDefault="00543DD4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proofErr w:type="spellStart"/>
      <w:r w:rsidRPr="008576EB">
        <w:rPr>
          <w:rFonts w:eastAsiaTheme="minorEastAsia" w:cs="Times New Roman"/>
          <w:szCs w:val="26"/>
        </w:rPr>
        <w:t>Ví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dụ</w:t>
      </w:r>
      <w:proofErr w:type="spellEnd"/>
      <w:r w:rsidRPr="008576EB">
        <w:rPr>
          <w:rFonts w:eastAsiaTheme="minorEastAsia" w:cs="Times New Roman"/>
          <w:szCs w:val="26"/>
        </w:rPr>
        <w:t xml:space="preserve">: </w:t>
      </w:r>
      <w:proofErr w:type="spellStart"/>
      <w:r w:rsidRPr="008576EB">
        <w:rPr>
          <w:rFonts w:eastAsiaTheme="minorEastAsia" w:cs="Times New Roman"/>
          <w:szCs w:val="26"/>
        </w:rPr>
        <w:t>Đối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itemset {A}, </w:t>
      </w:r>
      <w:proofErr w:type="spellStart"/>
      <w:r w:rsidRPr="008576EB">
        <w:rPr>
          <w:rFonts w:eastAsiaTheme="minorEastAsia" w:cs="Times New Roman"/>
          <w:szCs w:val="26"/>
        </w:rPr>
        <w:t>cho</w:t>
      </w:r>
      <w:proofErr w:type="spellEnd"/>
      <w:r w:rsidRPr="008576EB">
        <w:rPr>
          <w:rFonts w:eastAsiaTheme="minorEastAsia" w:cs="Times New Roman"/>
          <w:szCs w:val="26"/>
        </w:rPr>
        <w:t xml:space="preserve">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= 2, thì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Cs w:val="26"/>
              </w:rPr>
              <m:t xml:space="preserve"> ≥</m:t>
            </m:r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6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14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15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16</m:t>
            </m:r>
          </m:sub>
        </m:sSub>
        <m:r>
          <w:rPr>
            <w:rFonts w:ascii="Cambria Math" w:hAnsi="Cambria Math" w:cs="Times New Roman"/>
            <w:szCs w:val="26"/>
          </w:rPr>
          <m:t>=0.0252+0.0588+0.0108+0.0252=0.12</m:t>
        </m:r>
      </m:oMath>
      <w:r w:rsidRPr="008576EB">
        <w:rPr>
          <w:rFonts w:eastAsiaTheme="minorEastAsia" w:cs="Times New Roman"/>
          <w:szCs w:val="26"/>
        </w:rPr>
        <w:t xml:space="preserve">.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gọi</w:t>
      </w:r>
      <w:proofErr w:type="spellEnd"/>
      <w:r w:rsidRPr="008576EB">
        <w:rPr>
          <w:rFonts w:eastAsiaTheme="minorEastAsia" w:cs="Times New Roman"/>
          <w:szCs w:val="26"/>
        </w:rPr>
        <w:t xml:space="preserve"> itemset {A}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môt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"≥2 "</m:t>
        </m:r>
      </m:oMath>
      <w:r w:rsidRPr="008576EB">
        <w:rPr>
          <w:rFonts w:eastAsiaTheme="minorEastAsia" w:cs="Times New Roman"/>
          <w:szCs w:val="26"/>
        </w:rPr>
        <w:t xml:space="preserve"> frequent itemset v</w:t>
      </w:r>
      <w:proofErr w:type="spellStart"/>
      <w:r w:rsidRPr="008576EB">
        <w:rPr>
          <w:rFonts w:eastAsiaTheme="minorEastAsia" w:cs="Times New Roman"/>
          <w:szCs w:val="26"/>
        </w:rPr>
        <w:t>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0.12</w:t>
      </w:r>
      <w:r w:rsidR="00541BAB" w:rsidRPr="008576EB">
        <w:rPr>
          <w:rFonts w:eastAsiaTheme="minorEastAsia" w:cs="Times New Roman"/>
          <w:szCs w:val="26"/>
        </w:rPr>
        <w:t>.</w:t>
      </w:r>
    </w:p>
    <w:p w14:paraId="05FDEC33" w14:textId="6055ACB6" w:rsidR="00541BAB" w:rsidRPr="008576EB" w:rsidRDefault="00541BAB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  <w:t xml:space="preserve">Tuy </w:t>
      </w:r>
      <w:proofErr w:type="spellStart"/>
      <w:r w:rsidRPr="008576EB">
        <w:rPr>
          <w:rFonts w:eastAsiaTheme="minorEastAsia" w:cs="Times New Roman"/>
          <w:szCs w:val="26"/>
        </w:rPr>
        <w:t>nhiên</w:t>
      </w:r>
      <w:proofErr w:type="spellEnd"/>
      <w:r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vì</w:t>
      </w:r>
      <w:proofErr w:type="spellEnd"/>
      <w:r w:rsidRPr="008576EB">
        <w:rPr>
          <w:rFonts w:eastAsiaTheme="minorEastAsia" w:cs="Times New Roman"/>
          <w:szCs w:val="26"/>
        </w:rPr>
        <w:t xml:space="preserve"> Định </w:t>
      </w:r>
      <w:proofErr w:type="spellStart"/>
      <w:r w:rsidRPr="008576EB">
        <w:rPr>
          <w:rFonts w:eastAsiaTheme="minorEastAsia" w:cs="Times New Roman"/>
          <w:szCs w:val="26"/>
        </w:rPr>
        <w:t>nghĩa</w:t>
      </w:r>
      <w:proofErr w:type="spellEnd"/>
      <w:r w:rsidRPr="008576EB">
        <w:rPr>
          <w:rFonts w:eastAsiaTheme="minorEastAsia" w:cs="Times New Roman"/>
          <w:szCs w:val="26"/>
        </w:rPr>
        <w:t xml:space="preserve"> 3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quán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định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nghĩa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truyền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thống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frequent itemset</w:t>
      </w:r>
      <w:r w:rsidR="007F0FC2" w:rsidRPr="008576EB">
        <w:rPr>
          <w:rFonts w:eastAsiaTheme="minorEastAsia" w:cs="Times New Roman"/>
          <w:szCs w:val="26"/>
        </w:rPr>
        <w:t xml:space="preserve">. </w:t>
      </w:r>
      <w:proofErr w:type="spellStart"/>
      <w:r w:rsidR="007F0FC2" w:rsidRPr="008576EB">
        <w:rPr>
          <w:rFonts w:eastAsiaTheme="minorEastAsia" w:cs="Times New Roman"/>
          <w:szCs w:val="26"/>
        </w:rPr>
        <w:t>Nó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cũng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không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đủ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thuận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tiện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để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cho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những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liên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quan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trong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exact database, </w:t>
      </w:r>
      <w:proofErr w:type="spellStart"/>
      <w:r w:rsidR="007F0FC2" w:rsidRPr="008576EB">
        <w:rPr>
          <w:rFonts w:eastAsiaTheme="minorEastAsia" w:cs="Times New Roman"/>
          <w:szCs w:val="26"/>
        </w:rPr>
        <w:t>như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là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close and maximal itemset. Do </w:t>
      </w:r>
      <w:proofErr w:type="spellStart"/>
      <w:r w:rsidR="007F0FC2" w:rsidRPr="008576EB">
        <w:rPr>
          <w:rFonts w:eastAsiaTheme="minorEastAsia" w:cs="Times New Roman"/>
          <w:szCs w:val="26"/>
        </w:rPr>
        <w:t>đó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, </w:t>
      </w:r>
      <w:proofErr w:type="spellStart"/>
      <w:r w:rsidR="007F0FC2" w:rsidRPr="008576EB">
        <w:rPr>
          <w:rFonts w:eastAsiaTheme="minorEastAsia" w:cs="Times New Roman"/>
          <w:szCs w:val="26"/>
        </w:rPr>
        <w:t>một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mới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tương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đương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của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="007F0FC2" w:rsidRPr="008576EB">
        <w:rPr>
          <w:rFonts w:eastAsiaTheme="minorEastAsia" w:cs="Times New Roman"/>
          <w:szCs w:val="26"/>
        </w:rPr>
        <w:t>được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đề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xuất</w:t>
      </w:r>
      <w:proofErr w:type="spellEnd"/>
      <w:r w:rsidR="007F0FC2" w:rsidRPr="008576EB">
        <w:rPr>
          <w:rFonts w:eastAsiaTheme="minorEastAsia" w:cs="Times New Roman"/>
          <w:szCs w:val="26"/>
        </w:rPr>
        <w:t>.</w:t>
      </w:r>
    </w:p>
    <w:p w14:paraId="51CF99DC" w14:textId="46677CA4" w:rsidR="007F0FC2" w:rsidRPr="008576EB" w:rsidRDefault="007F0FC2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r w:rsidRPr="008576EB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4</w:t>
      </w:r>
      <w:r w:rsidRPr="008576EB">
        <w:rPr>
          <w:rFonts w:eastAsiaTheme="minorEastAsia" w:cs="Times New Roman"/>
          <w:szCs w:val="26"/>
        </w:rPr>
        <w:t xml:space="preserve">: (Probabilistic Support) Cho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 </w:t>
      </w:r>
      <w:proofErr w:type="spellStart"/>
      <w:r w:rsidRPr="008576EB">
        <w:rPr>
          <w:rFonts w:eastAsiaTheme="minorEastAsia" w:cs="Times New Roman"/>
          <w:szCs w:val="26"/>
        </w:rPr>
        <w:t>và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X, probabilistic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X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biểu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D10A37" w:rsidRPr="008576EB">
        <w:rPr>
          <w:rFonts w:eastAsiaTheme="minorEastAsia" w:cs="Times New Roman"/>
          <w:szCs w:val="26"/>
        </w:rPr>
        <w:t xml:space="preserve">, là giá trị </w:t>
      </w:r>
      <w:proofErr w:type="spellStart"/>
      <w:r w:rsidR="00D10A37" w:rsidRPr="008576EB">
        <w:rPr>
          <w:rFonts w:eastAsiaTheme="minorEastAsia" w:cs="Times New Roman"/>
          <w:szCs w:val="26"/>
        </w:rPr>
        <w:t>tối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D10A37" w:rsidRPr="008576EB">
        <w:rPr>
          <w:rFonts w:eastAsiaTheme="minorEastAsia" w:cs="Times New Roman"/>
          <w:szCs w:val="26"/>
        </w:rPr>
        <w:t>đa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support </w:t>
      </w:r>
      <w:proofErr w:type="spellStart"/>
      <w:r w:rsidR="00D10A37" w:rsidRPr="008576EB">
        <w:rPr>
          <w:rFonts w:eastAsiaTheme="minorEastAsia" w:cs="Times New Roman"/>
          <w:szCs w:val="26"/>
        </w:rPr>
        <w:t>của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="00D10A37" w:rsidRPr="008576EB">
        <w:rPr>
          <w:rFonts w:eastAsiaTheme="minorEastAsia" w:cs="Times New Roman"/>
          <w:szCs w:val="26"/>
        </w:rPr>
        <w:t>với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="00D10A37" w:rsidRPr="008576EB">
        <w:rPr>
          <w:rFonts w:eastAsiaTheme="minorEastAsia" w:cs="Times New Roman"/>
          <w:szCs w:val="26"/>
        </w:rPr>
        <w:t>.</w:t>
      </w:r>
    </w:p>
    <w:p w14:paraId="241D8CDA" w14:textId="1966C524" w:rsidR="00D10A37" w:rsidRPr="008576EB" w:rsidRDefault="00000000" w:rsidP="008576EB">
      <w:pPr>
        <w:rPr>
          <w:rFonts w:eastAsiaTheme="minorEastAsia" w:cs="Times New Roman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6"/>
                </w:rPr>
                <m:t>=Max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 xml:space="preserve"> ≥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&gt; τ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4</m:t>
                  </m:r>
                </m:e>
              </m:d>
            </m:e>
          </m:eqArr>
        </m:oMath>
      </m:oMathPara>
    </w:p>
    <w:p w14:paraId="16A5AAD5" w14:textId="49FAFA65" w:rsidR="00D10A37" w:rsidRPr="008576EB" w:rsidRDefault="00D10A37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r w:rsidRPr="008576EB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5</w:t>
      </w:r>
      <w:r w:rsidRPr="008576EB">
        <w:rPr>
          <w:rFonts w:eastAsiaTheme="minorEastAsia" w:cs="Times New Roman"/>
          <w:szCs w:val="26"/>
        </w:rPr>
        <w:t xml:space="preserve">: (Probabilistic Frequent Itemset) Cho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, minimum probabilistic confidence</w:t>
      </w:r>
      <w:r w:rsidR="00D11585"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nếu</w:t>
      </w:r>
      <w:proofErr w:type="spellEnd"/>
      <w:r w:rsidRPr="008576EB">
        <w:rPr>
          <w:rFonts w:eastAsiaTheme="minorEastAsia" w:cs="Times New Roman"/>
          <w:szCs w:val="26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.</w:t>
      </w:r>
    </w:p>
    <w:p w14:paraId="38CE7FE5" w14:textId="0D19339D" w:rsidR="008F5614" w:rsidRPr="008576EB" w:rsidRDefault="008F5614" w:rsidP="008576EB">
      <w:pPr>
        <w:pStyle w:val="Heading2"/>
      </w:pPr>
      <w:r w:rsidRPr="008576EB">
        <w:t>Problem definition</w:t>
      </w:r>
    </w:p>
    <w:p w14:paraId="1ADDC0D7" w14:textId="005FCEFC" w:rsidR="00D11585" w:rsidRPr="008576EB" w:rsidRDefault="00D11585" w:rsidP="008576EB">
      <w:pPr>
        <w:ind w:firstLine="576"/>
        <w:rPr>
          <w:rFonts w:eastAsiaTheme="minorEastAsia" w:cs="Times New Roman"/>
          <w:szCs w:val="26"/>
        </w:rPr>
      </w:pPr>
      <w:r w:rsidRPr="008576EB">
        <w:rPr>
          <w:rFonts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cs="Times New Roman"/>
          <w:b/>
          <w:bCs/>
          <w:szCs w:val="26"/>
        </w:rPr>
        <w:t>nghĩa</w:t>
      </w:r>
      <w:proofErr w:type="spellEnd"/>
      <w:r w:rsidRPr="008576EB">
        <w:rPr>
          <w:rFonts w:cs="Times New Roman"/>
          <w:b/>
          <w:bCs/>
          <w:szCs w:val="26"/>
        </w:rPr>
        <w:t xml:space="preserve"> 6:</w:t>
      </w:r>
      <w:r w:rsidRPr="008576EB">
        <w:rPr>
          <w:rFonts w:cs="Times New Roman"/>
          <w:szCs w:val="26"/>
        </w:rPr>
        <w:t xml:space="preserve"> (Probabilistic Maximal Frequent Itemset) 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uncertain database, </w:t>
      </w:r>
      <w:r w:rsidR="00604CB7" w:rsidRPr="008576EB">
        <w:rPr>
          <w:rFonts w:cs="Times New Roman"/>
          <w:szCs w:val="26"/>
        </w:rPr>
        <w:t xml:space="preserve">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="00604CB7"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="00604CB7"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maximal frequent itemset </w:t>
      </w:r>
      <w:proofErr w:type="spellStart"/>
      <w:r w:rsidRPr="008576EB">
        <w:rPr>
          <w:rFonts w:eastAsiaTheme="minorEastAsia" w:cs="Times New Roman"/>
          <w:szCs w:val="26"/>
        </w:rPr>
        <w:t>nếu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và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bị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chưa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bởi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khác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, </w:t>
      </w:r>
      <w:proofErr w:type="spellStart"/>
      <w:r w:rsidR="00912F69" w:rsidRPr="008576EB">
        <w:rPr>
          <w:rFonts w:eastAsiaTheme="minorEastAsia" w:cs="Times New Roman"/>
          <w:szCs w:val="26"/>
        </w:rPr>
        <w:t>biểu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912F69" w:rsidRPr="008576EB">
        <w:rPr>
          <w:rFonts w:eastAsiaTheme="minorEastAsia" w:cs="Times New Roman"/>
          <w:szCs w:val="26"/>
        </w:rPr>
        <w:t>thị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 xml:space="preserve">λ ∩ ∄{Y|Y ⊃X ∩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>λ}</m:t>
        </m:r>
      </m:oMath>
      <w:r w:rsidR="00912F69" w:rsidRPr="008576EB">
        <w:rPr>
          <w:rFonts w:eastAsiaTheme="minorEastAsia" w:cs="Times New Roman"/>
          <w:szCs w:val="26"/>
        </w:rPr>
        <w:t>.</w:t>
      </w:r>
    </w:p>
    <w:p w14:paraId="1A71B4B4" w14:textId="4A879657" w:rsidR="00912F69" w:rsidRPr="008576EB" w:rsidRDefault="00912F69" w:rsidP="008576EB">
      <w:pPr>
        <w:ind w:firstLine="576"/>
        <w:rPr>
          <w:rFonts w:eastAsiaTheme="minorEastAsia" w:cs="Times New Roman"/>
          <w:szCs w:val="26"/>
        </w:rPr>
      </w:pPr>
      <w:r w:rsidRPr="008576EB">
        <w:rPr>
          <w:rFonts w:cs="Times New Roman"/>
          <w:szCs w:val="26"/>
        </w:rPr>
        <w:lastRenderedPageBreak/>
        <w:t xml:space="preserve">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probabilistic maximal frequent itemset X, </w:t>
      </w:r>
      <w:proofErr w:type="spellStart"/>
      <w:r w:rsidRPr="008576EB">
        <w:rPr>
          <w:rFonts w:cs="Times New Roman"/>
          <w:szCs w:val="26"/>
        </w:rPr>
        <w:t>bất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kì</w:t>
      </w:r>
      <w:proofErr w:type="spellEnd"/>
      <w:r w:rsidRPr="008576EB">
        <w:rPr>
          <w:rFonts w:cs="Times New Roman"/>
          <w:szCs w:val="26"/>
        </w:rPr>
        <w:t xml:space="preserve"> itemset Y </w:t>
      </w:r>
      <w:proofErr w:type="spellStart"/>
      <w:r w:rsidRPr="008576EB">
        <w:rPr>
          <w:rFonts w:cs="Times New Roman"/>
          <w:szCs w:val="26"/>
        </w:rPr>
        <w:t>nào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sao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cho</w:t>
      </w:r>
      <w:proofErr w:type="spellEnd"/>
      <w:r w:rsidRPr="008576EB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Y ⊂X</m:t>
        </m:r>
      </m:oMath>
      <w:r w:rsidRPr="008576EB">
        <w:rPr>
          <w:rFonts w:eastAsiaTheme="minorEastAsia" w:cs="Times New Roman"/>
          <w:szCs w:val="26"/>
        </w:rPr>
        <w:t xml:space="preserve"> th</w:t>
      </w:r>
      <w:proofErr w:type="spellStart"/>
      <w:r w:rsidRPr="008576EB">
        <w:rPr>
          <w:rFonts w:eastAsiaTheme="minorEastAsia" w:cs="Times New Roman"/>
          <w:szCs w:val="26"/>
        </w:rPr>
        <w:t>ỏa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mãn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mệnh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đề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sau</w:t>
      </w:r>
      <w:proofErr w:type="spellEnd"/>
      <w:r w:rsidRPr="008576EB">
        <w:rPr>
          <w:rFonts w:eastAsiaTheme="minorEastAsia" w:cs="Times New Roman"/>
          <w:szCs w:val="26"/>
        </w:rPr>
        <w:t xml:space="preserve">: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support Y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bé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thì l</w:t>
      </w:r>
      <w:proofErr w:type="spellStart"/>
      <w:r w:rsidRPr="008576EB">
        <w:rPr>
          <w:rFonts w:eastAsiaTheme="minorEastAsia" w:cs="Times New Roman"/>
          <w:szCs w:val="26"/>
        </w:rPr>
        <w:t>ớn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.</w:t>
      </w:r>
    </w:p>
    <w:p w14:paraId="4E9F5CF3" w14:textId="48A9D48A" w:rsidR="00604CB7" w:rsidRPr="008576EB" w:rsidRDefault="00604CB7" w:rsidP="008576EB">
      <w:pPr>
        <w:ind w:firstLine="576"/>
        <w:rPr>
          <w:rFonts w:cs="Times New Roman"/>
          <w:szCs w:val="26"/>
        </w:rPr>
      </w:pPr>
      <w:r w:rsidRPr="008576EB">
        <w:rPr>
          <w:rFonts w:cs="Times New Roman"/>
          <w:b/>
          <w:bCs/>
          <w:szCs w:val="26"/>
        </w:rPr>
        <w:t>Problem statement</w:t>
      </w:r>
      <w:r w:rsidRPr="008576EB">
        <w:rPr>
          <w:rFonts w:cs="Times New Roman"/>
          <w:szCs w:val="26"/>
        </w:rPr>
        <w:t xml:space="preserve">: 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yêu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cầu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tìm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ra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cả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maximal frequent itemset </w:t>
      </w:r>
      <w:proofErr w:type="spellStart"/>
      <w:r w:rsidRPr="008576EB">
        <w:rPr>
          <w:rFonts w:eastAsiaTheme="minorEastAsia" w:cs="Times New Roman"/>
          <w:szCs w:val="26"/>
        </w:rPr>
        <w:t>trong</w:t>
      </w:r>
      <w:proofErr w:type="spellEnd"/>
      <w:r w:rsidRPr="008576EB">
        <w:rPr>
          <w:rFonts w:eastAsiaTheme="minorEastAsia" w:cs="Times New Roman"/>
          <w:szCs w:val="26"/>
        </w:rPr>
        <w:t xml:space="preserve"> UD.</w:t>
      </w:r>
    </w:p>
    <w:p w14:paraId="08743949" w14:textId="50D817E3" w:rsidR="00D11585" w:rsidRPr="00D11585" w:rsidRDefault="00D11585" w:rsidP="00912F69">
      <w:pPr>
        <w:ind w:left="57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31035" w14:paraId="7780E9BE" w14:textId="77777777" w:rsidTr="00D339D4">
        <w:tc>
          <w:tcPr>
            <w:tcW w:w="1615" w:type="dxa"/>
          </w:tcPr>
          <w:p w14:paraId="4F3B3BD0" w14:textId="30BE1F8D" w:rsidR="00C31035" w:rsidRPr="00D339D4" w:rsidRDefault="00C31035" w:rsidP="00D339D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339D4">
              <w:rPr>
                <w:rFonts w:cs="Times New Roman"/>
                <w:b/>
                <w:bCs/>
                <w:sz w:val="28"/>
                <w:szCs w:val="28"/>
              </w:rPr>
              <w:t>Notation</w:t>
            </w:r>
          </w:p>
        </w:tc>
        <w:tc>
          <w:tcPr>
            <w:tcW w:w="7735" w:type="dxa"/>
          </w:tcPr>
          <w:p w14:paraId="2E7271B5" w14:textId="24FDACCB" w:rsidR="00C31035" w:rsidRPr="00D339D4" w:rsidRDefault="00C31035" w:rsidP="00D339D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339D4">
              <w:rPr>
                <w:rFonts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C31035" w14:paraId="125F5E61" w14:textId="77777777" w:rsidTr="00D339D4">
        <w:tc>
          <w:tcPr>
            <w:tcW w:w="1615" w:type="dxa"/>
          </w:tcPr>
          <w:p w14:paraId="279418AF" w14:textId="081444C9" w:rsidR="00C31035" w:rsidRDefault="00C31035" w:rsidP="00D339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UD</w:t>
            </w:r>
          </w:p>
        </w:tc>
        <w:tc>
          <w:tcPr>
            <w:tcW w:w="7735" w:type="dxa"/>
          </w:tcPr>
          <w:p w14:paraId="7783B262" w14:textId="50E91B3C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Uncertain database</w:t>
            </w:r>
          </w:p>
        </w:tc>
      </w:tr>
      <w:tr w:rsidR="00C31035" w14:paraId="262C0925" w14:textId="77777777" w:rsidTr="00D339D4">
        <w:tc>
          <w:tcPr>
            <w:tcW w:w="1615" w:type="dxa"/>
          </w:tcPr>
          <w:p w14:paraId="6FB45D9E" w14:textId="2450A147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</m:oMath>
            </m:oMathPara>
          </w:p>
        </w:tc>
        <w:tc>
          <w:tcPr>
            <w:tcW w:w="7735" w:type="dxa"/>
          </w:tcPr>
          <w:p w14:paraId="757860F2" w14:textId="11A50794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Minimum support</w:t>
            </w:r>
          </w:p>
        </w:tc>
      </w:tr>
      <w:tr w:rsidR="00C31035" w14:paraId="08F10116" w14:textId="77777777" w:rsidTr="00D339D4">
        <w:tc>
          <w:tcPr>
            <w:tcW w:w="1615" w:type="dxa"/>
          </w:tcPr>
          <w:p w14:paraId="02679335" w14:textId="3DEAD9CE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6"/>
                  </w:rPr>
                  <m:t>τ</m:t>
                </m:r>
              </m:oMath>
            </m:oMathPara>
          </w:p>
        </w:tc>
        <w:tc>
          <w:tcPr>
            <w:tcW w:w="7735" w:type="dxa"/>
          </w:tcPr>
          <w:p w14:paraId="5A8705A9" w14:textId="21901B0F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Minimum probabilistic support</w:t>
            </w:r>
          </w:p>
        </w:tc>
      </w:tr>
      <w:tr w:rsidR="00C31035" w14:paraId="60B9F6E9" w14:textId="77777777" w:rsidTr="00D339D4">
        <w:tc>
          <w:tcPr>
            <w:tcW w:w="1615" w:type="dxa"/>
          </w:tcPr>
          <w:p w14:paraId="20C3678F" w14:textId="7B952737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Λ(X)</m:t>
                </m:r>
              </m:oMath>
            </m:oMathPara>
          </w:p>
        </w:tc>
        <w:tc>
          <w:tcPr>
            <w:tcW w:w="7735" w:type="dxa"/>
          </w:tcPr>
          <w:p w14:paraId="0368A621" w14:textId="32935CF0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(</w:t>
            </w:r>
            <w:proofErr w:type="spellStart"/>
            <w:r>
              <w:rPr>
                <w:rFonts w:cs="Times New Roman"/>
                <w:sz w:val="28"/>
                <w:szCs w:val="28"/>
              </w:rPr>
              <w:t>tần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</w:t>
            </w:r>
            <w:proofErr w:type="spellStart"/>
            <w:r>
              <w:rPr>
                <w:rFonts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UD)</w:t>
            </w:r>
          </w:p>
        </w:tc>
      </w:tr>
      <w:tr w:rsidR="00C31035" w14:paraId="56CF5E40" w14:textId="77777777" w:rsidTr="00D339D4">
        <w:tc>
          <w:tcPr>
            <w:tcW w:w="1615" w:type="dxa"/>
          </w:tcPr>
          <w:p w14:paraId="594227F4" w14:textId="630DDB0B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5A039747" w14:textId="6F03FB60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Expected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  <w:tr w:rsidR="00C31035" w14:paraId="225A05F9" w14:textId="77777777" w:rsidTr="00D339D4">
        <w:tc>
          <w:tcPr>
            <w:tcW w:w="1615" w:type="dxa"/>
          </w:tcPr>
          <w:p w14:paraId="6C5FA6D2" w14:textId="72CEED69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2C8FC3DF" w14:textId="631201A5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  <w:tr w:rsidR="00C31035" w14:paraId="51549BB9" w14:textId="77777777" w:rsidTr="00D339D4">
        <w:tc>
          <w:tcPr>
            <w:tcW w:w="1615" w:type="dxa"/>
          </w:tcPr>
          <w:p w14:paraId="72A3F1A1" w14:textId="0776D61A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 ≥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167994F8" w14:textId="043C0F14" w:rsidR="00C31035" w:rsidRPr="00D339D4" w:rsidRDefault="00D339D4" w:rsidP="00D339D4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6"/>
                </w:rPr>
                <m:t>λ</m:t>
              </m:r>
            </m:oMath>
          </w:p>
        </w:tc>
      </w:tr>
      <w:tr w:rsidR="00D339D4" w14:paraId="02BC99F2" w14:textId="77777777" w:rsidTr="00D339D4">
        <w:tc>
          <w:tcPr>
            <w:tcW w:w="1615" w:type="dxa"/>
          </w:tcPr>
          <w:p w14:paraId="1EC8F310" w14:textId="612E70C8" w:rsidR="00D339D4" w:rsidRPr="00D339D4" w:rsidRDefault="00000000" w:rsidP="00D339D4">
            <w:pPr>
              <w:jc w:val="center"/>
              <w:rPr>
                <w:rFonts w:eastAsia="Calibri" w:cs="Times New Roman"/>
                <w:szCs w:val="2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τ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P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1E2168C2" w14:textId="6FA8B282" w:rsidR="00D339D4" w:rsidRDefault="00D339D4" w:rsidP="00D339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Probabilistic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</w:tbl>
    <w:p w14:paraId="4DB23A9C" w14:textId="77777777" w:rsidR="008F5614" w:rsidRDefault="008F5614" w:rsidP="00912F69">
      <w:pPr>
        <w:rPr>
          <w:rFonts w:cs="Times New Roman"/>
          <w:sz w:val="28"/>
          <w:szCs w:val="28"/>
        </w:rPr>
      </w:pPr>
    </w:p>
    <w:p w14:paraId="39F2076F" w14:textId="0AA66299" w:rsidR="00D339D4" w:rsidRDefault="00D339D4" w:rsidP="00912F69">
      <w:pPr>
        <w:rPr>
          <w:rFonts w:cs="Times New Roman"/>
          <w:sz w:val="28"/>
          <w:szCs w:val="28"/>
        </w:rPr>
      </w:pPr>
      <w:r w:rsidRPr="00D339D4">
        <w:rPr>
          <w:rFonts w:cs="Times New Roman"/>
          <w:noProof/>
          <w:sz w:val="28"/>
          <w:szCs w:val="28"/>
        </w:rPr>
        <w:drawing>
          <wp:inline distT="0" distB="0" distL="0" distR="0" wp14:anchorId="2C21464C" wp14:editId="1392ACBA">
            <wp:extent cx="1798476" cy="899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C36" w14:textId="663D7890" w:rsidR="00D339D4" w:rsidRDefault="00D339D4" w:rsidP="00912F69">
      <w:pPr>
        <w:rPr>
          <w:rFonts w:ascii="Cambria Math" w:eastAsiaTheme="minorEastAsia" w:hAnsi="Cambria Math" w:cs="Times New Roman"/>
          <w:szCs w:val="26"/>
        </w:rPr>
      </w:pPr>
      <w:proofErr w:type="spellStart"/>
      <w:r w:rsidRPr="00D339D4">
        <w:rPr>
          <w:rFonts w:cs="Times New Roman"/>
          <w:b/>
          <w:bCs/>
          <w:sz w:val="28"/>
          <w:szCs w:val="28"/>
        </w:rPr>
        <w:t>Ví</w:t>
      </w:r>
      <w:proofErr w:type="spellEnd"/>
      <w:r w:rsidRPr="00D339D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b/>
          <w:bCs/>
          <w:sz w:val="28"/>
          <w:szCs w:val="28"/>
        </w:rPr>
        <w:t>dụ</w:t>
      </w:r>
      <w:proofErr w:type="spellEnd"/>
      <w:r w:rsidRPr="00D339D4">
        <w:rPr>
          <w:rFonts w:cs="Times New Roman"/>
          <w:b/>
          <w:bCs/>
          <w:sz w:val="28"/>
          <w:szCs w:val="28"/>
        </w:rPr>
        <w:t xml:space="preserve"> 1</w:t>
      </w:r>
      <w:r w:rsidRPr="00D339D4">
        <w:rPr>
          <w:rFonts w:cs="Times New Roman"/>
          <w:sz w:val="28"/>
          <w:szCs w:val="28"/>
        </w:rPr>
        <w:t xml:space="preserve">: Cho 1 uncertain database UD </w:t>
      </w:r>
      <w:proofErr w:type="spellStart"/>
      <w:r w:rsidRPr="00D339D4">
        <w:rPr>
          <w:rFonts w:cs="Times New Roman"/>
          <w:sz w:val="28"/>
          <w:szCs w:val="28"/>
        </w:rPr>
        <w:t>như</w:t>
      </w:r>
      <w:proofErr w:type="spellEnd"/>
      <w:r w:rsidRPr="00D339D4">
        <w:rPr>
          <w:rFonts w:cs="Times New Roman"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sz w:val="28"/>
          <w:szCs w:val="28"/>
        </w:rPr>
        <w:t>hình</w:t>
      </w:r>
      <w:proofErr w:type="spellEnd"/>
      <w:r w:rsidRPr="00D339D4">
        <w:rPr>
          <w:rFonts w:cs="Times New Roman"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sz w:val="28"/>
          <w:szCs w:val="28"/>
        </w:rPr>
        <w:t>trên</w:t>
      </w:r>
      <w:proofErr w:type="spellEnd"/>
      <w:r w:rsidRPr="00D339D4">
        <w:rPr>
          <w:rFonts w:cs="Times New Roman"/>
          <w:sz w:val="28"/>
          <w:szCs w:val="28"/>
        </w:rPr>
        <w:t xml:space="preserve">, minimum support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λ</m:t>
        </m:r>
      </m:oMath>
      <w:r w:rsidRPr="00D339D4">
        <w:rPr>
          <w:rFonts w:ascii="Cambria Math" w:eastAsiaTheme="minorEastAsia" w:hAnsi="Cambria Math" w:cs="Times New Roman"/>
          <w:szCs w:val="26"/>
        </w:rPr>
        <w:t xml:space="preserve"> = 1 </w:t>
      </w:r>
      <w:proofErr w:type="spellStart"/>
      <w:r w:rsidRPr="00D339D4">
        <w:rPr>
          <w:rFonts w:ascii="Cambria Math" w:eastAsiaTheme="minorEastAsia" w:hAnsi="Cambria Math" w:cs="Times New Roman"/>
          <w:szCs w:val="26"/>
        </w:rPr>
        <w:t>và</w:t>
      </w:r>
      <w:proofErr w:type="spellEnd"/>
      <w:r w:rsidRPr="00D339D4">
        <w:rPr>
          <w:rFonts w:ascii="Cambria Math" w:eastAsiaTheme="minorEastAsia" w:hAnsi="Cambria Math" w:cs="Times New Roman"/>
          <w:szCs w:val="26"/>
        </w:rPr>
        <w:t xml:space="preserve"> minimum probabilistic confidence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τ</m:t>
        </m:r>
      </m:oMath>
      <w:r w:rsidRPr="00D339D4">
        <w:rPr>
          <w:rFonts w:ascii="Cambria Math" w:eastAsiaTheme="minorEastAsia" w:hAnsi="Cambria Math" w:cs="Times New Roman"/>
          <w:szCs w:val="26"/>
        </w:rPr>
        <w:t xml:space="preserve"> = 0.1. </w:t>
      </w:r>
      <w:proofErr w:type="spellStart"/>
      <w:r>
        <w:rPr>
          <w:rFonts w:ascii="Cambria Math" w:eastAsiaTheme="minorEastAsia" w:hAnsi="Cambria Math" w:cs="Times New Roman"/>
          <w:szCs w:val="26"/>
        </w:rPr>
        <w:t>Yêu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cầu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tìm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ra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tất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cả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Probablilistic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maximal frequent itemset.</w:t>
      </w:r>
    </w:p>
    <w:p w14:paraId="4B09A8AE" w14:textId="1D05473B" w:rsidR="00686400" w:rsidRDefault="00D339D4" w:rsidP="00912F69">
      <w:pPr>
        <w:rPr>
          <w:rFonts w:ascii="Cambria Math" w:eastAsiaTheme="minorEastAsia" w:hAnsi="Cambria Math" w:cs="Times New Roman"/>
          <w:szCs w:val="26"/>
        </w:rPr>
      </w:pPr>
      <w:r>
        <w:rPr>
          <w:rFonts w:ascii="Cambria Math" w:eastAsiaTheme="minorEastAsia" w:hAnsi="Cambria Math" w:cs="Times New Roman"/>
          <w:szCs w:val="26"/>
        </w:rPr>
        <w:tab/>
      </w:r>
      <w:proofErr w:type="spellStart"/>
      <w:r>
        <w:rPr>
          <w:rFonts w:ascii="Cambria Math" w:eastAsiaTheme="minorEastAsia" w:hAnsi="Cambria Math" w:cs="Times New Roman"/>
          <w:szCs w:val="26"/>
        </w:rPr>
        <w:t>Chúng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ta </w:t>
      </w:r>
      <w:proofErr w:type="spellStart"/>
      <w:r>
        <w:rPr>
          <w:rFonts w:ascii="Cambria Math" w:eastAsiaTheme="minorEastAsia" w:hAnsi="Cambria Math" w:cs="Times New Roman"/>
          <w:szCs w:val="26"/>
        </w:rPr>
        <w:t>có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thể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nhận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được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kết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quả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sau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=2,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{B}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τ=0.1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P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{C}</m:t>
                </m:r>
              </m:e>
            </m:d>
            <m:r>
              <w:rPr>
                <w:rFonts w:ascii="Cambria Math" w:eastAsiaTheme="minorEastAsia" w:hAnsi="Cambria Math" w:cs="Times New Roman"/>
                <w:szCs w:val="26"/>
              </w:rPr>
              <m:t xml:space="preserve">=1, 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{AB}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{AC}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>=0</m:t>
        </m:r>
      </m:oMath>
      <w:r>
        <w:rPr>
          <w:rFonts w:ascii="Cambria Math" w:eastAsiaTheme="minorEastAsia" w:hAnsi="Cambria Math" w:cs="Times New Roman"/>
          <w:szCs w:val="26"/>
        </w:rPr>
        <w:t xml:space="preserve">. </w:t>
      </w:r>
      <w:proofErr w:type="spellStart"/>
      <w:r>
        <w:rPr>
          <w:rFonts w:ascii="Cambria Math" w:eastAsiaTheme="minorEastAsia" w:hAnsi="Cambria Math" w:cs="Times New Roman"/>
          <w:szCs w:val="26"/>
        </w:rPr>
        <w:t>Những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probabilistic frequent itemset </w:t>
      </w:r>
      <w:proofErr w:type="spellStart"/>
      <w:r>
        <w:rPr>
          <w:rFonts w:ascii="Cambria Math" w:eastAsiaTheme="minorEastAsia" w:hAnsi="Cambria Math" w:cs="Times New Roman"/>
          <w:szCs w:val="26"/>
        </w:rPr>
        <w:t>là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{A}, {B}, {C}, {AB} </w:t>
      </w:r>
      <w:proofErr w:type="spellStart"/>
      <w:r>
        <w:rPr>
          <w:rFonts w:ascii="Cambria Math" w:eastAsiaTheme="minorEastAsia" w:hAnsi="Cambria Math" w:cs="Times New Roman"/>
          <w:szCs w:val="26"/>
        </w:rPr>
        <w:t>và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probabilistic maximal frequent itemset </w:t>
      </w:r>
      <w:proofErr w:type="spellStart"/>
      <w:r>
        <w:rPr>
          <w:rFonts w:ascii="Cambria Math" w:eastAsiaTheme="minorEastAsia" w:hAnsi="Cambria Math" w:cs="Times New Roman"/>
          <w:szCs w:val="26"/>
        </w:rPr>
        <w:t>là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{C} </w:t>
      </w:r>
      <w:proofErr w:type="spellStart"/>
      <w:r>
        <w:rPr>
          <w:rFonts w:ascii="Cambria Math" w:eastAsiaTheme="minorEastAsia" w:hAnsi="Cambria Math" w:cs="Times New Roman"/>
          <w:szCs w:val="26"/>
        </w:rPr>
        <w:t>và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{AB}.</w:t>
      </w:r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lastRenderedPageBreak/>
        <w:t>Chúng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ta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cũng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có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thể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suy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ra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từ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những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probabilistic maximal frequent itemset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rằng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xác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suất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support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của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itemset {A}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không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nhỏ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hơn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1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thì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lớn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 w:rsidR="00686400">
        <w:rPr>
          <w:rFonts w:ascii="Cambria Math" w:eastAsiaTheme="minorEastAsia" w:hAnsi="Cambria Math" w:cs="Times New Roman"/>
          <w:szCs w:val="26"/>
        </w:rPr>
        <w:t>hơn</w:t>
      </w:r>
      <w:proofErr w:type="spellEnd"/>
      <w:r w:rsidR="00686400">
        <w:rPr>
          <w:rFonts w:ascii="Cambria Math" w:eastAsiaTheme="minorEastAsia" w:hAnsi="Cambria Math" w:cs="Times New Roman"/>
          <w:szCs w:val="26"/>
        </w:rPr>
        <w:t xml:space="preserve"> 0.1.</w:t>
      </w:r>
    </w:p>
    <w:p w14:paraId="580B1EA6" w14:textId="3BA0B966" w:rsidR="00686400" w:rsidRDefault="00D405BA" w:rsidP="00D405BA">
      <w:pPr>
        <w:pStyle w:val="Heading1"/>
      </w:pPr>
      <w:r>
        <w:t>Probabilistic maximal frequent itemset method</w:t>
      </w:r>
    </w:p>
    <w:p w14:paraId="797626DF" w14:textId="0959989E" w:rsidR="00686C67" w:rsidRDefault="00105A57" w:rsidP="00105A57">
      <w:pPr>
        <w:pStyle w:val="Heading2"/>
      </w:pPr>
      <w:r>
        <w:t>Data structure:</w:t>
      </w:r>
    </w:p>
    <w:p w14:paraId="429756A6" w14:textId="1A8C8BFC" w:rsidR="00105A57" w:rsidRDefault="00105A57" w:rsidP="00105A57">
      <w:pPr>
        <w:pStyle w:val="Heading3"/>
      </w:pPr>
      <w:r>
        <w:t>Probabilistic maximal frequent itemset tree:</w:t>
      </w:r>
    </w:p>
    <w:p w14:paraId="4761972C" w14:textId="77777777" w:rsidR="00D65D1F" w:rsidRDefault="00105A57" w:rsidP="001D323B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 tree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PMFIT (Probabilistic Maximal Frequent Itemset Tree)</w:t>
      </w:r>
      <w:r w:rsidR="00D65D1F">
        <w:t>.</w:t>
      </w:r>
    </w:p>
    <w:p w14:paraId="1042101C" w14:textId="77777777" w:rsidR="00D65D1F" w:rsidRDefault="00D65D1F" w:rsidP="001D323B">
      <w:pPr>
        <w:ind w:firstLine="720"/>
        <w:rPr>
          <w:rFonts w:eastAsiaTheme="minorEastAsia"/>
        </w:rPr>
      </w:pPr>
      <w:proofErr w:type="spellStart"/>
      <w:r>
        <w:t>M</w:t>
      </w:r>
      <w:r w:rsidR="00105A57">
        <w:t>ỗi</w:t>
      </w:r>
      <w:proofErr w:type="spellEnd"/>
      <w:r w:rsidR="00105A57">
        <w:t xml:space="preserve">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biểu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thị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một</w:t>
      </w:r>
      <w:proofErr w:type="spellEnd"/>
      <w:r w:rsidR="00105A57">
        <w:rPr>
          <w:rFonts w:eastAsiaTheme="minorEastAsia"/>
        </w:rPr>
        <w:t xml:space="preserve"> itemset X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một</w:t>
      </w:r>
      <w:proofErr w:type="spellEnd"/>
      <w:r w:rsidR="00105A57">
        <w:rPr>
          <w:rFonts w:eastAsiaTheme="minorEastAsia"/>
        </w:rPr>
        <w:t xml:space="preserve"> 6-tuple &lt;item, sup, </w:t>
      </w:r>
      <w:proofErr w:type="spellStart"/>
      <w:r w:rsidR="00105A57">
        <w:rPr>
          <w:rFonts w:eastAsiaTheme="minorEastAsia"/>
        </w:rPr>
        <w:t>esup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psup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lb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ub</w:t>
      </w:r>
      <w:proofErr w:type="spellEnd"/>
      <w:r w:rsidR="00105A57">
        <w:rPr>
          <w:rFonts w:eastAsiaTheme="minorEastAsia"/>
        </w:rPr>
        <w:t>&gt;</w:t>
      </w:r>
      <w:r>
        <w:rPr>
          <w:rFonts w:eastAsiaTheme="minorEastAsia"/>
        </w:rPr>
        <w:t>.</w:t>
      </w:r>
    </w:p>
    <w:p w14:paraId="5F714B87" w14:textId="3E81661F" w:rsidR="00105A57" w:rsidRDefault="00D65D1F" w:rsidP="001D323B">
      <w:pPr>
        <w:ind w:firstLine="720"/>
        <w:rPr>
          <w:rFonts w:eastAsiaTheme="minorEastAsia"/>
        </w:rPr>
      </w:pPr>
      <w:r>
        <w:rPr>
          <w:rFonts w:eastAsiaTheme="minorEastAsia"/>
        </w:rPr>
        <w:t>T</w:t>
      </w:r>
      <w:r w:rsidR="00105A57">
        <w:rPr>
          <w:rFonts w:eastAsiaTheme="minorEastAsia"/>
        </w:rPr>
        <w:t xml:space="preserve">rong </w:t>
      </w:r>
      <w:proofErr w:type="spellStart"/>
      <w:r w:rsidR="00105A57">
        <w:rPr>
          <w:rFonts w:eastAsiaTheme="minorEastAsia"/>
        </w:rPr>
        <w:t>đó</w:t>
      </w:r>
      <w:proofErr w:type="spellEnd"/>
      <w:r w:rsidR="00105A57">
        <w:rPr>
          <w:rFonts w:eastAsiaTheme="minorEastAsia"/>
        </w:rPr>
        <w:t xml:space="preserve"> item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itemset X </w:t>
      </w:r>
      <w:proofErr w:type="spellStart"/>
      <w:r w:rsidR="00105A57">
        <w:rPr>
          <w:rFonts w:eastAsiaTheme="minorEastAsia"/>
        </w:rPr>
        <w:t>hiện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tại</w:t>
      </w:r>
      <w:proofErr w:type="spellEnd"/>
      <w:r w:rsidR="00105A57">
        <w:rPr>
          <w:rFonts w:eastAsiaTheme="minorEastAsia"/>
        </w:rPr>
        <w:t xml:space="preserve">, sup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độ</w:t>
      </w:r>
      <w:proofErr w:type="spellEnd"/>
      <w:r w:rsidR="00105A57">
        <w:rPr>
          <w:rFonts w:eastAsiaTheme="minorEastAsia"/>
        </w:rPr>
        <w:t xml:space="preserve"> support, </w:t>
      </w:r>
      <w:proofErr w:type="spellStart"/>
      <w:r w:rsidR="00105A57">
        <w:rPr>
          <w:rFonts w:eastAsiaTheme="minorEastAsia"/>
        </w:rPr>
        <w:t>esup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expected support, </w:t>
      </w:r>
      <w:proofErr w:type="spellStart"/>
      <w:r w:rsidR="00105A57">
        <w:rPr>
          <w:rFonts w:eastAsiaTheme="minorEastAsia"/>
        </w:rPr>
        <w:t>và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psup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probabilistic support.</w:t>
      </w:r>
      <w:r w:rsidR="00C8348B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probabilistic support. </w:t>
      </w:r>
    </w:p>
    <w:p w14:paraId="4B9FF12C" w14:textId="3897B732" w:rsidR="001D323B" w:rsidRDefault="001D323B" w:rsidP="001D323B">
      <w:pPr>
        <w:ind w:firstLine="720"/>
        <w:rPr>
          <w:rFonts w:eastAsiaTheme="minorEastAsia"/>
        </w:rPr>
      </w:pPr>
      <w:proofErr w:type="spellStart"/>
      <w:r w:rsidRPr="001D323B">
        <w:rPr>
          <w:rFonts w:eastAsiaTheme="minorEastAsia"/>
        </w:rPr>
        <w:t>Ngoại</w:t>
      </w:r>
      <w:proofErr w:type="spellEnd"/>
      <w:r w:rsidRPr="001D323B">
        <w:rPr>
          <w:rFonts w:eastAsiaTheme="minorEastAsia"/>
        </w:rPr>
        <w:t xml:space="preserve"> </w:t>
      </w:r>
      <w:proofErr w:type="spellStart"/>
      <w:r w:rsidRPr="001D323B">
        <w:rPr>
          <w:rFonts w:eastAsiaTheme="minorEastAsia"/>
        </w:rPr>
        <w:t>trừ</w:t>
      </w:r>
      <w:proofErr w:type="spellEnd"/>
      <w:r w:rsidRPr="001D323B">
        <w:rPr>
          <w:rFonts w:eastAsiaTheme="minorEastAsia"/>
        </w:rPr>
        <w:t xml:space="preserve"> root node </w:t>
      </w:r>
      <w:proofErr w:type="spellStart"/>
      <w:r w:rsidRPr="001D323B">
        <w:rPr>
          <w:rFonts w:eastAsiaTheme="minorEastAsia"/>
        </w:rPr>
        <w:t>thì</w:t>
      </w:r>
      <w:proofErr w:type="spellEnd"/>
      <w:r w:rsidRPr="001D323B">
        <w:rPr>
          <w:rFonts w:eastAsiaTheme="minorEastAsia"/>
        </w:rPr>
        <w:t xml:space="preserve"> </w:t>
      </w:r>
      <w:proofErr w:type="spellStart"/>
      <w:r w:rsidRPr="001D323B">
        <w:rPr>
          <w:rFonts w:eastAsiaTheme="minorEastAsia"/>
        </w:rPr>
        <w:t>mỗi</w:t>
      </w:r>
      <w:proofErr w:type="spellEnd"/>
      <w:r w:rsidRPr="001D323B">
        <w:rPr>
          <w:rFonts w:eastAsiaTheme="minorEastAsia"/>
        </w:rPr>
        <w:t xml:space="preserve"> node </w:t>
      </w:r>
      <w:proofErr w:type="spellStart"/>
      <w:r w:rsidRPr="001D323B">
        <w:rPr>
          <w:rFonts w:eastAsiaTheme="minorEastAsia"/>
        </w:rPr>
        <w:t>đ</w:t>
      </w:r>
      <w:r>
        <w:rPr>
          <w:rFonts w:eastAsiaTheme="minorEastAsia"/>
        </w:rPr>
        <w:t>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pointer </w:t>
      </w:r>
      <w:proofErr w:type="spellStart"/>
      <w:r>
        <w:rPr>
          <w:rFonts w:eastAsiaTheme="minorEastAsia"/>
        </w:rPr>
        <w:t>tới</w:t>
      </w:r>
      <w:proofErr w:type="spellEnd"/>
      <w:r>
        <w:rPr>
          <w:rFonts w:eastAsiaTheme="minorEastAsia"/>
        </w:rPr>
        <w:t xml:space="preserve"> parent node.</w:t>
      </w:r>
    </w:p>
    <w:p w14:paraId="6D2B6807" w14:textId="317112AA" w:rsidR="001D323B" w:rsidRDefault="001D323B" w:rsidP="001D323B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>
        <w:rPr>
          <w:rFonts w:eastAsiaTheme="minorEastAsia"/>
        </w:rPr>
        <w:t>:</w:t>
      </w:r>
    </w:p>
    <w:p w14:paraId="60C99B64" w14:textId="7EA2F6BA" w:rsidR="001D323B" w:rsidRDefault="001D323B" w:rsidP="001D323B">
      <w:r w:rsidRPr="001D323B">
        <w:drawing>
          <wp:inline distT="0" distB="0" distL="0" distR="0" wp14:anchorId="65C7799E" wp14:editId="5A836ABF">
            <wp:extent cx="5943600" cy="2279015"/>
            <wp:effectExtent l="0" t="0" r="0" b="6985"/>
            <wp:docPr id="53324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674F" w14:textId="184820A4" w:rsidR="001D323B" w:rsidRDefault="001D323B" w:rsidP="001D323B"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FMFIT </w:t>
      </w:r>
      <w:proofErr w:type="spellStart"/>
      <w:r>
        <w:t>từ</w:t>
      </w:r>
      <w:proofErr w:type="spellEnd"/>
      <w:r>
        <w:t xml:space="preserve"> 6 transaction </w:t>
      </w:r>
      <w:proofErr w:type="spellStart"/>
      <w:r>
        <w:t>trong</w:t>
      </w:r>
      <w:proofErr w:type="spellEnd"/>
      <w:r>
        <w:t xml:space="preserve"> uncertain database.</w:t>
      </w:r>
    </w:p>
    <w:p w14:paraId="328F9CCD" w14:textId="0E57B207" w:rsidR="001D323B" w:rsidRDefault="001D323B" w:rsidP="001D323B">
      <w:r>
        <w:t xml:space="preserve">Itemset {A} </w:t>
      </w:r>
      <w:proofErr w:type="spellStart"/>
      <w:r>
        <w:t>có</w:t>
      </w:r>
      <w:proofErr w:type="spellEnd"/>
      <w:r>
        <w:t xml:space="preserve"> support </w:t>
      </w:r>
      <w:proofErr w:type="spellStart"/>
      <w:r>
        <w:t>là</w:t>
      </w:r>
      <w:proofErr w:type="spellEnd"/>
      <w:r>
        <w:t xml:space="preserve"> 3, expected support </w:t>
      </w:r>
      <w:proofErr w:type="spellStart"/>
      <w:r>
        <w:t>là</w:t>
      </w:r>
      <w:proofErr w:type="spellEnd"/>
      <w:r>
        <w:t xml:space="preserve"> 1.9, probabilistic support 3.</w:t>
      </w:r>
    </w:p>
    <w:p w14:paraId="4B43B74B" w14:textId="6F774BF8" w:rsidR="001D323B" w:rsidRDefault="001D323B" w:rsidP="001D323B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13 node </w:t>
      </w:r>
      <w:proofErr w:type="spellStart"/>
      <w:r>
        <w:t>là</w:t>
      </w:r>
      <w:proofErr w:type="spellEnd"/>
      <w:r>
        <w:t xml:space="preserve"> probabilistic frequent itemset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node </w:t>
      </w:r>
      <w:proofErr w:type="spellStart"/>
      <w:r>
        <w:t>là</w:t>
      </w:r>
      <w:proofErr w:type="spellEnd"/>
      <w:r>
        <w:t xml:space="preserve"> probabilistic maximal frequent itemset.</w:t>
      </w:r>
    </w:p>
    <w:p w14:paraId="500754C3" w14:textId="596409A6" w:rsidR="008D45D1" w:rsidRDefault="008D45D1" w:rsidP="008D45D1">
      <w:pPr>
        <w:pStyle w:val="Heading3"/>
      </w:pPr>
      <w:r>
        <w:lastRenderedPageBreak/>
        <w:t>Probabilistic list:</w:t>
      </w:r>
    </w:p>
    <w:p w14:paraId="568F7234" w14:textId="4C31A3B5" w:rsidR="008D45D1" w:rsidRDefault="008D45D1" w:rsidP="00EF56CB">
      <w:pPr>
        <w:ind w:firstLine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array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implement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itemset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transaction.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probabilistic support.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probabilistic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itemset.</w:t>
      </w:r>
    </w:p>
    <w:p w14:paraId="1C6C5F56" w14:textId="0810CEF4" w:rsidR="00476D6D" w:rsidRDefault="00476D6D" w:rsidP="00476D6D">
      <w:pPr>
        <w:pStyle w:val="Heading3"/>
      </w:pPr>
      <w:r>
        <w:t>Probabilistic maximal frequent itemset collection:</w:t>
      </w:r>
    </w:p>
    <w:p w14:paraId="39377B03" w14:textId="574E82C4" w:rsidR="00476D6D" w:rsidRDefault="00476D6D" w:rsidP="00384233">
      <w:pPr>
        <w:ind w:firstLine="576"/>
      </w:pP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item,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4810D4">
        <w:rPr>
          <w:b/>
          <w:bCs/>
        </w:rPr>
        <w:t>bitmap-based collection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probabilistic maximal frequent itemset.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tang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6D041891" w14:textId="1EA86AE8" w:rsidR="004810D4" w:rsidRDefault="004810D4" w:rsidP="004810D4">
      <w:pPr>
        <w:pStyle w:val="Heading2"/>
      </w:pPr>
      <w:r>
        <w:t>Probabilistic support computing:</w:t>
      </w:r>
    </w:p>
    <w:p w14:paraId="0621F28E" w14:textId="2944BFF3" w:rsidR="004810D4" w:rsidRPr="004810D4" w:rsidRDefault="004E49C6" w:rsidP="008B3D69">
      <w:pPr>
        <w:ind w:firstLine="576"/>
      </w:pP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summed support probabilistic vector </w:t>
      </w:r>
      <w:proofErr w:type="spellStart"/>
      <w:r>
        <w:t>của</w:t>
      </w:r>
      <w:proofErr w:type="spellEnd"/>
      <w:r>
        <w:t xml:space="preserve"> itemset X </w:t>
      </w:r>
      <w:proofErr w:type="spellStart"/>
      <w:r>
        <w:t>trong</w:t>
      </w:r>
      <w:proofErr w:type="spellEnd"/>
      <w:r>
        <w:t xml:space="preserve"> 2 transaction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và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và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Phương </w:t>
      </w:r>
      <w:proofErr w:type="spellStart"/>
      <w:r>
        <w:rPr>
          <w:rFonts w:eastAsiaTheme="minorEastAsia"/>
        </w:rPr>
        <w:t>pháp</w:t>
      </w:r>
      <w:proofErr w:type="spellEnd"/>
      <w:r>
        <w:rPr>
          <w:rFonts w:eastAsiaTheme="minorEastAsia"/>
        </w:rPr>
        <w:t xml:space="preserve"> chia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. Uncertain database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chia </w:t>
      </w:r>
      <w:proofErr w:type="spellStart"/>
      <w:r>
        <w:rPr>
          <w:rFonts w:eastAsiaTheme="minorEastAsia"/>
        </w:rPr>
        <w:t>làm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summed support probabilistic vector,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phép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sub-database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còn</w:t>
      </w:r>
      <w:proofErr w:type="spellEnd"/>
      <w:r>
        <w:rPr>
          <w:rFonts w:eastAsiaTheme="minorEastAsia"/>
        </w:rPr>
        <w:t xml:space="preserve"> 1 transaction. </w:t>
      </w:r>
      <w:proofErr w:type="spellStart"/>
      <w:r w:rsidR="001060C3">
        <w:rPr>
          <w:rFonts w:eastAsiaTheme="minorEastAsia"/>
        </w:rPr>
        <w:t>Sự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tích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chập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này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có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thể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được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tính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bằng</w:t>
      </w:r>
      <w:proofErr w:type="spellEnd"/>
      <w:r w:rsidR="001060C3">
        <w:rPr>
          <w:rFonts w:eastAsiaTheme="minorEastAsia"/>
        </w:rPr>
        <w:t xml:space="preserve"> </w:t>
      </w:r>
      <w:r w:rsidR="001060C3" w:rsidRPr="008B3D69">
        <w:rPr>
          <w:rFonts w:eastAsiaTheme="minorEastAsia"/>
          <w:b/>
          <w:bCs/>
        </w:rPr>
        <w:t>Fast Fourier Transform</w:t>
      </w:r>
      <w:r w:rsidR="001060C3">
        <w:rPr>
          <w:rFonts w:eastAsiaTheme="minorEastAsia"/>
        </w:rPr>
        <w:t xml:space="preserve">, </w:t>
      </w:r>
      <w:proofErr w:type="spellStart"/>
      <w:r w:rsidR="001060C3">
        <w:rPr>
          <w:rFonts w:eastAsiaTheme="minorEastAsia"/>
        </w:rPr>
        <w:t>cho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kích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thước</w:t>
      </w:r>
      <w:proofErr w:type="spellEnd"/>
      <w:r w:rsidR="001060C3">
        <w:rPr>
          <w:rFonts w:eastAsiaTheme="minorEastAsia"/>
        </w:rPr>
        <w:t xml:space="preserve"> n </w:t>
      </w:r>
      <w:proofErr w:type="spellStart"/>
      <w:r w:rsidR="001060C3">
        <w:rPr>
          <w:rFonts w:eastAsiaTheme="minorEastAsia"/>
        </w:rPr>
        <w:t>của</w:t>
      </w:r>
      <w:proofErr w:type="spellEnd"/>
      <w:r w:rsidR="001060C3">
        <w:rPr>
          <w:rFonts w:eastAsiaTheme="minorEastAsia"/>
        </w:rPr>
        <w:t xml:space="preserve"> uncertain database, </w:t>
      </w:r>
      <w:proofErr w:type="spellStart"/>
      <w:r w:rsidR="001060C3">
        <w:rPr>
          <w:rFonts w:eastAsiaTheme="minorEastAsia"/>
        </w:rPr>
        <w:t>sẽ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cắt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giảm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hiệu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quả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độ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phức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tạp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về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thời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gian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từ</w:t>
      </w:r>
      <w:proofErr w:type="spellEnd"/>
      <w:r w:rsidR="001060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060C3">
        <w:rPr>
          <w:rFonts w:eastAsiaTheme="minorEastAsia"/>
        </w:rPr>
        <w:t xml:space="preserve"> th</w:t>
      </w:r>
      <w:proofErr w:type="spellStart"/>
      <w:r w:rsidR="001060C3">
        <w:rPr>
          <w:rFonts w:eastAsiaTheme="minorEastAsia"/>
        </w:rPr>
        <w:t>ành</w:t>
      </w:r>
      <w:proofErr w:type="spellEnd"/>
      <w:r w:rsidR="001060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nlog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(n)</m:t>
        </m:r>
        <m:r>
          <w:rPr>
            <w:rFonts w:ascii="Cambria Math" w:eastAsiaTheme="minorEastAsia" w:hAnsi="Cambria Math"/>
          </w:rPr>
          <m:t>)</m:t>
        </m:r>
      </m:oMath>
      <w:r w:rsidR="001060C3">
        <w:rPr>
          <w:rFonts w:eastAsiaTheme="minorEastAsia"/>
        </w:rPr>
        <w:t xml:space="preserve">. Summed support probabilistic vector </w:t>
      </w:r>
      <w:proofErr w:type="spellStart"/>
      <w:r w:rsidR="001060C3">
        <w:rPr>
          <w:rFonts w:eastAsiaTheme="minorEastAsia"/>
        </w:rPr>
        <w:t>được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tính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toán</w:t>
      </w:r>
      <w:proofErr w:type="spellEnd"/>
      <w:r w:rsidR="001060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1060C3">
        <w:rPr>
          <w:rFonts w:eastAsiaTheme="minorEastAsia"/>
        </w:rPr>
        <w:t>, ch</w:t>
      </w:r>
      <w:proofErr w:type="spellStart"/>
      <w:r w:rsidR="001060C3">
        <w:rPr>
          <w:rFonts w:eastAsiaTheme="minorEastAsia"/>
        </w:rPr>
        <w:t>úng</w:t>
      </w:r>
      <w:proofErr w:type="spellEnd"/>
      <w:r w:rsidR="001060C3">
        <w:rPr>
          <w:rFonts w:eastAsiaTheme="minorEastAsia"/>
        </w:rPr>
        <w:t xml:space="preserve"> ta </w:t>
      </w:r>
      <w:proofErr w:type="spellStart"/>
      <w:r w:rsidR="001060C3">
        <w:rPr>
          <w:rFonts w:eastAsiaTheme="minorEastAsia"/>
        </w:rPr>
        <w:t>có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thể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nhận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được</w:t>
      </w:r>
      <w:proofErr w:type="spellEnd"/>
      <w:r w:rsidR="001060C3">
        <w:rPr>
          <w:rFonts w:eastAsiaTheme="minorEastAsia"/>
        </w:rPr>
        <w:t xml:space="preserve"> probabilistic support, </w:t>
      </w:r>
      <w:proofErr w:type="spellStart"/>
      <w:r w:rsidR="001060C3">
        <w:rPr>
          <w:rFonts w:eastAsiaTheme="minorEastAsia"/>
        </w:rPr>
        <w:t>nó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là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giá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trị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tối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đa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của</w:t>
      </w:r>
      <w:proofErr w:type="spellEnd"/>
      <w:r w:rsidR="001060C3">
        <w:rPr>
          <w:rFonts w:eastAsiaTheme="minorEastAsia"/>
        </w:rPr>
        <w:t xml:space="preserve"> t </w:t>
      </w:r>
      <w:proofErr w:type="spellStart"/>
      <w:r w:rsidR="001060C3">
        <w:rPr>
          <w:rFonts w:eastAsiaTheme="minorEastAsia"/>
        </w:rPr>
        <w:t>sao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cho</w:t>
      </w:r>
      <w:proofErr w:type="spellEnd"/>
      <w:r w:rsidR="001060C3">
        <w:rPr>
          <w:rFonts w:eastAsiaTheme="minorEastAsia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i=t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lớn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hơn</w:t>
      </w:r>
      <w:proofErr w:type="spellEnd"/>
      <w:r w:rsidR="001060C3">
        <w:rPr>
          <w:rFonts w:eastAsiaTheme="minorEastAsia"/>
        </w:rPr>
        <w:t xml:space="preserve"> minimum probabilistic confidence </w:t>
      </w:r>
      <m:oMath>
        <m:r>
          <w:rPr>
            <w:rFonts w:ascii="Cambria Math" w:eastAsiaTheme="minorEastAsia" w:hAnsi="Cambria Math"/>
          </w:rPr>
          <m:t>τ</m:t>
        </m:r>
      </m:oMath>
      <w:r w:rsidR="001060C3">
        <w:rPr>
          <w:rFonts w:eastAsiaTheme="minorEastAsia"/>
        </w:rPr>
        <w:t>.</w:t>
      </w:r>
    </w:p>
    <w:sectPr w:rsidR="004810D4" w:rsidRPr="0048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mbria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F17"/>
    <w:multiLevelType w:val="multilevel"/>
    <w:tmpl w:val="288E14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410363"/>
    <w:multiLevelType w:val="multilevel"/>
    <w:tmpl w:val="F454D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E11BF7"/>
    <w:multiLevelType w:val="hybridMultilevel"/>
    <w:tmpl w:val="2BEA15FC"/>
    <w:lvl w:ilvl="0" w:tplc="CE5AE2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AFB090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AE58E4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48ECFE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D8DADE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3B72E3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68F4BB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9648AB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FDB805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3" w15:restartNumberingAfterBreak="0">
    <w:nsid w:val="28B44269"/>
    <w:multiLevelType w:val="hybridMultilevel"/>
    <w:tmpl w:val="E9666E42"/>
    <w:lvl w:ilvl="0" w:tplc="665672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4FE0D6A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1B0879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49EC6D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180A75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014C0C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B30EA0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F7E499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B2F4E40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4" w15:restartNumberingAfterBreak="0">
    <w:nsid w:val="2A094F72"/>
    <w:multiLevelType w:val="multilevel"/>
    <w:tmpl w:val="1C125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B115B1"/>
    <w:multiLevelType w:val="hybridMultilevel"/>
    <w:tmpl w:val="A572AAD4"/>
    <w:lvl w:ilvl="0" w:tplc="1BDAED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8E9A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EB1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2B5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A0F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CFF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ECC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4D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EB1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9F726D"/>
    <w:multiLevelType w:val="multilevel"/>
    <w:tmpl w:val="9DFC413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BF63C8D"/>
    <w:multiLevelType w:val="hybridMultilevel"/>
    <w:tmpl w:val="5EAA0536"/>
    <w:lvl w:ilvl="0" w:tplc="B43E3A1C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C36DB"/>
    <w:multiLevelType w:val="hybridMultilevel"/>
    <w:tmpl w:val="39B0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509525">
    <w:abstractNumId w:val="8"/>
  </w:num>
  <w:num w:numId="2" w16cid:durableId="1241480643">
    <w:abstractNumId w:val="7"/>
  </w:num>
  <w:num w:numId="3" w16cid:durableId="610209202">
    <w:abstractNumId w:val="4"/>
  </w:num>
  <w:num w:numId="4" w16cid:durableId="60106469">
    <w:abstractNumId w:val="0"/>
  </w:num>
  <w:num w:numId="5" w16cid:durableId="647323999">
    <w:abstractNumId w:val="1"/>
  </w:num>
  <w:num w:numId="6" w16cid:durableId="1040129032">
    <w:abstractNumId w:val="6"/>
  </w:num>
  <w:num w:numId="7" w16cid:durableId="468521142">
    <w:abstractNumId w:val="5"/>
  </w:num>
  <w:num w:numId="8" w16cid:durableId="266694517">
    <w:abstractNumId w:val="3"/>
  </w:num>
  <w:num w:numId="9" w16cid:durableId="140294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14"/>
    <w:rsid w:val="000C66E3"/>
    <w:rsid w:val="000E7C0D"/>
    <w:rsid w:val="00105A57"/>
    <w:rsid w:val="001060C3"/>
    <w:rsid w:val="001704A4"/>
    <w:rsid w:val="001B74BD"/>
    <w:rsid w:val="001D323B"/>
    <w:rsid w:val="00211F77"/>
    <w:rsid w:val="00302861"/>
    <w:rsid w:val="00367321"/>
    <w:rsid w:val="00384233"/>
    <w:rsid w:val="0038499E"/>
    <w:rsid w:val="003F7561"/>
    <w:rsid w:val="0040139C"/>
    <w:rsid w:val="00433751"/>
    <w:rsid w:val="00476D6D"/>
    <w:rsid w:val="004810D4"/>
    <w:rsid w:val="004E49C6"/>
    <w:rsid w:val="004E6CA4"/>
    <w:rsid w:val="00541BAB"/>
    <w:rsid w:val="00542B86"/>
    <w:rsid w:val="00543DD4"/>
    <w:rsid w:val="00604CB7"/>
    <w:rsid w:val="006358BD"/>
    <w:rsid w:val="00686400"/>
    <w:rsid w:val="00686C67"/>
    <w:rsid w:val="00736C67"/>
    <w:rsid w:val="00791EAF"/>
    <w:rsid w:val="00797A9B"/>
    <w:rsid w:val="007F0FC2"/>
    <w:rsid w:val="008139E2"/>
    <w:rsid w:val="008576EB"/>
    <w:rsid w:val="00874DD0"/>
    <w:rsid w:val="008B3D69"/>
    <w:rsid w:val="008D45D1"/>
    <w:rsid w:val="008F5614"/>
    <w:rsid w:val="00912F69"/>
    <w:rsid w:val="00930713"/>
    <w:rsid w:val="00936BBD"/>
    <w:rsid w:val="009B07EE"/>
    <w:rsid w:val="00A5118B"/>
    <w:rsid w:val="00AE07B4"/>
    <w:rsid w:val="00AF654B"/>
    <w:rsid w:val="00B07C6A"/>
    <w:rsid w:val="00B81EBB"/>
    <w:rsid w:val="00C31035"/>
    <w:rsid w:val="00C43945"/>
    <w:rsid w:val="00C8348B"/>
    <w:rsid w:val="00CF2E9F"/>
    <w:rsid w:val="00D10A37"/>
    <w:rsid w:val="00D11585"/>
    <w:rsid w:val="00D339D4"/>
    <w:rsid w:val="00D405BA"/>
    <w:rsid w:val="00D57324"/>
    <w:rsid w:val="00D65D1F"/>
    <w:rsid w:val="00D7074E"/>
    <w:rsid w:val="00D77442"/>
    <w:rsid w:val="00DE3DBA"/>
    <w:rsid w:val="00DF2AB2"/>
    <w:rsid w:val="00E82821"/>
    <w:rsid w:val="00E967A8"/>
    <w:rsid w:val="00EF56CB"/>
    <w:rsid w:val="00F7625A"/>
    <w:rsid w:val="00FC0873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DB07"/>
  <w15:chartTrackingRefBased/>
  <w15:docId w15:val="{1A545F1E-E657-4EDE-ABD0-9B21C01B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6D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442"/>
    <w:pPr>
      <w:keepNext/>
      <w:keepLines/>
      <w:numPr>
        <w:numId w:val="4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42"/>
    <w:pPr>
      <w:keepNext/>
      <w:keepLines/>
      <w:numPr>
        <w:ilvl w:val="1"/>
        <w:numId w:val="4"/>
      </w:numPr>
      <w:spacing w:before="160" w:after="12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442"/>
    <w:pPr>
      <w:keepNext/>
      <w:keepLines/>
      <w:numPr>
        <w:ilvl w:val="2"/>
        <w:numId w:val="4"/>
      </w:numPr>
      <w:spacing w:before="160" w:after="1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9B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9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9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9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9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9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14"/>
    <w:pPr>
      <w:ind w:left="720"/>
      <w:contextualSpacing/>
    </w:pPr>
  </w:style>
  <w:style w:type="numbering" w:customStyle="1" w:styleId="Style1">
    <w:name w:val="Style1"/>
    <w:uiPriority w:val="99"/>
    <w:rsid w:val="00D57324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7744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442"/>
    <w:rPr>
      <w:rFonts w:ascii="Times New Roman" w:eastAsiaTheme="majorEastAsia" w:hAnsi="Times New Roman" w:cstheme="majorBidi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442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9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74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74B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E3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348B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48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D405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4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DDB4-A5EC-4A79-A2DA-A2B750D9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 Tấn</dc:creator>
  <cp:keywords/>
  <dc:description/>
  <cp:lastModifiedBy>Hưng Trần Tấn</cp:lastModifiedBy>
  <cp:revision>49</cp:revision>
  <dcterms:created xsi:type="dcterms:W3CDTF">2023-12-05T08:04:00Z</dcterms:created>
  <dcterms:modified xsi:type="dcterms:W3CDTF">2023-12-06T07:30:00Z</dcterms:modified>
</cp:coreProperties>
</file>