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Cerrar Sesión</w:t>
      </w:r>
    </w:p>
    <w:p>
      <w:r>
        <w:t>Fecha de ejecución técnica: 01/06/2026 20:36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Cerrar Sesión</w:t>
            </w:r>
          </w:p>
        </w:tc>
        <w:tc>
          <w:tcPr>
            <w:tcW w:type="dxa" w:w="4320"/>
          </w:tcPr>
          <w:p>
            <w:r>
              <w:t>ID: TC-002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Gestión de Autenticación</w:t>
            </w:r>
          </w:p>
        </w:tc>
      </w:tr>
      <w:tr>
        <w:tc>
          <w:tcPr>
            <w:tcW w:type="dxa" w:w="4320"/>
          </w:tcPr>
          <w:p>
            <w:r>
              <w:t>Módulo: Autenticación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Validación automática del flujo: Cerrar Sesión</w:t>
            </w:r>
          </w:p>
        </w:tc>
      </w:tr>
      <w:tr>
        <w:tc>
          <w:tcPr>
            <w:tcW w:type="dxa" w:w="4320"/>
          </w:tcPr>
          <w:p>
            <w:r>
              <w:t>Datos Requeridos: Datos válidos de prueba</w:t>
            </w:r>
          </w:p>
        </w:tc>
        <w:tc>
          <w:tcPr>
            <w:tcW w:type="dxa" w:w="4320"/>
          </w:tcPr>
          <w:p>
            <w:r>
              <w:t>Prerrequisitos: Sistema accesible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flujo finaliza sin errores</w:t>
            </w:r>
          </w:p>
        </w:tc>
      </w:tr>
    </w:tbl>
    <w:p/>
    <w:p>
      <w:r>
        <w:t>Notas: Generado mediante plantilla de respaldo debido a fallo de 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TC-002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Navegar al módulo de Autenticación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Ejecutar acción: Cerrar Sesión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Verificar confirmación visual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TC-002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Navegar al módulo de Autenticación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Ejecutar acción: Cerrar Sesión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confirmación visual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0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