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Crear Reserva de Carga</w:t>
      </w:r>
    </w:p>
    <w:p>
      <w:r>
        <w:t>Fecha de ejecución técnica: 01/06/2026 16:44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Crear Reserva de Carga</w:t>
            </w:r>
          </w:p>
        </w:tc>
        <w:tc>
          <w:tcPr>
            <w:tcW w:type="dxa" w:w="4320"/>
          </w:tcPr>
          <w:p>
            <w:r>
              <w:t>ID: TC-013</w:t>
            </w:r>
          </w:p>
        </w:tc>
      </w:tr>
      <w:tr>
        <w:tc>
          <w:tcPr>
            <w:tcW w:type="dxa" w:w="4320"/>
          </w:tcPr>
          <w:p>
            <w:r>
              <w:t>Autor: Agente IA Gemini</w:t>
            </w:r>
          </w:p>
        </w:tc>
        <w:tc>
          <w:tcPr>
            <w:tcW w:type="dxa" w:w="4320"/>
          </w:tcPr>
          <w:p>
            <w:r>
              <w:t>Fecha: 2026-06-01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Gestión de Reservas</w:t>
            </w:r>
          </w:p>
        </w:tc>
      </w:tr>
      <w:tr>
        <w:tc>
          <w:tcPr>
            <w:tcW w:type="dxa" w:w="4320"/>
          </w:tcPr>
          <w:p>
            <w:r>
              <w:t>Módulo: Reservas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Validación automática del flujo: Crear Reserva de Carga</w:t>
            </w:r>
          </w:p>
        </w:tc>
      </w:tr>
      <w:tr>
        <w:tc>
          <w:tcPr>
            <w:tcW w:type="dxa" w:w="4320"/>
          </w:tcPr>
          <w:p>
            <w:r>
              <w:t>Datos Requeridos: Datos válidos de prueba</w:t>
            </w:r>
          </w:p>
        </w:tc>
        <w:tc>
          <w:tcPr>
            <w:tcW w:type="dxa" w:w="4320"/>
          </w:tcPr>
          <w:p>
            <w:r>
              <w:t>Prerrequisitos: Sistema accesible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flujo finaliza sin errores</w:t>
            </w:r>
          </w:p>
        </w:tc>
      </w:tr>
    </w:tbl>
    <w:p/>
    <w:p>
      <w:r>
        <w:t>Notas: Generado mediante plantilla de respaldo debido a fallo de 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TC-013 | Fecha: 2026-06-01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Gemini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Navegar al módulo de Reservas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Ejecutar acción: Crear Reserva de Carga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Verificar confirmación visual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TC-013 | Fecha: 2026-06-01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Gemini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Navegar al módulo de Reservas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Ejecutar acción: Crear Reserva de Carga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Verificar confirmación visual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-01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