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0C0CFAE2" w:rsidR="00F043EF" w:rsidRDefault="004632E7">
            <w:r>
              <w:t>Yes</w:t>
            </w:r>
          </w:p>
        </w:tc>
        <w:tc>
          <w:tcPr>
            <w:tcW w:w="3360" w:type="dxa"/>
          </w:tcPr>
          <w:p w14:paraId="6711A006" w14:textId="1FA9CA81" w:rsidR="00F043EF" w:rsidRDefault="004632E7">
            <w:r>
              <w:t>A core domain entity with patient identity contact details and appointment history.</w:t>
            </w:r>
          </w:p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28F6B005" w:rsidR="00F043EF" w:rsidRDefault="004632E7">
            <w:r>
              <w:t>Yes</w:t>
            </w:r>
          </w:p>
        </w:tc>
        <w:tc>
          <w:tcPr>
            <w:tcW w:w="3360" w:type="dxa"/>
          </w:tcPr>
          <w:p w14:paraId="33E5D8CE" w14:textId="78AA3AC2" w:rsidR="00F043EF" w:rsidRDefault="004632E7">
            <w:r>
              <w:t>A core domain entity with practitioner details and role availability</w:t>
            </w:r>
          </w:p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3E37B40C" w:rsidR="00F043EF" w:rsidRDefault="004632E7">
            <w:r>
              <w:t>Yes</w:t>
            </w:r>
          </w:p>
        </w:tc>
        <w:tc>
          <w:tcPr>
            <w:tcW w:w="3360" w:type="dxa"/>
          </w:tcPr>
          <w:p w14:paraId="191CB5BF" w14:textId="4D972B50" w:rsidR="00F043EF" w:rsidRDefault="004632E7">
            <w:r>
              <w:t>A core domain entity representing a scheduled interaction between one patient and one practitioner</w:t>
            </w:r>
          </w:p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4A92B973" w:rsidR="00F043EF" w:rsidRDefault="004632E7">
            <w:r>
              <w:t>No, normally an attribute</w:t>
            </w:r>
          </w:p>
        </w:tc>
        <w:tc>
          <w:tcPr>
            <w:tcW w:w="3360" w:type="dxa"/>
          </w:tcPr>
          <w:p w14:paraId="5B9F0401" w14:textId="208D6B81" w:rsidR="00F043EF" w:rsidRDefault="004632E7">
            <w:r>
              <w:t xml:space="preserve">A name is a piece of information held by a patient or </w:t>
            </w:r>
            <w:proofErr w:type="gramStart"/>
            <w:r>
              <w:t>practitioner,</w:t>
            </w:r>
            <w:proofErr w:type="gramEnd"/>
            <w:r>
              <w:t xml:space="preserve"> it isn’t usually an independent object in this system.</w:t>
            </w:r>
          </w:p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3A89054C" w:rsidR="00F043EF" w:rsidRDefault="004632E7">
            <w:r>
              <w:t>Provisional Class</w:t>
            </w:r>
          </w:p>
        </w:tc>
        <w:tc>
          <w:tcPr>
            <w:tcW w:w="3360" w:type="dxa"/>
          </w:tcPr>
          <w:p w14:paraId="443FA609" w14:textId="20DD80D0" w:rsidR="00F043EF" w:rsidRDefault="004632E7">
            <w:r>
              <w:t xml:space="preserve">It may represent the organization, but it is unnecessary if SmartCare supports only one clinic and has no clinic-specific </w:t>
            </w:r>
            <w:proofErr w:type="spellStart"/>
            <w:r>
              <w:t>behaviour</w:t>
            </w:r>
            <w:proofErr w:type="spellEnd"/>
          </w:p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53AFA6B9" w:rsidR="00F043EF" w:rsidRDefault="004632E7">
            <w:r>
              <w:t>No</w:t>
            </w:r>
          </w:p>
        </w:tc>
        <w:tc>
          <w:tcPr>
            <w:tcW w:w="3360" w:type="dxa"/>
          </w:tcPr>
          <w:p w14:paraId="77F63167" w14:textId="1EDF5DEF" w:rsidR="00F043EF" w:rsidRDefault="004632E7">
            <w:r>
              <w:t>A technical implementation component, not a business-domain concept</w:t>
            </w:r>
          </w:p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6488E8C8" w:rsidR="00F043EF" w:rsidRDefault="004632E7">
            <w:r>
              <w:t xml:space="preserve">No, normally a scenario or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appointment status</w:t>
            </w:r>
          </w:p>
        </w:tc>
        <w:tc>
          <w:tcPr>
            <w:tcW w:w="3360" w:type="dxa"/>
          </w:tcPr>
          <w:p w14:paraId="585E63DA" w14:textId="654DC808" w:rsidR="00F043EF" w:rsidRDefault="004632E7">
            <w:r>
              <w:t>Cancellation is usually represented by an Appointment status and possibly a cancellation reason or timestamp.</w:t>
            </w:r>
          </w:p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658BD18A" w:rsidR="00F043EF" w:rsidRDefault="004632E7">
            <w:r>
              <w:t xml:space="preserve">No, </w:t>
            </w:r>
            <w:proofErr w:type="gramStart"/>
            <w:r>
              <w:t>Normally</w:t>
            </w:r>
            <w:proofErr w:type="gramEnd"/>
            <w:r>
              <w:t xml:space="preserve"> an attribute</w:t>
            </w:r>
          </w:p>
        </w:tc>
        <w:tc>
          <w:tcPr>
            <w:tcW w:w="3360" w:type="dxa"/>
          </w:tcPr>
          <w:p w14:paraId="7E0E3FF5" w14:textId="28EC93E4" w:rsidR="00F043EF" w:rsidRDefault="004632E7">
            <w:r>
              <w:t xml:space="preserve">Appointment status’s can be represented using fixed values such as booked, Checked In or completed </w:t>
            </w:r>
            <w:proofErr w:type="spellStart"/>
            <w:r>
              <w:t>etc</w:t>
            </w:r>
            <w:proofErr w:type="spellEnd"/>
            <w:r>
              <w:t xml:space="preserve">: </w:t>
            </w:r>
            <w:proofErr w:type="gramStart"/>
            <w:r>
              <w:t>Thus</w:t>
            </w:r>
            <w:proofErr w:type="gramEnd"/>
            <w:r>
              <w:t xml:space="preserve"> having a separate class sis unnecessary unless status have complex rules and </w:t>
            </w:r>
            <w:proofErr w:type="gramStart"/>
            <w:r>
              <w:t>data’s</w:t>
            </w:r>
            <w:proofErr w:type="gramEnd"/>
            <w:r>
              <w:t xml:space="preserve">. </w:t>
            </w:r>
          </w:p>
        </w:tc>
      </w:tr>
    </w:tbl>
    <w:p w14:paraId="3C1D6F0C" w14:textId="77777777" w:rsidR="004632E7" w:rsidRDefault="004632E7">
      <w:pPr>
        <w:pStyle w:val="Heading1"/>
      </w:pPr>
    </w:p>
    <w:p w14:paraId="5AD002B5" w14:textId="5039EDE2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037D6555" w:rsidR="00F043EF" w:rsidRDefault="004632E7">
            <w:r>
              <w:t>Store patient identity and contact details</w:t>
            </w:r>
          </w:p>
        </w:tc>
        <w:tc>
          <w:tcPr>
            <w:tcW w:w="5040" w:type="dxa"/>
          </w:tcPr>
          <w:p w14:paraId="210EA544" w14:textId="675B07D4" w:rsidR="00F043EF" w:rsidRDefault="004632E7">
            <w:r>
              <w:t>?</w:t>
            </w:r>
          </w:p>
        </w:tc>
      </w:tr>
      <w:tr w:rsidR="00F043EF" w14:paraId="08569650" w14:textId="77777777">
        <w:tc>
          <w:tcPr>
            <w:tcW w:w="5040" w:type="dxa"/>
          </w:tcPr>
          <w:p w14:paraId="379896DE" w14:textId="0181C876" w:rsidR="00F043EF" w:rsidRDefault="004632E7">
            <w:r>
              <w:t>Prevent invalid or incomplete patient data, when applicable</w:t>
            </w:r>
          </w:p>
        </w:tc>
        <w:tc>
          <w:tcPr>
            <w:tcW w:w="5040" w:type="dxa"/>
          </w:tcPr>
          <w:p w14:paraId="73E08B8D" w14:textId="2A483F5C" w:rsidR="00F043EF" w:rsidRDefault="004632E7">
            <w:r>
              <w:t>?</w:t>
            </w:r>
          </w:p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0CC3C8B1" w:rsidR="00F043EF" w:rsidRDefault="004632E7">
            <w:r>
              <w:t>Identify whether a requested appointment time is available</w:t>
            </w:r>
          </w:p>
        </w:tc>
        <w:tc>
          <w:tcPr>
            <w:tcW w:w="5040" w:type="dxa"/>
          </w:tcPr>
          <w:p w14:paraId="33A15AA8" w14:textId="647CB3C9" w:rsidR="00F043EF" w:rsidRDefault="004632E7">
            <w:r>
              <w:t>?</w:t>
            </w:r>
          </w:p>
        </w:tc>
      </w:tr>
      <w:tr w:rsidR="00F043EF" w14:paraId="5D53F565" w14:textId="77777777">
        <w:tc>
          <w:tcPr>
            <w:tcW w:w="5040" w:type="dxa"/>
          </w:tcPr>
          <w:p w14:paraId="6D31E71A" w14:textId="3D0A3BA1" w:rsidR="00F043EF" w:rsidRDefault="00AE6337">
            <w:r>
              <w:t>Store practitioner identity, role and contact details</w:t>
            </w:r>
          </w:p>
        </w:tc>
        <w:tc>
          <w:tcPr>
            <w:tcW w:w="5040" w:type="dxa"/>
          </w:tcPr>
          <w:p w14:paraId="2E7BC57C" w14:textId="72E57C93" w:rsidR="00F043EF" w:rsidRDefault="00AE6337">
            <w:r>
              <w:t>?</w:t>
            </w:r>
          </w:p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53F0F8C5" w:rsidR="00F043EF" w:rsidRDefault="00AE6337">
            <w:r>
              <w:t xml:space="preserve">Store Appointment data, Date, time </w:t>
            </w:r>
            <w:proofErr w:type="spellStart"/>
            <w:r>
              <w:t>etc</w:t>
            </w:r>
            <w:proofErr w:type="spellEnd"/>
            <w:r>
              <w:t>;</w:t>
            </w:r>
          </w:p>
        </w:tc>
        <w:tc>
          <w:tcPr>
            <w:tcW w:w="5040" w:type="dxa"/>
          </w:tcPr>
          <w:p w14:paraId="11D1AFFF" w14:textId="2B4EB2E5" w:rsidR="00F043EF" w:rsidRDefault="00AE6337">
            <w:r>
              <w:t>?</w:t>
            </w:r>
          </w:p>
        </w:tc>
      </w:tr>
      <w:tr w:rsidR="00F043EF" w14:paraId="6EBEB801" w14:textId="77777777">
        <w:tc>
          <w:tcPr>
            <w:tcW w:w="5040" w:type="dxa"/>
          </w:tcPr>
          <w:p w14:paraId="6849D165" w14:textId="4BF2590A" w:rsidR="00F043EF" w:rsidRDefault="00AE6337">
            <w:r>
              <w:t>Associate one patient with one practitioner</w:t>
            </w:r>
          </w:p>
        </w:tc>
        <w:tc>
          <w:tcPr>
            <w:tcW w:w="5040" w:type="dxa"/>
          </w:tcPr>
          <w:p w14:paraId="72F2FC1C" w14:textId="0531C201" w:rsidR="00F043EF" w:rsidRDefault="00AE6337">
            <w:r>
              <w:t>?</w:t>
            </w:r>
          </w:p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6356A7ED" w14:textId="262B5A4C" w:rsidR="00AE6337" w:rsidRDefault="00AE6337" w:rsidP="00AE6337">
      <w:pPr>
        <w:pStyle w:val="ListParagraph"/>
        <w:numPr>
          <w:ilvl w:val="0"/>
          <w:numId w:val="10"/>
        </w:numPr>
      </w:pPr>
      <w:r>
        <w:t>One patient may have zero or many appointments and each appointment must refer to exactly one patient</w:t>
      </w:r>
    </w:p>
    <w:p w14:paraId="31FB05E5" w14:textId="77777777" w:rsidR="00F043EF" w:rsidRDefault="00000000">
      <w:r>
        <w:t>Practitioner to Appointment: what multiplicity?</w:t>
      </w:r>
    </w:p>
    <w:p w14:paraId="0648CAE0" w14:textId="13B320E1" w:rsidR="003631BF" w:rsidRDefault="003631BF" w:rsidP="003631BF">
      <w:pPr>
        <w:pStyle w:val="ListParagraph"/>
        <w:numPr>
          <w:ilvl w:val="0"/>
          <w:numId w:val="10"/>
        </w:numPr>
      </w:pPr>
      <w:r>
        <w:t xml:space="preserve">One Practitioner may have zero or many Appointments and each appointment must refer to exactly one Practitioner. </w:t>
      </w:r>
    </w:p>
    <w:p w14:paraId="061DE302" w14:textId="77777777" w:rsidR="00F043EF" w:rsidRDefault="00000000">
      <w:r>
        <w:t xml:space="preserve">Should Appointment inherit from </w:t>
      </w:r>
      <w:proofErr w:type="gramStart"/>
      <w:r>
        <w:t>Patient</w:t>
      </w:r>
      <w:proofErr w:type="gramEnd"/>
      <w:r>
        <w:t>?</w:t>
      </w:r>
    </w:p>
    <w:p w14:paraId="778212D8" w14:textId="1011F122" w:rsidR="003631BF" w:rsidRDefault="003631BF" w:rsidP="003631BF">
      <w:pPr>
        <w:pStyle w:val="ListParagraph"/>
        <w:numPr>
          <w:ilvl w:val="0"/>
          <w:numId w:val="10"/>
        </w:numPr>
      </w:pPr>
      <w:r>
        <w:t xml:space="preserve">No, due to inheritance means an </w:t>
      </w:r>
      <w:proofErr w:type="gramStart"/>
      <w:r>
        <w:t>“ is</w:t>
      </w:r>
      <w:proofErr w:type="gramEnd"/>
      <w:r>
        <w:t xml:space="preserve">-a” relationship, </w:t>
      </w:r>
      <w:proofErr w:type="gramStart"/>
      <w:r>
        <w:t>An</w:t>
      </w:r>
      <w:proofErr w:type="gramEnd"/>
      <w:r>
        <w:t xml:space="preserve"> appointment is not a type of Patient; It is a scheduled event involving a patient and a practitioner. </w:t>
      </w:r>
    </w:p>
    <w:p w14:paraId="439A7BC6" w14:textId="77777777" w:rsidR="00F043EF" w:rsidRDefault="00000000">
      <w:r>
        <w:t>Does Clinic need to own every object?</w:t>
      </w:r>
    </w:p>
    <w:p w14:paraId="4385EF22" w14:textId="3C4D536A" w:rsidR="003631BF" w:rsidRDefault="003631BF" w:rsidP="003631BF">
      <w:pPr>
        <w:pStyle w:val="ListParagraph"/>
        <w:numPr>
          <w:ilvl w:val="0"/>
          <w:numId w:val="10"/>
        </w:numPr>
      </w:pPr>
      <w:r>
        <w:t>No, because a clinic should not own every object by default, the Ownership should reflect actual domain rules, not simply system organization.</w:t>
      </w:r>
    </w:p>
    <w:p w14:paraId="188B2FAD" w14:textId="77777777" w:rsidR="00F043EF" w:rsidRDefault="00000000">
      <w:pPr>
        <w:pStyle w:val="Heading1"/>
      </w:pPr>
      <w:r>
        <w:t>AI Model Critique</w:t>
      </w:r>
    </w:p>
    <w:p w14:paraId="2EB0C409" w14:textId="77777777" w:rsidR="00F043EF" w:rsidRDefault="00000000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p w14:paraId="131C6E44" w14:textId="77777777" w:rsidR="003631BF" w:rsidRDefault="003631BF"/>
    <w:p w14:paraId="6C963C69" w14:textId="220B545F" w:rsidR="003631BF" w:rsidRDefault="003631BF">
      <w:r>
        <w:lastRenderedPageBreak/>
        <w:t xml:space="preserve">AI Model Critique </w:t>
      </w:r>
    </w:p>
    <w:p w14:paraId="3872762B" w14:textId="77777777" w:rsidR="003631BF" w:rsidRDefault="003631B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0"/>
        <w:gridCol w:w="2209"/>
        <w:gridCol w:w="5631"/>
      </w:tblGrid>
      <w:tr w:rsidR="003631BF" w14:paraId="53245022" w14:textId="77777777" w:rsidTr="003631BF">
        <w:tc>
          <w:tcPr>
            <w:tcW w:w="2235" w:type="dxa"/>
          </w:tcPr>
          <w:p w14:paraId="5D927914" w14:textId="3097EF00" w:rsidR="003631BF" w:rsidRDefault="003631BF">
            <w:r>
              <w:t>Proposed Class</w:t>
            </w:r>
          </w:p>
        </w:tc>
        <w:tc>
          <w:tcPr>
            <w:tcW w:w="1984" w:type="dxa"/>
          </w:tcPr>
          <w:p w14:paraId="573BECE6" w14:textId="61C75022" w:rsidR="003631BF" w:rsidRDefault="003631BF">
            <w:r>
              <w:t>Assessment</w:t>
            </w:r>
          </w:p>
        </w:tc>
        <w:tc>
          <w:tcPr>
            <w:tcW w:w="6077" w:type="dxa"/>
          </w:tcPr>
          <w:p w14:paraId="30FC1E54" w14:textId="2D09FBB4" w:rsidR="003631BF" w:rsidRDefault="003631BF">
            <w:r>
              <w:t>Critique</w:t>
            </w:r>
          </w:p>
        </w:tc>
      </w:tr>
      <w:tr w:rsidR="003631BF" w14:paraId="7A77985C" w14:textId="77777777" w:rsidTr="003631BF">
        <w:tc>
          <w:tcPr>
            <w:tcW w:w="2235" w:type="dxa"/>
          </w:tcPr>
          <w:p w14:paraId="33231D77" w14:textId="318D8746" w:rsidR="003631BF" w:rsidRDefault="003631BF">
            <w:proofErr w:type="spellStart"/>
            <w:r>
              <w:t>Pateint</w:t>
            </w:r>
            <w:proofErr w:type="spellEnd"/>
            <w:r>
              <w:t xml:space="preserve"> Manager</w:t>
            </w:r>
          </w:p>
        </w:tc>
        <w:tc>
          <w:tcPr>
            <w:tcW w:w="1984" w:type="dxa"/>
          </w:tcPr>
          <w:p w14:paraId="652E3465" w14:textId="27C72BB2" w:rsidR="003631BF" w:rsidRDefault="003631BF">
            <w:r w:rsidRPr="003631BF">
              <w:t>Provisional application/service class</w:t>
            </w:r>
          </w:p>
        </w:tc>
        <w:tc>
          <w:tcPr>
            <w:tcW w:w="6077" w:type="dxa"/>
          </w:tcPr>
          <w:p w14:paraId="389D028C" w14:textId="67066A2F" w:rsidR="003631BF" w:rsidRDefault="003631BF">
            <w:r w:rsidRPr="003631BF">
              <w:t xml:space="preserve">It may coordinate patient creation, searching and updating, but it should not become a “god class” containing all patient data and business rules. Patient-specific state belongs in </w:t>
            </w:r>
            <w:proofErr w:type="gramStart"/>
            <w:r w:rsidRPr="003631BF">
              <w:t>Patient</w:t>
            </w:r>
            <w:proofErr w:type="gramEnd"/>
            <w:r w:rsidRPr="003631BF">
              <w:t>; coordination, validation and persistence may belong in a service or repository layer.</w:t>
            </w:r>
          </w:p>
        </w:tc>
      </w:tr>
      <w:tr w:rsidR="003631BF" w14:paraId="738CC453" w14:textId="77777777" w:rsidTr="003631BF">
        <w:tc>
          <w:tcPr>
            <w:tcW w:w="2235" w:type="dxa"/>
          </w:tcPr>
          <w:p w14:paraId="591D0A04" w14:textId="360B5D61" w:rsidR="003631BF" w:rsidRDefault="003631BF">
            <w:proofErr w:type="spellStart"/>
            <w:r w:rsidRPr="003631BF">
              <w:t>PractitionerManager</w:t>
            </w:r>
            <w:proofErr w:type="spellEnd"/>
          </w:p>
        </w:tc>
        <w:tc>
          <w:tcPr>
            <w:tcW w:w="1984" w:type="dxa"/>
          </w:tcPr>
          <w:p w14:paraId="4A161A63" w14:textId="5AC77EA1" w:rsidR="003631BF" w:rsidRDefault="003631BF">
            <w:r w:rsidRPr="003631BF">
              <w:t>Provisional application/service class</w:t>
            </w:r>
          </w:p>
        </w:tc>
        <w:tc>
          <w:tcPr>
            <w:tcW w:w="6077" w:type="dxa"/>
          </w:tcPr>
          <w:p w14:paraId="4CFF2720" w14:textId="26FF59A6" w:rsidR="003631BF" w:rsidRDefault="003631BF">
            <w:r w:rsidRPr="003631BF">
              <w:t>It may handle practitioner administration and availability updates. However, practitioner information should remain in Practitioner, while scheduling conflict rules should primarily involve Appointment and a scheduling service.</w:t>
            </w:r>
          </w:p>
        </w:tc>
      </w:tr>
      <w:tr w:rsidR="003631BF" w14:paraId="5EC4F6F1" w14:textId="77777777" w:rsidTr="003631BF">
        <w:tc>
          <w:tcPr>
            <w:tcW w:w="2235" w:type="dxa"/>
          </w:tcPr>
          <w:p w14:paraId="7A548BDA" w14:textId="0623CF55" w:rsidR="003631BF" w:rsidRDefault="003631BF" w:rsidP="003631BF">
            <w:proofErr w:type="spellStart"/>
            <w:r w:rsidRPr="003631BF">
              <w:t>AppointmentManager</w:t>
            </w:r>
            <w:proofErr w:type="spellEnd"/>
          </w:p>
        </w:tc>
        <w:tc>
          <w:tcPr>
            <w:tcW w:w="1984" w:type="dxa"/>
          </w:tcPr>
          <w:p w14:paraId="18861306" w14:textId="60900B78" w:rsidR="003631BF" w:rsidRDefault="003631BF">
            <w:r w:rsidRPr="003631BF">
              <w:t>Potentially useful application/service class</w:t>
            </w:r>
          </w:p>
        </w:tc>
        <w:tc>
          <w:tcPr>
            <w:tcW w:w="6077" w:type="dxa"/>
          </w:tcPr>
          <w:p w14:paraId="6A948526" w14:textId="73725EA7" w:rsidR="003631BF" w:rsidRDefault="003631BF">
            <w:r w:rsidRPr="003631BF">
              <w:t>It can coordinate booking, rescheduling, cancellation and status updates. It should delegate appointment-specific rules to Appointment and use Practitioner availability rather than becoming responsible for every scheduling concern.</w:t>
            </w:r>
          </w:p>
        </w:tc>
      </w:tr>
      <w:tr w:rsidR="003631BF" w14:paraId="297A1EED" w14:textId="77777777" w:rsidTr="003631BF">
        <w:tc>
          <w:tcPr>
            <w:tcW w:w="2235" w:type="dxa"/>
          </w:tcPr>
          <w:p w14:paraId="45426A38" w14:textId="43A546DA" w:rsidR="003631BF" w:rsidRDefault="003631BF" w:rsidP="003631BF">
            <w:proofErr w:type="spellStart"/>
            <w:r w:rsidRPr="003631BF">
              <w:t>ClinicController</w:t>
            </w:r>
            <w:proofErr w:type="spellEnd"/>
          </w:p>
        </w:tc>
        <w:tc>
          <w:tcPr>
            <w:tcW w:w="1984" w:type="dxa"/>
          </w:tcPr>
          <w:p w14:paraId="1FF1CB0D" w14:textId="62CE9E6C" w:rsidR="003631BF" w:rsidRDefault="003631BF">
            <w:r w:rsidRPr="003631BF">
              <w:t>Application/controller class, not core domain class</w:t>
            </w:r>
          </w:p>
        </w:tc>
        <w:tc>
          <w:tcPr>
            <w:tcW w:w="6077" w:type="dxa"/>
          </w:tcPr>
          <w:p w14:paraId="1A0769FF" w14:textId="385C7254" w:rsidR="003631BF" w:rsidRDefault="003631BF">
            <w:r w:rsidRPr="003631BF">
              <w:t>A controller may receive requests from a user interface and call services. It should not own patient, practitioner or appointment rules. If the system has only one simple workflow, a broad controller may be acceptable, but its responsibilities should remain narrow.</w:t>
            </w:r>
          </w:p>
        </w:tc>
      </w:tr>
      <w:tr w:rsidR="003631BF" w14:paraId="39C0D33B" w14:textId="77777777" w:rsidTr="003631BF">
        <w:tc>
          <w:tcPr>
            <w:tcW w:w="2235" w:type="dxa"/>
          </w:tcPr>
          <w:p w14:paraId="4D0121EB" w14:textId="541FD6D3" w:rsidR="003631BF" w:rsidRDefault="003631BF">
            <w:proofErr w:type="spellStart"/>
            <w:r w:rsidRPr="003631BF">
              <w:t>NotificationManager</w:t>
            </w:r>
            <w:proofErr w:type="spellEnd"/>
          </w:p>
        </w:tc>
        <w:tc>
          <w:tcPr>
            <w:tcW w:w="1984" w:type="dxa"/>
          </w:tcPr>
          <w:p w14:paraId="3F7F1A93" w14:textId="06A7BF6B" w:rsidR="003631BF" w:rsidRDefault="003631BF">
            <w:r w:rsidRPr="003631BF">
              <w:t>Provisional and currently out of core scope</w:t>
            </w:r>
          </w:p>
        </w:tc>
        <w:tc>
          <w:tcPr>
            <w:tcW w:w="6077" w:type="dxa"/>
          </w:tcPr>
          <w:p w14:paraId="0A2B49F4" w14:textId="5F5EA1A5" w:rsidR="003631BF" w:rsidRDefault="003631BF">
            <w:r w:rsidRPr="003631BF">
              <w:t>It is unnecessary unless notifications such as email or SMS reminders are confirmed. If introduced, it should send notifications and manage delivery outcomes, not create or modify appointment records.</w:t>
            </w:r>
          </w:p>
        </w:tc>
      </w:tr>
      <w:tr w:rsidR="003631BF" w14:paraId="59352501" w14:textId="77777777" w:rsidTr="003631BF">
        <w:tc>
          <w:tcPr>
            <w:tcW w:w="2235" w:type="dxa"/>
          </w:tcPr>
          <w:p w14:paraId="3574641D" w14:textId="36AF1A66" w:rsidR="003631BF" w:rsidRDefault="003631BF">
            <w:proofErr w:type="spellStart"/>
            <w:r w:rsidRPr="003631BF">
              <w:t>ScheduleEngine</w:t>
            </w:r>
            <w:proofErr w:type="spellEnd"/>
          </w:p>
        </w:tc>
        <w:tc>
          <w:tcPr>
            <w:tcW w:w="1984" w:type="dxa"/>
          </w:tcPr>
          <w:p w14:paraId="4D3172AB" w14:textId="3765C1F1" w:rsidR="003631BF" w:rsidRDefault="003631BF">
            <w:r w:rsidRPr="003631BF">
              <w:t>Provisional; possibly excessive for the initial system</w:t>
            </w:r>
          </w:p>
        </w:tc>
        <w:tc>
          <w:tcPr>
            <w:tcW w:w="6077" w:type="dxa"/>
          </w:tcPr>
          <w:p w14:paraId="7D08E48E" w14:textId="0FE08FBF" w:rsidR="003631BF" w:rsidRDefault="003631BF">
            <w:r w:rsidRPr="003631BF">
              <w:t xml:space="preserve">It is justified if the system supports complex availability rules, recurring schedules, leave, rooms or </w:t>
            </w:r>
            <w:proofErr w:type="spellStart"/>
            <w:r w:rsidRPr="003631BF">
              <w:t>optimisation</w:t>
            </w:r>
            <w:proofErr w:type="spellEnd"/>
            <w:r w:rsidRPr="003631BF">
              <w:t>. For basic duplicate-booking prevention, a simpler scheduling service or appointment conflict check is more maintainable.</w:t>
            </w:r>
          </w:p>
        </w:tc>
      </w:tr>
      <w:tr w:rsidR="003631BF" w14:paraId="5065BEFF" w14:textId="77777777" w:rsidTr="003631BF">
        <w:tc>
          <w:tcPr>
            <w:tcW w:w="2235" w:type="dxa"/>
          </w:tcPr>
          <w:p w14:paraId="66D97625" w14:textId="5964E6A5" w:rsidR="003631BF" w:rsidRDefault="003631BF">
            <w:r w:rsidRPr="003631BF">
              <w:t>Database</w:t>
            </w:r>
          </w:p>
        </w:tc>
        <w:tc>
          <w:tcPr>
            <w:tcW w:w="1984" w:type="dxa"/>
          </w:tcPr>
          <w:p w14:paraId="3F966107" w14:textId="2C13E5D4" w:rsidR="003631BF" w:rsidRDefault="003631BF">
            <w:r w:rsidRPr="003631BF">
              <w:t>Not a domain class</w:t>
            </w:r>
          </w:p>
        </w:tc>
        <w:tc>
          <w:tcPr>
            <w:tcW w:w="6077" w:type="dxa"/>
          </w:tcPr>
          <w:p w14:paraId="07151F7D" w14:textId="51C2C093" w:rsidR="003631BF" w:rsidRDefault="003631BF">
            <w:r w:rsidRPr="003631BF">
              <w:t>It is an infrastructure concern. The domain model should not treat the database as a business object.</w:t>
            </w:r>
          </w:p>
        </w:tc>
      </w:tr>
      <w:tr w:rsidR="003631BF" w14:paraId="2BC01799" w14:textId="77777777" w:rsidTr="003631BF">
        <w:tc>
          <w:tcPr>
            <w:tcW w:w="2235" w:type="dxa"/>
          </w:tcPr>
          <w:p w14:paraId="6A5D2C81" w14:textId="5AF0BDBC" w:rsidR="003631BF" w:rsidRDefault="003631BF">
            <w:r w:rsidRPr="003631BF">
              <w:t>Status</w:t>
            </w:r>
          </w:p>
        </w:tc>
        <w:tc>
          <w:tcPr>
            <w:tcW w:w="1984" w:type="dxa"/>
          </w:tcPr>
          <w:p w14:paraId="138131F9" w14:textId="4E03F0A8" w:rsidR="003631BF" w:rsidRDefault="003631BF">
            <w:r w:rsidRPr="003631BF">
              <w:t>Usually an enumeration/value type</w:t>
            </w:r>
          </w:p>
        </w:tc>
        <w:tc>
          <w:tcPr>
            <w:tcW w:w="6077" w:type="dxa"/>
          </w:tcPr>
          <w:p w14:paraId="5E66E084" w14:textId="0B25BFA8" w:rsidR="003631BF" w:rsidRDefault="003631BF">
            <w:r w:rsidRPr="003631BF">
              <w:t>A separate class is not needed for a small system. Use a controlled set of appointment statuses and define permitted transitions.</w:t>
            </w:r>
          </w:p>
        </w:tc>
      </w:tr>
      <w:tr w:rsidR="003631BF" w14:paraId="488342CE" w14:textId="77777777" w:rsidTr="003631BF">
        <w:tc>
          <w:tcPr>
            <w:tcW w:w="2235" w:type="dxa"/>
          </w:tcPr>
          <w:p w14:paraId="035614CA" w14:textId="0C65D275" w:rsidR="003631BF" w:rsidRDefault="003631BF">
            <w:r w:rsidRPr="003631BF">
              <w:t>Cancellation</w:t>
            </w:r>
          </w:p>
        </w:tc>
        <w:tc>
          <w:tcPr>
            <w:tcW w:w="1984" w:type="dxa"/>
          </w:tcPr>
          <w:p w14:paraId="18683272" w14:textId="738A2B53" w:rsidR="003631BF" w:rsidRDefault="003631BF">
            <w:r w:rsidRPr="003631BF">
              <w:t>Usually an appointment state/event</w:t>
            </w:r>
          </w:p>
        </w:tc>
        <w:tc>
          <w:tcPr>
            <w:tcW w:w="6077" w:type="dxa"/>
          </w:tcPr>
          <w:p w14:paraId="70640791" w14:textId="09174A58" w:rsidR="003631BF" w:rsidRDefault="003631BF">
            <w:r w:rsidRPr="003631BF">
              <w:t>A separate class is not justified unless the system must preserve detailed cancellation records, reasons, who cancelled the appointment and cancellation workflows.</w:t>
            </w:r>
          </w:p>
        </w:tc>
      </w:tr>
      <w:tr w:rsidR="003631BF" w14:paraId="597B6442" w14:textId="77777777" w:rsidTr="003631BF">
        <w:tc>
          <w:tcPr>
            <w:tcW w:w="2235" w:type="dxa"/>
          </w:tcPr>
          <w:p w14:paraId="6EA6BFB6" w14:textId="77777777" w:rsidR="003631BF" w:rsidRDefault="003631BF"/>
        </w:tc>
        <w:tc>
          <w:tcPr>
            <w:tcW w:w="1984" w:type="dxa"/>
          </w:tcPr>
          <w:p w14:paraId="0E159205" w14:textId="77777777" w:rsidR="003631BF" w:rsidRDefault="003631BF"/>
        </w:tc>
        <w:tc>
          <w:tcPr>
            <w:tcW w:w="6077" w:type="dxa"/>
          </w:tcPr>
          <w:p w14:paraId="6C8F88AE" w14:textId="77777777" w:rsidR="003631BF" w:rsidRDefault="003631BF"/>
        </w:tc>
      </w:tr>
    </w:tbl>
    <w:p w14:paraId="29623B02" w14:textId="77777777" w:rsidR="003631BF" w:rsidRDefault="003631BF"/>
    <w:sectPr w:rsidR="003631B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3D5DFD"/>
    <w:multiLevelType w:val="hybridMultilevel"/>
    <w:tmpl w:val="F42E4C5C"/>
    <w:lvl w:ilvl="0" w:tplc="05C0E112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  <w:num w:numId="10" w16cid:durableId="134659502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A52"/>
    <w:rsid w:val="00034616"/>
    <w:rsid w:val="0006063C"/>
    <w:rsid w:val="0015074B"/>
    <w:rsid w:val="00292A16"/>
    <w:rsid w:val="0029639D"/>
    <w:rsid w:val="00326F90"/>
    <w:rsid w:val="003631BF"/>
    <w:rsid w:val="004632E7"/>
    <w:rsid w:val="00503F12"/>
    <w:rsid w:val="005C6C38"/>
    <w:rsid w:val="00900F50"/>
    <w:rsid w:val="00AA1D8D"/>
    <w:rsid w:val="00AE6337"/>
    <w:rsid w:val="00B47730"/>
    <w:rsid w:val="00CB0664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Shaban Mohseni</cp:lastModifiedBy>
  <cp:revision>2</cp:revision>
  <dcterms:created xsi:type="dcterms:W3CDTF">2026-10-02T12:00:00Z</dcterms:created>
  <dcterms:modified xsi:type="dcterms:W3CDTF">2026-10-02T12:00:00Z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