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000000">
      <w:pPr>
        <w:pStyle w:val="Title"/>
        <w:jc w:val="center"/>
      </w:pPr>
      <w:r>
        <w:t>Architecture and Responsibility</w:t>
      </w:r>
    </w:p>
    <w:p w14:paraId="321761AF" w14:textId="700FB7DE" w:rsidR="00977167" w:rsidRDefault="00000000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000000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77167" w14:paraId="42225233" w14:textId="77777777">
        <w:tc>
          <w:tcPr>
            <w:tcW w:w="3360" w:type="dxa"/>
          </w:tcPr>
          <w:p w14:paraId="3B6660B0" w14:textId="77777777" w:rsidR="00977167" w:rsidRDefault="00000000">
            <w:r>
              <w:t>Responsibility</w:t>
            </w:r>
          </w:p>
        </w:tc>
        <w:tc>
          <w:tcPr>
            <w:tcW w:w="3360" w:type="dxa"/>
          </w:tcPr>
          <w:p w14:paraId="61981D26" w14:textId="77777777" w:rsidR="00977167" w:rsidRDefault="00000000">
            <w:r>
              <w:t>Layer</w:t>
            </w:r>
          </w:p>
        </w:tc>
        <w:tc>
          <w:tcPr>
            <w:tcW w:w="3360" w:type="dxa"/>
          </w:tcPr>
          <w:p w14:paraId="23A31326" w14:textId="77777777" w:rsidR="00977167" w:rsidRDefault="00000000">
            <w:r>
              <w:t>Reason</w:t>
            </w:r>
          </w:p>
        </w:tc>
      </w:tr>
      <w:tr w:rsidR="00977167" w14:paraId="63A803B4" w14:textId="77777777">
        <w:tc>
          <w:tcPr>
            <w:tcW w:w="3360" w:type="dxa"/>
          </w:tcPr>
          <w:p w14:paraId="39B84D9D" w14:textId="77777777" w:rsidR="00977167" w:rsidRDefault="00000000">
            <w:r>
              <w:t>Read menu input</w:t>
            </w:r>
          </w:p>
        </w:tc>
        <w:tc>
          <w:tcPr>
            <w:tcW w:w="3360" w:type="dxa"/>
          </w:tcPr>
          <w:p w14:paraId="6E8646C4" w14:textId="1F9D257D" w:rsidR="00977167" w:rsidRDefault="006004F0">
            <w:r>
              <w:t>Presentation</w:t>
            </w:r>
          </w:p>
        </w:tc>
        <w:tc>
          <w:tcPr>
            <w:tcW w:w="3360" w:type="dxa"/>
          </w:tcPr>
          <w:p w14:paraId="3055B907" w14:textId="7330DA71" w:rsidR="00977167" w:rsidRDefault="006004F0">
            <w:r w:rsidRPr="006004F0">
              <w:t>Handles user interaction only</w:t>
            </w:r>
          </w:p>
        </w:tc>
      </w:tr>
      <w:tr w:rsidR="00977167" w14:paraId="3E4D3F1A" w14:textId="77777777">
        <w:tc>
          <w:tcPr>
            <w:tcW w:w="3360" w:type="dxa"/>
          </w:tcPr>
          <w:p w14:paraId="3FA2F924" w14:textId="77777777" w:rsidR="00977167" w:rsidRDefault="00000000">
            <w:r>
              <w:t>Check appointment status transition</w:t>
            </w:r>
          </w:p>
        </w:tc>
        <w:tc>
          <w:tcPr>
            <w:tcW w:w="3360" w:type="dxa"/>
          </w:tcPr>
          <w:p w14:paraId="6A3CB15E" w14:textId="1EAE163E" w:rsidR="00977167" w:rsidRDefault="006004F0">
            <w:r>
              <w:t>Domain</w:t>
            </w:r>
          </w:p>
        </w:tc>
        <w:tc>
          <w:tcPr>
            <w:tcW w:w="3360" w:type="dxa"/>
          </w:tcPr>
          <w:p w14:paraId="356D5471" w14:textId="05F34773" w:rsidR="00977167" w:rsidRDefault="006004F0">
            <w:r w:rsidRPr="006004F0">
              <w:t>Appointment owns its own rules</w:t>
            </w:r>
          </w:p>
        </w:tc>
      </w:tr>
      <w:tr w:rsidR="00977167" w14:paraId="424504F2" w14:textId="77777777">
        <w:tc>
          <w:tcPr>
            <w:tcW w:w="3360" w:type="dxa"/>
          </w:tcPr>
          <w:p w14:paraId="347AB04C" w14:textId="77777777" w:rsidR="00977167" w:rsidRDefault="00000000">
            <w:r>
              <w:t>Coordinate booking use case</w:t>
            </w:r>
          </w:p>
        </w:tc>
        <w:tc>
          <w:tcPr>
            <w:tcW w:w="3360" w:type="dxa"/>
          </w:tcPr>
          <w:p w14:paraId="61CA2401" w14:textId="717EEFE7" w:rsidR="00977167" w:rsidRDefault="006004F0">
            <w:r>
              <w:t>Service</w:t>
            </w:r>
          </w:p>
        </w:tc>
        <w:tc>
          <w:tcPr>
            <w:tcW w:w="3360" w:type="dxa"/>
          </w:tcPr>
          <w:p w14:paraId="22D436BF" w14:textId="571FA272" w:rsidR="00977167" w:rsidRDefault="006004F0">
            <w:r w:rsidRPr="006004F0">
              <w:t>Orchestrates steps without owning rules</w:t>
            </w:r>
          </w:p>
        </w:tc>
      </w:tr>
      <w:tr w:rsidR="00977167" w14:paraId="2A0A34E3" w14:textId="77777777">
        <w:tc>
          <w:tcPr>
            <w:tcW w:w="3360" w:type="dxa"/>
          </w:tcPr>
          <w:p w14:paraId="6CDB7D4C" w14:textId="77777777" w:rsidR="00977167" w:rsidRDefault="00000000">
            <w:r>
              <w:t>Execute SQLite INSERT</w:t>
            </w:r>
          </w:p>
        </w:tc>
        <w:tc>
          <w:tcPr>
            <w:tcW w:w="3360" w:type="dxa"/>
          </w:tcPr>
          <w:p w14:paraId="3B62AE17" w14:textId="77B3515A" w:rsidR="00977167" w:rsidRDefault="006004F0">
            <w:r>
              <w:t>Persistence</w:t>
            </w:r>
          </w:p>
        </w:tc>
        <w:tc>
          <w:tcPr>
            <w:tcW w:w="3360" w:type="dxa"/>
          </w:tcPr>
          <w:p w14:paraId="53BD8E55" w14:textId="0F25DE64" w:rsidR="00977167" w:rsidRDefault="006004F0">
            <w:r w:rsidRPr="006004F0">
              <w:t>Implements the repository contract</w:t>
            </w:r>
          </w:p>
        </w:tc>
      </w:tr>
      <w:tr w:rsidR="00977167" w14:paraId="101C8C24" w14:textId="77777777">
        <w:tc>
          <w:tcPr>
            <w:tcW w:w="3360" w:type="dxa"/>
          </w:tcPr>
          <w:p w14:paraId="649BB26B" w14:textId="77777777" w:rsidR="00977167" w:rsidRDefault="00000000">
            <w:r>
              <w:t>Format confirmation message</w:t>
            </w:r>
          </w:p>
        </w:tc>
        <w:tc>
          <w:tcPr>
            <w:tcW w:w="3360" w:type="dxa"/>
          </w:tcPr>
          <w:p w14:paraId="4418976D" w14:textId="72B362E5" w:rsidR="00977167" w:rsidRDefault="006004F0">
            <w:r>
              <w:t>Presentation</w:t>
            </w:r>
          </w:p>
        </w:tc>
        <w:tc>
          <w:tcPr>
            <w:tcW w:w="3360" w:type="dxa"/>
          </w:tcPr>
          <w:p w14:paraId="7E76014B" w14:textId="2487C7E7" w:rsidR="00977167" w:rsidRDefault="006004F0">
            <w:r w:rsidRPr="006004F0">
              <w:t>Display concern only</w:t>
            </w:r>
          </w:p>
        </w:tc>
      </w:tr>
      <w:tr w:rsidR="00977167" w14:paraId="27B1FC1C" w14:textId="77777777">
        <w:tc>
          <w:tcPr>
            <w:tcW w:w="3360" w:type="dxa"/>
          </w:tcPr>
          <w:p w14:paraId="3238F827" w14:textId="77777777" w:rsidR="00977167" w:rsidRDefault="00000000">
            <w:r>
              <w:t>Find appointment by ID</w:t>
            </w:r>
          </w:p>
        </w:tc>
        <w:tc>
          <w:tcPr>
            <w:tcW w:w="3360" w:type="dxa"/>
          </w:tcPr>
          <w:p w14:paraId="4E94B70D" w14:textId="1510E17B" w:rsidR="00977167" w:rsidRDefault="006004F0">
            <w:proofErr w:type="spellStart"/>
            <w:r>
              <w:t>Repositry</w:t>
            </w:r>
            <w:proofErr w:type="spellEnd"/>
            <w:r>
              <w:t xml:space="preserve"> </w:t>
            </w:r>
          </w:p>
        </w:tc>
        <w:tc>
          <w:tcPr>
            <w:tcW w:w="3360" w:type="dxa"/>
          </w:tcPr>
          <w:p w14:paraId="3A3F411E" w14:textId="6C1EF866" w:rsidR="00977167" w:rsidRDefault="006004F0">
            <w:r w:rsidRPr="006004F0">
              <w:t>Data-access contract fulfilled by persistence</w:t>
            </w:r>
          </w:p>
        </w:tc>
      </w:tr>
    </w:tbl>
    <w:p w14:paraId="72217A56" w14:textId="77777777" w:rsidR="00977167" w:rsidRDefault="00000000">
      <w:pPr>
        <w:pStyle w:val="Heading1"/>
      </w:pPr>
      <w:r>
        <w:t>Activity 2 - Architecture Smell Hunt</w:t>
      </w:r>
    </w:p>
    <w:p w14:paraId="095F2FFA" w14:textId="77777777" w:rsidR="00977167" w:rsidRDefault="00000000">
      <w:r>
        <w:t xml:space="preserve">A SmartCare file contains </w:t>
      </w:r>
      <w:proofErr w:type="gramStart"/>
      <w:r>
        <w:t>input(</w:t>
      </w:r>
      <w:proofErr w:type="gramEnd"/>
      <w:r>
        <w:t>), SQL, appointment conflict rules, printing and validation. Identify at least five architecture problems and propose a layer for each responsibility.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2"/>
        <w:gridCol w:w="4148"/>
      </w:tblGrid>
      <w:tr w:rsidR="006004F0" w14:paraId="02B35E4E" w14:textId="77777777" w:rsidTr="006004F0">
        <w:tc>
          <w:tcPr>
            <w:tcW w:w="6062" w:type="dxa"/>
          </w:tcPr>
          <w:p w14:paraId="3D0FDD5F" w14:textId="62F761AE" w:rsidR="006004F0" w:rsidRDefault="006004F0">
            <w:r>
              <w:t>Problem</w:t>
            </w:r>
          </w:p>
        </w:tc>
        <w:tc>
          <w:tcPr>
            <w:tcW w:w="4234" w:type="dxa"/>
          </w:tcPr>
          <w:p w14:paraId="24AC57DC" w14:textId="41BBF156" w:rsidR="006004F0" w:rsidRDefault="006004F0">
            <w:r>
              <w:t>Proposed Layer</w:t>
            </w:r>
          </w:p>
        </w:tc>
      </w:tr>
      <w:tr w:rsidR="006004F0" w14:paraId="5CD75347" w14:textId="77777777" w:rsidTr="006004F0">
        <w:tc>
          <w:tcPr>
            <w:tcW w:w="6062" w:type="dxa"/>
          </w:tcPr>
          <w:p w14:paraId="36357F79" w14:textId="1DEA6313" w:rsidR="006004F0" w:rsidRDefault="006004F0">
            <w:proofErr w:type="gramStart"/>
            <w:r w:rsidRPr="006004F0">
              <w:t>input(</w:t>
            </w:r>
            <w:proofErr w:type="gramEnd"/>
            <w:r w:rsidRPr="006004F0">
              <w:t>) reads user data</w:t>
            </w:r>
          </w:p>
        </w:tc>
        <w:tc>
          <w:tcPr>
            <w:tcW w:w="4234" w:type="dxa"/>
          </w:tcPr>
          <w:p w14:paraId="3D681416" w14:textId="41CE6D34" w:rsidR="006004F0" w:rsidRDefault="006004F0">
            <w:r w:rsidRPr="006004F0">
              <w:t>Presentation</w:t>
            </w:r>
          </w:p>
        </w:tc>
      </w:tr>
      <w:tr w:rsidR="006004F0" w14:paraId="46E567BA" w14:textId="77777777" w:rsidTr="006004F0">
        <w:tc>
          <w:tcPr>
            <w:tcW w:w="6062" w:type="dxa"/>
          </w:tcPr>
          <w:p w14:paraId="4BA2A8FA" w14:textId="0ED5DC66" w:rsidR="006004F0" w:rsidRDefault="006004F0">
            <w:r w:rsidRPr="006004F0">
              <w:t>SQL statements execute directly</w:t>
            </w:r>
          </w:p>
        </w:tc>
        <w:tc>
          <w:tcPr>
            <w:tcW w:w="4234" w:type="dxa"/>
          </w:tcPr>
          <w:p w14:paraId="3A396506" w14:textId="40AE4840" w:rsidR="006004F0" w:rsidRDefault="006004F0">
            <w:r w:rsidRPr="006004F0">
              <w:t>Persistence</w:t>
            </w:r>
          </w:p>
        </w:tc>
      </w:tr>
      <w:tr w:rsidR="006004F0" w14:paraId="431C7F8E" w14:textId="77777777" w:rsidTr="006004F0">
        <w:tc>
          <w:tcPr>
            <w:tcW w:w="6062" w:type="dxa"/>
          </w:tcPr>
          <w:p w14:paraId="69C92E86" w14:textId="535573CA" w:rsidR="006004F0" w:rsidRDefault="006004F0">
            <w:r w:rsidRPr="006004F0">
              <w:t>Appointment conflict rules checked inline</w:t>
            </w:r>
          </w:p>
        </w:tc>
        <w:tc>
          <w:tcPr>
            <w:tcW w:w="4234" w:type="dxa"/>
          </w:tcPr>
          <w:p w14:paraId="660AB05B" w14:textId="5E351BE1" w:rsidR="006004F0" w:rsidRDefault="006004F0">
            <w:r>
              <w:t>Domain</w:t>
            </w:r>
          </w:p>
        </w:tc>
      </w:tr>
      <w:tr w:rsidR="006004F0" w14:paraId="199B0E95" w14:textId="77777777" w:rsidTr="006004F0">
        <w:tc>
          <w:tcPr>
            <w:tcW w:w="6062" w:type="dxa"/>
          </w:tcPr>
          <w:p w14:paraId="37564506" w14:textId="324CEDF1" w:rsidR="006004F0" w:rsidRDefault="006004F0">
            <w:proofErr w:type="gramStart"/>
            <w:r w:rsidRPr="006004F0">
              <w:t>print(</w:t>
            </w:r>
            <w:proofErr w:type="gramEnd"/>
            <w:r w:rsidRPr="006004F0">
              <w:t>) formats output</w:t>
            </w:r>
          </w:p>
        </w:tc>
        <w:tc>
          <w:tcPr>
            <w:tcW w:w="4234" w:type="dxa"/>
          </w:tcPr>
          <w:p w14:paraId="03A2DA3D" w14:textId="5ED1361D" w:rsidR="006004F0" w:rsidRDefault="006004F0">
            <w:r w:rsidRPr="006004F0">
              <w:t>Presentation</w:t>
            </w:r>
          </w:p>
        </w:tc>
      </w:tr>
      <w:tr w:rsidR="006004F0" w14:paraId="64C1713D" w14:textId="77777777" w:rsidTr="006004F0">
        <w:tc>
          <w:tcPr>
            <w:tcW w:w="6062" w:type="dxa"/>
          </w:tcPr>
          <w:p w14:paraId="6C8B3B59" w14:textId="6901A908" w:rsidR="006004F0" w:rsidRDefault="006004F0">
            <w:r w:rsidRPr="006004F0">
              <w:t>Validation of patient name</w:t>
            </w:r>
          </w:p>
        </w:tc>
        <w:tc>
          <w:tcPr>
            <w:tcW w:w="4234" w:type="dxa"/>
          </w:tcPr>
          <w:p w14:paraId="3470C1A4" w14:textId="215A3BBF" w:rsidR="006004F0" w:rsidRDefault="006004F0">
            <w:r w:rsidRPr="006004F0">
              <w:t>Domain</w:t>
            </w:r>
          </w:p>
        </w:tc>
      </w:tr>
      <w:tr w:rsidR="006004F0" w14:paraId="482043A3" w14:textId="77777777" w:rsidTr="006004F0">
        <w:tc>
          <w:tcPr>
            <w:tcW w:w="6062" w:type="dxa"/>
          </w:tcPr>
          <w:p w14:paraId="6C2227FE" w14:textId="77777777" w:rsidR="006004F0" w:rsidRDefault="006004F0"/>
        </w:tc>
        <w:tc>
          <w:tcPr>
            <w:tcW w:w="4234" w:type="dxa"/>
          </w:tcPr>
          <w:p w14:paraId="75653E9F" w14:textId="77777777" w:rsidR="006004F0" w:rsidRDefault="006004F0"/>
        </w:tc>
      </w:tr>
    </w:tbl>
    <w:p w14:paraId="6D0CBBA4" w14:textId="77777777" w:rsidR="006004F0" w:rsidRDefault="006004F0"/>
    <w:p w14:paraId="23C051AE" w14:textId="77777777" w:rsidR="00977167" w:rsidRDefault="00000000">
      <w:pPr>
        <w:pStyle w:val="Heading1"/>
      </w:pPr>
      <w:r>
        <w:t>Activity 3 - SOLID Without Overengineering</w:t>
      </w:r>
    </w:p>
    <w:p w14:paraId="240A3B1B" w14:textId="77777777" w:rsidR="00977167" w:rsidRDefault="00000000">
      <w:proofErr w:type="spellStart"/>
      <w:r>
        <w:t>ClinicManager</w:t>
      </w:r>
      <w:proofErr w:type="spellEnd"/>
      <w:r>
        <w:t xml:space="preserve"> handles every use case. Which principle is threatened?</w:t>
      </w:r>
    </w:p>
    <w:p w14:paraId="3D7E77E1" w14:textId="2D4BB224" w:rsidR="006004F0" w:rsidRDefault="006004F0" w:rsidP="006004F0">
      <w:pPr>
        <w:pStyle w:val="ListParagraph"/>
        <w:numPr>
          <w:ilvl w:val="0"/>
          <w:numId w:val="10"/>
        </w:numPr>
      </w:pPr>
      <w:r>
        <w:t>T</w:t>
      </w:r>
      <w:r w:rsidRPr="006004F0">
        <w:t>hreatens Single Responsibility Principle. One class owns too many unrelated responsibilities, making it hard to change one without risking others.</w:t>
      </w:r>
    </w:p>
    <w:p w14:paraId="378A4BCF" w14:textId="77777777" w:rsidR="00977167" w:rsidRDefault="00000000">
      <w:proofErr w:type="spellStart"/>
      <w:r>
        <w:t>AppointmentService</w:t>
      </w:r>
      <w:proofErr w:type="spellEnd"/>
      <w:r>
        <w:t xml:space="preserve"> imports sqlite3 directly. What dependency concern exists?</w:t>
      </w:r>
    </w:p>
    <w:p w14:paraId="243740AE" w14:textId="414F0054" w:rsidR="006004F0" w:rsidRDefault="006004F0" w:rsidP="006004F0">
      <w:pPr>
        <w:pStyle w:val="ListParagraph"/>
        <w:numPr>
          <w:ilvl w:val="0"/>
          <w:numId w:val="10"/>
        </w:numPr>
      </w:pPr>
      <w:r>
        <w:t>V</w:t>
      </w:r>
      <w:r w:rsidRPr="006004F0">
        <w:t>iolates Dependency Inversion Principle. The service depends on a concrete implementation; swapping storage requires editing the service itself.</w:t>
      </w:r>
    </w:p>
    <w:p w14:paraId="52AD7D9A" w14:textId="77777777" w:rsidR="006004F0" w:rsidRDefault="006004F0"/>
    <w:p w14:paraId="4F8B053D" w14:textId="69B7FE8E" w:rsidR="00977167" w:rsidRDefault="00000000">
      <w:r>
        <w:lastRenderedPageBreak/>
        <w:t xml:space="preserve">A repository interface has 20 </w:t>
      </w:r>
      <w:proofErr w:type="gramStart"/>
      <w:r>
        <w:t>methods</w:t>
      </w:r>
      <w:proofErr w:type="gramEnd"/>
      <w:r>
        <w:t xml:space="preserve"> but a client needs two. What concern exists?</w:t>
      </w:r>
    </w:p>
    <w:p w14:paraId="1213AA18" w14:textId="3EF7C09C" w:rsidR="006004F0" w:rsidRDefault="006004F0" w:rsidP="006004F0">
      <w:pPr>
        <w:pStyle w:val="ListParagraph"/>
        <w:numPr>
          <w:ilvl w:val="0"/>
          <w:numId w:val="10"/>
        </w:numPr>
      </w:pPr>
      <w:r>
        <w:t>V</w:t>
      </w:r>
      <w:r w:rsidRPr="006004F0">
        <w:t>iolates Interface Segregation Principle. Implementors are forced to provide unused methods.</w:t>
      </w:r>
    </w:p>
    <w:p w14:paraId="43AD4835" w14:textId="77777777" w:rsidR="006004F0" w:rsidRDefault="006004F0"/>
    <w:p w14:paraId="2354C21D" w14:textId="77777777" w:rsidR="00977167" w:rsidRDefault="00000000">
      <w:r>
        <w:t>Should every class have an interface? Explain.</w:t>
      </w:r>
    </w:p>
    <w:p w14:paraId="641750FC" w14:textId="595AE61B" w:rsidR="006004F0" w:rsidRDefault="006004F0" w:rsidP="006004F0">
      <w:pPr>
        <w:pStyle w:val="ListParagraph"/>
        <w:numPr>
          <w:ilvl w:val="0"/>
          <w:numId w:val="10"/>
        </w:numPr>
      </w:pPr>
      <w:r w:rsidRPr="006004F0">
        <w:t>No. An interface is justified only when multiple implementations exist or are anticipated, or when testing requires substitution. Adding interfaces by default adds complexity without benefit.</w:t>
      </w:r>
    </w:p>
    <w:p w14:paraId="05A79AEB" w14:textId="77777777" w:rsidR="00977167" w:rsidRDefault="00000000">
      <w:pPr>
        <w:pStyle w:val="Heading1"/>
      </w:pPr>
      <w:r>
        <w:t>Activity 4 - AI Architecture Critique</w:t>
      </w:r>
    </w:p>
    <w:p w14:paraId="09EEEEAF" w14:textId="77777777" w:rsidR="00977167" w:rsidRDefault="00000000">
      <w:r>
        <w:t>AI proposes microservices, an event bus, six interfaces and a dependency-injection framework. Decide what to reject, defer or keep using current requirements.</w:t>
      </w:r>
    </w:p>
    <w:p w14:paraId="523104EE" w14:textId="77777777" w:rsidR="006004F0" w:rsidRDefault="006004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3331"/>
        <w:gridCol w:w="3388"/>
      </w:tblGrid>
      <w:tr w:rsidR="006004F0" w14:paraId="31F75773" w14:textId="77777777" w:rsidTr="006004F0">
        <w:tc>
          <w:tcPr>
            <w:tcW w:w="3432" w:type="dxa"/>
          </w:tcPr>
          <w:p w14:paraId="7EEC770C" w14:textId="7E3896F7" w:rsidR="006004F0" w:rsidRDefault="006004F0">
            <w:r>
              <w:t>AI Proposal</w:t>
            </w:r>
          </w:p>
        </w:tc>
        <w:tc>
          <w:tcPr>
            <w:tcW w:w="3432" w:type="dxa"/>
          </w:tcPr>
          <w:p w14:paraId="509FFC3F" w14:textId="05BBE72F" w:rsidR="006004F0" w:rsidRDefault="006004F0">
            <w:r>
              <w:t>Decision</w:t>
            </w:r>
          </w:p>
        </w:tc>
        <w:tc>
          <w:tcPr>
            <w:tcW w:w="3432" w:type="dxa"/>
          </w:tcPr>
          <w:p w14:paraId="249CE484" w14:textId="46C0FBF9" w:rsidR="006004F0" w:rsidRDefault="006004F0">
            <w:r>
              <w:t>Reason</w:t>
            </w:r>
          </w:p>
        </w:tc>
      </w:tr>
      <w:tr w:rsidR="006004F0" w14:paraId="262B6DFD" w14:textId="77777777" w:rsidTr="006004F0">
        <w:tc>
          <w:tcPr>
            <w:tcW w:w="3432" w:type="dxa"/>
          </w:tcPr>
          <w:p w14:paraId="78E292CB" w14:textId="59460910" w:rsidR="006004F0" w:rsidRDefault="006004F0">
            <w:r w:rsidRPr="006004F0">
              <w:t>Microservices</w:t>
            </w:r>
          </w:p>
        </w:tc>
        <w:tc>
          <w:tcPr>
            <w:tcW w:w="3432" w:type="dxa"/>
          </w:tcPr>
          <w:p w14:paraId="2726628B" w14:textId="4274231A" w:rsidR="006004F0" w:rsidRDefault="006004F0">
            <w:r w:rsidRPr="006004F0">
              <w:t>Reject</w:t>
            </w:r>
          </w:p>
        </w:tc>
        <w:tc>
          <w:tcPr>
            <w:tcW w:w="3432" w:type="dxa"/>
          </w:tcPr>
          <w:p w14:paraId="069F3E73" w14:textId="06246967" w:rsidR="006004F0" w:rsidRDefault="006004F0">
            <w:r w:rsidRPr="006004F0">
              <w:t>No scale, team or deployment requirement justifies it</w:t>
            </w:r>
          </w:p>
        </w:tc>
      </w:tr>
      <w:tr w:rsidR="006004F0" w14:paraId="23AA94F9" w14:textId="77777777" w:rsidTr="006004F0">
        <w:tc>
          <w:tcPr>
            <w:tcW w:w="3432" w:type="dxa"/>
          </w:tcPr>
          <w:p w14:paraId="6B273CD4" w14:textId="19A21E43" w:rsidR="006004F0" w:rsidRDefault="006004F0">
            <w:r w:rsidRPr="006004F0">
              <w:t>Event bus</w:t>
            </w:r>
          </w:p>
        </w:tc>
        <w:tc>
          <w:tcPr>
            <w:tcW w:w="3432" w:type="dxa"/>
          </w:tcPr>
          <w:p w14:paraId="5B557A83" w14:textId="22099591" w:rsidR="006004F0" w:rsidRDefault="006004F0">
            <w:r>
              <w:t>Defer</w:t>
            </w:r>
          </w:p>
        </w:tc>
        <w:tc>
          <w:tcPr>
            <w:tcW w:w="3432" w:type="dxa"/>
          </w:tcPr>
          <w:p w14:paraId="7949EA33" w14:textId="3E6C312A" w:rsidR="006004F0" w:rsidRDefault="006004F0">
            <w:r w:rsidRPr="006004F0">
              <w:t>Only justified if notifications become a confirmed requirement</w:t>
            </w:r>
          </w:p>
        </w:tc>
      </w:tr>
      <w:tr w:rsidR="006004F0" w14:paraId="01B447EB" w14:textId="77777777" w:rsidTr="006004F0">
        <w:tc>
          <w:tcPr>
            <w:tcW w:w="3432" w:type="dxa"/>
          </w:tcPr>
          <w:p w14:paraId="6221E441" w14:textId="144D4831" w:rsidR="006004F0" w:rsidRDefault="006004F0">
            <w:r w:rsidRPr="006004F0">
              <w:t>Six interfaces</w:t>
            </w:r>
          </w:p>
        </w:tc>
        <w:tc>
          <w:tcPr>
            <w:tcW w:w="3432" w:type="dxa"/>
          </w:tcPr>
          <w:p w14:paraId="493E7C9C" w14:textId="1EC7EDDC" w:rsidR="006004F0" w:rsidRDefault="006004F0">
            <w:r>
              <w:t>Reject Most</w:t>
            </w:r>
          </w:p>
        </w:tc>
        <w:tc>
          <w:tcPr>
            <w:tcW w:w="3432" w:type="dxa"/>
          </w:tcPr>
          <w:p w14:paraId="7D3F5532" w14:textId="1D2A2249" w:rsidR="006004F0" w:rsidRDefault="006004F0">
            <w:r w:rsidRPr="006004F0">
              <w:t>Only AppointmentRepository is currently justified</w:t>
            </w:r>
          </w:p>
        </w:tc>
      </w:tr>
      <w:tr w:rsidR="006004F0" w14:paraId="6A7D4271" w14:textId="77777777" w:rsidTr="006004F0">
        <w:tc>
          <w:tcPr>
            <w:tcW w:w="3432" w:type="dxa"/>
          </w:tcPr>
          <w:p w14:paraId="7C37B34C" w14:textId="02FCCD8B" w:rsidR="006004F0" w:rsidRDefault="006004F0">
            <w:r w:rsidRPr="006004F0">
              <w:t>Dependency-injection framework</w:t>
            </w:r>
          </w:p>
        </w:tc>
        <w:tc>
          <w:tcPr>
            <w:tcW w:w="3432" w:type="dxa"/>
          </w:tcPr>
          <w:p w14:paraId="7FE65BE6" w14:textId="00B7FFE3" w:rsidR="006004F0" w:rsidRDefault="006004F0">
            <w:r>
              <w:t>Reject</w:t>
            </w:r>
          </w:p>
        </w:tc>
        <w:tc>
          <w:tcPr>
            <w:tcW w:w="3432" w:type="dxa"/>
          </w:tcPr>
          <w:p w14:paraId="43608FE6" w14:textId="2C79BC5B" w:rsidR="006004F0" w:rsidRDefault="006004F0">
            <w:r w:rsidRPr="006004F0">
              <w:t>Constructor injection is sufficient at this scale</w:t>
            </w:r>
          </w:p>
        </w:tc>
      </w:tr>
      <w:tr w:rsidR="006004F0" w14:paraId="01E7E891" w14:textId="77777777" w:rsidTr="006004F0">
        <w:tc>
          <w:tcPr>
            <w:tcW w:w="3432" w:type="dxa"/>
          </w:tcPr>
          <w:p w14:paraId="626AEBB9" w14:textId="46F0C455" w:rsidR="006004F0" w:rsidRDefault="006004F0">
            <w:r w:rsidRPr="006004F0">
              <w:t>Repository abstraction</w:t>
            </w:r>
          </w:p>
        </w:tc>
        <w:tc>
          <w:tcPr>
            <w:tcW w:w="3432" w:type="dxa"/>
          </w:tcPr>
          <w:p w14:paraId="3AE21005" w14:textId="0B058B4A" w:rsidR="006004F0" w:rsidRDefault="006004F0">
            <w:r>
              <w:t>Keep</w:t>
            </w:r>
          </w:p>
        </w:tc>
        <w:tc>
          <w:tcPr>
            <w:tcW w:w="3432" w:type="dxa"/>
          </w:tcPr>
          <w:p w14:paraId="0D8D544E" w14:textId="5FCE3E84" w:rsidR="006004F0" w:rsidRDefault="006004F0">
            <w:r w:rsidRPr="006004F0">
              <w:t>Already justified and implemented</w:t>
            </w:r>
          </w:p>
        </w:tc>
      </w:tr>
    </w:tbl>
    <w:p w14:paraId="65B1BD45" w14:textId="77777777" w:rsidR="006004F0" w:rsidRDefault="006004F0"/>
    <w:sectPr w:rsidR="006004F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FE47AB"/>
    <w:multiLevelType w:val="hybridMultilevel"/>
    <w:tmpl w:val="7B22308A"/>
    <w:lvl w:ilvl="0" w:tplc="26F87FA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  <w:num w:numId="10" w16cid:durableId="157230556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A16"/>
    <w:rsid w:val="0029639D"/>
    <w:rsid w:val="00326F90"/>
    <w:rsid w:val="004703C9"/>
    <w:rsid w:val="006004F0"/>
    <w:rsid w:val="00805CA7"/>
    <w:rsid w:val="00977167"/>
    <w:rsid w:val="00A35D70"/>
    <w:rsid w:val="00AA1D8D"/>
    <w:rsid w:val="00B47730"/>
    <w:rsid w:val="00CB0664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2026-10-03T12:38:00Z</dcterms:created>
  <dcterms:modified xsi:type="dcterms:W3CDTF">2026-10-03T12:38:00Z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