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EBF91" w14:textId="2FA2DAF4" w:rsidR="00C416E6" w:rsidRPr="00D84053" w:rsidRDefault="008667B6" w:rsidP="00AF1439">
      <w:pPr>
        <w:pStyle w:val="Title"/>
        <w:rPr>
          <w:color w:val="4472C4" w:themeColor="accent1"/>
        </w:rPr>
      </w:pPr>
      <w:r>
        <w:rPr>
          <w:color w:val="4472C4" w:themeColor="accent1"/>
        </w:rPr>
        <w:t>Micro Focus Operations Bridge Upgrade Version</w:t>
      </w:r>
      <w:r w:rsidR="00592C1B">
        <w:rPr>
          <w:color w:val="4472C4" w:themeColor="accent1"/>
        </w:rPr>
        <w:t xml:space="preserve"> </w:t>
      </w:r>
      <w:r>
        <w:rPr>
          <w:color w:val="4472C4" w:themeColor="accent1"/>
        </w:rPr>
        <w:t>Check Tool</w:t>
      </w:r>
    </w:p>
    <w:p w14:paraId="6EC4E564" w14:textId="77777777" w:rsidR="00AF1439" w:rsidRPr="00AF1439" w:rsidRDefault="00AF1439" w:rsidP="00AF1439"/>
    <w:p w14:paraId="28A920BE" w14:textId="2CD30240" w:rsidR="00215A94" w:rsidRDefault="008667B6" w:rsidP="00AF1439">
      <w:pPr>
        <w:pStyle w:val="Subtitle"/>
      </w:pPr>
      <w:r>
        <w:t xml:space="preserve">Overview of the utilities being made available to aid in identifying the installed components and configuration </w:t>
      </w:r>
      <w:r w:rsidR="000221A9">
        <w:t>o</w:t>
      </w:r>
      <w:r>
        <w:t>f Operations Bridge Manager</w:t>
      </w:r>
    </w:p>
    <w:p w14:paraId="4E0FE455" w14:textId="77777777" w:rsidR="003F4002" w:rsidRDefault="003F4002" w:rsidP="008B1E7B"/>
    <w:p w14:paraId="4D00E3B8" w14:textId="3322831D" w:rsidR="003F4002" w:rsidRDefault="003F4002" w:rsidP="003F4002">
      <w:pPr>
        <w:spacing w:after="0"/>
      </w:pPr>
      <w:r>
        <w:t>Date:</w:t>
      </w:r>
      <w:r>
        <w:tab/>
      </w:r>
      <w:r>
        <w:tab/>
      </w:r>
      <w:r w:rsidR="00E93702">
        <w:t>9</w:t>
      </w:r>
      <w:r w:rsidR="00E93702" w:rsidRPr="00E93702">
        <w:rPr>
          <w:vertAlign w:val="superscript"/>
        </w:rPr>
        <w:t>th</w:t>
      </w:r>
      <w:r w:rsidR="00E93702">
        <w:t xml:space="preserve"> </w:t>
      </w:r>
      <w:r w:rsidR="00B5598E">
        <w:t>December</w:t>
      </w:r>
      <w:r w:rsidR="008667B6">
        <w:t xml:space="preserve"> 2020</w:t>
      </w:r>
    </w:p>
    <w:p w14:paraId="23081DD0" w14:textId="3285CEC0" w:rsidR="003F4002" w:rsidRDefault="003F4002" w:rsidP="003F4002">
      <w:pPr>
        <w:spacing w:after="0"/>
      </w:pPr>
      <w:r>
        <w:t>Author:</w:t>
      </w:r>
      <w:r>
        <w:tab/>
      </w:r>
      <w:r>
        <w:tab/>
        <w:t>Andy Doran</w:t>
      </w:r>
      <w:r w:rsidR="00546141">
        <w:t xml:space="preserve"> (andy.doran@microfocus.com)</w:t>
      </w:r>
    </w:p>
    <w:p w14:paraId="020562D1" w14:textId="288970EC" w:rsidR="00910799" w:rsidRDefault="00DD3564" w:rsidP="003F4002">
      <w:pPr>
        <w:spacing w:after="0"/>
      </w:pPr>
      <w:r>
        <w:t>Revision:</w:t>
      </w:r>
      <w:r>
        <w:tab/>
      </w:r>
      <w:r w:rsidR="00E93702">
        <w:t>2020.12.09</w:t>
      </w:r>
    </w:p>
    <w:p w14:paraId="73C92B29" w14:textId="5D02227A" w:rsidR="00DE043B" w:rsidRDefault="00DE043B" w:rsidP="003F4002">
      <w:pPr>
        <w:spacing w:after="0"/>
        <w:rPr>
          <w:rStyle w:val="Hyperlink"/>
          <w:lang w:val="en-US"/>
        </w:rPr>
      </w:pPr>
      <w:r>
        <w:t>Location:</w:t>
      </w:r>
      <w:r>
        <w:tab/>
      </w:r>
      <w:hyperlink r:id="rId11" w:history="1">
        <w:r>
          <w:rPr>
            <w:rStyle w:val="Hyperlink"/>
            <w:lang w:val="en-US"/>
          </w:rPr>
          <w:t>https://marketplace.microfocus.com/itom/content/opsb-version-check-tools</w:t>
        </w:r>
      </w:hyperlink>
    </w:p>
    <w:p w14:paraId="0BCE9933" w14:textId="1E8CE292" w:rsidR="00910799" w:rsidRDefault="00910799" w:rsidP="003F4002">
      <w:pPr>
        <w:spacing w:after="0"/>
        <w:rPr>
          <w:rStyle w:val="Hyperlink"/>
          <w:lang w:val="en-US"/>
        </w:rPr>
      </w:pPr>
    </w:p>
    <w:p w14:paraId="1DDCB962" w14:textId="1A4A1904" w:rsidR="00910799" w:rsidRDefault="00910799" w:rsidP="003F4002">
      <w:pPr>
        <w:spacing w:after="0"/>
      </w:pPr>
      <w:r>
        <w:t>Support for:</w:t>
      </w:r>
      <w:r>
        <w:tab/>
        <w:t>Operations Bridge Manager Classic 10.12, 10.60, 10.61, 10.62, 10.63, 10.70, 2018.05,</w:t>
      </w:r>
    </w:p>
    <w:p w14:paraId="27AE6BE5" w14:textId="0B1531D6" w:rsidR="00910799" w:rsidRDefault="00910799" w:rsidP="003F4002">
      <w:pPr>
        <w:spacing w:after="0"/>
      </w:pPr>
      <w:r>
        <w:tab/>
      </w:r>
      <w:r>
        <w:tab/>
        <w:t>2018.11, 2019.02, 2019.05, 2019.11</w:t>
      </w:r>
      <w:r w:rsidR="00456855">
        <w:t>, 2020.05</w:t>
      </w:r>
      <w:r w:rsidR="00B5598E">
        <w:t>, 2020.10</w:t>
      </w:r>
    </w:p>
    <w:p w14:paraId="3C5876AC" w14:textId="28CD8106" w:rsidR="00546141" w:rsidRDefault="00546141" w:rsidP="003F4002">
      <w:pPr>
        <w:spacing w:after="0"/>
      </w:pPr>
    </w:p>
    <w:p w14:paraId="6EDB832A" w14:textId="5BCF1C26" w:rsidR="00546141" w:rsidRDefault="005E61A6" w:rsidP="005E61A6">
      <w:pPr>
        <w:spacing w:after="0"/>
      </w:pPr>
      <w:r>
        <w:t>This tool will provide you with valuable information for your upgrade planning to classic OBM</w:t>
      </w:r>
      <w:r w:rsidR="00B5598E">
        <w:t xml:space="preserve"> </w:t>
      </w:r>
      <w:r>
        <w:t>2020.10. OBM 2020.</w:t>
      </w:r>
      <w:r w:rsidR="00B5598E">
        <w:t>1</w:t>
      </w:r>
      <w:r w:rsidR="001A01E1">
        <w:t>0</w:t>
      </w:r>
      <w:r>
        <w:t xml:space="preserve"> provides a Flash-independent user interface for Operational </w:t>
      </w:r>
      <w:r w:rsidR="00B5598E">
        <w:t>and</w:t>
      </w:r>
      <w:r>
        <w:t xml:space="preserve"> administration tasks. Running a Flash-independent version of OBM by end of calendar year 2020 is very important if your company is following the Adobe Flash-Player removal initiative. Otherwise, please make sure that you can still run Adobe Flash-Player in your browsers beyond end of 2020</w:t>
      </w:r>
      <w:r w:rsidR="00546141">
        <w:t>.</w:t>
      </w:r>
    </w:p>
    <w:p w14:paraId="5F28CC94" w14:textId="3B3D2D59" w:rsidR="00546141" w:rsidRDefault="00546141" w:rsidP="003F4002">
      <w:pPr>
        <w:spacing w:after="0"/>
      </w:pPr>
    </w:p>
    <w:p w14:paraId="479B0572" w14:textId="77777777" w:rsidR="00546141" w:rsidRDefault="00546141" w:rsidP="003F4002">
      <w:pPr>
        <w:spacing w:after="0"/>
      </w:pPr>
      <w:r>
        <w:t>In case you need more information about the Micro Focus Operations Bridge Evolution program, please contact your Micro Focus Support liaison, or send an email to:</w:t>
      </w:r>
    </w:p>
    <w:p w14:paraId="4E313FC4" w14:textId="77777777" w:rsidR="00546141" w:rsidRDefault="00546141" w:rsidP="003F4002">
      <w:pPr>
        <w:spacing w:after="0"/>
      </w:pPr>
    </w:p>
    <w:p w14:paraId="3501722B" w14:textId="37C07221" w:rsidR="00546141" w:rsidRDefault="00E93702" w:rsidP="003F4002">
      <w:pPr>
        <w:spacing w:after="0"/>
      </w:pPr>
      <w:hyperlink r:id="rId12" w:history="1">
        <w:r w:rsidR="00546141" w:rsidRPr="003C0E16">
          <w:rPr>
            <w:rStyle w:val="Hyperlink"/>
          </w:rPr>
          <w:t>OpsBEvolution@MicroFocus.com</w:t>
        </w:r>
      </w:hyperlink>
    </w:p>
    <w:p w14:paraId="7F985D33" w14:textId="77777777" w:rsidR="00546141" w:rsidRPr="008B1E7B" w:rsidRDefault="00546141" w:rsidP="003F4002">
      <w:pPr>
        <w:spacing w:after="0"/>
      </w:pPr>
    </w:p>
    <w:p w14:paraId="44EF61C5" w14:textId="77777777" w:rsidR="00D84053" w:rsidRDefault="00D84053"/>
    <w:p w14:paraId="7A84B1F9" w14:textId="77777777" w:rsidR="00D84053" w:rsidRDefault="00D84053">
      <w:r>
        <w:br w:type="page"/>
      </w:r>
    </w:p>
    <w:sdt>
      <w:sdtPr>
        <w:rPr>
          <w:rFonts w:asciiTheme="minorHAnsi" w:eastAsiaTheme="minorHAnsi" w:hAnsiTheme="minorHAnsi" w:cstheme="minorBidi"/>
          <w:color w:val="auto"/>
          <w:sz w:val="22"/>
          <w:szCs w:val="22"/>
          <w:lang w:val="en-GB"/>
        </w:rPr>
        <w:id w:val="1531219039"/>
        <w:docPartObj>
          <w:docPartGallery w:val="Table of Contents"/>
          <w:docPartUnique/>
        </w:docPartObj>
      </w:sdtPr>
      <w:sdtEndPr>
        <w:rPr>
          <w:b/>
          <w:bCs/>
          <w:noProof/>
        </w:rPr>
      </w:sdtEndPr>
      <w:sdtContent>
        <w:p w14:paraId="519F1F6A" w14:textId="21C8C109" w:rsidR="00D84053" w:rsidRDefault="00D84053">
          <w:pPr>
            <w:pStyle w:val="TOCHeading"/>
          </w:pPr>
          <w:r>
            <w:t>Contents</w:t>
          </w:r>
        </w:p>
        <w:p w14:paraId="6EDCCF0C" w14:textId="13FC549B" w:rsidR="001A01E1" w:rsidRDefault="00D840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7816989" w:history="1">
            <w:r w:rsidR="001A01E1" w:rsidRPr="00E200A0">
              <w:rPr>
                <w:rStyle w:val="Hyperlink"/>
                <w:noProof/>
              </w:rPr>
              <w:t>Background</w:t>
            </w:r>
            <w:r w:rsidR="001A01E1">
              <w:rPr>
                <w:noProof/>
                <w:webHidden/>
              </w:rPr>
              <w:tab/>
            </w:r>
            <w:r w:rsidR="001A01E1">
              <w:rPr>
                <w:noProof/>
                <w:webHidden/>
              </w:rPr>
              <w:fldChar w:fldCharType="begin"/>
            </w:r>
            <w:r w:rsidR="001A01E1">
              <w:rPr>
                <w:noProof/>
                <w:webHidden/>
              </w:rPr>
              <w:instrText xml:space="preserve"> PAGEREF _Toc57816989 \h </w:instrText>
            </w:r>
            <w:r w:rsidR="001A01E1">
              <w:rPr>
                <w:noProof/>
                <w:webHidden/>
              </w:rPr>
            </w:r>
            <w:r w:rsidR="001A01E1">
              <w:rPr>
                <w:noProof/>
                <w:webHidden/>
              </w:rPr>
              <w:fldChar w:fldCharType="separate"/>
            </w:r>
            <w:r w:rsidR="001A01E1">
              <w:rPr>
                <w:noProof/>
                <w:webHidden/>
              </w:rPr>
              <w:t>3</w:t>
            </w:r>
            <w:r w:rsidR="001A01E1">
              <w:rPr>
                <w:noProof/>
                <w:webHidden/>
              </w:rPr>
              <w:fldChar w:fldCharType="end"/>
            </w:r>
          </w:hyperlink>
        </w:p>
        <w:p w14:paraId="2800015D" w14:textId="2B854030" w:rsidR="001A01E1" w:rsidRDefault="00E93702">
          <w:pPr>
            <w:pStyle w:val="TOC1"/>
            <w:tabs>
              <w:tab w:val="right" w:leader="dot" w:pos="9016"/>
            </w:tabs>
            <w:rPr>
              <w:rFonts w:eastAsiaTheme="minorEastAsia"/>
              <w:noProof/>
              <w:lang w:eastAsia="en-GB"/>
            </w:rPr>
          </w:pPr>
          <w:hyperlink w:anchor="_Toc57816990" w:history="1">
            <w:r w:rsidR="001A01E1" w:rsidRPr="00E200A0">
              <w:rPr>
                <w:rStyle w:val="Hyperlink"/>
                <w:noProof/>
              </w:rPr>
              <w:t>Overview of the Utility</w:t>
            </w:r>
            <w:r w:rsidR="001A01E1">
              <w:rPr>
                <w:noProof/>
                <w:webHidden/>
              </w:rPr>
              <w:tab/>
            </w:r>
            <w:r w:rsidR="001A01E1">
              <w:rPr>
                <w:noProof/>
                <w:webHidden/>
              </w:rPr>
              <w:fldChar w:fldCharType="begin"/>
            </w:r>
            <w:r w:rsidR="001A01E1">
              <w:rPr>
                <w:noProof/>
                <w:webHidden/>
              </w:rPr>
              <w:instrText xml:space="preserve"> PAGEREF _Toc57816990 \h </w:instrText>
            </w:r>
            <w:r w:rsidR="001A01E1">
              <w:rPr>
                <w:noProof/>
                <w:webHidden/>
              </w:rPr>
            </w:r>
            <w:r w:rsidR="001A01E1">
              <w:rPr>
                <w:noProof/>
                <w:webHidden/>
              </w:rPr>
              <w:fldChar w:fldCharType="separate"/>
            </w:r>
            <w:r w:rsidR="001A01E1">
              <w:rPr>
                <w:noProof/>
                <w:webHidden/>
              </w:rPr>
              <w:t>4</w:t>
            </w:r>
            <w:r w:rsidR="001A01E1">
              <w:rPr>
                <w:noProof/>
                <w:webHidden/>
              </w:rPr>
              <w:fldChar w:fldCharType="end"/>
            </w:r>
          </w:hyperlink>
        </w:p>
        <w:p w14:paraId="234105F5" w14:textId="593AE202" w:rsidR="001A01E1" w:rsidRDefault="00E93702">
          <w:pPr>
            <w:pStyle w:val="TOC2"/>
            <w:tabs>
              <w:tab w:val="right" w:leader="dot" w:pos="9016"/>
            </w:tabs>
            <w:rPr>
              <w:rFonts w:eastAsiaTheme="minorEastAsia"/>
              <w:noProof/>
              <w:lang w:eastAsia="en-GB"/>
            </w:rPr>
          </w:pPr>
          <w:hyperlink w:anchor="_Toc57816991" w:history="1">
            <w:r w:rsidR="001A01E1" w:rsidRPr="00E200A0">
              <w:rPr>
                <w:rStyle w:val="Hyperlink"/>
                <w:noProof/>
              </w:rPr>
              <w:t>Current Checks</w:t>
            </w:r>
            <w:r w:rsidR="001A01E1">
              <w:rPr>
                <w:noProof/>
                <w:webHidden/>
              </w:rPr>
              <w:tab/>
            </w:r>
            <w:r w:rsidR="001A01E1">
              <w:rPr>
                <w:noProof/>
                <w:webHidden/>
              </w:rPr>
              <w:fldChar w:fldCharType="begin"/>
            </w:r>
            <w:r w:rsidR="001A01E1">
              <w:rPr>
                <w:noProof/>
                <w:webHidden/>
              </w:rPr>
              <w:instrText xml:space="preserve"> PAGEREF _Toc57816991 \h </w:instrText>
            </w:r>
            <w:r w:rsidR="001A01E1">
              <w:rPr>
                <w:noProof/>
                <w:webHidden/>
              </w:rPr>
            </w:r>
            <w:r w:rsidR="001A01E1">
              <w:rPr>
                <w:noProof/>
                <w:webHidden/>
              </w:rPr>
              <w:fldChar w:fldCharType="separate"/>
            </w:r>
            <w:r w:rsidR="001A01E1">
              <w:rPr>
                <w:noProof/>
                <w:webHidden/>
              </w:rPr>
              <w:t>4</w:t>
            </w:r>
            <w:r w:rsidR="001A01E1">
              <w:rPr>
                <w:noProof/>
                <w:webHidden/>
              </w:rPr>
              <w:fldChar w:fldCharType="end"/>
            </w:r>
          </w:hyperlink>
        </w:p>
        <w:p w14:paraId="108E5230" w14:textId="02FB53DB" w:rsidR="001A01E1" w:rsidRDefault="00E93702">
          <w:pPr>
            <w:pStyle w:val="TOC2"/>
            <w:tabs>
              <w:tab w:val="right" w:leader="dot" w:pos="9016"/>
            </w:tabs>
            <w:rPr>
              <w:rFonts w:eastAsiaTheme="minorEastAsia"/>
              <w:noProof/>
              <w:lang w:eastAsia="en-GB"/>
            </w:rPr>
          </w:pPr>
          <w:hyperlink w:anchor="_Toc57816992" w:history="1">
            <w:r w:rsidR="001A01E1" w:rsidRPr="00E200A0">
              <w:rPr>
                <w:rStyle w:val="Hyperlink"/>
                <w:noProof/>
              </w:rPr>
              <w:t>Requirements</w:t>
            </w:r>
            <w:r w:rsidR="001A01E1">
              <w:rPr>
                <w:noProof/>
                <w:webHidden/>
              </w:rPr>
              <w:tab/>
            </w:r>
            <w:r w:rsidR="001A01E1">
              <w:rPr>
                <w:noProof/>
                <w:webHidden/>
              </w:rPr>
              <w:fldChar w:fldCharType="begin"/>
            </w:r>
            <w:r w:rsidR="001A01E1">
              <w:rPr>
                <w:noProof/>
                <w:webHidden/>
              </w:rPr>
              <w:instrText xml:space="preserve"> PAGEREF _Toc57816992 \h </w:instrText>
            </w:r>
            <w:r w:rsidR="001A01E1">
              <w:rPr>
                <w:noProof/>
                <w:webHidden/>
              </w:rPr>
            </w:r>
            <w:r w:rsidR="001A01E1">
              <w:rPr>
                <w:noProof/>
                <w:webHidden/>
              </w:rPr>
              <w:fldChar w:fldCharType="separate"/>
            </w:r>
            <w:r w:rsidR="001A01E1">
              <w:rPr>
                <w:noProof/>
                <w:webHidden/>
              </w:rPr>
              <w:t>5</w:t>
            </w:r>
            <w:r w:rsidR="001A01E1">
              <w:rPr>
                <w:noProof/>
                <w:webHidden/>
              </w:rPr>
              <w:fldChar w:fldCharType="end"/>
            </w:r>
          </w:hyperlink>
        </w:p>
        <w:p w14:paraId="3EF3A82C" w14:textId="6A5861EA" w:rsidR="001A01E1" w:rsidRDefault="00E93702">
          <w:pPr>
            <w:pStyle w:val="TOC1"/>
            <w:tabs>
              <w:tab w:val="right" w:leader="dot" w:pos="9016"/>
            </w:tabs>
            <w:rPr>
              <w:rFonts w:eastAsiaTheme="minorEastAsia"/>
              <w:noProof/>
              <w:lang w:eastAsia="en-GB"/>
            </w:rPr>
          </w:pPr>
          <w:hyperlink w:anchor="_Toc57816993" w:history="1">
            <w:r w:rsidR="001A01E1" w:rsidRPr="00E200A0">
              <w:rPr>
                <w:rStyle w:val="Hyperlink"/>
                <w:noProof/>
              </w:rPr>
              <w:t>Using the Utility</w:t>
            </w:r>
            <w:r w:rsidR="001A01E1">
              <w:rPr>
                <w:noProof/>
                <w:webHidden/>
              </w:rPr>
              <w:tab/>
            </w:r>
            <w:r w:rsidR="001A01E1">
              <w:rPr>
                <w:noProof/>
                <w:webHidden/>
              </w:rPr>
              <w:fldChar w:fldCharType="begin"/>
            </w:r>
            <w:r w:rsidR="001A01E1">
              <w:rPr>
                <w:noProof/>
                <w:webHidden/>
              </w:rPr>
              <w:instrText xml:space="preserve"> PAGEREF _Toc57816993 \h </w:instrText>
            </w:r>
            <w:r w:rsidR="001A01E1">
              <w:rPr>
                <w:noProof/>
                <w:webHidden/>
              </w:rPr>
            </w:r>
            <w:r w:rsidR="001A01E1">
              <w:rPr>
                <w:noProof/>
                <w:webHidden/>
              </w:rPr>
              <w:fldChar w:fldCharType="separate"/>
            </w:r>
            <w:r w:rsidR="001A01E1">
              <w:rPr>
                <w:noProof/>
                <w:webHidden/>
              </w:rPr>
              <w:t>6</w:t>
            </w:r>
            <w:r w:rsidR="001A01E1">
              <w:rPr>
                <w:noProof/>
                <w:webHidden/>
              </w:rPr>
              <w:fldChar w:fldCharType="end"/>
            </w:r>
          </w:hyperlink>
        </w:p>
        <w:p w14:paraId="24876452" w14:textId="1C63E1A1" w:rsidR="001A01E1" w:rsidRDefault="00E93702">
          <w:pPr>
            <w:pStyle w:val="TOC2"/>
            <w:tabs>
              <w:tab w:val="right" w:leader="dot" w:pos="9016"/>
            </w:tabs>
            <w:rPr>
              <w:rFonts w:eastAsiaTheme="minorEastAsia"/>
              <w:noProof/>
              <w:lang w:eastAsia="en-GB"/>
            </w:rPr>
          </w:pPr>
          <w:hyperlink w:anchor="_Toc57816994" w:history="1">
            <w:r w:rsidR="001A01E1" w:rsidRPr="00E200A0">
              <w:rPr>
                <w:rStyle w:val="Hyperlink"/>
                <w:noProof/>
              </w:rPr>
              <w:t>Using opr-version-check.pl</w:t>
            </w:r>
            <w:r w:rsidR="001A01E1">
              <w:rPr>
                <w:noProof/>
                <w:webHidden/>
              </w:rPr>
              <w:tab/>
            </w:r>
            <w:r w:rsidR="001A01E1">
              <w:rPr>
                <w:noProof/>
                <w:webHidden/>
              </w:rPr>
              <w:fldChar w:fldCharType="begin"/>
            </w:r>
            <w:r w:rsidR="001A01E1">
              <w:rPr>
                <w:noProof/>
                <w:webHidden/>
              </w:rPr>
              <w:instrText xml:space="preserve"> PAGEREF _Toc57816994 \h </w:instrText>
            </w:r>
            <w:r w:rsidR="001A01E1">
              <w:rPr>
                <w:noProof/>
                <w:webHidden/>
              </w:rPr>
            </w:r>
            <w:r w:rsidR="001A01E1">
              <w:rPr>
                <w:noProof/>
                <w:webHidden/>
              </w:rPr>
              <w:fldChar w:fldCharType="separate"/>
            </w:r>
            <w:r w:rsidR="001A01E1">
              <w:rPr>
                <w:noProof/>
                <w:webHidden/>
              </w:rPr>
              <w:t>7</w:t>
            </w:r>
            <w:r w:rsidR="001A01E1">
              <w:rPr>
                <w:noProof/>
                <w:webHidden/>
              </w:rPr>
              <w:fldChar w:fldCharType="end"/>
            </w:r>
          </w:hyperlink>
        </w:p>
        <w:p w14:paraId="79206A70" w14:textId="6DE53E45" w:rsidR="001A01E1" w:rsidRDefault="00E93702">
          <w:pPr>
            <w:pStyle w:val="TOC2"/>
            <w:tabs>
              <w:tab w:val="right" w:leader="dot" w:pos="9016"/>
            </w:tabs>
            <w:rPr>
              <w:rFonts w:eastAsiaTheme="minorEastAsia"/>
              <w:noProof/>
              <w:lang w:eastAsia="en-GB"/>
            </w:rPr>
          </w:pPr>
          <w:hyperlink w:anchor="_Toc57816995" w:history="1">
            <w:r w:rsidR="001A01E1" w:rsidRPr="00E200A0">
              <w:rPr>
                <w:rStyle w:val="Hyperlink"/>
                <w:noProof/>
              </w:rPr>
              <w:t>Examples</w:t>
            </w:r>
            <w:r w:rsidR="001A01E1">
              <w:rPr>
                <w:noProof/>
                <w:webHidden/>
              </w:rPr>
              <w:tab/>
            </w:r>
            <w:r w:rsidR="001A01E1">
              <w:rPr>
                <w:noProof/>
                <w:webHidden/>
              </w:rPr>
              <w:fldChar w:fldCharType="begin"/>
            </w:r>
            <w:r w:rsidR="001A01E1">
              <w:rPr>
                <w:noProof/>
                <w:webHidden/>
              </w:rPr>
              <w:instrText xml:space="preserve"> PAGEREF _Toc57816995 \h </w:instrText>
            </w:r>
            <w:r w:rsidR="001A01E1">
              <w:rPr>
                <w:noProof/>
                <w:webHidden/>
              </w:rPr>
            </w:r>
            <w:r w:rsidR="001A01E1">
              <w:rPr>
                <w:noProof/>
                <w:webHidden/>
              </w:rPr>
              <w:fldChar w:fldCharType="separate"/>
            </w:r>
            <w:r w:rsidR="001A01E1">
              <w:rPr>
                <w:noProof/>
                <w:webHidden/>
              </w:rPr>
              <w:t>8</w:t>
            </w:r>
            <w:r w:rsidR="001A01E1">
              <w:rPr>
                <w:noProof/>
                <w:webHidden/>
              </w:rPr>
              <w:fldChar w:fldCharType="end"/>
            </w:r>
          </w:hyperlink>
        </w:p>
        <w:p w14:paraId="6BA043EB" w14:textId="71FA2E22" w:rsidR="001A01E1" w:rsidRDefault="00E93702">
          <w:pPr>
            <w:pStyle w:val="TOC3"/>
            <w:tabs>
              <w:tab w:val="right" w:leader="dot" w:pos="9016"/>
            </w:tabs>
            <w:rPr>
              <w:rFonts w:eastAsiaTheme="minorEastAsia"/>
              <w:noProof/>
              <w:lang w:eastAsia="en-GB"/>
            </w:rPr>
          </w:pPr>
          <w:hyperlink w:anchor="_Toc57816996" w:history="1">
            <w:r w:rsidR="001A01E1" w:rsidRPr="00E200A0">
              <w:rPr>
                <w:rStyle w:val="Hyperlink"/>
                <w:noProof/>
              </w:rPr>
              <w:t>All online checks</w:t>
            </w:r>
            <w:r w:rsidR="001A01E1">
              <w:rPr>
                <w:noProof/>
                <w:webHidden/>
              </w:rPr>
              <w:tab/>
            </w:r>
            <w:r w:rsidR="001A01E1">
              <w:rPr>
                <w:noProof/>
                <w:webHidden/>
              </w:rPr>
              <w:fldChar w:fldCharType="begin"/>
            </w:r>
            <w:r w:rsidR="001A01E1">
              <w:rPr>
                <w:noProof/>
                <w:webHidden/>
              </w:rPr>
              <w:instrText xml:space="preserve"> PAGEREF _Toc57816996 \h </w:instrText>
            </w:r>
            <w:r w:rsidR="001A01E1">
              <w:rPr>
                <w:noProof/>
                <w:webHidden/>
              </w:rPr>
            </w:r>
            <w:r w:rsidR="001A01E1">
              <w:rPr>
                <w:noProof/>
                <w:webHidden/>
              </w:rPr>
              <w:fldChar w:fldCharType="separate"/>
            </w:r>
            <w:r w:rsidR="001A01E1">
              <w:rPr>
                <w:noProof/>
                <w:webHidden/>
              </w:rPr>
              <w:t>8</w:t>
            </w:r>
            <w:r w:rsidR="001A01E1">
              <w:rPr>
                <w:noProof/>
                <w:webHidden/>
              </w:rPr>
              <w:fldChar w:fldCharType="end"/>
            </w:r>
          </w:hyperlink>
        </w:p>
        <w:p w14:paraId="7E5A8AAC" w14:textId="04168351" w:rsidR="001A01E1" w:rsidRDefault="00E93702">
          <w:pPr>
            <w:pStyle w:val="TOC3"/>
            <w:tabs>
              <w:tab w:val="right" w:leader="dot" w:pos="9016"/>
            </w:tabs>
            <w:rPr>
              <w:rFonts w:eastAsiaTheme="minorEastAsia"/>
              <w:noProof/>
              <w:lang w:eastAsia="en-GB"/>
            </w:rPr>
          </w:pPr>
          <w:hyperlink w:anchor="_Toc57816997" w:history="1">
            <w:r w:rsidR="001A01E1" w:rsidRPr="00E200A0">
              <w:rPr>
                <w:rStyle w:val="Hyperlink"/>
                <w:noProof/>
              </w:rPr>
              <w:t>OBM Version checks</w:t>
            </w:r>
            <w:r w:rsidR="001A01E1">
              <w:rPr>
                <w:noProof/>
                <w:webHidden/>
              </w:rPr>
              <w:tab/>
            </w:r>
            <w:r w:rsidR="001A01E1">
              <w:rPr>
                <w:noProof/>
                <w:webHidden/>
              </w:rPr>
              <w:fldChar w:fldCharType="begin"/>
            </w:r>
            <w:r w:rsidR="001A01E1">
              <w:rPr>
                <w:noProof/>
                <w:webHidden/>
              </w:rPr>
              <w:instrText xml:space="preserve"> PAGEREF _Toc57816997 \h </w:instrText>
            </w:r>
            <w:r w:rsidR="001A01E1">
              <w:rPr>
                <w:noProof/>
                <w:webHidden/>
              </w:rPr>
            </w:r>
            <w:r w:rsidR="001A01E1">
              <w:rPr>
                <w:noProof/>
                <w:webHidden/>
              </w:rPr>
              <w:fldChar w:fldCharType="separate"/>
            </w:r>
            <w:r w:rsidR="001A01E1">
              <w:rPr>
                <w:noProof/>
                <w:webHidden/>
              </w:rPr>
              <w:t>8</w:t>
            </w:r>
            <w:r w:rsidR="001A01E1">
              <w:rPr>
                <w:noProof/>
                <w:webHidden/>
              </w:rPr>
              <w:fldChar w:fldCharType="end"/>
            </w:r>
          </w:hyperlink>
        </w:p>
        <w:p w14:paraId="7286F5DF" w14:textId="64078F81" w:rsidR="001A01E1" w:rsidRDefault="00E93702">
          <w:pPr>
            <w:pStyle w:val="TOC3"/>
            <w:tabs>
              <w:tab w:val="right" w:leader="dot" w:pos="9016"/>
            </w:tabs>
            <w:rPr>
              <w:rFonts w:eastAsiaTheme="minorEastAsia"/>
              <w:noProof/>
              <w:lang w:eastAsia="en-GB"/>
            </w:rPr>
          </w:pPr>
          <w:hyperlink w:anchor="_Toc57816998" w:history="1">
            <w:r w:rsidR="001A01E1" w:rsidRPr="00E200A0">
              <w:rPr>
                <w:rStyle w:val="Hyperlink"/>
                <w:noProof/>
              </w:rPr>
              <w:t>Management Pack Checks</w:t>
            </w:r>
            <w:r w:rsidR="001A01E1">
              <w:rPr>
                <w:noProof/>
                <w:webHidden/>
              </w:rPr>
              <w:tab/>
            </w:r>
            <w:r w:rsidR="001A01E1">
              <w:rPr>
                <w:noProof/>
                <w:webHidden/>
              </w:rPr>
              <w:fldChar w:fldCharType="begin"/>
            </w:r>
            <w:r w:rsidR="001A01E1">
              <w:rPr>
                <w:noProof/>
                <w:webHidden/>
              </w:rPr>
              <w:instrText xml:space="preserve"> PAGEREF _Toc57816998 \h </w:instrText>
            </w:r>
            <w:r w:rsidR="001A01E1">
              <w:rPr>
                <w:noProof/>
                <w:webHidden/>
              </w:rPr>
            </w:r>
            <w:r w:rsidR="001A01E1">
              <w:rPr>
                <w:noProof/>
                <w:webHidden/>
              </w:rPr>
              <w:fldChar w:fldCharType="separate"/>
            </w:r>
            <w:r w:rsidR="001A01E1">
              <w:rPr>
                <w:noProof/>
                <w:webHidden/>
              </w:rPr>
              <w:t>9</w:t>
            </w:r>
            <w:r w:rsidR="001A01E1">
              <w:rPr>
                <w:noProof/>
                <w:webHidden/>
              </w:rPr>
              <w:fldChar w:fldCharType="end"/>
            </w:r>
          </w:hyperlink>
        </w:p>
        <w:p w14:paraId="3E9362EC" w14:textId="1769BD86" w:rsidR="001A01E1" w:rsidRDefault="00E93702">
          <w:pPr>
            <w:pStyle w:val="TOC3"/>
            <w:tabs>
              <w:tab w:val="right" w:leader="dot" w:pos="9016"/>
            </w:tabs>
            <w:rPr>
              <w:rFonts w:eastAsiaTheme="minorEastAsia"/>
              <w:noProof/>
              <w:lang w:eastAsia="en-GB"/>
            </w:rPr>
          </w:pPr>
          <w:hyperlink w:anchor="_Toc57816999" w:history="1">
            <w:r w:rsidR="001A01E1" w:rsidRPr="00E200A0">
              <w:rPr>
                <w:rStyle w:val="Hyperlink"/>
                <w:noProof/>
              </w:rPr>
              <w:t>Indicator Mapping Rules</w:t>
            </w:r>
            <w:r w:rsidR="001A01E1">
              <w:rPr>
                <w:noProof/>
                <w:webHidden/>
              </w:rPr>
              <w:tab/>
            </w:r>
            <w:r w:rsidR="001A01E1">
              <w:rPr>
                <w:noProof/>
                <w:webHidden/>
              </w:rPr>
              <w:fldChar w:fldCharType="begin"/>
            </w:r>
            <w:r w:rsidR="001A01E1">
              <w:rPr>
                <w:noProof/>
                <w:webHidden/>
              </w:rPr>
              <w:instrText xml:space="preserve"> PAGEREF _Toc57816999 \h </w:instrText>
            </w:r>
            <w:r w:rsidR="001A01E1">
              <w:rPr>
                <w:noProof/>
                <w:webHidden/>
              </w:rPr>
            </w:r>
            <w:r w:rsidR="001A01E1">
              <w:rPr>
                <w:noProof/>
                <w:webHidden/>
              </w:rPr>
              <w:fldChar w:fldCharType="separate"/>
            </w:r>
            <w:r w:rsidR="001A01E1">
              <w:rPr>
                <w:noProof/>
                <w:webHidden/>
              </w:rPr>
              <w:t>10</w:t>
            </w:r>
            <w:r w:rsidR="001A01E1">
              <w:rPr>
                <w:noProof/>
                <w:webHidden/>
              </w:rPr>
              <w:fldChar w:fldCharType="end"/>
            </w:r>
          </w:hyperlink>
        </w:p>
        <w:p w14:paraId="3746DBC4" w14:textId="7F3D3647" w:rsidR="001A01E1" w:rsidRDefault="00E93702">
          <w:pPr>
            <w:pStyle w:val="TOC3"/>
            <w:tabs>
              <w:tab w:val="right" w:leader="dot" w:pos="9016"/>
            </w:tabs>
            <w:rPr>
              <w:rFonts w:eastAsiaTheme="minorEastAsia"/>
              <w:noProof/>
              <w:lang w:eastAsia="en-GB"/>
            </w:rPr>
          </w:pPr>
          <w:hyperlink w:anchor="_Toc57817000" w:history="1">
            <w:r w:rsidR="001A01E1" w:rsidRPr="00E200A0">
              <w:rPr>
                <w:rStyle w:val="Hyperlink"/>
                <w:noProof/>
              </w:rPr>
              <w:t>UCMDB Content Packs Check</w:t>
            </w:r>
            <w:r w:rsidR="001A01E1">
              <w:rPr>
                <w:noProof/>
                <w:webHidden/>
              </w:rPr>
              <w:tab/>
            </w:r>
            <w:r w:rsidR="001A01E1">
              <w:rPr>
                <w:noProof/>
                <w:webHidden/>
              </w:rPr>
              <w:fldChar w:fldCharType="begin"/>
            </w:r>
            <w:r w:rsidR="001A01E1">
              <w:rPr>
                <w:noProof/>
                <w:webHidden/>
              </w:rPr>
              <w:instrText xml:space="preserve"> PAGEREF _Toc57817000 \h </w:instrText>
            </w:r>
            <w:r w:rsidR="001A01E1">
              <w:rPr>
                <w:noProof/>
                <w:webHidden/>
              </w:rPr>
            </w:r>
            <w:r w:rsidR="001A01E1">
              <w:rPr>
                <w:noProof/>
                <w:webHidden/>
              </w:rPr>
              <w:fldChar w:fldCharType="separate"/>
            </w:r>
            <w:r w:rsidR="001A01E1">
              <w:rPr>
                <w:noProof/>
                <w:webHidden/>
              </w:rPr>
              <w:t>11</w:t>
            </w:r>
            <w:r w:rsidR="001A01E1">
              <w:rPr>
                <w:noProof/>
                <w:webHidden/>
              </w:rPr>
              <w:fldChar w:fldCharType="end"/>
            </w:r>
          </w:hyperlink>
        </w:p>
        <w:p w14:paraId="3469B47D" w14:textId="44D276E1" w:rsidR="001A01E1" w:rsidRDefault="00E93702">
          <w:pPr>
            <w:pStyle w:val="TOC2"/>
            <w:tabs>
              <w:tab w:val="right" w:leader="dot" w:pos="9016"/>
            </w:tabs>
            <w:rPr>
              <w:rFonts w:eastAsiaTheme="minorEastAsia"/>
              <w:noProof/>
              <w:lang w:eastAsia="en-GB"/>
            </w:rPr>
          </w:pPr>
          <w:hyperlink w:anchor="_Toc57817001" w:history="1">
            <w:r w:rsidR="001A01E1" w:rsidRPr="00E200A0">
              <w:rPr>
                <w:rStyle w:val="Hyperlink"/>
                <w:noProof/>
              </w:rPr>
              <w:t>Preparing Offline files</w:t>
            </w:r>
            <w:r w:rsidR="001A01E1">
              <w:rPr>
                <w:noProof/>
                <w:webHidden/>
              </w:rPr>
              <w:tab/>
            </w:r>
            <w:r w:rsidR="001A01E1">
              <w:rPr>
                <w:noProof/>
                <w:webHidden/>
              </w:rPr>
              <w:fldChar w:fldCharType="begin"/>
            </w:r>
            <w:r w:rsidR="001A01E1">
              <w:rPr>
                <w:noProof/>
                <w:webHidden/>
              </w:rPr>
              <w:instrText xml:space="preserve"> PAGEREF _Toc57817001 \h </w:instrText>
            </w:r>
            <w:r w:rsidR="001A01E1">
              <w:rPr>
                <w:noProof/>
                <w:webHidden/>
              </w:rPr>
            </w:r>
            <w:r w:rsidR="001A01E1">
              <w:rPr>
                <w:noProof/>
                <w:webHidden/>
              </w:rPr>
              <w:fldChar w:fldCharType="separate"/>
            </w:r>
            <w:r w:rsidR="001A01E1">
              <w:rPr>
                <w:noProof/>
                <w:webHidden/>
              </w:rPr>
              <w:t>11</w:t>
            </w:r>
            <w:r w:rsidR="001A01E1">
              <w:rPr>
                <w:noProof/>
                <w:webHidden/>
              </w:rPr>
              <w:fldChar w:fldCharType="end"/>
            </w:r>
          </w:hyperlink>
        </w:p>
        <w:p w14:paraId="563DE16C" w14:textId="6D0C9949" w:rsidR="001A01E1" w:rsidRDefault="00E93702">
          <w:pPr>
            <w:pStyle w:val="TOC3"/>
            <w:tabs>
              <w:tab w:val="right" w:leader="dot" w:pos="9016"/>
            </w:tabs>
            <w:rPr>
              <w:rFonts w:eastAsiaTheme="minorEastAsia"/>
              <w:noProof/>
              <w:lang w:eastAsia="en-GB"/>
            </w:rPr>
          </w:pPr>
          <w:hyperlink w:anchor="_Toc57817002" w:history="1">
            <w:r w:rsidR="001A01E1" w:rsidRPr="00E200A0">
              <w:rPr>
                <w:rStyle w:val="Hyperlink"/>
                <w:noProof/>
              </w:rPr>
              <w:t>Using “opr-checker”</w:t>
            </w:r>
            <w:r w:rsidR="001A01E1">
              <w:rPr>
                <w:noProof/>
                <w:webHidden/>
              </w:rPr>
              <w:tab/>
            </w:r>
            <w:r w:rsidR="001A01E1">
              <w:rPr>
                <w:noProof/>
                <w:webHidden/>
              </w:rPr>
              <w:fldChar w:fldCharType="begin"/>
            </w:r>
            <w:r w:rsidR="001A01E1">
              <w:rPr>
                <w:noProof/>
                <w:webHidden/>
              </w:rPr>
              <w:instrText xml:space="preserve"> PAGEREF _Toc57817002 \h </w:instrText>
            </w:r>
            <w:r w:rsidR="001A01E1">
              <w:rPr>
                <w:noProof/>
                <w:webHidden/>
              </w:rPr>
            </w:r>
            <w:r w:rsidR="001A01E1">
              <w:rPr>
                <w:noProof/>
                <w:webHidden/>
              </w:rPr>
              <w:fldChar w:fldCharType="separate"/>
            </w:r>
            <w:r w:rsidR="001A01E1">
              <w:rPr>
                <w:noProof/>
                <w:webHidden/>
              </w:rPr>
              <w:t>11</w:t>
            </w:r>
            <w:r w:rsidR="001A01E1">
              <w:rPr>
                <w:noProof/>
                <w:webHidden/>
              </w:rPr>
              <w:fldChar w:fldCharType="end"/>
            </w:r>
          </w:hyperlink>
        </w:p>
        <w:p w14:paraId="1EFDC70D" w14:textId="2FEC435D" w:rsidR="001A01E1" w:rsidRDefault="00E93702">
          <w:pPr>
            <w:pStyle w:val="TOC3"/>
            <w:tabs>
              <w:tab w:val="right" w:leader="dot" w:pos="9016"/>
            </w:tabs>
            <w:rPr>
              <w:rFonts w:eastAsiaTheme="minorEastAsia"/>
              <w:noProof/>
              <w:lang w:eastAsia="en-GB"/>
            </w:rPr>
          </w:pPr>
          <w:hyperlink w:anchor="_Toc57817003" w:history="1">
            <w:r w:rsidR="001A01E1" w:rsidRPr="00E200A0">
              <w:rPr>
                <w:rStyle w:val="Hyperlink"/>
                <w:noProof/>
              </w:rPr>
              <w:t>Using “opr-support-utils”</w:t>
            </w:r>
            <w:r w:rsidR="001A01E1">
              <w:rPr>
                <w:noProof/>
                <w:webHidden/>
              </w:rPr>
              <w:tab/>
            </w:r>
            <w:r w:rsidR="001A01E1">
              <w:rPr>
                <w:noProof/>
                <w:webHidden/>
              </w:rPr>
              <w:fldChar w:fldCharType="begin"/>
            </w:r>
            <w:r w:rsidR="001A01E1">
              <w:rPr>
                <w:noProof/>
                <w:webHidden/>
              </w:rPr>
              <w:instrText xml:space="preserve"> PAGEREF _Toc57817003 \h </w:instrText>
            </w:r>
            <w:r w:rsidR="001A01E1">
              <w:rPr>
                <w:noProof/>
                <w:webHidden/>
              </w:rPr>
            </w:r>
            <w:r w:rsidR="001A01E1">
              <w:rPr>
                <w:noProof/>
                <w:webHidden/>
              </w:rPr>
              <w:fldChar w:fldCharType="separate"/>
            </w:r>
            <w:r w:rsidR="001A01E1">
              <w:rPr>
                <w:noProof/>
                <w:webHidden/>
              </w:rPr>
              <w:t>12</w:t>
            </w:r>
            <w:r w:rsidR="001A01E1">
              <w:rPr>
                <w:noProof/>
                <w:webHidden/>
              </w:rPr>
              <w:fldChar w:fldCharType="end"/>
            </w:r>
          </w:hyperlink>
        </w:p>
        <w:p w14:paraId="08C9F6E6" w14:textId="44CD499F" w:rsidR="001A01E1" w:rsidRDefault="00E93702">
          <w:pPr>
            <w:pStyle w:val="TOC3"/>
            <w:tabs>
              <w:tab w:val="right" w:leader="dot" w:pos="9016"/>
            </w:tabs>
            <w:rPr>
              <w:rFonts w:eastAsiaTheme="minorEastAsia"/>
              <w:noProof/>
              <w:lang w:eastAsia="en-GB"/>
            </w:rPr>
          </w:pPr>
          <w:hyperlink w:anchor="_Toc57817004" w:history="1">
            <w:r w:rsidR="001A01E1" w:rsidRPr="00E200A0">
              <w:rPr>
                <w:rStyle w:val="Hyperlink"/>
                <w:noProof/>
              </w:rPr>
              <w:t>Obtaining Management Pack Information</w:t>
            </w:r>
            <w:r w:rsidR="001A01E1">
              <w:rPr>
                <w:noProof/>
                <w:webHidden/>
              </w:rPr>
              <w:tab/>
            </w:r>
            <w:r w:rsidR="001A01E1">
              <w:rPr>
                <w:noProof/>
                <w:webHidden/>
              </w:rPr>
              <w:fldChar w:fldCharType="begin"/>
            </w:r>
            <w:r w:rsidR="001A01E1">
              <w:rPr>
                <w:noProof/>
                <w:webHidden/>
              </w:rPr>
              <w:instrText xml:space="preserve"> PAGEREF _Toc57817004 \h </w:instrText>
            </w:r>
            <w:r w:rsidR="001A01E1">
              <w:rPr>
                <w:noProof/>
                <w:webHidden/>
              </w:rPr>
            </w:r>
            <w:r w:rsidR="001A01E1">
              <w:rPr>
                <w:noProof/>
                <w:webHidden/>
              </w:rPr>
              <w:fldChar w:fldCharType="separate"/>
            </w:r>
            <w:r w:rsidR="001A01E1">
              <w:rPr>
                <w:noProof/>
                <w:webHidden/>
              </w:rPr>
              <w:t>13</w:t>
            </w:r>
            <w:r w:rsidR="001A01E1">
              <w:rPr>
                <w:noProof/>
                <w:webHidden/>
              </w:rPr>
              <w:fldChar w:fldCharType="end"/>
            </w:r>
          </w:hyperlink>
        </w:p>
        <w:p w14:paraId="4711795F" w14:textId="30AF7888" w:rsidR="001A01E1" w:rsidRDefault="00E93702">
          <w:pPr>
            <w:pStyle w:val="TOC1"/>
            <w:tabs>
              <w:tab w:val="right" w:leader="dot" w:pos="9016"/>
            </w:tabs>
            <w:rPr>
              <w:rFonts w:eastAsiaTheme="minorEastAsia"/>
              <w:noProof/>
              <w:lang w:eastAsia="en-GB"/>
            </w:rPr>
          </w:pPr>
          <w:hyperlink w:anchor="_Toc57817005" w:history="1">
            <w:r w:rsidR="001A01E1" w:rsidRPr="00E200A0">
              <w:rPr>
                <w:rStyle w:val="Hyperlink"/>
                <w:noProof/>
              </w:rPr>
              <w:t>APM Check Utility</w:t>
            </w:r>
            <w:r w:rsidR="001A01E1">
              <w:rPr>
                <w:noProof/>
                <w:webHidden/>
              </w:rPr>
              <w:tab/>
            </w:r>
            <w:r w:rsidR="001A01E1">
              <w:rPr>
                <w:noProof/>
                <w:webHidden/>
              </w:rPr>
              <w:fldChar w:fldCharType="begin"/>
            </w:r>
            <w:r w:rsidR="001A01E1">
              <w:rPr>
                <w:noProof/>
                <w:webHidden/>
              </w:rPr>
              <w:instrText xml:space="preserve"> PAGEREF _Toc57817005 \h </w:instrText>
            </w:r>
            <w:r w:rsidR="001A01E1">
              <w:rPr>
                <w:noProof/>
                <w:webHidden/>
              </w:rPr>
            </w:r>
            <w:r w:rsidR="001A01E1">
              <w:rPr>
                <w:noProof/>
                <w:webHidden/>
              </w:rPr>
              <w:fldChar w:fldCharType="separate"/>
            </w:r>
            <w:r w:rsidR="001A01E1">
              <w:rPr>
                <w:noProof/>
                <w:webHidden/>
              </w:rPr>
              <w:t>14</w:t>
            </w:r>
            <w:r w:rsidR="001A01E1">
              <w:rPr>
                <w:noProof/>
                <w:webHidden/>
              </w:rPr>
              <w:fldChar w:fldCharType="end"/>
            </w:r>
          </w:hyperlink>
        </w:p>
        <w:p w14:paraId="046A049C" w14:textId="3A925EF2" w:rsidR="001A01E1" w:rsidRDefault="00E93702">
          <w:pPr>
            <w:pStyle w:val="TOC2"/>
            <w:tabs>
              <w:tab w:val="right" w:leader="dot" w:pos="9016"/>
            </w:tabs>
            <w:rPr>
              <w:rFonts w:eastAsiaTheme="minorEastAsia"/>
              <w:noProof/>
              <w:lang w:eastAsia="en-GB"/>
            </w:rPr>
          </w:pPr>
          <w:hyperlink w:anchor="_Toc57817006" w:history="1">
            <w:r w:rsidR="001A01E1" w:rsidRPr="00E200A0">
              <w:rPr>
                <w:rStyle w:val="Hyperlink"/>
                <w:noProof/>
              </w:rPr>
              <w:t>Examples</w:t>
            </w:r>
            <w:r w:rsidR="001A01E1">
              <w:rPr>
                <w:noProof/>
                <w:webHidden/>
              </w:rPr>
              <w:tab/>
            </w:r>
            <w:r w:rsidR="001A01E1">
              <w:rPr>
                <w:noProof/>
                <w:webHidden/>
              </w:rPr>
              <w:fldChar w:fldCharType="begin"/>
            </w:r>
            <w:r w:rsidR="001A01E1">
              <w:rPr>
                <w:noProof/>
                <w:webHidden/>
              </w:rPr>
              <w:instrText xml:space="preserve"> PAGEREF _Toc57817006 \h </w:instrText>
            </w:r>
            <w:r w:rsidR="001A01E1">
              <w:rPr>
                <w:noProof/>
                <w:webHidden/>
              </w:rPr>
            </w:r>
            <w:r w:rsidR="001A01E1">
              <w:rPr>
                <w:noProof/>
                <w:webHidden/>
              </w:rPr>
              <w:fldChar w:fldCharType="separate"/>
            </w:r>
            <w:r w:rsidR="001A01E1">
              <w:rPr>
                <w:noProof/>
                <w:webHidden/>
              </w:rPr>
              <w:t>15</w:t>
            </w:r>
            <w:r w:rsidR="001A01E1">
              <w:rPr>
                <w:noProof/>
                <w:webHidden/>
              </w:rPr>
              <w:fldChar w:fldCharType="end"/>
            </w:r>
          </w:hyperlink>
        </w:p>
        <w:p w14:paraId="723F9901" w14:textId="28B559B8" w:rsidR="001A01E1" w:rsidRDefault="00E93702">
          <w:pPr>
            <w:pStyle w:val="TOC3"/>
            <w:tabs>
              <w:tab w:val="right" w:leader="dot" w:pos="9016"/>
            </w:tabs>
            <w:rPr>
              <w:rFonts w:eastAsiaTheme="minorEastAsia"/>
              <w:noProof/>
              <w:lang w:eastAsia="en-GB"/>
            </w:rPr>
          </w:pPr>
          <w:hyperlink w:anchor="_Toc57817007" w:history="1">
            <w:r w:rsidR="001A01E1" w:rsidRPr="00E200A0">
              <w:rPr>
                <w:rStyle w:val="Hyperlink"/>
                <w:noProof/>
              </w:rPr>
              <w:t>Running on a Gateway Server on Windows</w:t>
            </w:r>
            <w:r w:rsidR="001A01E1">
              <w:rPr>
                <w:noProof/>
                <w:webHidden/>
              </w:rPr>
              <w:tab/>
            </w:r>
            <w:r w:rsidR="001A01E1">
              <w:rPr>
                <w:noProof/>
                <w:webHidden/>
              </w:rPr>
              <w:fldChar w:fldCharType="begin"/>
            </w:r>
            <w:r w:rsidR="001A01E1">
              <w:rPr>
                <w:noProof/>
                <w:webHidden/>
              </w:rPr>
              <w:instrText xml:space="preserve"> PAGEREF _Toc57817007 \h </w:instrText>
            </w:r>
            <w:r w:rsidR="001A01E1">
              <w:rPr>
                <w:noProof/>
                <w:webHidden/>
              </w:rPr>
            </w:r>
            <w:r w:rsidR="001A01E1">
              <w:rPr>
                <w:noProof/>
                <w:webHidden/>
              </w:rPr>
              <w:fldChar w:fldCharType="separate"/>
            </w:r>
            <w:r w:rsidR="001A01E1">
              <w:rPr>
                <w:noProof/>
                <w:webHidden/>
              </w:rPr>
              <w:t>15</w:t>
            </w:r>
            <w:r w:rsidR="001A01E1">
              <w:rPr>
                <w:noProof/>
                <w:webHidden/>
              </w:rPr>
              <w:fldChar w:fldCharType="end"/>
            </w:r>
          </w:hyperlink>
        </w:p>
        <w:p w14:paraId="0CDDAE62" w14:textId="0D942B97" w:rsidR="001A01E1" w:rsidRDefault="00E93702">
          <w:pPr>
            <w:pStyle w:val="TOC3"/>
            <w:tabs>
              <w:tab w:val="right" w:leader="dot" w:pos="9016"/>
            </w:tabs>
            <w:rPr>
              <w:rFonts w:eastAsiaTheme="minorEastAsia"/>
              <w:noProof/>
              <w:lang w:eastAsia="en-GB"/>
            </w:rPr>
          </w:pPr>
          <w:hyperlink w:anchor="_Toc57817008" w:history="1">
            <w:r w:rsidR="001A01E1" w:rsidRPr="00E200A0">
              <w:rPr>
                <w:rStyle w:val="Hyperlink"/>
                <w:noProof/>
              </w:rPr>
              <w:t>Running on a Gateway Server on Windows</w:t>
            </w:r>
            <w:r w:rsidR="001A01E1">
              <w:rPr>
                <w:noProof/>
                <w:webHidden/>
              </w:rPr>
              <w:tab/>
            </w:r>
            <w:r w:rsidR="001A01E1">
              <w:rPr>
                <w:noProof/>
                <w:webHidden/>
              </w:rPr>
              <w:fldChar w:fldCharType="begin"/>
            </w:r>
            <w:r w:rsidR="001A01E1">
              <w:rPr>
                <w:noProof/>
                <w:webHidden/>
              </w:rPr>
              <w:instrText xml:space="preserve"> PAGEREF _Toc57817008 \h </w:instrText>
            </w:r>
            <w:r w:rsidR="001A01E1">
              <w:rPr>
                <w:noProof/>
                <w:webHidden/>
              </w:rPr>
            </w:r>
            <w:r w:rsidR="001A01E1">
              <w:rPr>
                <w:noProof/>
                <w:webHidden/>
              </w:rPr>
              <w:fldChar w:fldCharType="separate"/>
            </w:r>
            <w:r w:rsidR="001A01E1">
              <w:rPr>
                <w:noProof/>
                <w:webHidden/>
              </w:rPr>
              <w:t>15</w:t>
            </w:r>
            <w:r w:rsidR="001A01E1">
              <w:rPr>
                <w:noProof/>
                <w:webHidden/>
              </w:rPr>
              <w:fldChar w:fldCharType="end"/>
            </w:r>
          </w:hyperlink>
        </w:p>
        <w:p w14:paraId="2F77922F" w14:textId="34886F77" w:rsidR="001A01E1" w:rsidRDefault="00E93702">
          <w:pPr>
            <w:pStyle w:val="TOC3"/>
            <w:tabs>
              <w:tab w:val="right" w:leader="dot" w:pos="9016"/>
            </w:tabs>
            <w:rPr>
              <w:rFonts w:eastAsiaTheme="minorEastAsia"/>
              <w:noProof/>
              <w:lang w:eastAsia="en-GB"/>
            </w:rPr>
          </w:pPr>
          <w:hyperlink w:anchor="_Toc57817009" w:history="1">
            <w:r w:rsidR="001A01E1" w:rsidRPr="00E200A0">
              <w:rPr>
                <w:rStyle w:val="Hyperlink"/>
                <w:noProof/>
              </w:rPr>
              <w:t>Running on Windows system (not a Gateway server)</w:t>
            </w:r>
            <w:r w:rsidR="001A01E1">
              <w:rPr>
                <w:noProof/>
                <w:webHidden/>
              </w:rPr>
              <w:tab/>
            </w:r>
            <w:r w:rsidR="001A01E1">
              <w:rPr>
                <w:noProof/>
                <w:webHidden/>
              </w:rPr>
              <w:fldChar w:fldCharType="begin"/>
            </w:r>
            <w:r w:rsidR="001A01E1">
              <w:rPr>
                <w:noProof/>
                <w:webHidden/>
              </w:rPr>
              <w:instrText xml:space="preserve"> PAGEREF _Toc57817009 \h </w:instrText>
            </w:r>
            <w:r w:rsidR="001A01E1">
              <w:rPr>
                <w:noProof/>
                <w:webHidden/>
              </w:rPr>
            </w:r>
            <w:r w:rsidR="001A01E1">
              <w:rPr>
                <w:noProof/>
                <w:webHidden/>
              </w:rPr>
              <w:fldChar w:fldCharType="separate"/>
            </w:r>
            <w:r w:rsidR="001A01E1">
              <w:rPr>
                <w:noProof/>
                <w:webHidden/>
              </w:rPr>
              <w:t>15</w:t>
            </w:r>
            <w:r w:rsidR="001A01E1">
              <w:rPr>
                <w:noProof/>
                <w:webHidden/>
              </w:rPr>
              <w:fldChar w:fldCharType="end"/>
            </w:r>
          </w:hyperlink>
        </w:p>
        <w:p w14:paraId="192FF1D7" w14:textId="5E54381F" w:rsidR="001A01E1" w:rsidRDefault="00E93702">
          <w:pPr>
            <w:pStyle w:val="TOC3"/>
            <w:tabs>
              <w:tab w:val="right" w:leader="dot" w:pos="9016"/>
            </w:tabs>
            <w:rPr>
              <w:rFonts w:eastAsiaTheme="minorEastAsia"/>
              <w:noProof/>
              <w:lang w:eastAsia="en-GB"/>
            </w:rPr>
          </w:pPr>
          <w:hyperlink w:anchor="_Toc57817010" w:history="1">
            <w:r w:rsidR="001A01E1" w:rsidRPr="00E200A0">
              <w:rPr>
                <w:rStyle w:val="Hyperlink"/>
                <w:noProof/>
              </w:rPr>
              <w:t>Using the _.netrc File</w:t>
            </w:r>
            <w:r w:rsidR="001A01E1">
              <w:rPr>
                <w:noProof/>
                <w:webHidden/>
              </w:rPr>
              <w:tab/>
            </w:r>
            <w:r w:rsidR="001A01E1">
              <w:rPr>
                <w:noProof/>
                <w:webHidden/>
              </w:rPr>
              <w:fldChar w:fldCharType="begin"/>
            </w:r>
            <w:r w:rsidR="001A01E1">
              <w:rPr>
                <w:noProof/>
                <w:webHidden/>
              </w:rPr>
              <w:instrText xml:space="preserve"> PAGEREF _Toc57817010 \h </w:instrText>
            </w:r>
            <w:r w:rsidR="001A01E1">
              <w:rPr>
                <w:noProof/>
                <w:webHidden/>
              </w:rPr>
            </w:r>
            <w:r w:rsidR="001A01E1">
              <w:rPr>
                <w:noProof/>
                <w:webHidden/>
              </w:rPr>
              <w:fldChar w:fldCharType="separate"/>
            </w:r>
            <w:r w:rsidR="001A01E1">
              <w:rPr>
                <w:noProof/>
                <w:webHidden/>
              </w:rPr>
              <w:t>16</w:t>
            </w:r>
            <w:r w:rsidR="001A01E1">
              <w:rPr>
                <w:noProof/>
                <w:webHidden/>
              </w:rPr>
              <w:fldChar w:fldCharType="end"/>
            </w:r>
          </w:hyperlink>
        </w:p>
        <w:p w14:paraId="5F5D73A2" w14:textId="09E2F8F7" w:rsidR="001A01E1" w:rsidRDefault="00E93702">
          <w:pPr>
            <w:pStyle w:val="TOC1"/>
            <w:tabs>
              <w:tab w:val="right" w:leader="dot" w:pos="9016"/>
            </w:tabs>
            <w:rPr>
              <w:rFonts w:eastAsiaTheme="minorEastAsia"/>
              <w:noProof/>
              <w:lang w:eastAsia="en-GB"/>
            </w:rPr>
          </w:pPr>
          <w:hyperlink w:anchor="_Toc57817011" w:history="1">
            <w:r w:rsidR="001A01E1" w:rsidRPr="00E200A0">
              <w:rPr>
                <w:rStyle w:val="Hyperlink"/>
                <w:noProof/>
              </w:rPr>
              <w:t>OBR Check Utility</w:t>
            </w:r>
            <w:r w:rsidR="001A01E1">
              <w:rPr>
                <w:noProof/>
                <w:webHidden/>
              </w:rPr>
              <w:tab/>
            </w:r>
            <w:r w:rsidR="001A01E1">
              <w:rPr>
                <w:noProof/>
                <w:webHidden/>
              </w:rPr>
              <w:fldChar w:fldCharType="begin"/>
            </w:r>
            <w:r w:rsidR="001A01E1">
              <w:rPr>
                <w:noProof/>
                <w:webHidden/>
              </w:rPr>
              <w:instrText xml:space="preserve"> PAGEREF _Toc57817011 \h </w:instrText>
            </w:r>
            <w:r w:rsidR="001A01E1">
              <w:rPr>
                <w:noProof/>
                <w:webHidden/>
              </w:rPr>
            </w:r>
            <w:r w:rsidR="001A01E1">
              <w:rPr>
                <w:noProof/>
                <w:webHidden/>
              </w:rPr>
              <w:fldChar w:fldCharType="separate"/>
            </w:r>
            <w:r w:rsidR="001A01E1">
              <w:rPr>
                <w:noProof/>
                <w:webHidden/>
              </w:rPr>
              <w:t>17</w:t>
            </w:r>
            <w:r w:rsidR="001A01E1">
              <w:rPr>
                <w:noProof/>
                <w:webHidden/>
              </w:rPr>
              <w:fldChar w:fldCharType="end"/>
            </w:r>
          </w:hyperlink>
        </w:p>
        <w:p w14:paraId="608503D7" w14:textId="1F2A0657" w:rsidR="00D84053" w:rsidRDefault="00D84053">
          <w:r>
            <w:rPr>
              <w:b/>
              <w:bCs/>
              <w:noProof/>
            </w:rPr>
            <w:fldChar w:fldCharType="end"/>
          </w:r>
        </w:p>
      </w:sdtContent>
    </w:sdt>
    <w:p w14:paraId="4523CFFD" w14:textId="2E868AB9" w:rsidR="002D63E3" w:rsidRDefault="002D63E3">
      <w:r>
        <w:br w:type="page"/>
      </w:r>
    </w:p>
    <w:p w14:paraId="2AB3F9D4" w14:textId="77777777" w:rsidR="00D84053" w:rsidRDefault="00D84053"/>
    <w:p w14:paraId="2C7BFD50" w14:textId="7C2287A3" w:rsidR="00215A94" w:rsidRDefault="008B1E7B" w:rsidP="00AF1439">
      <w:pPr>
        <w:pStyle w:val="Heading1"/>
      </w:pPr>
      <w:bookmarkStart w:id="0" w:name="_Toc57816989"/>
      <w:r>
        <w:t>Background</w:t>
      </w:r>
      <w:bookmarkEnd w:id="0"/>
    </w:p>
    <w:p w14:paraId="53BA836F" w14:textId="77777777" w:rsidR="003602E7" w:rsidRPr="003602E7" w:rsidRDefault="003602E7" w:rsidP="003602E7"/>
    <w:p w14:paraId="0ECB0784" w14:textId="018C84F1" w:rsidR="005F2938" w:rsidRDefault="00A05718" w:rsidP="005F2938">
      <w:pPr>
        <w:pStyle w:val="ListParagraph"/>
      </w:pPr>
      <w:r>
        <w:t xml:space="preserve">Micro Focus Operations Bridge </w:t>
      </w:r>
      <w:r w:rsidR="00FF38FE">
        <w:t xml:space="preserve">(OpsBridge) </w:t>
      </w:r>
      <w:r>
        <w:t xml:space="preserve">is a suite of products </w:t>
      </w:r>
      <w:r w:rsidR="00F70AA9">
        <w:t xml:space="preserve">that </w:t>
      </w:r>
      <w:r w:rsidR="00FF38FE">
        <w:t xml:space="preserve">monitors </w:t>
      </w:r>
      <w:r w:rsidR="000A0253">
        <w:t xml:space="preserve">IT environments and consolidates data from </w:t>
      </w:r>
      <w:r w:rsidR="00D5029E">
        <w:t>other monitoring tools, since Operation Bridge Manager (OBM/OMi) often used as single plane of glass in large IT organizations</w:t>
      </w:r>
      <w:r w:rsidR="009D7D3F">
        <w:t>.</w:t>
      </w:r>
      <w:r w:rsidR="00D5029E" w:rsidRPr="00D5029E">
        <w:t xml:space="preserve"> </w:t>
      </w:r>
      <w:r w:rsidR="00D5029E">
        <w:t>Due to the nature of the OpsBridge suite and the potential huge list of integrated products, upgrade planning and execution could become tricky – e.g. understanding what components are installed, what versions and the overall configuration.</w:t>
      </w:r>
    </w:p>
    <w:p w14:paraId="02CDF1FE" w14:textId="77777777" w:rsidR="005F2938" w:rsidRDefault="005F2938" w:rsidP="005F2938">
      <w:pPr>
        <w:pStyle w:val="ListParagraph"/>
      </w:pPr>
    </w:p>
    <w:p w14:paraId="21263E42" w14:textId="425F31B6" w:rsidR="008E6C0B" w:rsidRDefault="001D6B3B" w:rsidP="005F2938">
      <w:pPr>
        <w:pStyle w:val="ListParagraph"/>
      </w:pPr>
      <w:r>
        <w:t>The Upgrade Version Check Tool</w:t>
      </w:r>
      <w:r w:rsidR="00D5029E">
        <w:t xml:space="preserve"> (opr-version-check)</w:t>
      </w:r>
      <w:r>
        <w:t xml:space="preserve"> is an evolving utility that </w:t>
      </w:r>
      <w:r w:rsidR="008B43E3">
        <w:t xml:space="preserve">aims to simplify the process of identifying what has been installed as an aid to the upgrade process, as well as highlighting where </w:t>
      </w:r>
      <w:r w:rsidR="00993BA0">
        <w:t>components may be out of date.</w:t>
      </w:r>
      <w:r w:rsidR="000C1BCC">
        <w:t xml:space="preserve"> </w:t>
      </w:r>
      <w:r w:rsidR="00D5029E">
        <w:t>The tool</w:t>
      </w:r>
      <w:r w:rsidR="000C1BCC">
        <w:t xml:space="preserve"> is provided by </w:t>
      </w:r>
      <w:r w:rsidR="003C7B9D">
        <w:t>the ITOM Customer Success team</w:t>
      </w:r>
      <w:r w:rsidR="00592C1B">
        <w:t xml:space="preserve"> </w:t>
      </w:r>
      <w:r w:rsidR="00D5029E">
        <w:t>with “community support” via</w:t>
      </w:r>
      <w:r w:rsidR="00592C1B">
        <w:t xml:space="preserve"> ITOM Marketplace</w:t>
      </w:r>
      <w:r w:rsidR="008E6C0B">
        <w:t>.</w:t>
      </w:r>
    </w:p>
    <w:p w14:paraId="2220C239" w14:textId="77777777" w:rsidR="007043E8" w:rsidRDefault="007043E8" w:rsidP="005F2938">
      <w:pPr>
        <w:pStyle w:val="ListParagraph"/>
      </w:pPr>
    </w:p>
    <w:p w14:paraId="6BCB92B1" w14:textId="6D95C45A" w:rsidR="00664DFB" w:rsidRDefault="00D5029E" w:rsidP="00592C1B">
      <w:pPr>
        <w:pStyle w:val="ListParagraph"/>
      </w:pPr>
      <w:r>
        <w:t>There are s</w:t>
      </w:r>
      <w:r w:rsidR="000D41BC">
        <w:t xml:space="preserve">everal </w:t>
      </w:r>
      <w:r w:rsidR="00DE1408">
        <w:t>Perl</w:t>
      </w:r>
      <w:r w:rsidR="000D41BC">
        <w:t xml:space="preserve"> scripts</w:t>
      </w:r>
      <w:r>
        <w:t xml:space="preserve"> provided </w:t>
      </w:r>
      <w:r w:rsidR="000D41BC">
        <w:t>that can be executed on either a Linux or Windows platform.</w:t>
      </w:r>
      <w:r w:rsidR="000F4952">
        <w:t xml:space="preserve"> Some</w:t>
      </w:r>
      <w:r>
        <w:t xml:space="preserve"> of these</w:t>
      </w:r>
      <w:r w:rsidR="000F4952">
        <w:t xml:space="preserve"> need to run “live”</w:t>
      </w:r>
      <w:r>
        <w:t xml:space="preserve"> (“online”)</w:t>
      </w:r>
      <w:r w:rsidR="00245513">
        <w:t xml:space="preserve">, but </w:t>
      </w:r>
      <w:r>
        <w:t>others</w:t>
      </w:r>
      <w:r w:rsidR="00245513">
        <w:t xml:space="preserve"> can </w:t>
      </w:r>
      <w:r>
        <w:t xml:space="preserve">also </w:t>
      </w:r>
      <w:r w:rsidR="00245513">
        <w:t>run “offline” if the information that they process has been gathered previously</w:t>
      </w:r>
      <w:r w:rsidR="008E4D54">
        <w:t xml:space="preserve">. </w:t>
      </w:r>
      <w:r w:rsidR="00592C1B">
        <w:t>A single driver script (opr-version-check.pl) is used to invoke each additional script as required</w:t>
      </w:r>
      <w:r w:rsidR="002E13DA">
        <w:t>.</w:t>
      </w:r>
      <w:r w:rsidR="00664DFB">
        <w:br w:type="page"/>
      </w:r>
    </w:p>
    <w:p w14:paraId="56A8F394" w14:textId="559F7127" w:rsidR="007B10A9" w:rsidRDefault="00053583" w:rsidP="005C20B9">
      <w:pPr>
        <w:pStyle w:val="Heading1"/>
      </w:pPr>
      <w:bookmarkStart w:id="1" w:name="_Toc57816990"/>
      <w:r>
        <w:lastRenderedPageBreak/>
        <w:t>Overview</w:t>
      </w:r>
      <w:r w:rsidR="0099299F">
        <w:t xml:space="preserve"> of the Utilit</w:t>
      </w:r>
      <w:r w:rsidR="00592C1B">
        <w:t>y</w:t>
      </w:r>
      <w:bookmarkEnd w:id="1"/>
    </w:p>
    <w:p w14:paraId="0737E63D" w14:textId="068876F3" w:rsidR="003B0F26" w:rsidRDefault="003B0F26" w:rsidP="003B0F26"/>
    <w:p w14:paraId="3C47F203" w14:textId="29E99CBF" w:rsidR="003B0F26" w:rsidRDefault="003B0F26" w:rsidP="0014641D">
      <w:pPr>
        <w:pStyle w:val="Heading2"/>
      </w:pPr>
      <w:bookmarkStart w:id="2" w:name="_Toc57816991"/>
      <w:r>
        <w:t xml:space="preserve">Current </w:t>
      </w:r>
      <w:r w:rsidR="0014641D">
        <w:t>Checks</w:t>
      </w:r>
      <w:bookmarkEnd w:id="2"/>
    </w:p>
    <w:p w14:paraId="022F09F5" w14:textId="77777777" w:rsidR="000C0CFF" w:rsidRPr="000C0CFF" w:rsidRDefault="000C0CFF" w:rsidP="000C0CFF"/>
    <w:p w14:paraId="2B082A5A" w14:textId="5D6E418E" w:rsidR="00F96DAF" w:rsidRDefault="00F96DAF" w:rsidP="00F96DAF">
      <w:pPr>
        <w:pStyle w:val="ListParagraph"/>
      </w:pPr>
      <w:r>
        <w:t xml:space="preserve">The </w:t>
      </w:r>
      <w:r w:rsidR="00592C1B">
        <w:t>Upgrade Version Check Tool</w:t>
      </w:r>
      <w:r w:rsidR="00C47CB6">
        <w:t xml:space="preserve"> currently </w:t>
      </w:r>
      <w:r w:rsidR="00CC7B3A">
        <w:t>collects/reports on the following information</w:t>
      </w:r>
      <w:r w:rsidR="002D12C2">
        <w:t xml:space="preserve">: </w:t>
      </w:r>
    </w:p>
    <w:p w14:paraId="121E22EF" w14:textId="77777777" w:rsidR="002D12C2" w:rsidRPr="003B0F26" w:rsidRDefault="002D12C2" w:rsidP="00F96DAF">
      <w:pPr>
        <w:pStyle w:val="ListParagraph"/>
      </w:pPr>
    </w:p>
    <w:tbl>
      <w:tblPr>
        <w:tblStyle w:val="TableGrid"/>
        <w:tblW w:w="0" w:type="auto"/>
        <w:tblInd w:w="720" w:type="dxa"/>
        <w:tblLook w:val="04A0" w:firstRow="1" w:lastRow="0" w:firstColumn="1" w:lastColumn="0" w:noHBand="0" w:noVBand="1"/>
      </w:tblPr>
      <w:tblGrid>
        <w:gridCol w:w="1889"/>
        <w:gridCol w:w="5183"/>
        <w:gridCol w:w="1224"/>
      </w:tblGrid>
      <w:tr w:rsidR="002D12C2" w:rsidRPr="00BC14B0" w14:paraId="1630E0F1" w14:textId="77777777" w:rsidTr="00E044D6">
        <w:trPr>
          <w:cantSplit/>
        </w:trPr>
        <w:tc>
          <w:tcPr>
            <w:tcW w:w="1889" w:type="dxa"/>
            <w:shd w:val="clear" w:color="auto" w:fill="4472C4" w:themeFill="accent1"/>
          </w:tcPr>
          <w:p w14:paraId="5491AC9D" w14:textId="0C902C74" w:rsidR="002D12C2" w:rsidRPr="00BC14B0" w:rsidRDefault="002D12C2" w:rsidP="003E15F7">
            <w:pPr>
              <w:pStyle w:val="ListParagraph"/>
              <w:ind w:left="0"/>
              <w:rPr>
                <w:b/>
                <w:color w:val="FFFFFF" w:themeColor="background1"/>
              </w:rPr>
            </w:pPr>
            <w:r w:rsidRPr="00BC14B0">
              <w:rPr>
                <w:b/>
                <w:color w:val="FFFFFF" w:themeColor="background1"/>
              </w:rPr>
              <w:t>A</w:t>
            </w:r>
            <w:r w:rsidR="00592C1B">
              <w:rPr>
                <w:b/>
                <w:color w:val="FFFFFF" w:themeColor="background1"/>
              </w:rPr>
              <w:t>rea/Category</w:t>
            </w:r>
          </w:p>
        </w:tc>
        <w:tc>
          <w:tcPr>
            <w:tcW w:w="5183" w:type="dxa"/>
            <w:shd w:val="clear" w:color="auto" w:fill="4472C4" w:themeFill="accent1"/>
          </w:tcPr>
          <w:p w14:paraId="7397E663" w14:textId="3338A74E" w:rsidR="002D12C2" w:rsidRPr="00BC14B0" w:rsidRDefault="00161687" w:rsidP="003E15F7">
            <w:pPr>
              <w:pStyle w:val="ListParagraph"/>
              <w:ind w:left="0"/>
              <w:rPr>
                <w:b/>
                <w:color w:val="FFFFFF" w:themeColor="background1"/>
              </w:rPr>
            </w:pPr>
            <w:r>
              <w:rPr>
                <w:b/>
                <w:color w:val="FFFFFF" w:themeColor="background1"/>
              </w:rPr>
              <w:t>Explanation</w:t>
            </w:r>
          </w:p>
        </w:tc>
        <w:tc>
          <w:tcPr>
            <w:tcW w:w="1224" w:type="dxa"/>
            <w:shd w:val="clear" w:color="auto" w:fill="4472C4" w:themeFill="accent1"/>
          </w:tcPr>
          <w:p w14:paraId="256E5EA0" w14:textId="00A625A2" w:rsidR="002D12C2" w:rsidRPr="00BC14B0" w:rsidRDefault="00E044D6" w:rsidP="003E15F7">
            <w:pPr>
              <w:pStyle w:val="ListParagraph"/>
              <w:ind w:left="0"/>
              <w:rPr>
                <w:b/>
                <w:color w:val="FFFFFF" w:themeColor="background1"/>
              </w:rPr>
            </w:pPr>
            <w:r>
              <w:rPr>
                <w:b/>
                <w:color w:val="FFFFFF" w:themeColor="background1"/>
              </w:rPr>
              <w:t>Offline?</w:t>
            </w:r>
          </w:p>
        </w:tc>
      </w:tr>
      <w:tr w:rsidR="002D12C2" w14:paraId="2F6CA4FA" w14:textId="77777777" w:rsidTr="00E044D6">
        <w:trPr>
          <w:cantSplit/>
        </w:trPr>
        <w:tc>
          <w:tcPr>
            <w:tcW w:w="1889" w:type="dxa"/>
          </w:tcPr>
          <w:p w14:paraId="6C323598" w14:textId="3763409B" w:rsidR="002D12C2" w:rsidRPr="003F4002" w:rsidRDefault="002D12C2" w:rsidP="003E15F7">
            <w:pPr>
              <w:pStyle w:val="ListParagraph"/>
              <w:ind w:left="0"/>
              <w:rPr>
                <w:b/>
              </w:rPr>
            </w:pPr>
            <w:r>
              <w:rPr>
                <w:b/>
              </w:rPr>
              <w:t>OBM/O</w:t>
            </w:r>
            <w:r w:rsidR="000A5D19">
              <w:rPr>
                <w:b/>
              </w:rPr>
              <w:t>M</w:t>
            </w:r>
            <w:r>
              <w:rPr>
                <w:b/>
              </w:rPr>
              <w:t xml:space="preserve">i </w:t>
            </w:r>
            <w:r w:rsidR="000A5D19">
              <w:rPr>
                <w:b/>
              </w:rPr>
              <w:t>Version</w:t>
            </w:r>
          </w:p>
        </w:tc>
        <w:tc>
          <w:tcPr>
            <w:tcW w:w="5183" w:type="dxa"/>
          </w:tcPr>
          <w:p w14:paraId="5D3F0353" w14:textId="0ED4B055" w:rsidR="002D12C2" w:rsidRDefault="00F46069" w:rsidP="003E15F7">
            <w:pPr>
              <w:pStyle w:val="ListParagraph"/>
              <w:ind w:left="0"/>
            </w:pPr>
            <w:r>
              <w:t xml:space="preserve">The installed OBM/OMi version and patches installed. If the version found is </w:t>
            </w:r>
            <w:r w:rsidR="009B6B23">
              <w:t>not the currently available version, this is highlighted.</w:t>
            </w:r>
          </w:p>
        </w:tc>
        <w:tc>
          <w:tcPr>
            <w:tcW w:w="1224" w:type="dxa"/>
          </w:tcPr>
          <w:p w14:paraId="556F71C6" w14:textId="69454799" w:rsidR="002D12C2" w:rsidRDefault="00E044D6" w:rsidP="003E15F7">
            <w:pPr>
              <w:pStyle w:val="ListParagraph"/>
              <w:ind w:left="0"/>
            </w:pPr>
            <w:r>
              <w:t>yes</w:t>
            </w:r>
          </w:p>
        </w:tc>
      </w:tr>
      <w:tr w:rsidR="002D12C2" w14:paraId="04D1D333" w14:textId="77777777" w:rsidTr="00E044D6">
        <w:trPr>
          <w:cantSplit/>
        </w:trPr>
        <w:tc>
          <w:tcPr>
            <w:tcW w:w="1889" w:type="dxa"/>
          </w:tcPr>
          <w:p w14:paraId="7601E1CF" w14:textId="6A807308" w:rsidR="002D12C2" w:rsidRPr="003F4002" w:rsidRDefault="004A2E61" w:rsidP="003E15F7">
            <w:pPr>
              <w:pStyle w:val="ListParagraph"/>
              <w:ind w:left="0"/>
              <w:rPr>
                <w:b/>
              </w:rPr>
            </w:pPr>
            <w:r>
              <w:rPr>
                <w:b/>
              </w:rPr>
              <w:t>O/S Information</w:t>
            </w:r>
          </w:p>
        </w:tc>
        <w:tc>
          <w:tcPr>
            <w:tcW w:w="5183" w:type="dxa"/>
          </w:tcPr>
          <w:p w14:paraId="4140BDFB" w14:textId="252F122A" w:rsidR="002D12C2" w:rsidRDefault="007A3754" w:rsidP="003E15F7">
            <w:pPr>
              <w:pStyle w:val="ListParagraph"/>
              <w:ind w:left="0"/>
            </w:pPr>
            <w:r>
              <w:t>The O/S and version installed</w:t>
            </w:r>
            <w:r w:rsidR="00D532C7">
              <w:t xml:space="preserve"> where the component (i.e. Gateway Server or Data Processing Server)</w:t>
            </w:r>
          </w:p>
        </w:tc>
        <w:tc>
          <w:tcPr>
            <w:tcW w:w="1224" w:type="dxa"/>
          </w:tcPr>
          <w:p w14:paraId="6BC522B8" w14:textId="6523D73B" w:rsidR="002D12C2" w:rsidRDefault="00E044D6" w:rsidP="003E15F7">
            <w:pPr>
              <w:pStyle w:val="ListParagraph"/>
              <w:ind w:left="0"/>
            </w:pPr>
            <w:r>
              <w:t>yes</w:t>
            </w:r>
          </w:p>
        </w:tc>
      </w:tr>
      <w:tr w:rsidR="00DD3564" w14:paraId="76CEAA93" w14:textId="77777777" w:rsidTr="00E044D6">
        <w:trPr>
          <w:cantSplit/>
        </w:trPr>
        <w:tc>
          <w:tcPr>
            <w:tcW w:w="1889" w:type="dxa"/>
          </w:tcPr>
          <w:p w14:paraId="5627D34C" w14:textId="5FD40BFC" w:rsidR="00DD3564" w:rsidRDefault="00DD3564" w:rsidP="003E15F7">
            <w:pPr>
              <w:pStyle w:val="ListParagraph"/>
              <w:ind w:left="0"/>
              <w:rPr>
                <w:b/>
              </w:rPr>
            </w:pPr>
            <w:r>
              <w:rPr>
                <w:b/>
              </w:rPr>
              <w:t>Server Role</w:t>
            </w:r>
          </w:p>
        </w:tc>
        <w:tc>
          <w:tcPr>
            <w:tcW w:w="5183" w:type="dxa"/>
          </w:tcPr>
          <w:p w14:paraId="50E1EC64" w14:textId="04B676C2" w:rsidR="00DD3564" w:rsidRDefault="00DD3564" w:rsidP="003E15F7">
            <w:pPr>
              <w:pStyle w:val="ListParagraph"/>
              <w:ind w:left="0"/>
            </w:pPr>
            <w:r>
              <w:t>The role(s) of the server (i.e. Gateway server)</w:t>
            </w:r>
          </w:p>
        </w:tc>
        <w:tc>
          <w:tcPr>
            <w:tcW w:w="1224" w:type="dxa"/>
          </w:tcPr>
          <w:p w14:paraId="063693BF" w14:textId="1BA76915" w:rsidR="00DD3564" w:rsidRDefault="00E044D6" w:rsidP="003E15F7">
            <w:pPr>
              <w:pStyle w:val="ListParagraph"/>
              <w:ind w:left="0"/>
            </w:pPr>
            <w:r>
              <w:t>yes</w:t>
            </w:r>
          </w:p>
        </w:tc>
      </w:tr>
      <w:tr w:rsidR="002D12C2" w14:paraId="656D1719" w14:textId="77777777" w:rsidTr="00E044D6">
        <w:trPr>
          <w:cantSplit/>
        </w:trPr>
        <w:tc>
          <w:tcPr>
            <w:tcW w:w="1889" w:type="dxa"/>
          </w:tcPr>
          <w:p w14:paraId="00A003CD" w14:textId="7E359F48" w:rsidR="002D12C2" w:rsidRPr="003F4002" w:rsidRDefault="008A2B05" w:rsidP="003E15F7">
            <w:pPr>
              <w:pStyle w:val="ListParagraph"/>
              <w:ind w:left="0"/>
              <w:rPr>
                <w:b/>
              </w:rPr>
            </w:pPr>
            <w:r>
              <w:rPr>
                <w:b/>
              </w:rPr>
              <w:t>License</w:t>
            </w:r>
            <w:r w:rsidR="00225947">
              <w:rPr>
                <w:b/>
              </w:rPr>
              <w:t xml:space="preserve"> Information</w:t>
            </w:r>
          </w:p>
        </w:tc>
        <w:tc>
          <w:tcPr>
            <w:tcW w:w="5183" w:type="dxa"/>
          </w:tcPr>
          <w:p w14:paraId="15BE92C3" w14:textId="598DFB49" w:rsidR="002D12C2" w:rsidRDefault="00225947" w:rsidP="003E15F7">
            <w:pPr>
              <w:pStyle w:val="ListParagraph"/>
              <w:ind w:left="0"/>
            </w:pPr>
            <w:r>
              <w:t>The installed licenses – where a license is expired or</w:t>
            </w:r>
            <w:r w:rsidR="006E1189">
              <w:t xml:space="preserve"> fully consumed, this is highlighted.</w:t>
            </w:r>
          </w:p>
        </w:tc>
        <w:tc>
          <w:tcPr>
            <w:tcW w:w="1224" w:type="dxa"/>
          </w:tcPr>
          <w:p w14:paraId="4B10FAAA" w14:textId="12F87630" w:rsidR="002D12C2" w:rsidRDefault="00E044D6" w:rsidP="003E15F7">
            <w:pPr>
              <w:pStyle w:val="ListParagraph"/>
              <w:ind w:left="0"/>
            </w:pPr>
            <w:r>
              <w:t>yes</w:t>
            </w:r>
          </w:p>
        </w:tc>
      </w:tr>
      <w:tr w:rsidR="002D12C2" w14:paraId="7566CD15" w14:textId="77777777" w:rsidTr="00E044D6">
        <w:trPr>
          <w:cantSplit/>
        </w:trPr>
        <w:tc>
          <w:tcPr>
            <w:tcW w:w="1889" w:type="dxa"/>
          </w:tcPr>
          <w:p w14:paraId="15662192" w14:textId="542BF965" w:rsidR="002D12C2" w:rsidRPr="003F4002" w:rsidRDefault="007570F9" w:rsidP="003E15F7">
            <w:pPr>
              <w:pStyle w:val="ListParagraph"/>
              <w:ind w:left="0"/>
              <w:rPr>
                <w:b/>
              </w:rPr>
            </w:pPr>
            <w:r>
              <w:rPr>
                <w:b/>
              </w:rPr>
              <w:t>Database Server</w:t>
            </w:r>
          </w:p>
        </w:tc>
        <w:tc>
          <w:tcPr>
            <w:tcW w:w="5183" w:type="dxa"/>
          </w:tcPr>
          <w:p w14:paraId="0A22A500" w14:textId="07841B04" w:rsidR="002D12C2" w:rsidRDefault="007570F9" w:rsidP="003E15F7">
            <w:pPr>
              <w:pStyle w:val="ListParagraph"/>
              <w:ind w:left="0"/>
            </w:pPr>
            <w:r>
              <w:t xml:space="preserve">The </w:t>
            </w:r>
            <w:r w:rsidR="00BF5622">
              <w:t xml:space="preserve">database server </w:t>
            </w:r>
            <w:r w:rsidR="00913451">
              <w:t>type (i.e. PostgreSQL</w:t>
            </w:r>
            <w:r w:rsidR="007D0044">
              <w:t xml:space="preserve">, Oracle or MS SQL Server) </w:t>
            </w:r>
            <w:r w:rsidR="00BF5622">
              <w:t>and</w:t>
            </w:r>
            <w:r w:rsidR="00D8761C">
              <w:t xml:space="preserve"> host</w:t>
            </w:r>
            <w:r w:rsidR="00352435">
              <w:t xml:space="preserve"> along with connection information.</w:t>
            </w:r>
          </w:p>
        </w:tc>
        <w:tc>
          <w:tcPr>
            <w:tcW w:w="1224" w:type="dxa"/>
          </w:tcPr>
          <w:p w14:paraId="6E20A4FF" w14:textId="69CBD482" w:rsidR="002D12C2" w:rsidRDefault="00E044D6" w:rsidP="003E15F7">
            <w:pPr>
              <w:pStyle w:val="ListParagraph"/>
              <w:ind w:left="0"/>
            </w:pPr>
            <w:r>
              <w:t>yes</w:t>
            </w:r>
          </w:p>
        </w:tc>
      </w:tr>
      <w:tr w:rsidR="002D12C2" w14:paraId="7BA86063" w14:textId="77777777" w:rsidTr="00E044D6">
        <w:trPr>
          <w:cantSplit/>
        </w:trPr>
        <w:tc>
          <w:tcPr>
            <w:tcW w:w="1889" w:type="dxa"/>
          </w:tcPr>
          <w:p w14:paraId="03D6A7FA" w14:textId="191273B2" w:rsidR="002D12C2" w:rsidRPr="003F4002" w:rsidRDefault="00352435" w:rsidP="003E15F7">
            <w:pPr>
              <w:pStyle w:val="ListParagraph"/>
              <w:ind w:left="0"/>
              <w:rPr>
                <w:b/>
              </w:rPr>
            </w:pPr>
            <w:r>
              <w:rPr>
                <w:b/>
              </w:rPr>
              <w:t>Management Packs</w:t>
            </w:r>
          </w:p>
        </w:tc>
        <w:tc>
          <w:tcPr>
            <w:tcW w:w="5183" w:type="dxa"/>
          </w:tcPr>
          <w:p w14:paraId="5CF6D359" w14:textId="7EC52F01" w:rsidR="002D12C2" w:rsidRDefault="00352435" w:rsidP="003E15F7">
            <w:pPr>
              <w:pStyle w:val="ListParagraph"/>
              <w:ind w:left="0"/>
            </w:pPr>
            <w:r>
              <w:t>The installed Management Packs along with their versions (this will include a check to see if they MP is the current version)</w:t>
            </w:r>
          </w:p>
        </w:tc>
        <w:tc>
          <w:tcPr>
            <w:tcW w:w="1224" w:type="dxa"/>
          </w:tcPr>
          <w:p w14:paraId="0416D9A6" w14:textId="3127D3AF" w:rsidR="002D12C2" w:rsidRDefault="00E044D6" w:rsidP="003E15F7">
            <w:pPr>
              <w:pStyle w:val="ListParagraph"/>
              <w:ind w:left="0"/>
            </w:pPr>
            <w:r>
              <w:t>yes</w:t>
            </w:r>
          </w:p>
        </w:tc>
      </w:tr>
      <w:tr w:rsidR="002D12C2" w14:paraId="0A28EC70" w14:textId="77777777" w:rsidTr="00E044D6">
        <w:trPr>
          <w:cantSplit/>
        </w:trPr>
        <w:tc>
          <w:tcPr>
            <w:tcW w:w="1889" w:type="dxa"/>
          </w:tcPr>
          <w:p w14:paraId="0586A0D1" w14:textId="79AEC891" w:rsidR="002D12C2" w:rsidRPr="003F4002" w:rsidRDefault="00EC3145" w:rsidP="003E15F7">
            <w:pPr>
              <w:pStyle w:val="ListParagraph"/>
              <w:ind w:left="0"/>
              <w:rPr>
                <w:b/>
              </w:rPr>
            </w:pPr>
            <w:r>
              <w:rPr>
                <w:b/>
              </w:rPr>
              <w:t>Database Server Detail</w:t>
            </w:r>
          </w:p>
        </w:tc>
        <w:tc>
          <w:tcPr>
            <w:tcW w:w="5183" w:type="dxa"/>
          </w:tcPr>
          <w:p w14:paraId="18D4264E" w14:textId="37EE5F02" w:rsidR="002D12C2" w:rsidRDefault="00EC3145" w:rsidP="003E15F7">
            <w:pPr>
              <w:pStyle w:val="ListParagraph"/>
              <w:ind w:left="0"/>
            </w:pPr>
            <w:r>
              <w:t xml:space="preserve">The </w:t>
            </w:r>
            <w:r w:rsidR="003A18EA">
              <w:t>Database Server type and Version</w:t>
            </w:r>
          </w:p>
        </w:tc>
        <w:tc>
          <w:tcPr>
            <w:tcW w:w="1224" w:type="dxa"/>
          </w:tcPr>
          <w:p w14:paraId="1DCE308A" w14:textId="2142EEE5" w:rsidR="002D12C2" w:rsidRDefault="00E044D6" w:rsidP="003E15F7">
            <w:pPr>
              <w:pStyle w:val="ListParagraph"/>
              <w:ind w:left="0"/>
            </w:pPr>
            <w:r>
              <w:t>no</w:t>
            </w:r>
          </w:p>
        </w:tc>
      </w:tr>
      <w:tr w:rsidR="003A18EA" w14:paraId="0E240E6D" w14:textId="77777777" w:rsidTr="00E044D6">
        <w:trPr>
          <w:cantSplit/>
        </w:trPr>
        <w:tc>
          <w:tcPr>
            <w:tcW w:w="1889" w:type="dxa"/>
          </w:tcPr>
          <w:p w14:paraId="3B388986" w14:textId="31814EB9" w:rsidR="003A18EA" w:rsidRDefault="00CC2B29" w:rsidP="003E15F7">
            <w:pPr>
              <w:pStyle w:val="ListParagraph"/>
              <w:ind w:left="0"/>
              <w:rPr>
                <w:b/>
              </w:rPr>
            </w:pPr>
            <w:r>
              <w:rPr>
                <w:b/>
              </w:rPr>
              <w:t>Count of Gateway Servers</w:t>
            </w:r>
          </w:p>
        </w:tc>
        <w:tc>
          <w:tcPr>
            <w:tcW w:w="5183" w:type="dxa"/>
          </w:tcPr>
          <w:p w14:paraId="0300AA88" w14:textId="278EF907" w:rsidR="003A18EA" w:rsidRDefault="00CC2B29" w:rsidP="003E15F7">
            <w:pPr>
              <w:pStyle w:val="ListParagraph"/>
              <w:ind w:left="0"/>
            </w:pPr>
            <w:r>
              <w:t>The number of Gateway Servers configured</w:t>
            </w:r>
          </w:p>
        </w:tc>
        <w:tc>
          <w:tcPr>
            <w:tcW w:w="1224" w:type="dxa"/>
          </w:tcPr>
          <w:p w14:paraId="4B9AD682" w14:textId="26E45ADF" w:rsidR="003A18EA" w:rsidRDefault="00E044D6" w:rsidP="003E15F7">
            <w:pPr>
              <w:pStyle w:val="ListParagraph"/>
              <w:ind w:left="0"/>
            </w:pPr>
            <w:r>
              <w:t>no</w:t>
            </w:r>
          </w:p>
        </w:tc>
      </w:tr>
      <w:tr w:rsidR="00CC2B29" w14:paraId="7F525806" w14:textId="77777777" w:rsidTr="00E044D6">
        <w:trPr>
          <w:cantSplit/>
        </w:trPr>
        <w:tc>
          <w:tcPr>
            <w:tcW w:w="1889" w:type="dxa"/>
          </w:tcPr>
          <w:p w14:paraId="449FFEAF" w14:textId="1BB535AD" w:rsidR="00CC2B29" w:rsidRDefault="00CC2B29" w:rsidP="003E15F7">
            <w:pPr>
              <w:pStyle w:val="ListParagraph"/>
              <w:ind w:left="0"/>
              <w:rPr>
                <w:b/>
              </w:rPr>
            </w:pPr>
            <w:r>
              <w:rPr>
                <w:b/>
              </w:rPr>
              <w:t>Data Processing Servers</w:t>
            </w:r>
          </w:p>
        </w:tc>
        <w:tc>
          <w:tcPr>
            <w:tcW w:w="5183" w:type="dxa"/>
          </w:tcPr>
          <w:p w14:paraId="48FA5FA2" w14:textId="3137C47A" w:rsidR="00CC2B29" w:rsidRDefault="00CC2B29" w:rsidP="003E15F7">
            <w:pPr>
              <w:pStyle w:val="ListParagraph"/>
              <w:ind w:left="0"/>
            </w:pPr>
            <w:r>
              <w:t>The number of Data Processing Servers configured</w:t>
            </w:r>
          </w:p>
        </w:tc>
        <w:tc>
          <w:tcPr>
            <w:tcW w:w="1224" w:type="dxa"/>
          </w:tcPr>
          <w:p w14:paraId="48339E72" w14:textId="02D44C95" w:rsidR="00CC2B29" w:rsidRDefault="00E044D6" w:rsidP="003E15F7">
            <w:pPr>
              <w:pStyle w:val="ListParagraph"/>
              <w:ind w:left="0"/>
            </w:pPr>
            <w:r>
              <w:t>no</w:t>
            </w:r>
          </w:p>
        </w:tc>
      </w:tr>
      <w:tr w:rsidR="00CC2B29" w14:paraId="59F8C79A" w14:textId="77777777" w:rsidTr="00E044D6">
        <w:trPr>
          <w:cantSplit/>
        </w:trPr>
        <w:tc>
          <w:tcPr>
            <w:tcW w:w="1889" w:type="dxa"/>
          </w:tcPr>
          <w:p w14:paraId="7AB5FA55" w14:textId="1F38FD76" w:rsidR="00CC2B29" w:rsidRDefault="00307860" w:rsidP="003E15F7">
            <w:pPr>
              <w:pStyle w:val="ListParagraph"/>
              <w:ind w:left="0"/>
              <w:rPr>
                <w:b/>
              </w:rPr>
            </w:pPr>
            <w:r>
              <w:rPr>
                <w:b/>
              </w:rPr>
              <w:t>Dual Role Servers</w:t>
            </w:r>
          </w:p>
        </w:tc>
        <w:tc>
          <w:tcPr>
            <w:tcW w:w="5183" w:type="dxa"/>
          </w:tcPr>
          <w:p w14:paraId="3251827F" w14:textId="2FCD14FC" w:rsidR="00CC2B29" w:rsidRDefault="00307860" w:rsidP="003E15F7">
            <w:pPr>
              <w:pStyle w:val="ListParagraph"/>
              <w:ind w:left="0"/>
            </w:pPr>
            <w:r>
              <w:t>Notification of the number of servers with both GW and DPS roles</w:t>
            </w:r>
          </w:p>
        </w:tc>
        <w:tc>
          <w:tcPr>
            <w:tcW w:w="1224" w:type="dxa"/>
          </w:tcPr>
          <w:p w14:paraId="7C080019" w14:textId="2239E946" w:rsidR="00CC2B29" w:rsidRDefault="00E044D6" w:rsidP="003E15F7">
            <w:pPr>
              <w:pStyle w:val="ListParagraph"/>
              <w:ind w:left="0"/>
            </w:pPr>
            <w:r>
              <w:t>no</w:t>
            </w:r>
          </w:p>
        </w:tc>
      </w:tr>
      <w:tr w:rsidR="00307860" w14:paraId="7569E7DC" w14:textId="77777777" w:rsidTr="00E044D6">
        <w:trPr>
          <w:cantSplit/>
        </w:trPr>
        <w:tc>
          <w:tcPr>
            <w:tcW w:w="1889" w:type="dxa"/>
          </w:tcPr>
          <w:p w14:paraId="1353A6FC" w14:textId="3F058023" w:rsidR="00307860" w:rsidRDefault="00307860" w:rsidP="003E15F7">
            <w:pPr>
              <w:pStyle w:val="ListParagraph"/>
              <w:ind w:left="0"/>
              <w:rPr>
                <w:b/>
              </w:rPr>
            </w:pPr>
            <w:r>
              <w:rPr>
                <w:b/>
              </w:rPr>
              <w:t>Connected Servers</w:t>
            </w:r>
          </w:p>
        </w:tc>
        <w:tc>
          <w:tcPr>
            <w:tcW w:w="5183" w:type="dxa"/>
          </w:tcPr>
          <w:p w14:paraId="0B39DA15" w14:textId="4F7F98E4" w:rsidR="00307860" w:rsidRDefault="00307860" w:rsidP="003E15F7">
            <w:pPr>
              <w:pStyle w:val="ListParagraph"/>
              <w:ind w:left="0"/>
            </w:pPr>
            <w:r>
              <w:t xml:space="preserve">Information about the </w:t>
            </w:r>
            <w:r w:rsidR="000C0CFF">
              <w:t>connected serves configured</w:t>
            </w:r>
          </w:p>
        </w:tc>
        <w:tc>
          <w:tcPr>
            <w:tcW w:w="1224" w:type="dxa"/>
          </w:tcPr>
          <w:p w14:paraId="45700483" w14:textId="2336BEAA" w:rsidR="00307860" w:rsidRDefault="00E044D6" w:rsidP="003E15F7">
            <w:pPr>
              <w:pStyle w:val="ListParagraph"/>
              <w:ind w:left="0"/>
            </w:pPr>
            <w:r>
              <w:t>no</w:t>
            </w:r>
          </w:p>
        </w:tc>
      </w:tr>
      <w:tr w:rsidR="00FC0A16" w14:paraId="3CF12484" w14:textId="77777777" w:rsidTr="00E044D6">
        <w:trPr>
          <w:cantSplit/>
        </w:trPr>
        <w:tc>
          <w:tcPr>
            <w:tcW w:w="1889" w:type="dxa"/>
          </w:tcPr>
          <w:p w14:paraId="277A732E" w14:textId="53C718A9" w:rsidR="00FC0A16" w:rsidRDefault="00FC0A16" w:rsidP="003E15F7">
            <w:pPr>
              <w:pStyle w:val="ListParagraph"/>
              <w:ind w:left="0"/>
              <w:rPr>
                <w:b/>
              </w:rPr>
            </w:pPr>
            <w:r>
              <w:rPr>
                <w:b/>
              </w:rPr>
              <w:t>Users</w:t>
            </w:r>
          </w:p>
        </w:tc>
        <w:tc>
          <w:tcPr>
            <w:tcW w:w="5183" w:type="dxa"/>
          </w:tcPr>
          <w:p w14:paraId="1FA17E0F" w14:textId="32BE8523" w:rsidR="00FC0A16" w:rsidRDefault="00FC0A16" w:rsidP="003E15F7">
            <w:pPr>
              <w:pStyle w:val="ListParagraph"/>
              <w:ind w:left="0"/>
            </w:pPr>
            <w:r>
              <w:t>Count of OBM users – count of those which are “SuperAdmin”</w:t>
            </w:r>
          </w:p>
        </w:tc>
        <w:tc>
          <w:tcPr>
            <w:tcW w:w="1224" w:type="dxa"/>
          </w:tcPr>
          <w:p w14:paraId="116DD0D5" w14:textId="144B5C79" w:rsidR="00FC0A16" w:rsidRDefault="00064A1F" w:rsidP="003E15F7">
            <w:pPr>
              <w:pStyle w:val="ListParagraph"/>
              <w:ind w:left="0"/>
            </w:pPr>
            <w:r>
              <w:t>no</w:t>
            </w:r>
          </w:p>
        </w:tc>
      </w:tr>
      <w:tr w:rsidR="00897924" w14:paraId="0B4E3D94" w14:textId="77777777" w:rsidTr="00E044D6">
        <w:trPr>
          <w:cantSplit/>
        </w:trPr>
        <w:tc>
          <w:tcPr>
            <w:tcW w:w="1889" w:type="dxa"/>
          </w:tcPr>
          <w:p w14:paraId="5F90AF5E" w14:textId="3BABA539" w:rsidR="00897924" w:rsidRDefault="00897924" w:rsidP="003E15F7">
            <w:pPr>
              <w:pStyle w:val="ListParagraph"/>
              <w:ind w:left="0"/>
              <w:rPr>
                <w:b/>
              </w:rPr>
            </w:pPr>
            <w:r>
              <w:rPr>
                <w:b/>
              </w:rPr>
              <w:t>Connectors</w:t>
            </w:r>
          </w:p>
        </w:tc>
        <w:tc>
          <w:tcPr>
            <w:tcW w:w="5183" w:type="dxa"/>
          </w:tcPr>
          <w:p w14:paraId="4CA49831" w14:textId="0F3F636A" w:rsidR="00897924" w:rsidRDefault="00897924" w:rsidP="003E15F7">
            <w:pPr>
              <w:pStyle w:val="ListParagraph"/>
              <w:ind w:left="0"/>
            </w:pPr>
            <w:r>
              <w:t>Information about installed connectors and the agents that they are running on</w:t>
            </w:r>
          </w:p>
        </w:tc>
        <w:tc>
          <w:tcPr>
            <w:tcW w:w="1224" w:type="dxa"/>
          </w:tcPr>
          <w:p w14:paraId="616F70FB" w14:textId="57968E4D" w:rsidR="00897924" w:rsidRDefault="00897924" w:rsidP="003E15F7">
            <w:pPr>
              <w:pStyle w:val="ListParagraph"/>
              <w:ind w:left="0"/>
            </w:pPr>
            <w:r>
              <w:t>no</w:t>
            </w:r>
          </w:p>
        </w:tc>
      </w:tr>
    </w:tbl>
    <w:p w14:paraId="4D434CA3" w14:textId="77777777" w:rsidR="00CF618F" w:rsidRDefault="00CF618F" w:rsidP="00E044D6"/>
    <w:p w14:paraId="4B227ACC" w14:textId="7BEAE314" w:rsidR="00142C93" w:rsidRDefault="00E044D6" w:rsidP="00142C93">
      <w:pPr>
        <w:pStyle w:val="ListParagraph"/>
      </w:pPr>
      <w:r>
        <w:t xml:space="preserve">Where “Offline” is supported, this means that the information can be gathered using </w:t>
      </w:r>
      <w:r w:rsidR="00C61CAB">
        <w:t>the utilities available on the Gateway and Data Processing Servers</w:t>
      </w:r>
      <w:r w:rsidR="00592C1B">
        <w:t xml:space="preserve"> (DPS)</w:t>
      </w:r>
      <w:r w:rsidR="00C61CAB">
        <w:t xml:space="preserve">. These can be used to generate files which can be processed by the Upgrade Version Check </w:t>
      </w:r>
      <w:r w:rsidR="00592C1B">
        <w:t>T</w:t>
      </w:r>
      <w:r w:rsidR="00C61CAB">
        <w:t xml:space="preserve">ool. If </w:t>
      </w:r>
      <w:r w:rsidR="00592C1B">
        <w:t>a category is not marked as being available offline, then it can only be processed by running on a Gateway or DPS server.</w:t>
      </w:r>
    </w:p>
    <w:p w14:paraId="4F4B6AEB" w14:textId="1B519024" w:rsidR="009304EA" w:rsidRDefault="009304EA" w:rsidP="00142C93">
      <w:pPr>
        <w:pStyle w:val="ListParagraph"/>
      </w:pPr>
    </w:p>
    <w:p w14:paraId="623C7D12" w14:textId="2B5CC5C3" w:rsidR="00CD5903" w:rsidRDefault="009304EA" w:rsidP="00EB6044">
      <w:pPr>
        <w:pStyle w:val="ListParagraph"/>
      </w:pPr>
      <w:r w:rsidRPr="005E423A">
        <w:rPr>
          <w:b/>
          <w:bCs/>
        </w:rPr>
        <w:t>Note</w:t>
      </w:r>
      <w:r>
        <w:t xml:space="preserve">: </w:t>
      </w:r>
      <w:r w:rsidR="00456855">
        <w:t>For the online database checks to be made, Java needs to be available on the system that is running the checker tool. If Java is not available, the database checks will not be made</w:t>
      </w:r>
      <w:r w:rsidR="00BB2F81">
        <w:t>.</w:t>
      </w:r>
      <w:r w:rsidR="00BB2F81">
        <w:br/>
      </w:r>
    </w:p>
    <w:p w14:paraId="577ABCE2" w14:textId="1589681A" w:rsidR="00DE1408" w:rsidRDefault="00DE1408" w:rsidP="00D37FE4">
      <w:pPr>
        <w:pStyle w:val="ListParagraph"/>
      </w:pPr>
    </w:p>
    <w:p w14:paraId="536B669D" w14:textId="6B40AADF" w:rsidR="0027055E" w:rsidRDefault="00E54207" w:rsidP="00E54207">
      <w:pPr>
        <w:pStyle w:val="Heading2"/>
      </w:pPr>
      <w:bookmarkStart w:id="3" w:name="_Toc57816992"/>
      <w:r>
        <w:lastRenderedPageBreak/>
        <w:t>Requirements</w:t>
      </w:r>
      <w:bookmarkEnd w:id="3"/>
    </w:p>
    <w:p w14:paraId="2AE80B33" w14:textId="23026371" w:rsidR="00E54207" w:rsidRDefault="00E54207" w:rsidP="00D37FE4">
      <w:pPr>
        <w:pStyle w:val="ListParagraph"/>
      </w:pPr>
    </w:p>
    <w:p w14:paraId="2DADBD92" w14:textId="69D5CCF5" w:rsidR="00E54207" w:rsidRDefault="00E54207" w:rsidP="00D37FE4">
      <w:pPr>
        <w:pStyle w:val="ListParagraph"/>
      </w:pPr>
      <w:r>
        <w:t>The scripts are all written in Perl.</w:t>
      </w:r>
      <w:r w:rsidR="009C27C0">
        <w:t xml:space="preserve"> On Linux, this means that the </w:t>
      </w:r>
      <w:r w:rsidR="004B1E83">
        <w:t xml:space="preserve">Perl module must be installed. This is a pre-requisite for installing the </w:t>
      </w:r>
      <w:r w:rsidR="00FE708A">
        <w:t>OBM</w:t>
      </w:r>
      <w:r w:rsidR="004B1E83">
        <w:t xml:space="preserve"> server components</w:t>
      </w:r>
      <w:r w:rsidR="00D204EB">
        <w:t>, and so should be present.</w:t>
      </w:r>
      <w:r w:rsidR="004C2223">
        <w:t xml:space="preserve"> To install the Perl module if required, refer to the documentation for the Linux platform being used. For example, on RedHat:</w:t>
      </w:r>
      <w:r w:rsidR="009C34A3">
        <w:t xml:space="preserve"> </w:t>
      </w:r>
    </w:p>
    <w:p w14:paraId="1C3E821B" w14:textId="25120055" w:rsidR="004C2223" w:rsidRDefault="004C2223" w:rsidP="00D37FE4">
      <w:pPr>
        <w:pStyle w:val="ListParagraph"/>
      </w:pPr>
    </w:p>
    <w:p w14:paraId="3EA37689" w14:textId="479B36F3" w:rsidR="004C2223" w:rsidRPr="003F2D4B" w:rsidRDefault="003F2D4B" w:rsidP="00D37FE4">
      <w:pPr>
        <w:pStyle w:val="ListParagraph"/>
        <w:rPr>
          <w:rFonts w:ascii="Consolas" w:hAnsi="Consolas"/>
          <w:sz w:val="18"/>
          <w:szCs w:val="18"/>
        </w:rPr>
      </w:pPr>
      <w:r>
        <w:rPr>
          <w:rFonts w:ascii="Consolas" w:hAnsi="Consolas"/>
          <w:sz w:val="18"/>
          <w:szCs w:val="18"/>
        </w:rPr>
        <w:t>y</w:t>
      </w:r>
      <w:r w:rsidR="004C2223" w:rsidRPr="003F2D4B">
        <w:rPr>
          <w:rFonts w:ascii="Consolas" w:hAnsi="Consolas"/>
          <w:sz w:val="18"/>
          <w:szCs w:val="18"/>
        </w:rPr>
        <w:t>um install perl -y</w:t>
      </w:r>
    </w:p>
    <w:p w14:paraId="0ED14DFC" w14:textId="08E4414B" w:rsidR="004C2223" w:rsidRDefault="004C2223" w:rsidP="00D37FE4">
      <w:pPr>
        <w:pStyle w:val="ListParagraph"/>
      </w:pPr>
    </w:p>
    <w:p w14:paraId="036E8736" w14:textId="7C051034" w:rsidR="00495BD2" w:rsidRDefault="004326D6" w:rsidP="00D37FE4">
      <w:pPr>
        <w:pStyle w:val="ListParagraph"/>
      </w:pPr>
      <w:r>
        <w:t>On Windows, Perl will need to be installed</w:t>
      </w:r>
      <w:r w:rsidR="00AE0CB7">
        <w:t xml:space="preserve"> unless the OpsBridge Operations Agent is installed (the OA </w:t>
      </w:r>
      <w:r w:rsidR="009C4C25">
        <w:t>provides a Perl engine and if this is detected can be used by the scripts)</w:t>
      </w:r>
      <w:r w:rsidR="00F279F3">
        <w:t xml:space="preserve">. </w:t>
      </w:r>
      <w:r w:rsidR="00592C1B">
        <w:t>If the scripts are to be executed from a Windows system without an OA present (for example when running to process offline files), then a Perl engine such as ActivePerl must be installed. This is available</w:t>
      </w:r>
      <w:r w:rsidR="00495BD2">
        <w:t xml:space="preserve"> from:</w:t>
      </w:r>
    </w:p>
    <w:p w14:paraId="0763E9D1" w14:textId="77777777" w:rsidR="003255BA" w:rsidRDefault="003255BA" w:rsidP="00D37FE4">
      <w:pPr>
        <w:pStyle w:val="ListParagraph"/>
      </w:pPr>
    </w:p>
    <w:p w14:paraId="37A9943E" w14:textId="4FC782C5" w:rsidR="009C34A3" w:rsidRDefault="00E93702" w:rsidP="00D37FE4">
      <w:pPr>
        <w:pStyle w:val="ListParagraph"/>
      </w:pPr>
      <w:hyperlink r:id="rId13" w:history="1">
        <w:r w:rsidR="00BF7906">
          <w:rPr>
            <w:rStyle w:val="Hyperlink"/>
          </w:rPr>
          <w:t>https://www.activestate.com/products/perl/downloads/</w:t>
        </w:r>
      </w:hyperlink>
    </w:p>
    <w:p w14:paraId="33F0A146" w14:textId="3167CEE0" w:rsidR="00E222B6" w:rsidRDefault="00E222B6" w:rsidP="00D37FE4">
      <w:pPr>
        <w:pStyle w:val="ListParagraph"/>
      </w:pPr>
    </w:p>
    <w:p w14:paraId="20DF1580" w14:textId="122D1771" w:rsidR="00844F4F" w:rsidRDefault="00E222B6" w:rsidP="001767B3">
      <w:pPr>
        <w:pStyle w:val="ListParagraph"/>
      </w:pPr>
      <w:r>
        <w:t>If the O</w:t>
      </w:r>
      <w:r w:rsidR="005C3EC4">
        <w:t>A Perl engine is to be used, a batch file (oaper.bat) is provided</w:t>
      </w:r>
      <w:r w:rsidR="00043A33">
        <w:t xml:space="preserve"> which will locate the Perl engine</w:t>
      </w:r>
      <w:r w:rsidR="000743FC">
        <w:t>. Usage is described in the next section.</w:t>
      </w:r>
    </w:p>
    <w:p w14:paraId="7BB2015C" w14:textId="533A638C" w:rsidR="00365BC4" w:rsidRDefault="00365BC4" w:rsidP="0067383C">
      <w:pPr>
        <w:pStyle w:val="ListParagraph"/>
        <w:rPr>
          <w:rFonts w:asciiTheme="majorHAnsi" w:eastAsiaTheme="majorEastAsia" w:hAnsiTheme="majorHAnsi" w:cstheme="majorBidi"/>
          <w:color w:val="2F5496" w:themeColor="accent1" w:themeShade="BF"/>
          <w:sz w:val="32"/>
          <w:szCs w:val="32"/>
        </w:rPr>
      </w:pPr>
      <w:r>
        <w:br w:type="page"/>
      </w:r>
    </w:p>
    <w:p w14:paraId="0F97EAEC" w14:textId="055DA6DF" w:rsidR="005C20B9" w:rsidRDefault="003C09C1" w:rsidP="005C20B9">
      <w:pPr>
        <w:pStyle w:val="Heading1"/>
      </w:pPr>
      <w:bookmarkStart w:id="4" w:name="_Toc57816993"/>
      <w:r>
        <w:lastRenderedPageBreak/>
        <w:t>Using the Utility</w:t>
      </w:r>
      <w:bookmarkEnd w:id="4"/>
    </w:p>
    <w:p w14:paraId="79DEE8C0" w14:textId="43845E90" w:rsidR="009E130F" w:rsidRDefault="009E130F" w:rsidP="009E130F"/>
    <w:p w14:paraId="482C84A4" w14:textId="4A24D42E" w:rsidR="000F1380" w:rsidRDefault="000F1380" w:rsidP="000F1380">
      <w:pPr>
        <w:pStyle w:val="ListParagraph"/>
      </w:pPr>
      <w:r>
        <w:t xml:space="preserve">The </w:t>
      </w:r>
      <w:r w:rsidR="001767B3">
        <w:t>Upgrade Version Check Tool</w:t>
      </w:r>
      <w:r>
        <w:t xml:space="preserve"> is provided as a zip file which should be unzipped either to </w:t>
      </w:r>
      <w:r w:rsidR="00B6754D">
        <w:t>Windows or Linux. Once unzipped</w:t>
      </w:r>
      <w:r w:rsidR="000743FC">
        <w:t>, the script that drives the process is called “opr-</w:t>
      </w:r>
      <w:r w:rsidR="00F83DF6">
        <w:t>version-check.pl”</w:t>
      </w:r>
      <w:r w:rsidR="0046275A">
        <w:t xml:space="preserve">. To execute this script on Linux, simply use: </w:t>
      </w:r>
    </w:p>
    <w:p w14:paraId="1D00B00C" w14:textId="3E6E839E" w:rsidR="0046275A" w:rsidRDefault="0046275A" w:rsidP="000F1380">
      <w:pPr>
        <w:pStyle w:val="ListParagraph"/>
      </w:pPr>
    </w:p>
    <w:p w14:paraId="30BC1446" w14:textId="05ED9235" w:rsidR="0046275A" w:rsidRPr="00ED0506" w:rsidRDefault="0046275A" w:rsidP="000F1380">
      <w:pPr>
        <w:pStyle w:val="ListParagraph"/>
        <w:rPr>
          <w:rFonts w:ascii="Consolas" w:hAnsi="Consolas"/>
          <w:sz w:val="18"/>
          <w:szCs w:val="18"/>
        </w:rPr>
      </w:pPr>
      <w:r w:rsidRPr="00ED0506">
        <w:rPr>
          <w:rFonts w:ascii="Consolas" w:hAnsi="Consolas"/>
          <w:sz w:val="18"/>
          <w:szCs w:val="18"/>
        </w:rPr>
        <w:t>./</w:t>
      </w:r>
      <w:r w:rsidR="00977D49" w:rsidRPr="00ED0506">
        <w:rPr>
          <w:rFonts w:ascii="Consolas" w:hAnsi="Consolas"/>
          <w:sz w:val="18"/>
          <w:szCs w:val="18"/>
        </w:rPr>
        <w:t>opr-version-check.pl &lt;options&gt;</w:t>
      </w:r>
    </w:p>
    <w:p w14:paraId="060EAB5D" w14:textId="7BD0B36C" w:rsidR="00CF4371" w:rsidRDefault="00CF4371" w:rsidP="000F1380">
      <w:pPr>
        <w:pStyle w:val="ListParagraph"/>
      </w:pPr>
    </w:p>
    <w:p w14:paraId="10802F9F" w14:textId="15FAF428" w:rsidR="00CF4371" w:rsidRDefault="00CF4371" w:rsidP="000F1380">
      <w:pPr>
        <w:pStyle w:val="ListParagraph"/>
      </w:pPr>
      <w:r>
        <w:t xml:space="preserve">Assuming it is in the current directory – specify the path to the file if it is not. To execute the script on Windows, either use: </w:t>
      </w:r>
    </w:p>
    <w:p w14:paraId="09196509" w14:textId="2E45AD43" w:rsidR="00CF4371" w:rsidRDefault="00CF4371" w:rsidP="000F1380">
      <w:pPr>
        <w:pStyle w:val="ListParagraph"/>
      </w:pPr>
    </w:p>
    <w:p w14:paraId="4214B683" w14:textId="00075D94" w:rsidR="00CF4371" w:rsidRPr="00ED0506" w:rsidRDefault="009A6F1F" w:rsidP="000F1380">
      <w:pPr>
        <w:pStyle w:val="ListParagraph"/>
        <w:rPr>
          <w:rFonts w:ascii="Consolas" w:hAnsi="Consolas"/>
          <w:sz w:val="18"/>
          <w:szCs w:val="18"/>
        </w:rPr>
      </w:pPr>
      <w:r w:rsidRPr="00ED0506">
        <w:rPr>
          <w:rFonts w:ascii="Consolas" w:hAnsi="Consolas"/>
          <w:sz w:val="18"/>
          <w:szCs w:val="18"/>
        </w:rPr>
        <w:t>p</w:t>
      </w:r>
      <w:r w:rsidR="00CF4371" w:rsidRPr="00ED0506">
        <w:rPr>
          <w:rFonts w:ascii="Consolas" w:hAnsi="Consolas"/>
          <w:sz w:val="18"/>
          <w:szCs w:val="18"/>
        </w:rPr>
        <w:t xml:space="preserve">erl </w:t>
      </w:r>
      <w:r w:rsidR="00943762" w:rsidRPr="00ED0506">
        <w:rPr>
          <w:rFonts w:ascii="Consolas" w:hAnsi="Consolas"/>
          <w:sz w:val="18"/>
          <w:szCs w:val="18"/>
        </w:rPr>
        <w:t>opr-version-check.pl &lt;options&gt;</w:t>
      </w:r>
    </w:p>
    <w:p w14:paraId="391BA11F" w14:textId="7400F31C" w:rsidR="00943762" w:rsidRDefault="00943762" w:rsidP="000F1380">
      <w:pPr>
        <w:pStyle w:val="ListParagraph"/>
      </w:pPr>
    </w:p>
    <w:p w14:paraId="637B5E19" w14:textId="0B44ED62" w:rsidR="00943762" w:rsidRDefault="00943762" w:rsidP="000F1380">
      <w:pPr>
        <w:pStyle w:val="ListParagraph"/>
      </w:pPr>
      <w:r>
        <w:t>Or</w:t>
      </w:r>
    </w:p>
    <w:p w14:paraId="78921BF5" w14:textId="6E53824B" w:rsidR="00943762" w:rsidRDefault="00943762" w:rsidP="000F1380">
      <w:pPr>
        <w:pStyle w:val="ListParagraph"/>
      </w:pPr>
    </w:p>
    <w:p w14:paraId="14BA7235" w14:textId="7BC9E781" w:rsidR="00943762" w:rsidRPr="00ED0506" w:rsidRDefault="009A6F1F" w:rsidP="000F1380">
      <w:pPr>
        <w:pStyle w:val="ListParagraph"/>
        <w:rPr>
          <w:rFonts w:ascii="Consolas" w:hAnsi="Consolas"/>
          <w:sz w:val="18"/>
          <w:szCs w:val="18"/>
        </w:rPr>
      </w:pPr>
      <w:r w:rsidRPr="00ED0506">
        <w:rPr>
          <w:rFonts w:ascii="Consolas" w:hAnsi="Consolas"/>
          <w:sz w:val="18"/>
          <w:szCs w:val="18"/>
        </w:rPr>
        <w:t>o</w:t>
      </w:r>
      <w:r w:rsidR="00282B18" w:rsidRPr="00ED0506">
        <w:rPr>
          <w:rFonts w:ascii="Consolas" w:hAnsi="Consolas"/>
          <w:sz w:val="18"/>
          <w:szCs w:val="18"/>
        </w:rPr>
        <w:t>aperl.bat opr-version-check.pl &lt;options&gt;</w:t>
      </w:r>
    </w:p>
    <w:p w14:paraId="6E384384" w14:textId="7F8308F9" w:rsidR="00282B18" w:rsidRDefault="00282B18" w:rsidP="000F1380">
      <w:pPr>
        <w:pStyle w:val="ListParagraph"/>
      </w:pPr>
    </w:p>
    <w:p w14:paraId="60FC398F" w14:textId="62FE3511" w:rsidR="00282B18" w:rsidRDefault="00282B18" w:rsidP="000F1380">
      <w:pPr>
        <w:pStyle w:val="ListParagraph"/>
      </w:pPr>
      <w:r>
        <w:t xml:space="preserve">Again, </w:t>
      </w:r>
      <w:r w:rsidR="009A6F1F">
        <w:t>this assumes the script is in the current directory – specify the path if it is not. The first example above assumes that ActivePerl (or another engine) has been installed. The second example assumes that the OA Perl engine will be used. The batch file “oaperl.bat” locates the OA Perl engine and invokes the script, passing the options to it.</w:t>
      </w:r>
    </w:p>
    <w:p w14:paraId="4D46B660" w14:textId="2CCF5B9D" w:rsidR="008B5328" w:rsidRDefault="008B5328" w:rsidP="000F1380">
      <w:pPr>
        <w:pStyle w:val="ListParagraph"/>
      </w:pPr>
    </w:p>
    <w:p w14:paraId="29FA6E9A" w14:textId="57755E9F" w:rsidR="008B5328" w:rsidRDefault="008B5328" w:rsidP="000F1380">
      <w:pPr>
        <w:pStyle w:val="ListParagraph"/>
      </w:pPr>
      <w:r>
        <w:t xml:space="preserve">Example: </w:t>
      </w:r>
    </w:p>
    <w:p w14:paraId="0314AF8C" w14:textId="4B9F3918" w:rsidR="008B5328" w:rsidRDefault="008B5328" w:rsidP="000F1380">
      <w:pPr>
        <w:pStyle w:val="ListParagraph"/>
      </w:pPr>
    </w:p>
    <w:p w14:paraId="541E8B1A" w14:textId="2B3A52AE" w:rsidR="00FC0A16" w:rsidRDefault="002D5888" w:rsidP="00D004E7">
      <w:pPr>
        <w:pStyle w:val="ListParagraph"/>
      </w:pPr>
      <w:r w:rsidRPr="002D5888">
        <w:rPr>
          <w:noProof/>
        </w:rPr>
        <w:drawing>
          <wp:inline distT="0" distB="0" distL="0" distR="0" wp14:anchorId="77829C5F" wp14:editId="0EB34FBC">
            <wp:extent cx="5731510" cy="4037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37965"/>
                    </a:xfrm>
                    <a:prstGeom prst="rect">
                      <a:avLst/>
                    </a:prstGeom>
                  </pic:spPr>
                </pic:pic>
              </a:graphicData>
            </a:graphic>
          </wp:inline>
        </w:drawing>
      </w:r>
    </w:p>
    <w:p w14:paraId="42F1F80D" w14:textId="77777777" w:rsidR="00D004E7" w:rsidRDefault="00D004E7" w:rsidP="00D004E7">
      <w:pPr>
        <w:pStyle w:val="ListParagraph"/>
      </w:pPr>
    </w:p>
    <w:p w14:paraId="410AAC60" w14:textId="5AFBC9DB" w:rsidR="00F27775" w:rsidRDefault="00DA6BB6" w:rsidP="00CC119F">
      <w:pPr>
        <w:pStyle w:val="Heading2"/>
      </w:pPr>
      <w:bookmarkStart w:id="5" w:name="_Toc57816994"/>
      <w:r>
        <w:lastRenderedPageBreak/>
        <w:t>Using o</w:t>
      </w:r>
      <w:r w:rsidR="006B77D4">
        <w:t>pr-version-check.pl</w:t>
      </w:r>
      <w:bookmarkEnd w:id="5"/>
    </w:p>
    <w:p w14:paraId="087BAB75" w14:textId="0B6D5344" w:rsidR="00DA6BB6" w:rsidRDefault="00DA6BB6" w:rsidP="000F1380">
      <w:pPr>
        <w:pStyle w:val="ListParagraph"/>
      </w:pPr>
    </w:p>
    <w:p w14:paraId="1AC1EEDB" w14:textId="48A641A9" w:rsidR="00D004E7" w:rsidRDefault="00D004E7" w:rsidP="00980C2B">
      <w:pPr>
        <w:pStyle w:val="ListParagraph"/>
      </w:pPr>
      <w:r>
        <w:t xml:space="preserve">The Upgrade Version Check Tool supports </w:t>
      </w:r>
      <w:r w:rsidR="000444BA">
        <w:t>two</w:t>
      </w:r>
      <w:r>
        <w:t xml:space="preserve"> basic modes of execution – online or offline. By default, it will run in </w:t>
      </w:r>
      <w:r w:rsidR="00980C2B">
        <w:t>online</w:t>
      </w:r>
      <w:r>
        <w:t xml:space="preserve"> mode which means that i</w:t>
      </w:r>
      <w:r w:rsidR="00980C2B">
        <w:t>t expects at least the OBM admin account password</w:t>
      </w:r>
      <w:r w:rsidR="000444BA">
        <w:t>.</w:t>
      </w:r>
      <w:r w:rsidR="00980C2B">
        <w:t xml:space="preserve"> When running in offline mode, the script needs to be </w:t>
      </w:r>
      <w:r w:rsidR="002D5888">
        <w:t>provided</w:t>
      </w:r>
      <w:r w:rsidR="00980C2B">
        <w:t xml:space="preserve"> with the files to process which must be generated using the OBM utilities (described later).</w:t>
      </w:r>
    </w:p>
    <w:p w14:paraId="2AAFEAAD" w14:textId="77777777" w:rsidR="00980C2B" w:rsidRDefault="00980C2B" w:rsidP="00980C2B">
      <w:pPr>
        <w:pStyle w:val="ListParagraph"/>
      </w:pPr>
    </w:p>
    <w:p w14:paraId="13566271" w14:textId="18ACCA1D" w:rsidR="00D004E7" w:rsidRDefault="00D004E7" w:rsidP="00CC119F">
      <w:pPr>
        <w:pStyle w:val="ListParagraph"/>
      </w:pPr>
      <w:r>
        <w:t xml:space="preserve">When running in online mode, the Upgrade Version Check Tool must execute on either a Gateway or DPS server </w:t>
      </w:r>
      <w:r w:rsidR="000444BA">
        <w:t>to</w:t>
      </w:r>
      <w:r>
        <w:t xml:space="preserve"> access the OBM utilities </w:t>
      </w:r>
      <w:r w:rsidR="000444BA">
        <w:t>that</w:t>
      </w:r>
      <w:r>
        <w:t xml:space="preserve"> provide the information being processed.</w:t>
      </w:r>
    </w:p>
    <w:p w14:paraId="03EF8CD2" w14:textId="17FA085E" w:rsidR="00D004E7" w:rsidRDefault="00D004E7" w:rsidP="00CC119F">
      <w:pPr>
        <w:pStyle w:val="ListParagraph"/>
      </w:pPr>
    </w:p>
    <w:p w14:paraId="6E1FBAD6" w14:textId="4CBBED87" w:rsidR="00D004E7" w:rsidRDefault="00D004E7" w:rsidP="00CC119F">
      <w:pPr>
        <w:pStyle w:val="ListParagraph"/>
      </w:pPr>
      <w:r>
        <w:t xml:space="preserve">The list of supported input parameters is as follows (and can be specified in any order): </w:t>
      </w:r>
    </w:p>
    <w:p w14:paraId="0406B22F" w14:textId="0FEE5512" w:rsidR="00CC119F" w:rsidRDefault="00CC119F" w:rsidP="00CC119F">
      <w:pPr>
        <w:pStyle w:val="ListParagraph"/>
      </w:pPr>
    </w:p>
    <w:tbl>
      <w:tblPr>
        <w:tblStyle w:val="TableGrid"/>
        <w:tblW w:w="0" w:type="auto"/>
        <w:tblInd w:w="-5" w:type="dxa"/>
        <w:tblLook w:val="04A0" w:firstRow="1" w:lastRow="0" w:firstColumn="1" w:lastColumn="0" w:noHBand="0" w:noVBand="1"/>
      </w:tblPr>
      <w:tblGrid>
        <w:gridCol w:w="1843"/>
        <w:gridCol w:w="4961"/>
        <w:gridCol w:w="2217"/>
      </w:tblGrid>
      <w:tr w:rsidR="00CC119F" w:rsidRPr="00BC14B0" w14:paraId="06D457DE" w14:textId="77777777" w:rsidTr="001C12C3">
        <w:trPr>
          <w:cantSplit/>
        </w:trPr>
        <w:tc>
          <w:tcPr>
            <w:tcW w:w="1843" w:type="dxa"/>
            <w:shd w:val="clear" w:color="auto" w:fill="4472C4" w:themeFill="accent1"/>
          </w:tcPr>
          <w:p w14:paraId="1DE43103" w14:textId="17E1CE5F" w:rsidR="00CC119F" w:rsidRPr="00BC14B0" w:rsidRDefault="00CC119F" w:rsidP="003E15F7">
            <w:pPr>
              <w:pStyle w:val="ListParagraph"/>
              <w:ind w:left="0"/>
              <w:rPr>
                <w:b/>
                <w:color w:val="FFFFFF" w:themeColor="background1"/>
              </w:rPr>
            </w:pPr>
            <w:r>
              <w:rPr>
                <w:b/>
                <w:color w:val="FFFFFF" w:themeColor="background1"/>
              </w:rPr>
              <w:t>Option</w:t>
            </w:r>
          </w:p>
        </w:tc>
        <w:tc>
          <w:tcPr>
            <w:tcW w:w="4961" w:type="dxa"/>
            <w:shd w:val="clear" w:color="auto" w:fill="4472C4" w:themeFill="accent1"/>
          </w:tcPr>
          <w:p w14:paraId="5638F9A2" w14:textId="77777777" w:rsidR="00CC119F" w:rsidRPr="00BC14B0" w:rsidRDefault="00CC119F" w:rsidP="003E15F7">
            <w:pPr>
              <w:pStyle w:val="ListParagraph"/>
              <w:ind w:left="0"/>
              <w:rPr>
                <w:b/>
                <w:color w:val="FFFFFF" w:themeColor="background1"/>
              </w:rPr>
            </w:pPr>
            <w:r>
              <w:rPr>
                <w:b/>
                <w:color w:val="FFFFFF" w:themeColor="background1"/>
              </w:rPr>
              <w:t>Explanation</w:t>
            </w:r>
          </w:p>
        </w:tc>
        <w:tc>
          <w:tcPr>
            <w:tcW w:w="2217" w:type="dxa"/>
            <w:shd w:val="clear" w:color="auto" w:fill="4472C4" w:themeFill="accent1"/>
          </w:tcPr>
          <w:p w14:paraId="62CDA8DF" w14:textId="7AF551DA" w:rsidR="00CC119F" w:rsidRPr="00BC14B0" w:rsidRDefault="00CC119F" w:rsidP="003E15F7">
            <w:pPr>
              <w:pStyle w:val="ListParagraph"/>
              <w:ind w:left="0"/>
              <w:rPr>
                <w:b/>
                <w:color w:val="FFFFFF" w:themeColor="background1"/>
              </w:rPr>
            </w:pPr>
            <w:r>
              <w:rPr>
                <w:b/>
                <w:color w:val="FFFFFF" w:themeColor="background1"/>
              </w:rPr>
              <w:t>Example</w:t>
            </w:r>
          </w:p>
        </w:tc>
      </w:tr>
      <w:tr w:rsidR="00CC119F" w14:paraId="652E6DEA" w14:textId="77777777" w:rsidTr="001C12C3">
        <w:trPr>
          <w:cantSplit/>
        </w:trPr>
        <w:tc>
          <w:tcPr>
            <w:tcW w:w="1843" w:type="dxa"/>
          </w:tcPr>
          <w:p w14:paraId="1B3BA5DC" w14:textId="5C84BDE1" w:rsidR="00CC119F" w:rsidRPr="003F4002" w:rsidRDefault="00BB3D42" w:rsidP="003E15F7">
            <w:pPr>
              <w:pStyle w:val="ListParagraph"/>
              <w:ind w:left="0"/>
              <w:rPr>
                <w:b/>
              </w:rPr>
            </w:pPr>
            <w:r>
              <w:rPr>
                <w:b/>
              </w:rPr>
              <w:t>-</w:t>
            </w:r>
            <w:r w:rsidR="00D004E7">
              <w:rPr>
                <w:b/>
              </w:rPr>
              <w:t>offline</w:t>
            </w:r>
          </w:p>
        </w:tc>
        <w:tc>
          <w:tcPr>
            <w:tcW w:w="4961" w:type="dxa"/>
          </w:tcPr>
          <w:p w14:paraId="5A56A3F7" w14:textId="2D7BA0D4" w:rsidR="00CC119F" w:rsidRDefault="00D004E7" w:rsidP="003E15F7">
            <w:pPr>
              <w:pStyle w:val="ListParagraph"/>
              <w:ind w:left="0"/>
            </w:pPr>
            <w:r>
              <w:t xml:space="preserve">This is the default. If </w:t>
            </w:r>
            <w:r w:rsidR="00FE708A">
              <w:t>selected,</w:t>
            </w:r>
            <w:r>
              <w:t xml:space="preserve"> then at least one input file is required</w:t>
            </w:r>
          </w:p>
        </w:tc>
        <w:tc>
          <w:tcPr>
            <w:tcW w:w="2217" w:type="dxa"/>
          </w:tcPr>
          <w:p w14:paraId="48DD19AA" w14:textId="17C24C72" w:rsidR="00CC119F" w:rsidRDefault="00CF618F" w:rsidP="003E15F7">
            <w:pPr>
              <w:pStyle w:val="ListParagraph"/>
              <w:ind w:left="0"/>
            </w:pPr>
            <w:r>
              <w:t>-</w:t>
            </w:r>
            <w:r w:rsidR="00D004E7">
              <w:t>offline</w:t>
            </w:r>
          </w:p>
        </w:tc>
      </w:tr>
      <w:tr w:rsidR="0041331A" w14:paraId="4A012F19" w14:textId="77777777" w:rsidTr="001C12C3">
        <w:trPr>
          <w:cantSplit/>
        </w:trPr>
        <w:tc>
          <w:tcPr>
            <w:tcW w:w="1843" w:type="dxa"/>
          </w:tcPr>
          <w:p w14:paraId="3292B3DD" w14:textId="6BB69D68" w:rsidR="0041331A" w:rsidRDefault="0041331A" w:rsidP="003E15F7">
            <w:pPr>
              <w:pStyle w:val="ListParagraph"/>
              <w:ind w:left="0"/>
              <w:rPr>
                <w:b/>
              </w:rPr>
            </w:pPr>
            <w:r>
              <w:rPr>
                <w:b/>
              </w:rPr>
              <w:t>-online</w:t>
            </w:r>
          </w:p>
        </w:tc>
        <w:tc>
          <w:tcPr>
            <w:tcW w:w="4961" w:type="dxa"/>
          </w:tcPr>
          <w:p w14:paraId="410AEBDE" w14:textId="5B59CE99" w:rsidR="0041331A" w:rsidRDefault="00D004E7" w:rsidP="003E15F7">
            <w:pPr>
              <w:pStyle w:val="ListParagraph"/>
              <w:ind w:left="0"/>
            </w:pPr>
            <w:r>
              <w:t xml:space="preserve">If this switch is </w:t>
            </w:r>
            <w:r w:rsidR="00FE708A">
              <w:t>used,</w:t>
            </w:r>
            <w:r>
              <w:t xml:space="preserve"> then the script must be executing on a Gateway or DPS server. Some checks require credentials with this switch specified</w:t>
            </w:r>
          </w:p>
        </w:tc>
        <w:tc>
          <w:tcPr>
            <w:tcW w:w="2217" w:type="dxa"/>
          </w:tcPr>
          <w:p w14:paraId="5B078188" w14:textId="06C98E48" w:rsidR="0041331A" w:rsidRDefault="0041331A" w:rsidP="003E15F7">
            <w:pPr>
              <w:pStyle w:val="ListParagraph"/>
              <w:ind w:left="0"/>
            </w:pPr>
            <w:r>
              <w:t>-online</w:t>
            </w:r>
          </w:p>
        </w:tc>
      </w:tr>
      <w:tr w:rsidR="0041331A" w14:paraId="15F43008" w14:textId="77777777" w:rsidTr="001C12C3">
        <w:trPr>
          <w:cantSplit/>
        </w:trPr>
        <w:tc>
          <w:tcPr>
            <w:tcW w:w="1843" w:type="dxa"/>
          </w:tcPr>
          <w:p w14:paraId="0F971ADB" w14:textId="6C0E3ACC" w:rsidR="0041331A" w:rsidRDefault="0041331A" w:rsidP="003E15F7">
            <w:pPr>
              <w:pStyle w:val="ListParagraph"/>
              <w:ind w:left="0"/>
              <w:rPr>
                <w:b/>
              </w:rPr>
            </w:pPr>
            <w:r>
              <w:rPr>
                <w:b/>
              </w:rPr>
              <w:t>-o</w:t>
            </w:r>
            <w:r w:rsidR="00D004E7">
              <w:rPr>
                <w:b/>
              </w:rPr>
              <w:t>bm-input &lt;file&gt;</w:t>
            </w:r>
          </w:p>
        </w:tc>
        <w:tc>
          <w:tcPr>
            <w:tcW w:w="4961" w:type="dxa"/>
          </w:tcPr>
          <w:p w14:paraId="32EE08CB" w14:textId="66000B19" w:rsidR="0041331A" w:rsidRDefault="00D004E7" w:rsidP="003E15F7">
            <w:pPr>
              <w:pStyle w:val="ListParagraph"/>
              <w:ind w:left="0"/>
            </w:pPr>
            <w:r>
              <w:t>When using offline mode, this is the input file for the infrastructure checks (such as OBM version and patch level)</w:t>
            </w:r>
          </w:p>
        </w:tc>
        <w:tc>
          <w:tcPr>
            <w:tcW w:w="2217" w:type="dxa"/>
          </w:tcPr>
          <w:p w14:paraId="70D4274A" w14:textId="054775F5" w:rsidR="0041331A" w:rsidRDefault="0041331A" w:rsidP="003E15F7">
            <w:pPr>
              <w:pStyle w:val="ListParagraph"/>
              <w:ind w:left="0"/>
            </w:pPr>
            <w:r>
              <w:t>-o</w:t>
            </w:r>
            <w:r w:rsidR="00EF1D8C">
              <w:t>bm-input /tmp/opr-server.txt</w:t>
            </w:r>
          </w:p>
        </w:tc>
      </w:tr>
      <w:tr w:rsidR="00EA1822" w14:paraId="29A087F3" w14:textId="77777777" w:rsidTr="001C12C3">
        <w:trPr>
          <w:cantSplit/>
        </w:trPr>
        <w:tc>
          <w:tcPr>
            <w:tcW w:w="1843" w:type="dxa"/>
          </w:tcPr>
          <w:p w14:paraId="77A56CDB" w14:textId="315F47DF" w:rsidR="00EA1822" w:rsidRDefault="00EA1822" w:rsidP="003E15F7">
            <w:pPr>
              <w:pStyle w:val="ListParagraph"/>
              <w:ind w:left="0"/>
              <w:rPr>
                <w:b/>
              </w:rPr>
            </w:pPr>
            <w:r>
              <w:rPr>
                <w:b/>
              </w:rPr>
              <w:t>-mp-input &lt;file&gt;</w:t>
            </w:r>
          </w:p>
        </w:tc>
        <w:tc>
          <w:tcPr>
            <w:tcW w:w="4961" w:type="dxa"/>
          </w:tcPr>
          <w:p w14:paraId="204E11CF" w14:textId="04DB41D4" w:rsidR="00EA1822" w:rsidRDefault="00EA1822" w:rsidP="003E15F7">
            <w:pPr>
              <w:pStyle w:val="ListParagraph"/>
              <w:ind w:left="0"/>
            </w:pPr>
            <w:r>
              <w:t>When using offline mode, this is the input file that contains Management Pack information</w:t>
            </w:r>
          </w:p>
        </w:tc>
        <w:tc>
          <w:tcPr>
            <w:tcW w:w="2217" w:type="dxa"/>
          </w:tcPr>
          <w:p w14:paraId="6E0DFC9A" w14:textId="5AFC916E" w:rsidR="00EA1822" w:rsidRDefault="00EA1822" w:rsidP="003E15F7">
            <w:pPr>
              <w:pStyle w:val="ListParagraph"/>
              <w:ind w:left="0"/>
            </w:pPr>
            <w:r>
              <w:t>-mp-input /tmp/mp-data.txt</w:t>
            </w:r>
          </w:p>
        </w:tc>
      </w:tr>
      <w:tr w:rsidR="00A312E5" w14:paraId="32173C43" w14:textId="77777777" w:rsidTr="001C12C3">
        <w:trPr>
          <w:cantSplit/>
        </w:trPr>
        <w:tc>
          <w:tcPr>
            <w:tcW w:w="1843" w:type="dxa"/>
          </w:tcPr>
          <w:p w14:paraId="1BF7E3DD" w14:textId="5EBBEBFB" w:rsidR="00A312E5" w:rsidRDefault="00EF1D8C" w:rsidP="003E15F7">
            <w:pPr>
              <w:pStyle w:val="ListParagraph"/>
              <w:ind w:left="0"/>
              <w:rPr>
                <w:b/>
              </w:rPr>
            </w:pPr>
            <w:r>
              <w:rPr>
                <w:b/>
              </w:rPr>
              <w:t>-user &lt;user&gt;</w:t>
            </w:r>
          </w:p>
        </w:tc>
        <w:tc>
          <w:tcPr>
            <w:tcW w:w="4961" w:type="dxa"/>
          </w:tcPr>
          <w:p w14:paraId="0FED4684" w14:textId="1A1142F9" w:rsidR="00A312E5" w:rsidRDefault="00EF1D8C" w:rsidP="003E15F7">
            <w:pPr>
              <w:pStyle w:val="ListParagraph"/>
              <w:ind w:left="0"/>
            </w:pPr>
            <w:r>
              <w:t>When using online mode, this overrides the username assumed by default (admin) for logging on to OBM</w:t>
            </w:r>
          </w:p>
        </w:tc>
        <w:tc>
          <w:tcPr>
            <w:tcW w:w="2217" w:type="dxa"/>
          </w:tcPr>
          <w:p w14:paraId="1CB6F665" w14:textId="65825F81" w:rsidR="00A312E5" w:rsidRDefault="00EF1D8C" w:rsidP="003E15F7">
            <w:pPr>
              <w:pStyle w:val="ListParagraph"/>
              <w:ind w:left="0"/>
            </w:pPr>
            <w:r>
              <w:t>-user operator</w:t>
            </w:r>
          </w:p>
        </w:tc>
      </w:tr>
      <w:tr w:rsidR="00DD3564" w14:paraId="6D9B1983" w14:textId="77777777" w:rsidTr="001C12C3">
        <w:trPr>
          <w:cantSplit/>
        </w:trPr>
        <w:tc>
          <w:tcPr>
            <w:tcW w:w="1843" w:type="dxa"/>
          </w:tcPr>
          <w:p w14:paraId="36B7910C" w14:textId="064A10F8" w:rsidR="00DD3564" w:rsidRDefault="00EF1D8C" w:rsidP="00DD3564">
            <w:pPr>
              <w:pStyle w:val="ListParagraph"/>
              <w:ind w:left="0"/>
              <w:rPr>
                <w:b/>
              </w:rPr>
            </w:pPr>
            <w:r>
              <w:rPr>
                <w:b/>
              </w:rPr>
              <w:t>-pwd &lt;pass&gt;</w:t>
            </w:r>
          </w:p>
        </w:tc>
        <w:tc>
          <w:tcPr>
            <w:tcW w:w="4961" w:type="dxa"/>
          </w:tcPr>
          <w:p w14:paraId="3B4459A5" w14:textId="176E4698" w:rsidR="00DD3564" w:rsidRDefault="00EF1D8C" w:rsidP="00DD3564">
            <w:pPr>
              <w:pStyle w:val="ListParagraph"/>
              <w:ind w:left="0"/>
            </w:pPr>
            <w:r>
              <w:t>The password for the OBM user</w:t>
            </w:r>
          </w:p>
        </w:tc>
        <w:tc>
          <w:tcPr>
            <w:tcW w:w="2217" w:type="dxa"/>
          </w:tcPr>
          <w:p w14:paraId="482FD214" w14:textId="2E584F07" w:rsidR="00DD3564" w:rsidRDefault="00EF1D8C" w:rsidP="00DD3564">
            <w:pPr>
              <w:pStyle w:val="ListParagraph"/>
              <w:ind w:left="0"/>
            </w:pPr>
            <w:r>
              <w:t>-pwd P@ssw0rd</w:t>
            </w:r>
          </w:p>
        </w:tc>
      </w:tr>
      <w:tr w:rsidR="00DD3564" w14:paraId="1BF9FDAC" w14:textId="77777777" w:rsidTr="001C12C3">
        <w:trPr>
          <w:cantSplit/>
        </w:trPr>
        <w:tc>
          <w:tcPr>
            <w:tcW w:w="1843" w:type="dxa"/>
          </w:tcPr>
          <w:p w14:paraId="764E2115" w14:textId="4F12F4FF" w:rsidR="00DD3564" w:rsidRDefault="00EF1D8C" w:rsidP="00DD3564">
            <w:pPr>
              <w:pStyle w:val="ListParagraph"/>
              <w:ind w:left="0"/>
              <w:rPr>
                <w:b/>
              </w:rPr>
            </w:pPr>
            <w:r>
              <w:rPr>
                <w:b/>
              </w:rPr>
              <w:t>-dbuser &lt;user&gt;</w:t>
            </w:r>
          </w:p>
        </w:tc>
        <w:tc>
          <w:tcPr>
            <w:tcW w:w="4961" w:type="dxa"/>
          </w:tcPr>
          <w:p w14:paraId="2E5823BB" w14:textId="30410548" w:rsidR="00DD3564" w:rsidRDefault="00EF1D8C" w:rsidP="00DD3564">
            <w:pPr>
              <w:pStyle w:val="ListParagraph"/>
              <w:ind w:left="0"/>
            </w:pPr>
            <w:r>
              <w:t>When using online mode, this overrides the login user for the backend database. This should not be required as the login user is determined during the OBM analysis</w:t>
            </w:r>
          </w:p>
        </w:tc>
        <w:tc>
          <w:tcPr>
            <w:tcW w:w="2217" w:type="dxa"/>
          </w:tcPr>
          <w:p w14:paraId="065F9594" w14:textId="59E777E9" w:rsidR="00DD3564" w:rsidRDefault="00EF1D8C" w:rsidP="00DD3564">
            <w:pPr>
              <w:pStyle w:val="ListParagraph"/>
              <w:ind w:left="0"/>
            </w:pPr>
            <w:r>
              <w:t>-dbuser sa</w:t>
            </w:r>
          </w:p>
        </w:tc>
      </w:tr>
      <w:tr w:rsidR="00DD3564" w14:paraId="7A9B9502" w14:textId="77777777" w:rsidTr="001C12C3">
        <w:trPr>
          <w:cantSplit/>
        </w:trPr>
        <w:tc>
          <w:tcPr>
            <w:tcW w:w="1843" w:type="dxa"/>
          </w:tcPr>
          <w:p w14:paraId="37A5EE93" w14:textId="254DB0E2" w:rsidR="00DD3564" w:rsidRDefault="00EF1D8C" w:rsidP="00DD3564">
            <w:pPr>
              <w:pStyle w:val="ListParagraph"/>
              <w:ind w:left="0"/>
              <w:rPr>
                <w:b/>
              </w:rPr>
            </w:pPr>
            <w:r>
              <w:rPr>
                <w:b/>
              </w:rPr>
              <w:t>-dbpwd</w:t>
            </w:r>
            <w:r w:rsidR="00030E25">
              <w:rPr>
                <w:b/>
              </w:rPr>
              <w:t xml:space="preserve"> &lt;pass&gt;</w:t>
            </w:r>
          </w:p>
        </w:tc>
        <w:tc>
          <w:tcPr>
            <w:tcW w:w="4961" w:type="dxa"/>
          </w:tcPr>
          <w:p w14:paraId="73BE4688" w14:textId="0B845C7A" w:rsidR="00DD3564" w:rsidRDefault="00EF1D8C" w:rsidP="00DD3564">
            <w:pPr>
              <w:pStyle w:val="ListParagraph"/>
              <w:ind w:left="0"/>
            </w:pPr>
            <w:r>
              <w:t>The password for the OBM database user</w:t>
            </w:r>
          </w:p>
        </w:tc>
        <w:tc>
          <w:tcPr>
            <w:tcW w:w="2217" w:type="dxa"/>
          </w:tcPr>
          <w:p w14:paraId="65A4B408" w14:textId="30878433" w:rsidR="00DD3564" w:rsidRDefault="00EF1D8C" w:rsidP="00DD3564">
            <w:pPr>
              <w:pStyle w:val="ListParagraph"/>
              <w:ind w:left="0"/>
            </w:pPr>
            <w:r>
              <w:t>-dbpwd P@ssw0rd</w:t>
            </w:r>
          </w:p>
        </w:tc>
      </w:tr>
    </w:tbl>
    <w:p w14:paraId="79613774" w14:textId="21995BC6" w:rsidR="00300BCA" w:rsidRDefault="00300BCA" w:rsidP="00EF1D8C"/>
    <w:p w14:paraId="6C9251AD" w14:textId="2DF331C0" w:rsidR="004A68D1" w:rsidRDefault="004A68D1" w:rsidP="00CC119F">
      <w:pPr>
        <w:pStyle w:val="ListParagraph"/>
      </w:pPr>
      <w:r>
        <w:t xml:space="preserve">If the db-user parameter is not </w:t>
      </w:r>
      <w:r w:rsidR="00980C2B">
        <w:t>supplied,</w:t>
      </w:r>
      <w:r>
        <w:t xml:space="preserve"> then the database user specified in the OBM configuration will be used. The db-user parameter is used to override that setting. If the </w:t>
      </w:r>
      <w:r w:rsidR="00852AAA">
        <w:t>-</w:t>
      </w:r>
      <w:r>
        <w:t xml:space="preserve">db-pwd parameter is NOT supplied, then the password specified </w:t>
      </w:r>
      <w:r w:rsidR="00980C2B">
        <w:t>via</w:t>
      </w:r>
      <w:r>
        <w:t xml:space="preserve"> the -pwd parameter will be used for the account that connects to the database server.</w:t>
      </w:r>
    </w:p>
    <w:p w14:paraId="6E862AB7" w14:textId="77777777" w:rsidR="004A68D1" w:rsidRDefault="004A68D1" w:rsidP="00CC119F">
      <w:pPr>
        <w:pStyle w:val="ListParagraph"/>
      </w:pPr>
    </w:p>
    <w:p w14:paraId="13626D82" w14:textId="44543BC7" w:rsidR="00300BCA" w:rsidRDefault="00300BCA" w:rsidP="00CC119F">
      <w:pPr>
        <w:pStyle w:val="ListParagraph"/>
      </w:pPr>
      <w:r>
        <w:t>In addition, the following</w:t>
      </w:r>
      <w:r w:rsidR="0048388A">
        <w:t xml:space="preserve"> switches can be used: </w:t>
      </w:r>
    </w:p>
    <w:p w14:paraId="5167603C" w14:textId="77777777" w:rsidR="0041331A" w:rsidRDefault="0041331A" w:rsidP="00CC119F">
      <w:pPr>
        <w:pStyle w:val="ListParagraph"/>
      </w:pPr>
    </w:p>
    <w:tbl>
      <w:tblPr>
        <w:tblStyle w:val="TableGrid"/>
        <w:tblW w:w="0" w:type="auto"/>
        <w:tblInd w:w="-5" w:type="dxa"/>
        <w:tblLook w:val="04A0" w:firstRow="1" w:lastRow="0" w:firstColumn="1" w:lastColumn="0" w:noHBand="0" w:noVBand="1"/>
      </w:tblPr>
      <w:tblGrid>
        <w:gridCol w:w="1843"/>
        <w:gridCol w:w="4961"/>
        <w:gridCol w:w="2217"/>
      </w:tblGrid>
      <w:tr w:rsidR="0048388A" w:rsidRPr="00BC14B0" w14:paraId="0CE1C14A" w14:textId="77777777" w:rsidTr="003E15F7">
        <w:trPr>
          <w:cantSplit/>
        </w:trPr>
        <w:tc>
          <w:tcPr>
            <w:tcW w:w="1843" w:type="dxa"/>
            <w:shd w:val="clear" w:color="auto" w:fill="4472C4" w:themeFill="accent1"/>
          </w:tcPr>
          <w:p w14:paraId="07A6D49E" w14:textId="77777777" w:rsidR="0048388A" w:rsidRPr="00BC14B0" w:rsidRDefault="0048388A" w:rsidP="003E15F7">
            <w:pPr>
              <w:pStyle w:val="ListParagraph"/>
              <w:ind w:left="0"/>
              <w:rPr>
                <w:b/>
                <w:color w:val="FFFFFF" w:themeColor="background1"/>
              </w:rPr>
            </w:pPr>
            <w:r>
              <w:rPr>
                <w:b/>
                <w:color w:val="FFFFFF" w:themeColor="background1"/>
              </w:rPr>
              <w:t>Option</w:t>
            </w:r>
          </w:p>
        </w:tc>
        <w:tc>
          <w:tcPr>
            <w:tcW w:w="4961" w:type="dxa"/>
            <w:shd w:val="clear" w:color="auto" w:fill="4472C4" w:themeFill="accent1"/>
          </w:tcPr>
          <w:p w14:paraId="26377237" w14:textId="77777777" w:rsidR="0048388A" w:rsidRPr="00BC14B0" w:rsidRDefault="0048388A" w:rsidP="003E15F7">
            <w:pPr>
              <w:pStyle w:val="ListParagraph"/>
              <w:ind w:left="0"/>
              <w:rPr>
                <w:b/>
                <w:color w:val="FFFFFF" w:themeColor="background1"/>
              </w:rPr>
            </w:pPr>
            <w:r>
              <w:rPr>
                <w:b/>
                <w:color w:val="FFFFFF" w:themeColor="background1"/>
              </w:rPr>
              <w:t>Explanation</w:t>
            </w:r>
          </w:p>
        </w:tc>
        <w:tc>
          <w:tcPr>
            <w:tcW w:w="2217" w:type="dxa"/>
            <w:shd w:val="clear" w:color="auto" w:fill="4472C4" w:themeFill="accent1"/>
          </w:tcPr>
          <w:p w14:paraId="38256007" w14:textId="77777777" w:rsidR="0048388A" w:rsidRPr="00BC14B0" w:rsidRDefault="0048388A" w:rsidP="003E15F7">
            <w:pPr>
              <w:pStyle w:val="ListParagraph"/>
              <w:ind w:left="0"/>
              <w:rPr>
                <w:b/>
                <w:color w:val="FFFFFF" w:themeColor="background1"/>
              </w:rPr>
            </w:pPr>
            <w:r>
              <w:rPr>
                <w:b/>
                <w:color w:val="FFFFFF" w:themeColor="background1"/>
              </w:rPr>
              <w:t>Example</w:t>
            </w:r>
          </w:p>
        </w:tc>
      </w:tr>
      <w:tr w:rsidR="0048388A" w14:paraId="65FF7D9D" w14:textId="77777777" w:rsidTr="003E15F7">
        <w:trPr>
          <w:cantSplit/>
        </w:trPr>
        <w:tc>
          <w:tcPr>
            <w:tcW w:w="1843" w:type="dxa"/>
          </w:tcPr>
          <w:p w14:paraId="4BC0F811" w14:textId="12E5B091" w:rsidR="0048388A" w:rsidRPr="003F4002" w:rsidRDefault="0048388A" w:rsidP="003E15F7">
            <w:pPr>
              <w:pStyle w:val="ListParagraph"/>
              <w:ind w:left="0"/>
              <w:rPr>
                <w:b/>
              </w:rPr>
            </w:pPr>
            <w:r>
              <w:rPr>
                <w:b/>
              </w:rPr>
              <w:t>-</w:t>
            </w:r>
            <w:r w:rsidR="00C31B18">
              <w:rPr>
                <w:b/>
              </w:rPr>
              <w:t>nocolor</w:t>
            </w:r>
          </w:p>
        </w:tc>
        <w:tc>
          <w:tcPr>
            <w:tcW w:w="4961" w:type="dxa"/>
          </w:tcPr>
          <w:p w14:paraId="44F98941" w14:textId="50FC31F9" w:rsidR="0048388A" w:rsidRDefault="00C31B18" w:rsidP="003E15F7">
            <w:pPr>
              <w:pStyle w:val="ListParagraph"/>
              <w:ind w:left="0"/>
            </w:pPr>
            <w:r>
              <w:t xml:space="preserve">The output uses colors. For </w:t>
            </w:r>
            <w:r w:rsidR="00980C2B">
              <w:t>example,</w:t>
            </w:r>
            <w:r>
              <w:t xml:space="preserve"> “OK” messages are in </w:t>
            </w:r>
            <w:r w:rsidRPr="00255F90">
              <w:rPr>
                <w:color w:val="92D050"/>
              </w:rPr>
              <w:t xml:space="preserve">GREEN </w:t>
            </w:r>
            <w:r>
              <w:t xml:space="preserve">whilst </w:t>
            </w:r>
            <w:r w:rsidR="00255F90">
              <w:t xml:space="preserve">failure messages are in </w:t>
            </w:r>
            <w:r w:rsidR="00255F90" w:rsidRPr="00255F90">
              <w:rPr>
                <w:color w:val="FF0000"/>
              </w:rPr>
              <w:t>RED</w:t>
            </w:r>
            <w:r w:rsidR="00255F90">
              <w:t>. This switch disables the use of colors if required</w:t>
            </w:r>
          </w:p>
        </w:tc>
        <w:tc>
          <w:tcPr>
            <w:tcW w:w="2217" w:type="dxa"/>
          </w:tcPr>
          <w:p w14:paraId="34135DBA" w14:textId="29D6AE70" w:rsidR="0048388A" w:rsidRDefault="00255F90" w:rsidP="003E15F7">
            <w:pPr>
              <w:pStyle w:val="ListParagraph"/>
              <w:ind w:left="0"/>
            </w:pPr>
            <w:r>
              <w:t>-nocolor</w:t>
            </w:r>
          </w:p>
        </w:tc>
      </w:tr>
      <w:tr w:rsidR="00E04BE6" w14:paraId="471E5066" w14:textId="77777777" w:rsidTr="003E15F7">
        <w:trPr>
          <w:cantSplit/>
        </w:trPr>
        <w:tc>
          <w:tcPr>
            <w:tcW w:w="1843" w:type="dxa"/>
          </w:tcPr>
          <w:p w14:paraId="431D4B0D" w14:textId="546B6DAF" w:rsidR="00E04BE6" w:rsidRDefault="00E04BE6" w:rsidP="003E15F7">
            <w:pPr>
              <w:pStyle w:val="ListParagraph"/>
              <w:ind w:left="0"/>
              <w:rPr>
                <w:b/>
              </w:rPr>
            </w:pPr>
            <w:r>
              <w:rPr>
                <w:b/>
              </w:rPr>
              <w:lastRenderedPageBreak/>
              <w:t>-log</w:t>
            </w:r>
          </w:p>
        </w:tc>
        <w:tc>
          <w:tcPr>
            <w:tcW w:w="4961" w:type="dxa"/>
          </w:tcPr>
          <w:p w14:paraId="55D4FE39" w14:textId="092E4A8E" w:rsidR="00E04BE6" w:rsidRDefault="00BB1DCA" w:rsidP="003E15F7">
            <w:pPr>
              <w:pStyle w:val="ListParagraph"/>
              <w:ind w:left="0"/>
            </w:pPr>
            <w:r>
              <w:t xml:space="preserve">This switch enables logging. All output sent to the screen is also captured in a log file. A log is created for each utility, will </w:t>
            </w:r>
            <w:r w:rsidR="00E917F3">
              <w:t>be in</w:t>
            </w:r>
            <w:r>
              <w:t xml:space="preserve"> the current directory and </w:t>
            </w:r>
            <w:r w:rsidR="00B37746">
              <w:t xml:space="preserve">the name is given </w:t>
            </w:r>
            <w:r w:rsidR="00594E63">
              <w:t xml:space="preserve">as each utility </w:t>
            </w:r>
            <w:r w:rsidR="003424B1">
              <w:t>completes</w:t>
            </w:r>
          </w:p>
        </w:tc>
        <w:tc>
          <w:tcPr>
            <w:tcW w:w="2217" w:type="dxa"/>
          </w:tcPr>
          <w:p w14:paraId="6729BC01" w14:textId="7566372B" w:rsidR="00E04BE6" w:rsidRDefault="003424B1" w:rsidP="003E15F7">
            <w:pPr>
              <w:pStyle w:val="ListParagraph"/>
              <w:ind w:left="0"/>
            </w:pPr>
            <w:r>
              <w:t>-log</w:t>
            </w:r>
          </w:p>
        </w:tc>
      </w:tr>
      <w:tr w:rsidR="00DA763A" w14:paraId="7854D721" w14:textId="77777777" w:rsidTr="003E15F7">
        <w:trPr>
          <w:cantSplit/>
        </w:trPr>
        <w:tc>
          <w:tcPr>
            <w:tcW w:w="1843" w:type="dxa"/>
          </w:tcPr>
          <w:p w14:paraId="0D274577" w14:textId="6FBF6BA6" w:rsidR="00DA763A" w:rsidRDefault="00DA763A" w:rsidP="003E15F7">
            <w:pPr>
              <w:pStyle w:val="ListParagraph"/>
              <w:ind w:left="0"/>
              <w:rPr>
                <w:b/>
              </w:rPr>
            </w:pPr>
            <w:r>
              <w:rPr>
                <w:b/>
              </w:rPr>
              <w:t>-timeout &lt;seconds&gt;</w:t>
            </w:r>
          </w:p>
        </w:tc>
        <w:tc>
          <w:tcPr>
            <w:tcW w:w="4961" w:type="dxa"/>
          </w:tcPr>
          <w:p w14:paraId="36A0A492" w14:textId="43E076C0" w:rsidR="00DA763A" w:rsidRDefault="00DA763A" w:rsidP="003E15F7">
            <w:pPr>
              <w:pStyle w:val="ListParagraph"/>
              <w:ind w:left="0"/>
            </w:pPr>
            <w:r>
              <w:t>The default timeout for commands issued by the scripts is 5 minutes. This can be overridden using the -timeout switch to either lengthen or shorten that time period. This only applies when the scripts run on Linux</w:t>
            </w:r>
          </w:p>
        </w:tc>
        <w:tc>
          <w:tcPr>
            <w:tcW w:w="2217" w:type="dxa"/>
          </w:tcPr>
          <w:p w14:paraId="4BD653AC" w14:textId="40CC6CDB" w:rsidR="00DA763A" w:rsidRDefault="00DA763A" w:rsidP="003E15F7">
            <w:pPr>
              <w:pStyle w:val="ListParagraph"/>
              <w:ind w:left="0"/>
            </w:pPr>
            <w:r>
              <w:t>-timeout 120</w:t>
            </w:r>
          </w:p>
        </w:tc>
      </w:tr>
      <w:tr w:rsidR="00EA52CE" w14:paraId="561E9CE2" w14:textId="77777777" w:rsidTr="003E15F7">
        <w:trPr>
          <w:cantSplit/>
        </w:trPr>
        <w:tc>
          <w:tcPr>
            <w:tcW w:w="1843" w:type="dxa"/>
          </w:tcPr>
          <w:p w14:paraId="3EBB0626" w14:textId="0796FCF0" w:rsidR="00EA52CE" w:rsidRDefault="00EA52CE" w:rsidP="003E15F7">
            <w:pPr>
              <w:pStyle w:val="ListParagraph"/>
              <w:ind w:left="0"/>
              <w:rPr>
                <w:b/>
              </w:rPr>
            </w:pPr>
            <w:r>
              <w:rPr>
                <w:b/>
              </w:rPr>
              <w:t>-help</w:t>
            </w:r>
          </w:p>
        </w:tc>
        <w:tc>
          <w:tcPr>
            <w:tcW w:w="4961" w:type="dxa"/>
          </w:tcPr>
          <w:p w14:paraId="27E7C868" w14:textId="268605B1" w:rsidR="00EA52CE" w:rsidRDefault="00EA52CE" w:rsidP="003E15F7">
            <w:pPr>
              <w:pStyle w:val="ListParagraph"/>
              <w:ind w:left="0"/>
            </w:pPr>
            <w:r>
              <w:t xml:space="preserve">Prints help text. If this is </w:t>
            </w:r>
            <w:r w:rsidR="00E917F3">
              <w:t>provided,</w:t>
            </w:r>
            <w:r>
              <w:t xml:space="preserve"> then ONLY the help is shown – the script will immediately </w:t>
            </w:r>
            <w:r w:rsidR="006E3343">
              <w:t>exit</w:t>
            </w:r>
          </w:p>
        </w:tc>
        <w:tc>
          <w:tcPr>
            <w:tcW w:w="2217" w:type="dxa"/>
          </w:tcPr>
          <w:p w14:paraId="02000724" w14:textId="1660FDD7" w:rsidR="00EA52CE" w:rsidRDefault="00EA52CE" w:rsidP="003E15F7">
            <w:pPr>
              <w:pStyle w:val="ListParagraph"/>
              <w:ind w:left="0"/>
            </w:pPr>
            <w:r>
              <w:t>-help</w:t>
            </w:r>
          </w:p>
        </w:tc>
      </w:tr>
    </w:tbl>
    <w:p w14:paraId="1FDE6272" w14:textId="63FD41AC" w:rsidR="0048388A" w:rsidRDefault="0048388A" w:rsidP="00CC119F">
      <w:pPr>
        <w:pStyle w:val="ListParagraph"/>
      </w:pPr>
    </w:p>
    <w:p w14:paraId="05CD5109" w14:textId="7CF77360" w:rsidR="00511FFF" w:rsidRDefault="00511FFF" w:rsidP="00CC119F">
      <w:pPr>
        <w:pStyle w:val="ListParagraph"/>
      </w:pPr>
      <w:r>
        <w:t>In addition to the above parameters, there are some “advanced” parameters that can be used to override the default behaviour. Under normal circumstances these should not be used.</w:t>
      </w:r>
    </w:p>
    <w:p w14:paraId="3C121B51" w14:textId="1DAECC91" w:rsidR="00511FFF" w:rsidRDefault="00511FFF" w:rsidP="00CC119F">
      <w:pPr>
        <w:pStyle w:val="ListParagraph"/>
      </w:pPr>
    </w:p>
    <w:p w14:paraId="55EA9DDB" w14:textId="34506897" w:rsidR="00511FFF" w:rsidRDefault="00511FFF" w:rsidP="00CC119F">
      <w:pPr>
        <w:pStyle w:val="ListParagraph"/>
      </w:pPr>
      <w:r>
        <w:t>The first is the parameter “-dbport” – this can be used to override the port that is used to connect to the database server. Normally tis is obtained by the script when reading the configuration files, but in some cases, this may need to be changed dynamically.</w:t>
      </w:r>
    </w:p>
    <w:p w14:paraId="323A25C8" w14:textId="7BC836C1" w:rsidR="00511FFF" w:rsidRDefault="00511FFF" w:rsidP="00CC119F">
      <w:pPr>
        <w:pStyle w:val="ListParagraph"/>
      </w:pPr>
    </w:p>
    <w:p w14:paraId="4AE986CB" w14:textId="029A1F2A" w:rsidR="00511FFF" w:rsidRDefault="00511FFF" w:rsidP="00CC119F">
      <w:pPr>
        <w:pStyle w:val="ListParagraph"/>
      </w:pPr>
      <w:r>
        <w:t>The other two are switches that can be used with “offline” mode. The switch “-forcedb” will enable the database checks when the database server is found in the input file specified using the “-obm-input” parameter. If this switch is used, then the database password is also required. The switch “-forcetls” is similar – if an LDAP configuration is found then there will be a test for the LDAP server TLS version. This is nor,ally disabled for the “offline” mode, but this switch will enable it.</w:t>
      </w:r>
    </w:p>
    <w:p w14:paraId="78771CBA" w14:textId="67AA4E60" w:rsidR="00030E25" w:rsidRDefault="00030E25" w:rsidP="00030E25">
      <w:pPr>
        <w:pStyle w:val="Heading2"/>
      </w:pPr>
      <w:bookmarkStart w:id="6" w:name="_Toc57816995"/>
      <w:r>
        <w:t>Examples</w:t>
      </w:r>
      <w:bookmarkEnd w:id="6"/>
    </w:p>
    <w:p w14:paraId="0B8D95DD" w14:textId="48BB883D" w:rsidR="00030E25" w:rsidRDefault="00030E25" w:rsidP="00CC119F">
      <w:pPr>
        <w:pStyle w:val="ListParagraph"/>
      </w:pPr>
    </w:p>
    <w:p w14:paraId="5D666ADE" w14:textId="5404A5A4" w:rsidR="00AD5E95" w:rsidRDefault="00AD5E95" w:rsidP="00AD5E95">
      <w:pPr>
        <w:pStyle w:val="Heading3"/>
      </w:pPr>
      <w:bookmarkStart w:id="7" w:name="_Toc57816996"/>
      <w:r>
        <w:t>All online checks</w:t>
      </w:r>
      <w:bookmarkEnd w:id="7"/>
    </w:p>
    <w:p w14:paraId="51535DBE" w14:textId="77777777" w:rsidR="00AD5E95" w:rsidRDefault="00AD5E95" w:rsidP="00CC119F">
      <w:pPr>
        <w:pStyle w:val="ListParagraph"/>
      </w:pPr>
    </w:p>
    <w:p w14:paraId="77E60E2F" w14:textId="1DE67693" w:rsidR="00030E25" w:rsidRDefault="00030E25" w:rsidP="00CC119F">
      <w:pPr>
        <w:pStyle w:val="ListParagraph"/>
      </w:pPr>
      <w:r>
        <w:t>Running all online checks (this requires the script being executed on a Gateway or DPS Server). This results in the information shown in the screenshot at the beginning of this section.: -</w:t>
      </w:r>
    </w:p>
    <w:p w14:paraId="7251350F" w14:textId="306D6933" w:rsidR="00030E25" w:rsidRDefault="00030E25" w:rsidP="00CC119F">
      <w:pPr>
        <w:pStyle w:val="ListParagraph"/>
      </w:pPr>
    </w:p>
    <w:p w14:paraId="34D495B1" w14:textId="05A8C722" w:rsidR="00030E25" w:rsidRPr="00235A71" w:rsidRDefault="00030E25" w:rsidP="00030E25">
      <w:pPr>
        <w:pStyle w:val="ListParagraph"/>
        <w:rPr>
          <w:rFonts w:ascii="Consolas" w:hAnsi="Consolas"/>
          <w:sz w:val="18"/>
          <w:szCs w:val="18"/>
        </w:rPr>
      </w:pPr>
      <w:r w:rsidRPr="00235A71">
        <w:rPr>
          <w:rFonts w:ascii="Consolas" w:hAnsi="Consolas"/>
          <w:sz w:val="18"/>
          <w:szCs w:val="18"/>
        </w:rPr>
        <w:t xml:space="preserve">./opr-version-check.pl </w:t>
      </w:r>
      <w:r>
        <w:rPr>
          <w:rFonts w:ascii="Consolas" w:hAnsi="Consolas"/>
          <w:sz w:val="18"/>
          <w:szCs w:val="18"/>
        </w:rPr>
        <w:t>-online -pwd</w:t>
      </w:r>
      <w:r w:rsidRPr="00235A71">
        <w:rPr>
          <w:rFonts w:ascii="Consolas" w:hAnsi="Consolas"/>
          <w:sz w:val="18"/>
          <w:szCs w:val="18"/>
        </w:rPr>
        <w:t xml:space="preserve"> P@ssw0rd1 -</w:t>
      </w:r>
      <w:r>
        <w:rPr>
          <w:rFonts w:ascii="Consolas" w:hAnsi="Consolas"/>
          <w:sz w:val="18"/>
          <w:szCs w:val="18"/>
        </w:rPr>
        <w:t>db-pwd</w:t>
      </w:r>
      <w:r w:rsidRPr="00235A71">
        <w:rPr>
          <w:rFonts w:ascii="Consolas" w:hAnsi="Consolas"/>
          <w:sz w:val="18"/>
          <w:szCs w:val="18"/>
        </w:rPr>
        <w:t xml:space="preserve"> P@ssw0rd2</w:t>
      </w:r>
    </w:p>
    <w:p w14:paraId="7069A0F7" w14:textId="064021B6" w:rsidR="00030E25" w:rsidRDefault="00030E25" w:rsidP="00CC119F">
      <w:pPr>
        <w:pStyle w:val="ListParagraph"/>
      </w:pPr>
    </w:p>
    <w:p w14:paraId="6559F4DE" w14:textId="179BC8D5" w:rsidR="00AD5E95" w:rsidRDefault="00AD5E95" w:rsidP="00AD5E95">
      <w:pPr>
        <w:pStyle w:val="Heading3"/>
      </w:pPr>
      <w:bookmarkStart w:id="8" w:name="_Toc57816997"/>
      <w:r>
        <w:t>OBM Version checks</w:t>
      </w:r>
      <w:bookmarkEnd w:id="8"/>
    </w:p>
    <w:p w14:paraId="4E7451B8" w14:textId="77777777" w:rsidR="00AD5E95" w:rsidRDefault="00AD5E95" w:rsidP="00CC119F">
      <w:pPr>
        <w:pStyle w:val="ListParagraph"/>
      </w:pPr>
    </w:p>
    <w:p w14:paraId="46AA800A" w14:textId="6D3170EA" w:rsidR="006E3343" w:rsidRDefault="00030E25" w:rsidP="00CC119F">
      <w:pPr>
        <w:pStyle w:val="ListParagraph"/>
      </w:pPr>
      <w:r>
        <w:t>Running offline to check the OBM version and upgrade recommendations:</w:t>
      </w:r>
    </w:p>
    <w:p w14:paraId="4289DE41" w14:textId="3E2045D8" w:rsidR="00704CD8" w:rsidRDefault="00704CD8" w:rsidP="00CC119F">
      <w:pPr>
        <w:pStyle w:val="ListParagraph"/>
      </w:pPr>
    </w:p>
    <w:p w14:paraId="77244E53" w14:textId="472587BA" w:rsidR="00704CD8" w:rsidRPr="00235A71" w:rsidRDefault="00704CD8" w:rsidP="00CC119F">
      <w:pPr>
        <w:pStyle w:val="ListParagraph"/>
        <w:rPr>
          <w:rFonts w:ascii="Consolas" w:hAnsi="Consolas"/>
          <w:sz w:val="18"/>
          <w:szCs w:val="18"/>
        </w:rPr>
      </w:pPr>
      <w:r w:rsidRPr="00235A71">
        <w:rPr>
          <w:rFonts w:ascii="Consolas" w:hAnsi="Consolas"/>
          <w:sz w:val="18"/>
          <w:szCs w:val="18"/>
        </w:rPr>
        <w:t>./</w:t>
      </w:r>
      <w:r w:rsidR="001C0335" w:rsidRPr="00235A71">
        <w:rPr>
          <w:rFonts w:ascii="Consolas" w:hAnsi="Consolas"/>
          <w:sz w:val="18"/>
          <w:szCs w:val="18"/>
        </w:rPr>
        <w:t xml:space="preserve">opr-version-check.pl </w:t>
      </w:r>
      <w:r w:rsidR="00DD3564">
        <w:rPr>
          <w:rFonts w:ascii="Consolas" w:hAnsi="Consolas"/>
          <w:sz w:val="18"/>
          <w:szCs w:val="18"/>
        </w:rPr>
        <w:t>-</w:t>
      </w:r>
      <w:r w:rsidR="00030E25">
        <w:rPr>
          <w:rFonts w:ascii="Consolas" w:hAnsi="Consolas"/>
          <w:sz w:val="18"/>
          <w:szCs w:val="18"/>
        </w:rPr>
        <w:t>offline</w:t>
      </w:r>
      <w:r w:rsidR="00DD3564">
        <w:rPr>
          <w:rFonts w:ascii="Consolas" w:hAnsi="Consolas"/>
          <w:sz w:val="18"/>
          <w:szCs w:val="18"/>
        </w:rPr>
        <w:t xml:space="preserve"> </w:t>
      </w:r>
      <w:r w:rsidR="001C0335" w:rsidRPr="00235A71">
        <w:rPr>
          <w:rFonts w:ascii="Consolas" w:hAnsi="Consolas"/>
          <w:sz w:val="18"/>
          <w:szCs w:val="18"/>
        </w:rPr>
        <w:t>-</w:t>
      </w:r>
      <w:r w:rsidR="00030E25">
        <w:rPr>
          <w:rFonts w:ascii="Consolas" w:hAnsi="Consolas"/>
          <w:sz w:val="18"/>
          <w:szCs w:val="18"/>
        </w:rPr>
        <w:t>obm-input /</w:t>
      </w:r>
      <w:r w:rsidR="00910799">
        <w:rPr>
          <w:rFonts w:ascii="Consolas" w:hAnsi="Consolas"/>
          <w:sz w:val="18"/>
          <w:szCs w:val="18"/>
        </w:rPr>
        <w:t>tmp/</w:t>
      </w:r>
      <w:r w:rsidR="00030E25">
        <w:rPr>
          <w:rFonts w:ascii="Consolas" w:hAnsi="Consolas"/>
          <w:sz w:val="18"/>
          <w:szCs w:val="18"/>
        </w:rPr>
        <w:t>opr-server.txt</w:t>
      </w:r>
    </w:p>
    <w:p w14:paraId="1B03C457" w14:textId="7A8FFC64" w:rsidR="00504571" w:rsidRDefault="00504571" w:rsidP="00CC119F">
      <w:pPr>
        <w:pStyle w:val="ListParagraph"/>
      </w:pPr>
    </w:p>
    <w:p w14:paraId="2FA2556A" w14:textId="05D4C670" w:rsidR="00030E25" w:rsidRDefault="00030E25" w:rsidP="00CC119F">
      <w:pPr>
        <w:pStyle w:val="ListParagraph"/>
      </w:pPr>
      <w:r>
        <w:t xml:space="preserve">This results in information similar to: </w:t>
      </w:r>
    </w:p>
    <w:p w14:paraId="2F788C22" w14:textId="3EA4BA2F" w:rsidR="00030E25" w:rsidRDefault="00030E25" w:rsidP="00CC119F">
      <w:pPr>
        <w:pStyle w:val="ListParagraph"/>
      </w:pPr>
    </w:p>
    <w:p w14:paraId="50878200" w14:textId="5F982894" w:rsidR="00030E25" w:rsidRDefault="00E917F3" w:rsidP="00CC119F">
      <w:pPr>
        <w:pStyle w:val="ListParagraph"/>
      </w:pPr>
      <w:r w:rsidRPr="00456855">
        <w:rPr>
          <w:noProof/>
        </w:rPr>
        <w:lastRenderedPageBreak/>
        <w:drawing>
          <wp:inline distT="0" distB="0" distL="0" distR="0" wp14:anchorId="531BC947" wp14:editId="6C05974F">
            <wp:extent cx="5362575" cy="336631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5426" cy="3380659"/>
                    </a:xfrm>
                    <a:prstGeom prst="rect">
                      <a:avLst/>
                    </a:prstGeom>
                  </pic:spPr>
                </pic:pic>
              </a:graphicData>
            </a:graphic>
          </wp:inline>
        </w:drawing>
      </w:r>
    </w:p>
    <w:p w14:paraId="7CB82AAE" w14:textId="404A4FDE" w:rsidR="00AD5E95" w:rsidRDefault="00AD5E95" w:rsidP="00CC119F">
      <w:pPr>
        <w:pStyle w:val="ListParagraph"/>
      </w:pPr>
    </w:p>
    <w:p w14:paraId="7DE6DED2" w14:textId="59CD71CD" w:rsidR="00AD5E95" w:rsidRDefault="00AD5E95" w:rsidP="00CC119F">
      <w:pPr>
        <w:pStyle w:val="ListParagraph"/>
      </w:pPr>
      <w:r>
        <w:t xml:space="preserve">In this example, the input file has been analysed and it has been determined that the server which provided the file is running an older version of OBM which </w:t>
      </w:r>
      <w:r w:rsidR="003F79A7">
        <w:t>can be directly</w:t>
      </w:r>
      <w:r>
        <w:t xml:space="preserve"> upgraded to the current release.</w:t>
      </w:r>
    </w:p>
    <w:p w14:paraId="1CB52C5F" w14:textId="6D73EC49" w:rsidR="00AD5E95" w:rsidRDefault="00AD5E95" w:rsidP="00CC119F">
      <w:pPr>
        <w:pStyle w:val="ListParagraph"/>
      </w:pPr>
    </w:p>
    <w:p w14:paraId="133C9A11" w14:textId="62FFE0A0" w:rsidR="00AD5E95" w:rsidRDefault="00AD5E95" w:rsidP="003F79A7">
      <w:pPr>
        <w:pStyle w:val="Heading3"/>
      </w:pPr>
      <w:bookmarkStart w:id="9" w:name="_Toc57816998"/>
      <w:r>
        <w:t>Management Pack Checks</w:t>
      </w:r>
      <w:bookmarkEnd w:id="9"/>
    </w:p>
    <w:p w14:paraId="0D594221" w14:textId="344AA3F6" w:rsidR="00AD5E95" w:rsidRDefault="00AD5E95" w:rsidP="00CC119F">
      <w:pPr>
        <w:pStyle w:val="ListParagraph"/>
      </w:pPr>
    </w:p>
    <w:p w14:paraId="2E80E225" w14:textId="5E2BCB63" w:rsidR="00AD5E95" w:rsidRDefault="003F79A7" w:rsidP="00CC119F">
      <w:pPr>
        <w:pStyle w:val="ListParagraph"/>
      </w:pPr>
      <w:r>
        <w:t>The online check will show the installed Management Packs and indicate whether they should be upgraded. The offline check will only include this if the -mp-input argument is used, specifying a file generated using the built-in tools (described later). To include this input file for the offline checks:</w:t>
      </w:r>
    </w:p>
    <w:p w14:paraId="64BA9565" w14:textId="65023B33" w:rsidR="00AD5E95" w:rsidRDefault="00AD5E95" w:rsidP="00CC119F">
      <w:pPr>
        <w:pStyle w:val="ListParagraph"/>
      </w:pPr>
    </w:p>
    <w:p w14:paraId="79AEF15B" w14:textId="35EE2C71" w:rsidR="00AD5E95" w:rsidRDefault="00AD5E95" w:rsidP="00AD5E95">
      <w:pPr>
        <w:pStyle w:val="ListParagraph"/>
        <w:rPr>
          <w:rFonts w:ascii="Consolas" w:hAnsi="Consolas"/>
          <w:sz w:val="18"/>
          <w:szCs w:val="18"/>
        </w:rPr>
      </w:pPr>
      <w:r w:rsidRPr="00235A71">
        <w:rPr>
          <w:rFonts w:ascii="Consolas" w:hAnsi="Consolas"/>
          <w:sz w:val="18"/>
          <w:szCs w:val="18"/>
        </w:rPr>
        <w:t xml:space="preserve">./opr-version-check.pl </w:t>
      </w:r>
      <w:r>
        <w:rPr>
          <w:rFonts w:ascii="Consolas" w:hAnsi="Consolas"/>
          <w:sz w:val="18"/>
          <w:szCs w:val="18"/>
        </w:rPr>
        <w:t xml:space="preserve">-offline </w:t>
      </w:r>
      <w:r w:rsidRPr="00235A71">
        <w:rPr>
          <w:rFonts w:ascii="Consolas" w:hAnsi="Consolas"/>
          <w:sz w:val="18"/>
          <w:szCs w:val="18"/>
        </w:rPr>
        <w:t>-</w:t>
      </w:r>
      <w:r w:rsidR="003F79A7">
        <w:rPr>
          <w:rFonts w:ascii="Consolas" w:hAnsi="Consolas"/>
          <w:sz w:val="18"/>
          <w:szCs w:val="18"/>
        </w:rPr>
        <w:t>obm</w:t>
      </w:r>
      <w:r>
        <w:rPr>
          <w:rFonts w:ascii="Consolas" w:hAnsi="Consolas"/>
          <w:sz w:val="18"/>
          <w:szCs w:val="18"/>
        </w:rPr>
        <w:t>-input /</w:t>
      </w:r>
      <w:r w:rsidR="00910799">
        <w:rPr>
          <w:rFonts w:ascii="Consolas" w:hAnsi="Consolas"/>
          <w:sz w:val="18"/>
          <w:szCs w:val="18"/>
        </w:rPr>
        <w:t>tmp/</w:t>
      </w:r>
      <w:r>
        <w:rPr>
          <w:rFonts w:ascii="Consolas" w:hAnsi="Consolas"/>
          <w:sz w:val="18"/>
          <w:szCs w:val="18"/>
        </w:rPr>
        <w:t>opr-</w:t>
      </w:r>
      <w:r w:rsidR="003F79A7">
        <w:rPr>
          <w:rFonts w:ascii="Consolas" w:hAnsi="Consolas"/>
          <w:sz w:val="18"/>
          <w:szCs w:val="18"/>
        </w:rPr>
        <w:t>checker</w:t>
      </w:r>
      <w:r>
        <w:rPr>
          <w:rFonts w:ascii="Consolas" w:hAnsi="Consolas"/>
          <w:sz w:val="18"/>
          <w:szCs w:val="18"/>
        </w:rPr>
        <w:t>.txt</w:t>
      </w:r>
      <w:r w:rsidR="003F79A7">
        <w:rPr>
          <w:rFonts w:ascii="Consolas" w:hAnsi="Consolas"/>
          <w:sz w:val="18"/>
          <w:szCs w:val="18"/>
        </w:rPr>
        <w:t xml:space="preserve"> -mp-input /tmp/mp.txt</w:t>
      </w:r>
    </w:p>
    <w:p w14:paraId="2F99869E" w14:textId="77777777" w:rsidR="00980C2B" w:rsidRDefault="00980C2B" w:rsidP="00AD5E95">
      <w:pPr>
        <w:pStyle w:val="ListParagraph"/>
        <w:rPr>
          <w:rFonts w:ascii="Consolas" w:hAnsi="Consolas"/>
          <w:sz w:val="18"/>
          <w:szCs w:val="18"/>
        </w:rPr>
      </w:pPr>
    </w:p>
    <w:p w14:paraId="3936DBE5" w14:textId="63D6C8DE" w:rsidR="00AD5E95" w:rsidRPr="00E848D8" w:rsidRDefault="00AD5E95" w:rsidP="00E848D8">
      <w:pPr>
        <w:pStyle w:val="ListParagraph"/>
      </w:pPr>
      <w:r w:rsidRPr="00E848D8">
        <w:t xml:space="preserve">This generate </w:t>
      </w:r>
      <w:r w:rsidR="00E848D8" w:rsidRPr="00E848D8">
        <w:t>o</w:t>
      </w:r>
      <w:r w:rsidR="00E848D8">
        <w:t>u</w:t>
      </w:r>
      <w:r w:rsidR="00E848D8" w:rsidRPr="00E848D8">
        <w:t xml:space="preserve">tput </w:t>
      </w:r>
      <w:r w:rsidR="003F79A7" w:rsidRPr="00E848D8">
        <w:t>like</w:t>
      </w:r>
      <w:r w:rsidR="00E848D8">
        <w:t xml:space="preserve">: </w:t>
      </w:r>
    </w:p>
    <w:p w14:paraId="21A608DE" w14:textId="77777777" w:rsidR="00AD5E95" w:rsidRDefault="00AD5E95" w:rsidP="00CC119F">
      <w:pPr>
        <w:pStyle w:val="ListParagraph"/>
      </w:pPr>
    </w:p>
    <w:p w14:paraId="6C48C63C" w14:textId="43126DF6" w:rsidR="00E848D8" w:rsidRDefault="003F79A7" w:rsidP="00ED51E5">
      <w:pPr>
        <w:pStyle w:val="ListParagraph"/>
      </w:pPr>
      <w:r w:rsidRPr="003F79A7">
        <w:rPr>
          <w:noProof/>
        </w:rPr>
        <w:drawing>
          <wp:inline distT="0" distB="0" distL="0" distR="0" wp14:anchorId="39F8E24E" wp14:editId="6FDDA30A">
            <wp:extent cx="5731510" cy="19475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7545"/>
                    </a:xfrm>
                    <a:prstGeom prst="rect">
                      <a:avLst/>
                    </a:prstGeom>
                  </pic:spPr>
                </pic:pic>
              </a:graphicData>
            </a:graphic>
          </wp:inline>
        </w:drawing>
      </w:r>
    </w:p>
    <w:p w14:paraId="3511572D" w14:textId="754A26E5" w:rsidR="0001014D" w:rsidRDefault="0001014D" w:rsidP="00ED51E5">
      <w:pPr>
        <w:pStyle w:val="ListParagraph"/>
      </w:pPr>
    </w:p>
    <w:p w14:paraId="38C31F52" w14:textId="75E52003" w:rsidR="0001014D" w:rsidRDefault="0001014D" w:rsidP="00ED51E5">
      <w:pPr>
        <w:pStyle w:val="ListParagraph"/>
      </w:pPr>
      <w:r>
        <w:t>System Checks</w:t>
      </w:r>
    </w:p>
    <w:p w14:paraId="720A02E1" w14:textId="3222239D" w:rsidR="0001014D" w:rsidRDefault="0001014D" w:rsidP="00ED51E5">
      <w:pPr>
        <w:pStyle w:val="ListParagraph"/>
      </w:pPr>
      <w:r>
        <w:lastRenderedPageBreak/>
        <w:t>The utility will read information form the Management Database (normally mgmt) to determine whether the DPS and Gateway servers meet the current recommendations for small/medium/large environments. Warnings will be given if this is not the case.</w:t>
      </w:r>
    </w:p>
    <w:p w14:paraId="0B264612" w14:textId="565AD79C" w:rsidR="0001014D" w:rsidRDefault="0001014D" w:rsidP="00ED51E5">
      <w:pPr>
        <w:pStyle w:val="ListParagraph"/>
      </w:pPr>
    </w:p>
    <w:p w14:paraId="760E68EA" w14:textId="18D7EA76" w:rsidR="0001014D" w:rsidRDefault="0001014D" w:rsidP="00ED51E5">
      <w:pPr>
        <w:pStyle w:val="ListParagraph"/>
      </w:pPr>
      <w:r>
        <w:t>This check is only performed using the “online” mode.</w:t>
      </w:r>
    </w:p>
    <w:p w14:paraId="2E4A64A5" w14:textId="7703D51F" w:rsidR="0001014D" w:rsidRDefault="0001014D" w:rsidP="00ED51E5">
      <w:pPr>
        <w:pStyle w:val="ListParagraph"/>
      </w:pPr>
    </w:p>
    <w:p w14:paraId="6913F587" w14:textId="03D1758E" w:rsidR="0001014D" w:rsidRDefault="0001014D" w:rsidP="00F63C7D">
      <w:pPr>
        <w:pStyle w:val="Heading3"/>
      </w:pPr>
      <w:bookmarkStart w:id="10" w:name="_Toc57816999"/>
      <w:r>
        <w:t>Indicator Mapping Rules</w:t>
      </w:r>
      <w:bookmarkEnd w:id="10"/>
    </w:p>
    <w:p w14:paraId="15978A27" w14:textId="719BAB2B" w:rsidR="0001014D" w:rsidRDefault="0001014D" w:rsidP="00ED51E5">
      <w:pPr>
        <w:pStyle w:val="ListParagraph"/>
      </w:pPr>
    </w:p>
    <w:p w14:paraId="7C0288E1" w14:textId="000C86C6" w:rsidR="0001014D" w:rsidRDefault="0001014D" w:rsidP="00ED51E5">
      <w:pPr>
        <w:pStyle w:val="ListParagraph"/>
      </w:pPr>
      <w:r>
        <w:t>If Custom Indicator Mapping Rules are defined, it is still necessary to use a Flash based UI in order to make changes (this will be rectified in a future update of OBM). The utility will check whether any such rules have been defined and generate an informational “NOTE” message if any are found:</w:t>
      </w:r>
    </w:p>
    <w:p w14:paraId="7B9AF8B9" w14:textId="027B8318" w:rsidR="0001014D" w:rsidRDefault="0001014D" w:rsidP="00ED51E5">
      <w:pPr>
        <w:pStyle w:val="ListParagraph"/>
      </w:pPr>
    </w:p>
    <w:p w14:paraId="5760F361" w14:textId="6CC6A302" w:rsidR="002F2A82" w:rsidRDefault="002F2A82" w:rsidP="00ED51E5">
      <w:pPr>
        <w:pStyle w:val="ListParagraph"/>
      </w:pPr>
      <w:r w:rsidRPr="002F2A82">
        <w:rPr>
          <w:noProof/>
        </w:rPr>
        <w:drawing>
          <wp:inline distT="0" distB="0" distL="0" distR="0" wp14:anchorId="1B6872B3" wp14:editId="61479756">
            <wp:extent cx="5731510" cy="191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770"/>
                    </a:xfrm>
                    <a:prstGeom prst="rect">
                      <a:avLst/>
                    </a:prstGeom>
                  </pic:spPr>
                </pic:pic>
              </a:graphicData>
            </a:graphic>
          </wp:inline>
        </w:drawing>
      </w:r>
    </w:p>
    <w:p w14:paraId="6BFAAE1B" w14:textId="12859B3B" w:rsidR="00ED51E5" w:rsidRDefault="00ED51E5" w:rsidP="00ED51E5">
      <w:pPr>
        <w:pStyle w:val="ListParagraph"/>
      </w:pPr>
    </w:p>
    <w:p w14:paraId="2AA0E9DF" w14:textId="7D0F895C" w:rsidR="002F2A82" w:rsidRDefault="002F2A82" w:rsidP="00ED51E5">
      <w:pPr>
        <w:pStyle w:val="ListParagraph"/>
      </w:pPr>
      <w:r>
        <w:t>It is possible to list these Rules by name if that information is useful. To do that, the “Event” database information will be required. This is listed just before the message relating to making the checks:</w:t>
      </w:r>
    </w:p>
    <w:p w14:paraId="5815834F" w14:textId="4C5B5553" w:rsidR="002F2A82" w:rsidRDefault="002F2A82" w:rsidP="00ED51E5">
      <w:pPr>
        <w:pStyle w:val="ListParagraph"/>
      </w:pPr>
    </w:p>
    <w:p w14:paraId="66E53302" w14:textId="05B32FC3" w:rsidR="002F2A82" w:rsidRDefault="002F2A82" w:rsidP="00ED51E5">
      <w:pPr>
        <w:pStyle w:val="ListParagraph"/>
      </w:pPr>
      <w:r w:rsidRPr="002F2A82">
        <w:rPr>
          <w:noProof/>
        </w:rPr>
        <w:drawing>
          <wp:inline distT="0" distB="0" distL="0" distR="0" wp14:anchorId="742DC647" wp14:editId="75DBA0C2">
            <wp:extent cx="5731510" cy="297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7815"/>
                    </a:xfrm>
                    <a:prstGeom prst="rect">
                      <a:avLst/>
                    </a:prstGeom>
                  </pic:spPr>
                </pic:pic>
              </a:graphicData>
            </a:graphic>
          </wp:inline>
        </w:drawing>
      </w:r>
    </w:p>
    <w:p w14:paraId="463BF3ED" w14:textId="562976BD" w:rsidR="002F2A82" w:rsidRDefault="002F2A82" w:rsidP="00ED51E5">
      <w:pPr>
        <w:pStyle w:val="ListParagraph"/>
      </w:pPr>
    </w:p>
    <w:p w14:paraId="0FBD1538" w14:textId="53F519F6" w:rsidR="002F2A82" w:rsidRDefault="002F2A82" w:rsidP="00ED51E5">
      <w:pPr>
        <w:pStyle w:val="ListParagraph"/>
      </w:pPr>
      <w:r>
        <w:t xml:space="preserve">In this example, the event database is on the Postgres server on the localhost, available on port 5433 and accessed </w:t>
      </w:r>
      <w:r w:rsidR="00F63C7D">
        <w:t>using the hpbsm user. In the case of an Oracle server, the SID will also be displayed.</w:t>
      </w:r>
    </w:p>
    <w:p w14:paraId="7CF1D2A6" w14:textId="642B13CD" w:rsidR="00F63C7D" w:rsidRDefault="00F63C7D" w:rsidP="00ED51E5">
      <w:pPr>
        <w:pStyle w:val="ListParagraph"/>
      </w:pPr>
    </w:p>
    <w:p w14:paraId="63A39615" w14:textId="54318AA9" w:rsidR="00F63C7D" w:rsidRDefault="00F63C7D" w:rsidP="00ED51E5">
      <w:pPr>
        <w:pStyle w:val="ListParagraph"/>
      </w:pPr>
      <w:r>
        <w:t>In order to show the Indicator mapping rules by name, the “database-checks.pl” script can be called directly using the above information:-</w:t>
      </w:r>
    </w:p>
    <w:p w14:paraId="0BA15A2D" w14:textId="480D2F96" w:rsidR="00F63C7D" w:rsidRDefault="00F63C7D" w:rsidP="00ED51E5">
      <w:pPr>
        <w:pStyle w:val="ListParagraph"/>
      </w:pPr>
    </w:p>
    <w:p w14:paraId="3CE77305" w14:textId="75FA18BA" w:rsidR="00F63C7D" w:rsidRPr="00A93233" w:rsidRDefault="000D70C8" w:rsidP="00ED51E5">
      <w:pPr>
        <w:pStyle w:val="ListParagraph"/>
        <w:rPr>
          <w:rFonts w:ascii="Consolas" w:hAnsi="Consolas"/>
          <w:sz w:val="18"/>
          <w:szCs w:val="18"/>
        </w:rPr>
      </w:pPr>
      <w:r w:rsidRPr="00A93233">
        <w:rPr>
          <w:rFonts w:ascii="Consolas" w:hAnsi="Consolas"/>
          <w:sz w:val="18"/>
          <w:szCs w:val="18"/>
        </w:rPr>
        <w:t>./database-checks.pl -server localhost -dbevent event -user hpbsm -pwd P@ssw0rd -dbtype postgres -port 5433 -etidetail</w:t>
      </w:r>
    </w:p>
    <w:p w14:paraId="16939EBE" w14:textId="383DAC93" w:rsidR="000D70C8" w:rsidRDefault="000D70C8" w:rsidP="00ED51E5">
      <w:pPr>
        <w:pStyle w:val="ListParagraph"/>
      </w:pPr>
    </w:p>
    <w:p w14:paraId="31125D2B" w14:textId="24AFE022" w:rsidR="000D70C8" w:rsidRDefault="000D70C8" w:rsidP="00ED51E5">
      <w:pPr>
        <w:pStyle w:val="ListParagraph"/>
      </w:pPr>
      <w:r>
        <w:t xml:space="preserve">The results would then be </w:t>
      </w:r>
      <w:r w:rsidR="00A93233">
        <w:t>like</w:t>
      </w:r>
      <w:r>
        <w:t>:</w:t>
      </w:r>
    </w:p>
    <w:p w14:paraId="54DF3253" w14:textId="119A7A70" w:rsidR="000D70C8" w:rsidRDefault="000D70C8" w:rsidP="00ED51E5">
      <w:pPr>
        <w:pStyle w:val="ListParagraph"/>
      </w:pPr>
    </w:p>
    <w:p w14:paraId="6E57DDD2" w14:textId="0A362E3B" w:rsidR="000D70C8" w:rsidRDefault="00A93233" w:rsidP="00ED51E5">
      <w:pPr>
        <w:pStyle w:val="ListParagraph"/>
      </w:pPr>
      <w:r w:rsidRPr="00A93233">
        <w:rPr>
          <w:noProof/>
        </w:rPr>
        <w:drawing>
          <wp:inline distT="0" distB="0" distL="0" distR="0" wp14:anchorId="0B26E565" wp14:editId="42BC9B17">
            <wp:extent cx="5731510" cy="2460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60625"/>
                    </a:xfrm>
                    <a:prstGeom prst="rect">
                      <a:avLst/>
                    </a:prstGeom>
                  </pic:spPr>
                </pic:pic>
              </a:graphicData>
            </a:graphic>
          </wp:inline>
        </w:drawing>
      </w:r>
    </w:p>
    <w:p w14:paraId="5B98318C" w14:textId="69DA9559" w:rsidR="00A93233" w:rsidRDefault="00A93233" w:rsidP="00ED51E5">
      <w:pPr>
        <w:pStyle w:val="ListParagraph"/>
      </w:pPr>
      <w:r>
        <w:lastRenderedPageBreak/>
        <w:t>It is important to specify the database type using the -dbtyoe switch. The valid types are</w:t>
      </w:r>
    </w:p>
    <w:p w14:paraId="01A07238" w14:textId="034A7DA1" w:rsidR="00A93233" w:rsidRDefault="00A93233" w:rsidP="00ED51E5">
      <w:pPr>
        <w:pStyle w:val="ListParagraph"/>
      </w:pPr>
    </w:p>
    <w:p w14:paraId="5BC22E34" w14:textId="3958ACE5" w:rsidR="00A93233" w:rsidRDefault="00A93233" w:rsidP="00ED51E5">
      <w:pPr>
        <w:pStyle w:val="ListParagraph"/>
      </w:pPr>
      <w:r>
        <w:t>Postgres</w:t>
      </w:r>
    </w:p>
    <w:p w14:paraId="6AD8D5D4" w14:textId="74583045" w:rsidR="00A93233" w:rsidRDefault="00A93233" w:rsidP="00ED51E5">
      <w:pPr>
        <w:pStyle w:val="ListParagraph"/>
      </w:pPr>
      <w:r>
        <w:t>Oracle</w:t>
      </w:r>
    </w:p>
    <w:p w14:paraId="16C5A2E8" w14:textId="4491D83A" w:rsidR="00A93233" w:rsidRDefault="00A93233" w:rsidP="00ED51E5">
      <w:pPr>
        <w:pStyle w:val="ListParagraph"/>
      </w:pPr>
      <w:r>
        <w:t>MSSQL</w:t>
      </w:r>
    </w:p>
    <w:p w14:paraId="2A20FD4B" w14:textId="4EA1E004" w:rsidR="00A93233" w:rsidRDefault="00A93233" w:rsidP="00ED51E5">
      <w:pPr>
        <w:pStyle w:val="ListParagraph"/>
      </w:pPr>
    </w:p>
    <w:p w14:paraId="331BD504" w14:textId="6E64AF18" w:rsidR="00A93233" w:rsidRDefault="00A93233" w:rsidP="00ED51E5">
      <w:pPr>
        <w:pStyle w:val="ListParagraph"/>
      </w:pPr>
      <w:r>
        <w:t xml:space="preserve">If the type is not </w:t>
      </w:r>
      <w:r w:rsidR="00BA70DC">
        <w:t>specified,</w:t>
      </w:r>
      <w:r>
        <w:t xml:space="preserve"> then you will be prompted to provide it. If the database type is Oracle, the SID must be provided using the -SID parameter (the SID will be shown with the other details when the opr-version-check.pl script runs).</w:t>
      </w:r>
    </w:p>
    <w:p w14:paraId="6584094D" w14:textId="1565A90B" w:rsidR="00BA70DC" w:rsidRDefault="00BA70DC" w:rsidP="00ED51E5">
      <w:pPr>
        <w:pStyle w:val="ListParagraph"/>
      </w:pPr>
    </w:p>
    <w:p w14:paraId="7812BBD9" w14:textId="39E05532" w:rsidR="00BA70DC" w:rsidRDefault="00BA70DC" w:rsidP="00ED51E5">
      <w:pPr>
        <w:pStyle w:val="ListParagraph"/>
      </w:pPr>
      <w:r>
        <w:t>This check is only made when the online checks are made.</w:t>
      </w:r>
    </w:p>
    <w:p w14:paraId="6E3123F2" w14:textId="6E3CF160" w:rsidR="00BA70DC" w:rsidRDefault="00BA70DC" w:rsidP="00ED51E5">
      <w:pPr>
        <w:pStyle w:val="ListParagraph"/>
      </w:pPr>
    </w:p>
    <w:p w14:paraId="3304D075" w14:textId="2A61E6BC" w:rsidR="00BA70DC" w:rsidRDefault="00BA70DC" w:rsidP="00BA70DC">
      <w:pPr>
        <w:pStyle w:val="Heading3"/>
      </w:pPr>
      <w:bookmarkStart w:id="11" w:name="_Toc57817000"/>
      <w:r>
        <w:t>UCMDB Content Packs Check</w:t>
      </w:r>
      <w:bookmarkEnd w:id="11"/>
    </w:p>
    <w:p w14:paraId="08DD800F" w14:textId="3486770C" w:rsidR="00BA70DC" w:rsidRDefault="00BA70DC" w:rsidP="00ED51E5">
      <w:pPr>
        <w:pStyle w:val="ListParagraph"/>
      </w:pPr>
    </w:p>
    <w:p w14:paraId="2591D8A9" w14:textId="491E9CB1" w:rsidR="00BA70DC" w:rsidRDefault="00BA70DC" w:rsidP="00ED51E5">
      <w:pPr>
        <w:pStyle w:val="ListParagraph"/>
      </w:pPr>
      <w:r>
        <w:t>An additional check is now included for the UCMDB database (normally named “rtsm”). When new Content Packs are installed, the old ones are not unregistered. This can consume quite a lot of space in the database – and on disk. The check will highlight if more tnan one UCMDB content pack is found.</w:t>
      </w:r>
    </w:p>
    <w:p w14:paraId="366E0B04" w14:textId="36A974B1" w:rsidR="00BA70DC" w:rsidRDefault="00BA70DC" w:rsidP="00ED51E5">
      <w:pPr>
        <w:pStyle w:val="ListParagraph"/>
      </w:pPr>
    </w:p>
    <w:p w14:paraId="1DEE74C8" w14:textId="7D87962B" w:rsidR="00BA70DC" w:rsidRDefault="00BA70DC" w:rsidP="00ED51E5">
      <w:pPr>
        <w:pStyle w:val="ListParagraph"/>
      </w:pPr>
      <w:r>
        <w:t>Micro Focus has a blog entry that describes the steps that can be take to groom this information:</w:t>
      </w:r>
    </w:p>
    <w:p w14:paraId="5598FCC9" w14:textId="69268CF3" w:rsidR="00BA70DC" w:rsidRDefault="00BA70DC" w:rsidP="00ED51E5">
      <w:pPr>
        <w:pStyle w:val="ListParagraph"/>
      </w:pPr>
    </w:p>
    <w:p w14:paraId="06FA2FA1" w14:textId="053E65B3" w:rsidR="00BA70DC" w:rsidRDefault="00E93702" w:rsidP="00ED51E5">
      <w:pPr>
        <w:pStyle w:val="ListParagraph"/>
      </w:pPr>
      <w:hyperlink r:id="rId20" w:anchor="M20958" w:history="1">
        <w:r w:rsidR="00BA70DC" w:rsidRPr="009B27A4">
          <w:rPr>
            <w:rStyle w:val="Hyperlink"/>
          </w:rPr>
          <w:t>https://community.microfocus.com/t5/CMS-Discovery-CMDB-User/Maintenance-tip-cleanup-of-the-old-Content-Packs/m-p/2776901#M20958</w:t>
        </w:r>
      </w:hyperlink>
    </w:p>
    <w:p w14:paraId="0797B8E2" w14:textId="77777777" w:rsidR="00BA70DC" w:rsidRDefault="00BA70DC" w:rsidP="00ED51E5">
      <w:pPr>
        <w:pStyle w:val="ListParagraph"/>
      </w:pPr>
    </w:p>
    <w:p w14:paraId="20D4A9ED" w14:textId="05F0CF1D" w:rsidR="00BD65D5" w:rsidRDefault="00BD65D5" w:rsidP="00235A71">
      <w:pPr>
        <w:pStyle w:val="Heading2"/>
      </w:pPr>
      <w:bookmarkStart w:id="12" w:name="_Toc57817001"/>
      <w:r>
        <w:t>Preparing Offline files</w:t>
      </w:r>
      <w:bookmarkEnd w:id="12"/>
    </w:p>
    <w:p w14:paraId="024641B6" w14:textId="5C53A31B" w:rsidR="00C8724B" w:rsidRDefault="00C8724B" w:rsidP="00CC119F">
      <w:pPr>
        <w:pStyle w:val="ListParagraph"/>
      </w:pPr>
    </w:p>
    <w:p w14:paraId="1DC23FAA" w14:textId="03FFBDF9" w:rsidR="007E6C9B" w:rsidRDefault="00E848D8" w:rsidP="007E6C9B">
      <w:pPr>
        <w:pStyle w:val="ListParagraph"/>
      </w:pPr>
      <w:r>
        <w:t>When running in offline mode, the input files must have been generated previously. The “loggrabber” utility can be used to generate some of these files, but if a login is required – loggrabber cannot process the information. This section gives some examples in generating these files.</w:t>
      </w:r>
    </w:p>
    <w:p w14:paraId="0527A96A" w14:textId="5D9B0493" w:rsidR="00E848D8" w:rsidRDefault="00E848D8" w:rsidP="007E6C9B">
      <w:pPr>
        <w:pStyle w:val="ListParagraph"/>
      </w:pPr>
    </w:p>
    <w:p w14:paraId="1F0B56AB" w14:textId="53C00784" w:rsidR="00E848D8" w:rsidRDefault="00E848D8" w:rsidP="007E6C9B">
      <w:pPr>
        <w:pStyle w:val="ListParagraph"/>
      </w:pPr>
      <w:r>
        <w:t xml:space="preserve">The examples are based on </w:t>
      </w:r>
      <w:r w:rsidR="00FE708A">
        <w:t>Linux but</w:t>
      </w:r>
      <w:r>
        <w:t xml:space="preserve"> can be executed on Windows. The default location for the utilities on Windows is “C:\HPBSM\opr\support” and “C:\HPBSM\</w:t>
      </w:r>
      <w:r w:rsidR="00ED51E5">
        <w:t>opr\</w:t>
      </w:r>
      <w:r>
        <w:t>bin”, although this can be changed if OBM is installed at a different location.</w:t>
      </w:r>
    </w:p>
    <w:p w14:paraId="7B5DC653" w14:textId="578E598F" w:rsidR="00E848D8" w:rsidRDefault="00E848D8" w:rsidP="007E6C9B">
      <w:pPr>
        <w:pStyle w:val="ListParagraph"/>
      </w:pPr>
    </w:p>
    <w:p w14:paraId="0B0EA316" w14:textId="545E9676" w:rsidR="00E848D8" w:rsidRDefault="00E848D8" w:rsidP="007E6C9B">
      <w:pPr>
        <w:pStyle w:val="ListParagraph"/>
      </w:pPr>
      <w:r>
        <w:t>On Windows, the file extensions for all utilities is “.bat”</w:t>
      </w:r>
    </w:p>
    <w:p w14:paraId="65BA06C6" w14:textId="39A62C11" w:rsidR="007E6C9B" w:rsidRDefault="007E6C9B" w:rsidP="007E6C9B">
      <w:pPr>
        <w:pStyle w:val="ListParagraph"/>
      </w:pPr>
    </w:p>
    <w:p w14:paraId="36F555F4" w14:textId="539AD365" w:rsidR="007E6C9B" w:rsidRDefault="00E848D8" w:rsidP="007E6C9B">
      <w:pPr>
        <w:pStyle w:val="Heading3"/>
      </w:pPr>
      <w:bookmarkStart w:id="13" w:name="_Toc57817002"/>
      <w:r>
        <w:t>Using “opr-checker”</w:t>
      </w:r>
      <w:bookmarkEnd w:id="13"/>
    </w:p>
    <w:p w14:paraId="4D38150F" w14:textId="77777777" w:rsidR="007E6C9B" w:rsidRDefault="007E6C9B" w:rsidP="007E6C9B">
      <w:pPr>
        <w:pStyle w:val="ListParagraph"/>
      </w:pPr>
    </w:p>
    <w:p w14:paraId="5F0F957C" w14:textId="0F5CEFE4" w:rsidR="007E6C9B" w:rsidRDefault="00E848D8" w:rsidP="00CC119F">
      <w:pPr>
        <w:pStyle w:val="ListParagraph"/>
      </w:pPr>
      <w:r>
        <w:t>The file used when the argument “-obm-input” is specified can</w:t>
      </w:r>
      <w:r w:rsidR="00F4387E">
        <w:t xml:space="preserve"> be generated using the “opr-checker” </w:t>
      </w:r>
      <w:r w:rsidR="00D342A9">
        <w:t>tool with the switches “</w:t>
      </w:r>
      <w:r w:rsidR="00DD3564">
        <w:t xml:space="preserve">-sys </w:t>
      </w:r>
      <w:r w:rsidR="00D342A9">
        <w:t>-</w:t>
      </w:r>
      <w:r w:rsidR="00DD3564">
        <w:t>opr</w:t>
      </w:r>
      <w:r w:rsidR="00ED51E5">
        <w:t xml:space="preserve"> -rapid</w:t>
      </w:r>
      <w:r w:rsidR="00D342A9">
        <w:t>”</w:t>
      </w:r>
      <w:r w:rsidR="00DD3564">
        <w:t xml:space="preserve"> or “-all -rapid”</w:t>
      </w:r>
      <w:r w:rsidR="00DC5416">
        <w:t>.</w:t>
      </w:r>
      <w:r w:rsidR="007E6C9B">
        <w:t xml:space="preserve"> For example: </w:t>
      </w:r>
    </w:p>
    <w:p w14:paraId="6EFCCB34" w14:textId="730C7F00" w:rsidR="007E6C9B" w:rsidRDefault="007E6C9B" w:rsidP="00CC119F">
      <w:pPr>
        <w:pStyle w:val="ListParagraph"/>
      </w:pPr>
    </w:p>
    <w:p w14:paraId="41711F9B" w14:textId="537B444A" w:rsidR="007E6C9B" w:rsidRPr="007E6C9B" w:rsidRDefault="007E6C9B" w:rsidP="00CC119F">
      <w:pPr>
        <w:pStyle w:val="ListParagraph"/>
        <w:rPr>
          <w:rFonts w:ascii="Consolas" w:hAnsi="Consolas"/>
          <w:sz w:val="18"/>
          <w:szCs w:val="18"/>
        </w:rPr>
      </w:pPr>
      <w:r w:rsidRPr="007E6C9B">
        <w:rPr>
          <w:rFonts w:ascii="Consolas" w:hAnsi="Consolas"/>
          <w:sz w:val="18"/>
          <w:szCs w:val="18"/>
        </w:rPr>
        <w:t xml:space="preserve">/opt/HP/BSM/opr/support/opr-checker.pl -sys -opr </w:t>
      </w:r>
      <w:r w:rsidR="00511FFF">
        <w:rPr>
          <w:rFonts w:ascii="Consolas" w:hAnsi="Consolas"/>
          <w:sz w:val="18"/>
          <w:szCs w:val="18"/>
        </w:rPr>
        <w:t xml:space="preserve">-security </w:t>
      </w:r>
      <w:r w:rsidR="00ED51E5">
        <w:rPr>
          <w:rFonts w:ascii="Consolas" w:hAnsi="Consolas"/>
          <w:sz w:val="18"/>
          <w:szCs w:val="18"/>
        </w:rPr>
        <w:t xml:space="preserve">-rapid </w:t>
      </w:r>
      <w:r w:rsidRPr="007E6C9B">
        <w:rPr>
          <w:rFonts w:ascii="Consolas" w:hAnsi="Consolas"/>
          <w:sz w:val="18"/>
          <w:szCs w:val="18"/>
        </w:rPr>
        <w:t>&gt; /tmp/</w:t>
      </w:r>
      <w:r w:rsidR="00910799">
        <w:rPr>
          <w:rFonts w:ascii="Consolas" w:hAnsi="Consolas"/>
          <w:sz w:val="18"/>
          <w:szCs w:val="18"/>
        </w:rPr>
        <w:t>opr-</w:t>
      </w:r>
      <w:r w:rsidRPr="007E6C9B">
        <w:rPr>
          <w:rFonts w:ascii="Consolas" w:hAnsi="Consolas"/>
          <w:sz w:val="18"/>
          <w:szCs w:val="18"/>
        </w:rPr>
        <w:t>checker.txt</w:t>
      </w:r>
    </w:p>
    <w:p w14:paraId="2E96CE33" w14:textId="77777777" w:rsidR="007E6C9B" w:rsidRDefault="007E6C9B" w:rsidP="00CC119F">
      <w:pPr>
        <w:pStyle w:val="ListParagraph"/>
      </w:pPr>
    </w:p>
    <w:p w14:paraId="500E3195" w14:textId="156F7752" w:rsidR="00E848D8" w:rsidRDefault="00E848D8" w:rsidP="00CC119F">
      <w:pPr>
        <w:pStyle w:val="ListParagraph"/>
      </w:pPr>
      <w:r>
        <w:lastRenderedPageBreak/>
        <w:t>This file can then be copied to a location where the Upgrade Version Check Tool will be executed.</w:t>
      </w:r>
      <w:r w:rsidR="00511FFF">
        <w:t xml:space="preserve"> Note that the switch “-all” can be used instead of “-sys -opr -security”.</w:t>
      </w:r>
    </w:p>
    <w:p w14:paraId="523CDECA" w14:textId="043BCA52" w:rsidR="00ED51E5" w:rsidRDefault="00ED51E5" w:rsidP="00CC119F">
      <w:pPr>
        <w:pStyle w:val="ListParagraph"/>
      </w:pPr>
    </w:p>
    <w:p w14:paraId="04CD6497" w14:textId="54AEF812" w:rsidR="00ED51E5" w:rsidRDefault="00ED51E5" w:rsidP="00CC119F">
      <w:pPr>
        <w:pStyle w:val="ListParagraph"/>
      </w:pPr>
      <w:r>
        <w:t>In some cases, not all information is provided using the opr-checker tool. When this happens, the additional information can be obtained using the “opr-support-utils” tool and by including the file “TopazInfra.ini” (located in the “c:\HPBSM\conf” on Windows, “/opt/HP/BSM/conf” on Linux). These additional files should be concatenated (merged) with the output from the opr-checker tool (see later for examples).</w:t>
      </w:r>
    </w:p>
    <w:p w14:paraId="576FA799" w14:textId="717D8959" w:rsidR="00ED51E5" w:rsidRDefault="00ED51E5" w:rsidP="00CC119F">
      <w:pPr>
        <w:pStyle w:val="ListParagraph"/>
      </w:pPr>
    </w:p>
    <w:p w14:paraId="780B0354" w14:textId="367EB44D" w:rsidR="00ED51E5" w:rsidRDefault="00ED51E5" w:rsidP="00CC119F">
      <w:pPr>
        <w:pStyle w:val="ListParagraph"/>
      </w:pPr>
      <w:r>
        <w:t>Use if the opr-support-utils tool is described in the next section.</w:t>
      </w:r>
    </w:p>
    <w:p w14:paraId="35D7AD83" w14:textId="2E2855A1" w:rsidR="00ED51E5" w:rsidRDefault="00ED51E5" w:rsidP="00CC119F">
      <w:pPr>
        <w:pStyle w:val="ListParagraph"/>
      </w:pPr>
    </w:p>
    <w:p w14:paraId="5C69CF90" w14:textId="40615B1E" w:rsidR="00ED51E5" w:rsidRDefault="00ED51E5" w:rsidP="00CC119F">
      <w:pPr>
        <w:pStyle w:val="ListParagraph"/>
      </w:pPr>
      <w:r>
        <w:t xml:space="preserve">To determine </w:t>
      </w:r>
      <w:r w:rsidR="002110A7">
        <w:t>whether</w:t>
      </w:r>
      <w:r>
        <w:t xml:space="preserve"> the file generated by opr-checker has all the information required, use</w:t>
      </w:r>
      <w:r w:rsidR="002110A7">
        <w:t xml:space="preserve"> the following:</w:t>
      </w:r>
    </w:p>
    <w:p w14:paraId="35704A69" w14:textId="77777777" w:rsidR="002110A7" w:rsidRDefault="002110A7" w:rsidP="00CC119F">
      <w:pPr>
        <w:pStyle w:val="ListParagraph"/>
      </w:pPr>
    </w:p>
    <w:p w14:paraId="62690C9A" w14:textId="007CC7BF" w:rsidR="00E848D8" w:rsidRPr="002110A7" w:rsidRDefault="002110A7" w:rsidP="00CC119F">
      <w:pPr>
        <w:pStyle w:val="ListParagraph"/>
        <w:rPr>
          <w:rFonts w:ascii="Consolas" w:hAnsi="Consolas"/>
          <w:sz w:val="18"/>
          <w:szCs w:val="18"/>
        </w:rPr>
      </w:pPr>
      <w:r w:rsidRPr="002110A7">
        <w:rPr>
          <w:rFonts w:ascii="Consolas" w:hAnsi="Consolas"/>
          <w:sz w:val="18"/>
          <w:szCs w:val="18"/>
        </w:rPr>
        <w:t>cat /tmp/opr-checker.txt | grep -I TopazInfra</w:t>
      </w:r>
    </w:p>
    <w:p w14:paraId="23C13F03" w14:textId="64BE7DCA" w:rsidR="002110A7" w:rsidRPr="002110A7" w:rsidRDefault="002110A7" w:rsidP="002110A7">
      <w:pPr>
        <w:pStyle w:val="ListParagraph"/>
        <w:rPr>
          <w:rFonts w:ascii="Consolas" w:hAnsi="Consolas"/>
          <w:sz w:val="18"/>
          <w:szCs w:val="18"/>
        </w:rPr>
      </w:pPr>
      <w:r w:rsidRPr="002110A7">
        <w:rPr>
          <w:rFonts w:ascii="Consolas" w:hAnsi="Consolas"/>
          <w:sz w:val="18"/>
          <w:szCs w:val="18"/>
        </w:rPr>
        <w:t>cat /tmp/opr-checker.txt | grep -I opr.db.connection.dbname</w:t>
      </w:r>
    </w:p>
    <w:p w14:paraId="479B13D5" w14:textId="708FA844" w:rsidR="002110A7" w:rsidRPr="002110A7" w:rsidRDefault="002110A7" w:rsidP="002110A7">
      <w:pPr>
        <w:pStyle w:val="ListParagraph"/>
        <w:rPr>
          <w:rFonts w:ascii="Consolas" w:hAnsi="Consolas"/>
          <w:sz w:val="18"/>
          <w:szCs w:val="18"/>
        </w:rPr>
      </w:pPr>
      <w:r w:rsidRPr="002110A7">
        <w:rPr>
          <w:rFonts w:ascii="Consolas" w:hAnsi="Consolas"/>
          <w:sz w:val="18"/>
          <w:szCs w:val="18"/>
        </w:rPr>
        <w:t>cat /tmp/opr-checker.txt | grep -I odb.db.connection.dbname</w:t>
      </w:r>
    </w:p>
    <w:p w14:paraId="5237305D" w14:textId="2A473CC6" w:rsidR="002110A7" w:rsidRDefault="002110A7" w:rsidP="002110A7">
      <w:pPr>
        <w:pStyle w:val="ListParagraph"/>
      </w:pPr>
    </w:p>
    <w:p w14:paraId="09F33B5E" w14:textId="48077F4B" w:rsidR="002110A7" w:rsidRDefault="002110A7" w:rsidP="002110A7">
      <w:pPr>
        <w:pStyle w:val="ListParagraph"/>
      </w:pPr>
      <w:r>
        <w:t>or on Windows</w:t>
      </w:r>
    </w:p>
    <w:p w14:paraId="62AB307E" w14:textId="5C704037" w:rsidR="002110A7" w:rsidRDefault="002110A7" w:rsidP="002110A7">
      <w:pPr>
        <w:pStyle w:val="ListParagraph"/>
      </w:pPr>
    </w:p>
    <w:p w14:paraId="595C7424" w14:textId="32AE8727" w:rsidR="002110A7" w:rsidRPr="002110A7" w:rsidRDefault="002110A7" w:rsidP="002110A7">
      <w:pPr>
        <w:pStyle w:val="ListParagraph"/>
        <w:rPr>
          <w:rFonts w:ascii="Consolas" w:hAnsi="Consolas"/>
          <w:sz w:val="18"/>
          <w:szCs w:val="18"/>
        </w:rPr>
      </w:pPr>
      <w:r w:rsidRPr="002110A7">
        <w:rPr>
          <w:rFonts w:ascii="Consolas" w:hAnsi="Consolas"/>
          <w:sz w:val="18"/>
          <w:szCs w:val="18"/>
        </w:rPr>
        <w:t>c:\&gt; type c:\temp\opr-checker.txt | findstr -I TopazInfra</w:t>
      </w:r>
    </w:p>
    <w:p w14:paraId="50D89037" w14:textId="77777777" w:rsidR="002110A7" w:rsidRPr="002110A7" w:rsidRDefault="002110A7" w:rsidP="002110A7">
      <w:pPr>
        <w:pStyle w:val="ListParagraph"/>
        <w:rPr>
          <w:rFonts w:ascii="Consolas" w:hAnsi="Consolas"/>
          <w:sz w:val="18"/>
          <w:szCs w:val="18"/>
        </w:rPr>
      </w:pPr>
      <w:r w:rsidRPr="002110A7">
        <w:rPr>
          <w:rFonts w:ascii="Consolas" w:hAnsi="Consolas"/>
          <w:sz w:val="18"/>
          <w:szCs w:val="18"/>
        </w:rPr>
        <w:t>c:\&gt; type c:\temp\opr-checker.txt | findstr -I opr.db.connection.dbname</w:t>
      </w:r>
    </w:p>
    <w:p w14:paraId="791E1379" w14:textId="77777777" w:rsidR="002110A7" w:rsidRPr="002110A7" w:rsidRDefault="002110A7" w:rsidP="002110A7">
      <w:pPr>
        <w:pStyle w:val="ListParagraph"/>
        <w:rPr>
          <w:rFonts w:ascii="Consolas" w:hAnsi="Consolas"/>
          <w:sz w:val="18"/>
          <w:szCs w:val="18"/>
        </w:rPr>
      </w:pPr>
      <w:r w:rsidRPr="002110A7">
        <w:rPr>
          <w:rFonts w:ascii="Consolas" w:hAnsi="Consolas"/>
          <w:sz w:val="18"/>
          <w:szCs w:val="18"/>
        </w:rPr>
        <w:t>c:\&gt; type c:\temp\opr-checker.txt | findstr -I odb.db.connection.dbname</w:t>
      </w:r>
    </w:p>
    <w:p w14:paraId="0EDA19B5" w14:textId="11DE0052" w:rsidR="002110A7" w:rsidRDefault="002110A7" w:rsidP="00CC119F">
      <w:pPr>
        <w:pStyle w:val="ListParagraph"/>
      </w:pPr>
    </w:p>
    <w:p w14:paraId="341B678B" w14:textId="634AD6CE" w:rsidR="002110A7" w:rsidRDefault="002110A7" w:rsidP="00CC119F">
      <w:pPr>
        <w:pStyle w:val="ListParagraph"/>
      </w:pPr>
      <w:r>
        <w:t>using the file generated using the utility. If the check for “TopazInfra” returns no results, then the TopazInfra.ini file is required. If the checks for the “dbname” entries return no results, then the output from opr-support-utils is required (note that the check for odb.dn.connection.dbname is looking for information relating to the UCMDB – so if that has not been configured then it is expected to return no results).</w:t>
      </w:r>
    </w:p>
    <w:p w14:paraId="1531F95F" w14:textId="6C67FA27" w:rsidR="00E848D8" w:rsidRDefault="00E848D8" w:rsidP="00E848D8">
      <w:pPr>
        <w:pStyle w:val="Heading3"/>
      </w:pPr>
      <w:bookmarkStart w:id="14" w:name="_Toc57817003"/>
      <w:r>
        <w:t>Using “opr-support-utils”</w:t>
      </w:r>
      <w:bookmarkEnd w:id="14"/>
    </w:p>
    <w:p w14:paraId="6BF4A460" w14:textId="77777777" w:rsidR="00E848D8" w:rsidRDefault="00E848D8" w:rsidP="00CC119F">
      <w:pPr>
        <w:pStyle w:val="ListParagraph"/>
      </w:pPr>
    </w:p>
    <w:p w14:paraId="58654678" w14:textId="5F481F98" w:rsidR="00015809" w:rsidRDefault="00ED51E5" w:rsidP="00CC119F">
      <w:pPr>
        <w:pStyle w:val="ListParagraph"/>
      </w:pPr>
      <w:r>
        <w:t>This tool</w:t>
      </w:r>
      <w:r w:rsidR="002110A7">
        <w:t xml:space="preserve"> can be used to retrieve information relating to the event and UCMDB databases if this information was not picked up by the </w:t>
      </w:r>
      <w:r w:rsidR="00E034CA">
        <w:t>opr-checker utility. If you do not require this information (or do not have the UCMDB database configured), then these steps can be skipped.</w:t>
      </w:r>
    </w:p>
    <w:p w14:paraId="6CF0E7BA" w14:textId="77777777" w:rsidR="00E034CA" w:rsidRDefault="00E034CA" w:rsidP="00CC119F">
      <w:pPr>
        <w:pStyle w:val="ListParagraph"/>
      </w:pPr>
    </w:p>
    <w:p w14:paraId="738A782B" w14:textId="488A2734" w:rsidR="00015809" w:rsidRDefault="0037407A" w:rsidP="00CC119F">
      <w:pPr>
        <w:pStyle w:val="ListParagraph"/>
      </w:pPr>
      <w:r>
        <w:t xml:space="preserve">To generate a file that contains </w:t>
      </w:r>
      <w:r w:rsidR="00E034CA">
        <w:t>information for the event database</w:t>
      </w:r>
      <w:r w:rsidR="00015809">
        <w:t>:</w:t>
      </w:r>
    </w:p>
    <w:p w14:paraId="298398B8" w14:textId="38869759" w:rsidR="00015809" w:rsidRDefault="00015809" w:rsidP="00CC119F">
      <w:pPr>
        <w:pStyle w:val="ListParagraph"/>
      </w:pPr>
    </w:p>
    <w:p w14:paraId="56A93499" w14:textId="700DC324" w:rsidR="0037407A" w:rsidRDefault="00015809" w:rsidP="00CC119F">
      <w:pPr>
        <w:pStyle w:val="ListParagraph"/>
        <w:rPr>
          <w:rFonts w:ascii="Consolas" w:hAnsi="Consolas"/>
          <w:sz w:val="18"/>
          <w:szCs w:val="18"/>
        </w:rPr>
      </w:pPr>
      <w:r w:rsidRPr="00015809">
        <w:rPr>
          <w:rFonts w:ascii="Consolas" w:hAnsi="Consolas"/>
          <w:sz w:val="18"/>
          <w:szCs w:val="18"/>
        </w:rPr>
        <w:t>/opt/HP/BSM/opr/support/opr-support-utils.sh -list_settings -</w:t>
      </w:r>
      <w:r w:rsidR="00E034CA">
        <w:rPr>
          <w:rFonts w:ascii="Consolas" w:hAnsi="Consolas"/>
          <w:sz w:val="18"/>
          <w:szCs w:val="18"/>
        </w:rPr>
        <w:t>context opr</w:t>
      </w:r>
      <w:r w:rsidRPr="00015809">
        <w:rPr>
          <w:rFonts w:ascii="Consolas" w:hAnsi="Consolas"/>
          <w:sz w:val="18"/>
          <w:szCs w:val="18"/>
        </w:rPr>
        <w:t xml:space="preserve"> &gt; /tmp/</w:t>
      </w:r>
      <w:r w:rsidR="00910799">
        <w:rPr>
          <w:rFonts w:ascii="Consolas" w:hAnsi="Consolas"/>
          <w:sz w:val="18"/>
          <w:szCs w:val="18"/>
        </w:rPr>
        <w:t>opr</w:t>
      </w:r>
      <w:r w:rsidRPr="00015809">
        <w:rPr>
          <w:rFonts w:ascii="Consolas" w:hAnsi="Consolas"/>
          <w:sz w:val="18"/>
          <w:szCs w:val="18"/>
        </w:rPr>
        <w:t>.txt</w:t>
      </w:r>
    </w:p>
    <w:p w14:paraId="5B041CE2" w14:textId="47D4FE04" w:rsidR="00E034CA" w:rsidRDefault="00E034CA" w:rsidP="00CC119F">
      <w:pPr>
        <w:pStyle w:val="ListParagraph"/>
        <w:rPr>
          <w:rFonts w:ascii="Consolas" w:hAnsi="Consolas"/>
          <w:sz w:val="18"/>
          <w:szCs w:val="18"/>
        </w:rPr>
      </w:pPr>
    </w:p>
    <w:p w14:paraId="15CB640D" w14:textId="10717C6E" w:rsidR="00E034CA" w:rsidRDefault="00E034CA" w:rsidP="00E034CA">
      <w:pPr>
        <w:pStyle w:val="ListParagraph"/>
      </w:pPr>
      <w:r>
        <w:t>To generate a file that contains information for the UCMDB (rtsm) database:</w:t>
      </w:r>
    </w:p>
    <w:p w14:paraId="5121B937" w14:textId="77777777" w:rsidR="00E034CA" w:rsidRDefault="00E034CA" w:rsidP="00CC119F">
      <w:pPr>
        <w:pStyle w:val="ListParagraph"/>
        <w:rPr>
          <w:rFonts w:ascii="Consolas" w:hAnsi="Consolas"/>
          <w:sz w:val="18"/>
          <w:szCs w:val="18"/>
        </w:rPr>
      </w:pPr>
    </w:p>
    <w:p w14:paraId="1E68F645" w14:textId="41FE062A" w:rsidR="00015809" w:rsidRPr="00015809" w:rsidRDefault="00015809" w:rsidP="00CC119F">
      <w:pPr>
        <w:pStyle w:val="ListParagraph"/>
        <w:rPr>
          <w:rFonts w:ascii="Consolas" w:hAnsi="Consolas"/>
          <w:sz w:val="18"/>
          <w:szCs w:val="18"/>
        </w:rPr>
      </w:pPr>
      <w:r w:rsidRPr="00015809">
        <w:rPr>
          <w:rFonts w:ascii="Consolas" w:hAnsi="Consolas"/>
          <w:sz w:val="18"/>
          <w:szCs w:val="18"/>
        </w:rPr>
        <w:t>/opt/HP/BSM/opr/support/opr-support-utils.sh -l</w:t>
      </w:r>
      <w:r w:rsidR="00E034CA">
        <w:rPr>
          <w:rFonts w:ascii="Consolas" w:hAnsi="Consolas"/>
          <w:sz w:val="18"/>
          <w:szCs w:val="18"/>
        </w:rPr>
        <w:t>ist_settings -context odb</w:t>
      </w:r>
      <w:r w:rsidRPr="00015809">
        <w:rPr>
          <w:rFonts w:ascii="Consolas" w:hAnsi="Consolas"/>
          <w:sz w:val="18"/>
          <w:szCs w:val="18"/>
        </w:rPr>
        <w:t xml:space="preserve"> &gt; /tmp/</w:t>
      </w:r>
      <w:r w:rsidR="00910799">
        <w:rPr>
          <w:rFonts w:ascii="Consolas" w:hAnsi="Consolas"/>
          <w:sz w:val="18"/>
          <w:szCs w:val="18"/>
        </w:rPr>
        <w:t>o</w:t>
      </w:r>
      <w:r w:rsidR="00E034CA">
        <w:rPr>
          <w:rFonts w:ascii="Consolas" w:hAnsi="Consolas"/>
          <w:sz w:val="18"/>
          <w:szCs w:val="18"/>
        </w:rPr>
        <w:t>db</w:t>
      </w:r>
      <w:r w:rsidRPr="00015809">
        <w:rPr>
          <w:rFonts w:ascii="Consolas" w:hAnsi="Consolas"/>
          <w:sz w:val="18"/>
          <w:szCs w:val="18"/>
        </w:rPr>
        <w:t>.txt</w:t>
      </w:r>
    </w:p>
    <w:p w14:paraId="7023012D" w14:textId="09F0FEA2" w:rsidR="00E366AC" w:rsidRDefault="00E366AC" w:rsidP="00CC119F">
      <w:pPr>
        <w:pStyle w:val="ListParagraph"/>
      </w:pPr>
    </w:p>
    <w:p w14:paraId="08DC0296" w14:textId="79577735" w:rsidR="0037407A" w:rsidRPr="00E034CA" w:rsidRDefault="00E034CA" w:rsidP="00E034CA">
      <w:pPr>
        <w:pStyle w:val="ListParagraph"/>
      </w:pPr>
      <w:r>
        <w:t>These files can be combined with the output of the opr-checker utility and TopazInfra.ini (if required) to generate a single input file for the version check util. See below for examples on doing this.</w:t>
      </w:r>
    </w:p>
    <w:p w14:paraId="189518E4" w14:textId="5590497A" w:rsidR="007E6C9B" w:rsidRDefault="00E034CA" w:rsidP="002F67B9">
      <w:pPr>
        <w:pStyle w:val="Heading3"/>
      </w:pPr>
      <w:bookmarkStart w:id="15" w:name="_Toc57817004"/>
      <w:r>
        <w:lastRenderedPageBreak/>
        <w:t>Obtaining Management Pack Information</w:t>
      </w:r>
      <w:bookmarkEnd w:id="15"/>
    </w:p>
    <w:p w14:paraId="33523ABE" w14:textId="74A44FCE" w:rsidR="007E6C9B" w:rsidRDefault="007E6C9B" w:rsidP="002F67B9">
      <w:pPr>
        <w:pStyle w:val="ListParagraph"/>
        <w:keepNext/>
      </w:pPr>
    </w:p>
    <w:p w14:paraId="5E96884C" w14:textId="0F62A54A" w:rsidR="007E6C9B" w:rsidRDefault="00E034CA" w:rsidP="002F67B9">
      <w:pPr>
        <w:pStyle w:val="ListParagraph"/>
        <w:keepNext/>
      </w:pPr>
      <w:r>
        <w:t>The Management Pack information is obtained by using the utility “ContentManager”. This will require user credentials:</w:t>
      </w:r>
    </w:p>
    <w:p w14:paraId="562AD5BC" w14:textId="44566843" w:rsidR="002F67B9" w:rsidRDefault="002F67B9" w:rsidP="00CC119F">
      <w:pPr>
        <w:pStyle w:val="ListParagraph"/>
      </w:pPr>
    </w:p>
    <w:p w14:paraId="41EA9972" w14:textId="52DD3A00" w:rsidR="002F67B9" w:rsidRDefault="002F67B9" w:rsidP="00CC119F">
      <w:pPr>
        <w:pStyle w:val="ListParagraph"/>
        <w:rPr>
          <w:rFonts w:ascii="Consolas" w:hAnsi="Consolas"/>
          <w:sz w:val="18"/>
          <w:szCs w:val="18"/>
        </w:rPr>
      </w:pPr>
      <w:r w:rsidRPr="00FE708A">
        <w:rPr>
          <w:rFonts w:ascii="Consolas" w:hAnsi="Consolas"/>
          <w:sz w:val="18"/>
          <w:szCs w:val="18"/>
        </w:rPr>
        <w:t>/opt/HP/BSM/bin/</w:t>
      </w:r>
      <w:r w:rsidR="00E034CA">
        <w:rPr>
          <w:rFonts w:ascii="Consolas" w:hAnsi="Consolas"/>
          <w:sz w:val="18"/>
          <w:szCs w:val="18"/>
        </w:rPr>
        <w:t>ContentManager.sh</w:t>
      </w:r>
      <w:r w:rsidRPr="00FE708A">
        <w:rPr>
          <w:rFonts w:ascii="Consolas" w:hAnsi="Consolas"/>
          <w:sz w:val="18"/>
          <w:szCs w:val="18"/>
        </w:rPr>
        <w:t xml:space="preserve"> -user admin -p</w:t>
      </w:r>
      <w:r w:rsidR="00E034CA">
        <w:rPr>
          <w:rFonts w:ascii="Consolas" w:hAnsi="Consolas"/>
          <w:sz w:val="18"/>
          <w:szCs w:val="18"/>
        </w:rPr>
        <w:t>w</w:t>
      </w:r>
      <w:r w:rsidRPr="00FE708A">
        <w:rPr>
          <w:rFonts w:ascii="Consolas" w:hAnsi="Consolas"/>
          <w:sz w:val="18"/>
          <w:szCs w:val="18"/>
        </w:rPr>
        <w:t xml:space="preserve"> P@ssw0rd -l</w:t>
      </w:r>
      <w:r w:rsidR="00E034CA">
        <w:rPr>
          <w:rFonts w:ascii="Consolas" w:hAnsi="Consolas"/>
          <w:sz w:val="18"/>
          <w:szCs w:val="18"/>
        </w:rPr>
        <w:t xml:space="preserve"> -verbose</w:t>
      </w:r>
      <w:r w:rsidRPr="00FE708A">
        <w:rPr>
          <w:rFonts w:ascii="Consolas" w:hAnsi="Consolas"/>
          <w:sz w:val="18"/>
          <w:szCs w:val="18"/>
        </w:rPr>
        <w:t xml:space="preserve"> &gt; /tmp/</w:t>
      </w:r>
      <w:r w:rsidR="00E034CA">
        <w:rPr>
          <w:rFonts w:ascii="Consolas" w:hAnsi="Consolas"/>
          <w:sz w:val="18"/>
          <w:szCs w:val="18"/>
        </w:rPr>
        <w:t>mp</w:t>
      </w:r>
      <w:r w:rsidRPr="00FE708A">
        <w:rPr>
          <w:rFonts w:ascii="Consolas" w:hAnsi="Consolas"/>
          <w:sz w:val="18"/>
          <w:szCs w:val="18"/>
        </w:rPr>
        <w:t>.txt</w:t>
      </w:r>
    </w:p>
    <w:p w14:paraId="0C06F608" w14:textId="02195731" w:rsidR="00E034CA" w:rsidRDefault="00E034CA" w:rsidP="00CC119F">
      <w:pPr>
        <w:pStyle w:val="ListParagraph"/>
        <w:rPr>
          <w:rFonts w:ascii="Consolas" w:hAnsi="Consolas"/>
          <w:sz w:val="18"/>
          <w:szCs w:val="18"/>
        </w:rPr>
      </w:pPr>
    </w:p>
    <w:p w14:paraId="2132B4D1" w14:textId="2D6C727D" w:rsidR="00E034CA" w:rsidRDefault="00E034CA" w:rsidP="00CC119F">
      <w:pPr>
        <w:pStyle w:val="ListParagraph"/>
        <w:rPr>
          <w:rFonts w:cstheme="minorHAnsi"/>
        </w:rPr>
      </w:pPr>
      <w:r w:rsidRPr="00E034CA">
        <w:rPr>
          <w:rFonts w:cstheme="minorHAnsi"/>
        </w:rPr>
        <w:t xml:space="preserve">This file </w:t>
      </w:r>
      <w:r>
        <w:rPr>
          <w:rFonts w:cstheme="minorHAnsi"/>
        </w:rPr>
        <w:t>can then be provided as a separate input file using the -mp-input parameter for the upgrade checker tool to run in offline mode.</w:t>
      </w:r>
    </w:p>
    <w:p w14:paraId="3470FFDA" w14:textId="6E140AE2" w:rsidR="00E034CA" w:rsidRDefault="00E034CA" w:rsidP="00CC119F">
      <w:pPr>
        <w:pStyle w:val="ListParagraph"/>
        <w:rPr>
          <w:rFonts w:cstheme="minorHAnsi"/>
        </w:rPr>
      </w:pPr>
    </w:p>
    <w:p w14:paraId="11F28541" w14:textId="3CD9D439" w:rsidR="00E034CA" w:rsidRDefault="00E034CA" w:rsidP="00CC119F">
      <w:pPr>
        <w:pStyle w:val="ListParagraph"/>
        <w:rPr>
          <w:rFonts w:cstheme="minorHAnsi"/>
        </w:rPr>
      </w:pPr>
      <w:r>
        <w:rPr>
          <w:rFonts w:cstheme="minorHAnsi"/>
        </w:rPr>
        <w:t>Combining multiple files into one</w:t>
      </w:r>
    </w:p>
    <w:p w14:paraId="0BAF7224" w14:textId="64BA83FA" w:rsidR="00E034CA" w:rsidRDefault="00E034CA" w:rsidP="00CC119F">
      <w:pPr>
        <w:pStyle w:val="ListParagraph"/>
        <w:rPr>
          <w:rFonts w:cstheme="minorHAnsi"/>
        </w:rPr>
      </w:pPr>
    </w:p>
    <w:p w14:paraId="6265F0CC" w14:textId="18F79B25" w:rsidR="00E034CA" w:rsidRDefault="00E034CA" w:rsidP="00CC119F">
      <w:pPr>
        <w:pStyle w:val="ListParagraph"/>
        <w:rPr>
          <w:rFonts w:cstheme="minorHAnsi"/>
        </w:rPr>
      </w:pPr>
      <w:r>
        <w:rPr>
          <w:rFonts w:cstheme="minorHAnsi"/>
        </w:rPr>
        <w:t xml:space="preserve">Running the upgrade checker too in offline mode expects a single file generated by the “opr-checker” utility to be an input file. In some circumstance as described earlier, the “opr-checker” tool will not obtain all information and so a second utility is used to provide that information (along with the TopazInfra.ini file”. These files need to be combined into a single file </w:t>
      </w:r>
      <w:r w:rsidR="00064A1F">
        <w:rPr>
          <w:rFonts w:cstheme="minorHAnsi"/>
        </w:rPr>
        <w:t>to</w:t>
      </w:r>
      <w:r>
        <w:rPr>
          <w:rFonts w:cstheme="minorHAnsi"/>
        </w:rPr>
        <w:t xml:space="preserve"> use them with the upgrade check tool.</w:t>
      </w:r>
    </w:p>
    <w:p w14:paraId="7794A1C0" w14:textId="1C0E2DFA" w:rsidR="00E034CA" w:rsidRDefault="00E034CA" w:rsidP="00CC119F">
      <w:pPr>
        <w:pStyle w:val="ListParagraph"/>
        <w:rPr>
          <w:rFonts w:cstheme="minorHAnsi"/>
        </w:rPr>
      </w:pPr>
    </w:p>
    <w:p w14:paraId="67068099" w14:textId="59FC56EB" w:rsidR="00E034CA" w:rsidRDefault="00064A1F" w:rsidP="00CC119F">
      <w:pPr>
        <w:pStyle w:val="ListParagraph"/>
        <w:rPr>
          <w:rFonts w:cstheme="minorHAnsi"/>
        </w:rPr>
      </w:pPr>
      <w:r>
        <w:rPr>
          <w:rFonts w:cstheme="minorHAnsi"/>
        </w:rPr>
        <w:t>On Linux, this can be done as follows:</w:t>
      </w:r>
    </w:p>
    <w:p w14:paraId="409F6E15" w14:textId="3F4EE702" w:rsidR="00064A1F" w:rsidRDefault="00064A1F" w:rsidP="00CC119F">
      <w:pPr>
        <w:pStyle w:val="ListParagraph"/>
        <w:rPr>
          <w:rFonts w:cstheme="minorHAnsi"/>
        </w:rPr>
      </w:pPr>
    </w:p>
    <w:p w14:paraId="5101073A" w14:textId="4FAB7DB4" w:rsidR="00064A1F" w:rsidRPr="00064A1F" w:rsidRDefault="00064A1F" w:rsidP="00CC119F">
      <w:pPr>
        <w:pStyle w:val="ListParagraph"/>
        <w:rPr>
          <w:rFonts w:ascii="Consolas" w:hAnsi="Consolas" w:cstheme="minorHAnsi"/>
          <w:sz w:val="18"/>
          <w:szCs w:val="18"/>
        </w:rPr>
      </w:pPr>
      <w:r w:rsidRPr="00064A1F">
        <w:rPr>
          <w:rFonts w:ascii="Consolas" w:hAnsi="Consolas" w:cstheme="minorHAnsi"/>
          <w:sz w:val="18"/>
          <w:szCs w:val="18"/>
        </w:rPr>
        <w:t>cat /tmp/opr-checker.txt /tmp/opr.txt /tmp/odb.txt /opt/HP/BSM/conf/TopazInfra.ini &gt; /tmp/all-data.txt</w:t>
      </w:r>
    </w:p>
    <w:p w14:paraId="4D11D4B2" w14:textId="401980C3" w:rsidR="00064A1F" w:rsidRDefault="00064A1F" w:rsidP="00CC119F">
      <w:pPr>
        <w:pStyle w:val="ListParagraph"/>
        <w:rPr>
          <w:rFonts w:cstheme="minorHAnsi"/>
        </w:rPr>
      </w:pPr>
    </w:p>
    <w:p w14:paraId="2D6D9959" w14:textId="01025410" w:rsidR="00064A1F" w:rsidRPr="00E034CA" w:rsidRDefault="00064A1F" w:rsidP="00CC119F">
      <w:pPr>
        <w:pStyle w:val="ListParagraph"/>
        <w:rPr>
          <w:rFonts w:cstheme="minorHAnsi"/>
        </w:rPr>
      </w:pPr>
      <w:r>
        <w:rPr>
          <w:rFonts w:cstheme="minorHAnsi"/>
        </w:rPr>
        <w:t>This will result in a single file “all-data.txt” that can be used as the input file. On Windows, the equivalent would be:</w:t>
      </w:r>
    </w:p>
    <w:p w14:paraId="040AC592" w14:textId="2C4A1602" w:rsidR="00897924" w:rsidRDefault="00897924" w:rsidP="00CC119F">
      <w:pPr>
        <w:pStyle w:val="ListParagraph"/>
        <w:rPr>
          <w:rFonts w:ascii="Consolas" w:hAnsi="Consolas"/>
          <w:sz w:val="18"/>
          <w:szCs w:val="18"/>
        </w:rPr>
      </w:pPr>
    </w:p>
    <w:p w14:paraId="5D078FE1" w14:textId="1F5CFD8A" w:rsidR="00064A1F" w:rsidRPr="00064A1F" w:rsidRDefault="00064A1F" w:rsidP="00064A1F">
      <w:pPr>
        <w:pStyle w:val="ListParagraph"/>
        <w:rPr>
          <w:rFonts w:ascii="Consolas" w:hAnsi="Consolas" w:cstheme="minorHAnsi"/>
          <w:sz w:val="18"/>
          <w:szCs w:val="18"/>
        </w:rPr>
      </w:pPr>
      <w:r>
        <w:rPr>
          <w:rFonts w:ascii="Consolas" w:hAnsi="Consolas" w:cstheme="minorHAnsi"/>
          <w:sz w:val="18"/>
          <w:szCs w:val="18"/>
        </w:rPr>
        <w:t>C:&gt; copy</w:t>
      </w:r>
      <w:r w:rsidRPr="00064A1F">
        <w:rPr>
          <w:rFonts w:ascii="Consolas" w:hAnsi="Consolas" w:cstheme="minorHAnsi"/>
          <w:sz w:val="18"/>
          <w:szCs w:val="18"/>
        </w:rPr>
        <w:t xml:space="preserve"> </w:t>
      </w:r>
      <w:r>
        <w:rPr>
          <w:rFonts w:ascii="Consolas" w:hAnsi="Consolas" w:cstheme="minorHAnsi"/>
          <w:sz w:val="18"/>
          <w:szCs w:val="18"/>
        </w:rPr>
        <w:t>c:\</w:t>
      </w:r>
      <w:r w:rsidRPr="00064A1F">
        <w:rPr>
          <w:rFonts w:ascii="Consolas" w:hAnsi="Consolas" w:cstheme="minorHAnsi"/>
          <w:sz w:val="18"/>
          <w:szCs w:val="18"/>
        </w:rPr>
        <w:t>t</w:t>
      </w:r>
      <w:r>
        <w:rPr>
          <w:rFonts w:ascii="Consolas" w:hAnsi="Consolas" w:cstheme="minorHAnsi"/>
          <w:sz w:val="18"/>
          <w:szCs w:val="18"/>
        </w:rPr>
        <w:t>e</w:t>
      </w:r>
      <w:r w:rsidRPr="00064A1F">
        <w:rPr>
          <w:rFonts w:ascii="Consolas" w:hAnsi="Consolas" w:cstheme="minorHAnsi"/>
          <w:sz w:val="18"/>
          <w:szCs w:val="18"/>
        </w:rPr>
        <w:t>mp</w:t>
      </w:r>
      <w:r>
        <w:rPr>
          <w:rFonts w:ascii="Consolas" w:hAnsi="Consolas" w:cstheme="minorHAnsi"/>
          <w:sz w:val="18"/>
          <w:szCs w:val="18"/>
        </w:rPr>
        <w:t>\</w:t>
      </w:r>
      <w:r w:rsidRPr="00064A1F">
        <w:rPr>
          <w:rFonts w:ascii="Consolas" w:hAnsi="Consolas" w:cstheme="minorHAnsi"/>
          <w:sz w:val="18"/>
          <w:szCs w:val="18"/>
        </w:rPr>
        <w:t xml:space="preserve">opr-checker.txt </w:t>
      </w:r>
      <w:r>
        <w:rPr>
          <w:rFonts w:ascii="Consolas" w:hAnsi="Consolas" w:cstheme="minorHAnsi"/>
          <w:sz w:val="18"/>
          <w:szCs w:val="18"/>
        </w:rPr>
        <w:t>+ c:\</w:t>
      </w:r>
      <w:r w:rsidRPr="00064A1F">
        <w:rPr>
          <w:rFonts w:ascii="Consolas" w:hAnsi="Consolas" w:cstheme="minorHAnsi"/>
          <w:sz w:val="18"/>
          <w:szCs w:val="18"/>
        </w:rPr>
        <w:t>t</w:t>
      </w:r>
      <w:r>
        <w:rPr>
          <w:rFonts w:ascii="Consolas" w:hAnsi="Consolas" w:cstheme="minorHAnsi"/>
          <w:sz w:val="18"/>
          <w:szCs w:val="18"/>
        </w:rPr>
        <w:t>e</w:t>
      </w:r>
      <w:r w:rsidRPr="00064A1F">
        <w:rPr>
          <w:rFonts w:ascii="Consolas" w:hAnsi="Consolas" w:cstheme="minorHAnsi"/>
          <w:sz w:val="18"/>
          <w:szCs w:val="18"/>
        </w:rPr>
        <w:t>mp</w:t>
      </w:r>
      <w:r>
        <w:rPr>
          <w:rFonts w:ascii="Consolas" w:hAnsi="Consolas" w:cstheme="minorHAnsi"/>
          <w:sz w:val="18"/>
          <w:szCs w:val="18"/>
        </w:rPr>
        <w:t>\</w:t>
      </w:r>
      <w:r w:rsidRPr="00064A1F">
        <w:rPr>
          <w:rFonts w:ascii="Consolas" w:hAnsi="Consolas" w:cstheme="minorHAnsi"/>
          <w:sz w:val="18"/>
          <w:szCs w:val="18"/>
        </w:rPr>
        <w:t xml:space="preserve">opr.txt </w:t>
      </w:r>
      <w:r>
        <w:rPr>
          <w:rFonts w:ascii="Consolas" w:hAnsi="Consolas" w:cstheme="minorHAnsi"/>
          <w:sz w:val="18"/>
          <w:szCs w:val="18"/>
        </w:rPr>
        <w:t>c:\</w:t>
      </w:r>
      <w:r w:rsidRPr="00064A1F">
        <w:rPr>
          <w:rFonts w:ascii="Consolas" w:hAnsi="Consolas" w:cstheme="minorHAnsi"/>
          <w:sz w:val="18"/>
          <w:szCs w:val="18"/>
        </w:rPr>
        <w:t>t</w:t>
      </w:r>
      <w:r>
        <w:rPr>
          <w:rFonts w:ascii="Consolas" w:hAnsi="Consolas" w:cstheme="minorHAnsi"/>
          <w:sz w:val="18"/>
          <w:szCs w:val="18"/>
        </w:rPr>
        <w:t>e</w:t>
      </w:r>
      <w:r w:rsidRPr="00064A1F">
        <w:rPr>
          <w:rFonts w:ascii="Consolas" w:hAnsi="Consolas" w:cstheme="minorHAnsi"/>
          <w:sz w:val="18"/>
          <w:szCs w:val="18"/>
        </w:rPr>
        <w:t>mp</w:t>
      </w:r>
      <w:r>
        <w:rPr>
          <w:rFonts w:ascii="Consolas" w:hAnsi="Consolas" w:cstheme="minorHAnsi"/>
          <w:sz w:val="18"/>
          <w:szCs w:val="18"/>
        </w:rPr>
        <w:t>\</w:t>
      </w:r>
      <w:r w:rsidRPr="00064A1F">
        <w:rPr>
          <w:rFonts w:ascii="Consolas" w:hAnsi="Consolas" w:cstheme="minorHAnsi"/>
          <w:sz w:val="18"/>
          <w:szCs w:val="18"/>
        </w:rPr>
        <w:t xml:space="preserve">odb.txt </w:t>
      </w:r>
      <w:r>
        <w:rPr>
          <w:rFonts w:ascii="Consolas" w:hAnsi="Consolas" w:cstheme="minorHAnsi"/>
          <w:sz w:val="18"/>
          <w:szCs w:val="18"/>
        </w:rPr>
        <w:t>+ c:\</w:t>
      </w:r>
      <w:r w:rsidRPr="00064A1F">
        <w:rPr>
          <w:rFonts w:ascii="Consolas" w:hAnsi="Consolas" w:cstheme="minorHAnsi"/>
          <w:sz w:val="18"/>
          <w:szCs w:val="18"/>
        </w:rPr>
        <w:t>HPBSM</w:t>
      </w:r>
      <w:r>
        <w:rPr>
          <w:rFonts w:ascii="Consolas" w:hAnsi="Consolas" w:cstheme="minorHAnsi"/>
          <w:sz w:val="18"/>
          <w:szCs w:val="18"/>
        </w:rPr>
        <w:t>\</w:t>
      </w:r>
      <w:r w:rsidRPr="00064A1F">
        <w:rPr>
          <w:rFonts w:ascii="Consolas" w:hAnsi="Consolas" w:cstheme="minorHAnsi"/>
          <w:sz w:val="18"/>
          <w:szCs w:val="18"/>
        </w:rPr>
        <w:t>conf</w:t>
      </w:r>
      <w:r>
        <w:rPr>
          <w:rFonts w:ascii="Consolas" w:hAnsi="Consolas" w:cstheme="minorHAnsi"/>
          <w:sz w:val="18"/>
          <w:szCs w:val="18"/>
        </w:rPr>
        <w:t>\</w:t>
      </w:r>
      <w:r w:rsidRPr="00064A1F">
        <w:rPr>
          <w:rFonts w:ascii="Consolas" w:hAnsi="Consolas" w:cstheme="minorHAnsi"/>
          <w:sz w:val="18"/>
          <w:szCs w:val="18"/>
        </w:rPr>
        <w:t xml:space="preserve">TopazInfra.ini &gt; </w:t>
      </w:r>
      <w:r>
        <w:rPr>
          <w:rFonts w:ascii="Consolas" w:hAnsi="Consolas" w:cstheme="minorHAnsi"/>
          <w:sz w:val="18"/>
          <w:szCs w:val="18"/>
        </w:rPr>
        <w:t>c:\</w:t>
      </w:r>
      <w:r w:rsidRPr="00064A1F">
        <w:rPr>
          <w:rFonts w:ascii="Consolas" w:hAnsi="Consolas" w:cstheme="minorHAnsi"/>
          <w:sz w:val="18"/>
          <w:szCs w:val="18"/>
        </w:rPr>
        <w:t>t</w:t>
      </w:r>
      <w:r>
        <w:rPr>
          <w:rFonts w:ascii="Consolas" w:hAnsi="Consolas" w:cstheme="minorHAnsi"/>
          <w:sz w:val="18"/>
          <w:szCs w:val="18"/>
        </w:rPr>
        <w:t>e</w:t>
      </w:r>
      <w:r w:rsidRPr="00064A1F">
        <w:rPr>
          <w:rFonts w:ascii="Consolas" w:hAnsi="Consolas" w:cstheme="minorHAnsi"/>
          <w:sz w:val="18"/>
          <w:szCs w:val="18"/>
        </w:rPr>
        <w:t>mp</w:t>
      </w:r>
      <w:r>
        <w:rPr>
          <w:rFonts w:ascii="Consolas" w:hAnsi="Consolas" w:cstheme="minorHAnsi"/>
          <w:sz w:val="18"/>
          <w:szCs w:val="18"/>
        </w:rPr>
        <w:t>\</w:t>
      </w:r>
      <w:r w:rsidRPr="00064A1F">
        <w:rPr>
          <w:rFonts w:ascii="Consolas" w:hAnsi="Consolas" w:cstheme="minorHAnsi"/>
          <w:sz w:val="18"/>
          <w:szCs w:val="18"/>
        </w:rPr>
        <w:t>all-data.txt</w:t>
      </w:r>
    </w:p>
    <w:p w14:paraId="313B0566" w14:textId="77777777" w:rsidR="00897924" w:rsidRPr="00FE708A" w:rsidRDefault="00897924" w:rsidP="00CC119F">
      <w:pPr>
        <w:pStyle w:val="ListParagraph"/>
        <w:rPr>
          <w:rFonts w:ascii="Consolas" w:hAnsi="Consolas"/>
          <w:sz w:val="18"/>
          <w:szCs w:val="18"/>
        </w:rPr>
      </w:pPr>
    </w:p>
    <w:p w14:paraId="051BC5FD" w14:textId="15873CED" w:rsidR="002F67B9" w:rsidRDefault="002F67B9" w:rsidP="00CC119F">
      <w:pPr>
        <w:pStyle w:val="ListParagraph"/>
      </w:pPr>
    </w:p>
    <w:p w14:paraId="7F8865D1" w14:textId="65589229" w:rsidR="00897924" w:rsidRDefault="00897924">
      <w:r>
        <w:br w:type="page"/>
      </w:r>
    </w:p>
    <w:p w14:paraId="11EC2A28" w14:textId="32A9A963" w:rsidR="002F67B9" w:rsidRDefault="00897924" w:rsidP="00897924">
      <w:pPr>
        <w:pStyle w:val="Heading1"/>
      </w:pPr>
      <w:bookmarkStart w:id="16" w:name="_Toc57817005"/>
      <w:r>
        <w:lastRenderedPageBreak/>
        <w:t>APM Check Utility</w:t>
      </w:r>
      <w:bookmarkEnd w:id="16"/>
    </w:p>
    <w:p w14:paraId="31D417CD" w14:textId="023A390C" w:rsidR="00897924" w:rsidRDefault="00897924" w:rsidP="00897924">
      <w:pPr>
        <w:pStyle w:val="ListParagraph"/>
      </w:pPr>
    </w:p>
    <w:p w14:paraId="0EAB458C" w14:textId="5FC8B55A" w:rsidR="00897924" w:rsidRDefault="00897924" w:rsidP="00897924">
      <w:pPr>
        <w:pStyle w:val="ListParagraph"/>
      </w:pPr>
      <w:r>
        <w:t xml:space="preserve">A separate utility is provided for use with </w:t>
      </w:r>
      <w:r w:rsidR="00615C6E">
        <w:t>APM. It uses the same support libraries that the other scripts use but is not driven using the “opr-version-check” script. Instead, the run-apm-checks.pl script must be used directly.</w:t>
      </w:r>
    </w:p>
    <w:p w14:paraId="31E237E8" w14:textId="4E877C92" w:rsidR="00615C6E" w:rsidRDefault="00615C6E" w:rsidP="00897924">
      <w:pPr>
        <w:pStyle w:val="ListParagraph"/>
      </w:pPr>
    </w:p>
    <w:p w14:paraId="3EC2DD35" w14:textId="42CB5B1D" w:rsidR="00615C6E" w:rsidRDefault="00615C6E" w:rsidP="00897924">
      <w:pPr>
        <w:pStyle w:val="ListParagraph"/>
      </w:pPr>
      <w:r>
        <w:t>As with the other script utilities, run-apm-checks.pl can be executed from either a Windows system or a Linux system. There are some restrictions on the use of the script, depending on where it is executed from.</w:t>
      </w:r>
    </w:p>
    <w:p w14:paraId="0E733B62" w14:textId="75B9DBE4" w:rsidR="00615C6E" w:rsidRDefault="00615C6E" w:rsidP="00897924">
      <w:pPr>
        <w:pStyle w:val="ListParagraph"/>
      </w:pPr>
    </w:p>
    <w:p w14:paraId="7635A9FE" w14:textId="19125850" w:rsidR="00615C6E" w:rsidRDefault="00615C6E" w:rsidP="00897924">
      <w:pPr>
        <w:pStyle w:val="ListParagraph"/>
      </w:pPr>
      <w:r>
        <w:t>The main restriction is that the checks for information held in the APM management database can currently only run from a Windows platform. If the APM Gateway server is a Linux server, this means that the script may need to run on the Gateway server and then run again from a Windows system to</w:t>
      </w:r>
      <w:r w:rsidR="0037738D">
        <w:t xml:space="preserve"> connect to the database server and</w:t>
      </w:r>
      <w:r>
        <w:t xml:space="preserve"> get all of the information.</w:t>
      </w:r>
    </w:p>
    <w:p w14:paraId="6FD2C156" w14:textId="034FFD00" w:rsidR="0037738D" w:rsidRDefault="0037738D" w:rsidP="00897924">
      <w:pPr>
        <w:pStyle w:val="ListParagraph"/>
      </w:pPr>
    </w:p>
    <w:p w14:paraId="2EA9AD1C" w14:textId="75B2899D" w:rsidR="0037738D" w:rsidRDefault="0037738D" w:rsidP="00897924">
      <w:pPr>
        <w:pStyle w:val="ListParagraph"/>
      </w:pPr>
      <w:r>
        <w:t>Off-line mode is not supported by this script.</w:t>
      </w:r>
    </w:p>
    <w:p w14:paraId="5D564724" w14:textId="51F41AB3" w:rsidR="0037738D" w:rsidRDefault="0037738D" w:rsidP="00897924">
      <w:pPr>
        <w:pStyle w:val="ListParagraph"/>
      </w:pPr>
    </w:p>
    <w:p w14:paraId="1CB13114" w14:textId="37CCE837" w:rsidR="0037738D" w:rsidRDefault="0037738D" w:rsidP="00897924">
      <w:pPr>
        <w:pStyle w:val="ListParagraph"/>
      </w:pPr>
      <w:r>
        <w:t>The list of supported input arguments and switches is in the table below, and can be passed in any order:</w:t>
      </w:r>
    </w:p>
    <w:p w14:paraId="4AF55541" w14:textId="40D47F32" w:rsidR="0037738D" w:rsidRDefault="0037738D" w:rsidP="00897924">
      <w:pPr>
        <w:pStyle w:val="ListParagraph"/>
      </w:pPr>
    </w:p>
    <w:tbl>
      <w:tblPr>
        <w:tblStyle w:val="TableGrid"/>
        <w:tblW w:w="0" w:type="auto"/>
        <w:tblInd w:w="-5" w:type="dxa"/>
        <w:tblLook w:val="04A0" w:firstRow="1" w:lastRow="0" w:firstColumn="1" w:lastColumn="0" w:noHBand="0" w:noVBand="1"/>
      </w:tblPr>
      <w:tblGrid>
        <w:gridCol w:w="1843"/>
        <w:gridCol w:w="4961"/>
        <w:gridCol w:w="2217"/>
      </w:tblGrid>
      <w:tr w:rsidR="0037738D" w:rsidRPr="00BC14B0" w14:paraId="31503997" w14:textId="77777777" w:rsidTr="007855C9">
        <w:trPr>
          <w:cantSplit/>
        </w:trPr>
        <w:tc>
          <w:tcPr>
            <w:tcW w:w="1843" w:type="dxa"/>
            <w:shd w:val="clear" w:color="auto" w:fill="4472C4" w:themeFill="accent1"/>
          </w:tcPr>
          <w:p w14:paraId="00E1FE1E" w14:textId="77777777" w:rsidR="0037738D" w:rsidRPr="00BC14B0" w:rsidRDefault="0037738D" w:rsidP="007855C9">
            <w:pPr>
              <w:pStyle w:val="ListParagraph"/>
              <w:ind w:left="0"/>
              <w:rPr>
                <w:b/>
                <w:color w:val="FFFFFF" w:themeColor="background1"/>
              </w:rPr>
            </w:pPr>
            <w:r>
              <w:rPr>
                <w:b/>
                <w:color w:val="FFFFFF" w:themeColor="background1"/>
              </w:rPr>
              <w:t>Option</w:t>
            </w:r>
          </w:p>
        </w:tc>
        <w:tc>
          <w:tcPr>
            <w:tcW w:w="4961" w:type="dxa"/>
            <w:shd w:val="clear" w:color="auto" w:fill="4472C4" w:themeFill="accent1"/>
          </w:tcPr>
          <w:p w14:paraId="78DE681D" w14:textId="77777777" w:rsidR="0037738D" w:rsidRPr="00BC14B0" w:rsidRDefault="0037738D" w:rsidP="007855C9">
            <w:pPr>
              <w:pStyle w:val="ListParagraph"/>
              <w:ind w:left="0"/>
              <w:rPr>
                <w:b/>
                <w:color w:val="FFFFFF" w:themeColor="background1"/>
              </w:rPr>
            </w:pPr>
            <w:r>
              <w:rPr>
                <w:b/>
                <w:color w:val="FFFFFF" w:themeColor="background1"/>
              </w:rPr>
              <w:t>Explanation</w:t>
            </w:r>
          </w:p>
        </w:tc>
        <w:tc>
          <w:tcPr>
            <w:tcW w:w="2217" w:type="dxa"/>
            <w:shd w:val="clear" w:color="auto" w:fill="4472C4" w:themeFill="accent1"/>
          </w:tcPr>
          <w:p w14:paraId="074D089E" w14:textId="77777777" w:rsidR="0037738D" w:rsidRPr="00BC14B0" w:rsidRDefault="0037738D" w:rsidP="007855C9">
            <w:pPr>
              <w:pStyle w:val="ListParagraph"/>
              <w:ind w:left="0"/>
              <w:rPr>
                <w:b/>
                <w:color w:val="FFFFFF" w:themeColor="background1"/>
              </w:rPr>
            </w:pPr>
            <w:r>
              <w:rPr>
                <w:b/>
                <w:color w:val="FFFFFF" w:themeColor="background1"/>
              </w:rPr>
              <w:t>Example</w:t>
            </w:r>
          </w:p>
        </w:tc>
      </w:tr>
      <w:tr w:rsidR="0037738D" w14:paraId="74092E2A" w14:textId="77777777" w:rsidTr="007855C9">
        <w:trPr>
          <w:cantSplit/>
        </w:trPr>
        <w:tc>
          <w:tcPr>
            <w:tcW w:w="1843" w:type="dxa"/>
          </w:tcPr>
          <w:p w14:paraId="6DBE256D" w14:textId="29BDC138" w:rsidR="0037738D" w:rsidRPr="003F4002" w:rsidRDefault="0037738D" w:rsidP="007855C9">
            <w:pPr>
              <w:pStyle w:val="ListParagraph"/>
              <w:ind w:left="0"/>
              <w:rPr>
                <w:b/>
              </w:rPr>
            </w:pPr>
            <w:r>
              <w:rPr>
                <w:b/>
              </w:rPr>
              <w:t>-host &lt;host&gt;</w:t>
            </w:r>
          </w:p>
        </w:tc>
        <w:tc>
          <w:tcPr>
            <w:tcW w:w="4961" w:type="dxa"/>
          </w:tcPr>
          <w:p w14:paraId="32AEC30E" w14:textId="035092E2" w:rsidR="0037738D" w:rsidRDefault="0037738D" w:rsidP="007855C9">
            <w:pPr>
              <w:pStyle w:val="ListParagraph"/>
              <w:ind w:left="0"/>
            </w:pPr>
            <w:r>
              <w:t>The APM Gateway host (were the jmx server is running)</w:t>
            </w:r>
          </w:p>
        </w:tc>
        <w:tc>
          <w:tcPr>
            <w:tcW w:w="2217" w:type="dxa"/>
          </w:tcPr>
          <w:p w14:paraId="757DBEAF" w14:textId="424BA0C4" w:rsidR="0037738D" w:rsidRDefault="0037738D" w:rsidP="007855C9">
            <w:pPr>
              <w:pStyle w:val="ListParagraph"/>
              <w:ind w:left="0"/>
            </w:pPr>
            <w:r>
              <w:t>-host myserver</w:t>
            </w:r>
          </w:p>
        </w:tc>
      </w:tr>
      <w:tr w:rsidR="0037738D" w14:paraId="718B2757" w14:textId="77777777" w:rsidTr="007855C9">
        <w:trPr>
          <w:cantSplit/>
        </w:trPr>
        <w:tc>
          <w:tcPr>
            <w:tcW w:w="1843" w:type="dxa"/>
          </w:tcPr>
          <w:p w14:paraId="1F3D055C" w14:textId="68476892" w:rsidR="0037738D" w:rsidRDefault="0037738D" w:rsidP="007855C9">
            <w:pPr>
              <w:pStyle w:val="ListParagraph"/>
              <w:ind w:left="0"/>
              <w:rPr>
                <w:b/>
              </w:rPr>
            </w:pPr>
            <w:r>
              <w:rPr>
                <w:b/>
              </w:rPr>
              <w:t>-user &lt;user&gt;</w:t>
            </w:r>
          </w:p>
        </w:tc>
        <w:tc>
          <w:tcPr>
            <w:tcW w:w="4961" w:type="dxa"/>
          </w:tcPr>
          <w:p w14:paraId="030356E5" w14:textId="77C8860F" w:rsidR="0037738D" w:rsidRDefault="0037738D" w:rsidP="007855C9">
            <w:pPr>
              <w:pStyle w:val="ListParagraph"/>
              <w:ind w:left="0"/>
            </w:pPr>
            <w:r>
              <w:t>The APM username. If not provided, “admin” is assumed</w:t>
            </w:r>
          </w:p>
        </w:tc>
        <w:tc>
          <w:tcPr>
            <w:tcW w:w="2217" w:type="dxa"/>
          </w:tcPr>
          <w:p w14:paraId="322932B5" w14:textId="10EB955C" w:rsidR="0037738D" w:rsidRDefault="0037738D" w:rsidP="007855C9">
            <w:pPr>
              <w:pStyle w:val="ListParagraph"/>
              <w:ind w:left="0"/>
            </w:pPr>
            <w:r>
              <w:t>-user operator</w:t>
            </w:r>
          </w:p>
        </w:tc>
      </w:tr>
      <w:tr w:rsidR="0037738D" w14:paraId="7B734562" w14:textId="77777777" w:rsidTr="007855C9">
        <w:trPr>
          <w:cantSplit/>
        </w:trPr>
        <w:tc>
          <w:tcPr>
            <w:tcW w:w="1843" w:type="dxa"/>
          </w:tcPr>
          <w:p w14:paraId="0271206E" w14:textId="153167D5" w:rsidR="0037738D" w:rsidRDefault="0037738D" w:rsidP="007855C9">
            <w:pPr>
              <w:pStyle w:val="ListParagraph"/>
              <w:ind w:left="0"/>
              <w:rPr>
                <w:b/>
              </w:rPr>
            </w:pPr>
            <w:r>
              <w:rPr>
                <w:b/>
              </w:rPr>
              <w:t>-pwd &lt;password&gt;</w:t>
            </w:r>
          </w:p>
        </w:tc>
        <w:tc>
          <w:tcPr>
            <w:tcW w:w="4961" w:type="dxa"/>
          </w:tcPr>
          <w:p w14:paraId="48F5DE1F" w14:textId="44517574" w:rsidR="0037738D" w:rsidRDefault="0037738D" w:rsidP="007855C9">
            <w:pPr>
              <w:pStyle w:val="ListParagraph"/>
              <w:ind w:left="0"/>
            </w:pPr>
            <w:r>
              <w:t>Password for the APM user</w:t>
            </w:r>
          </w:p>
        </w:tc>
        <w:tc>
          <w:tcPr>
            <w:tcW w:w="2217" w:type="dxa"/>
          </w:tcPr>
          <w:p w14:paraId="1B573404" w14:textId="73079218" w:rsidR="0037738D" w:rsidRDefault="0037738D" w:rsidP="007855C9">
            <w:pPr>
              <w:pStyle w:val="ListParagraph"/>
              <w:ind w:left="0"/>
            </w:pPr>
            <w:r>
              <w:t>-pwd P@ssw0rd</w:t>
            </w:r>
          </w:p>
        </w:tc>
      </w:tr>
      <w:tr w:rsidR="0037738D" w14:paraId="269B18A2" w14:textId="77777777" w:rsidTr="007855C9">
        <w:trPr>
          <w:cantSplit/>
        </w:trPr>
        <w:tc>
          <w:tcPr>
            <w:tcW w:w="1843" w:type="dxa"/>
          </w:tcPr>
          <w:p w14:paraId="1039A8D4" w14:textId="1A98E345" w:rsidR="0037738D" w:rsidRDefault="0037738D" w:rsidP="007855C9">
            <w:pPr>
              <w:pStyle w:val="ListParagraph"/>
              <w:ind w:left="0"/>
              <w:rPr>
                <w:b/>
              </w:rPr>
            </w:pPr>
            <w:r>
              <w:rPr>
                <w:b/>
              </w:rPr>
              <w:t>-netrc</w:t>
            </w:r>
          </w:p>
        </w:tc>
        <w:tc>
          <w:tcPr>
            <w:tcW w:w="4961" w:type="dxa"/>
          </w:tcPr>
          <w:p w14:paraId="0F0E99F8" w14:textId="1828EC63" w:rsidR="0037738D" w:rsidRDefault="0037738D" w:rsidP="007855C9">
            <w:pPr>
              <w:pStyle w:val="ListParagraph"/>
              <w:ind w:left="0"/>
            </w:pPr>
            <w:r>
              <w:t>Use the _.netrc file for credentials (see below)</w:t>
            </w:r>
          </w:p>
        </w:tc>
        <w:tc>
          <w:tcPr>
            <w:tcW w:w="2217" w:type="dxa"/>
          </w:tcPr>
          <w:p w14:paraId="3E35877A" w14:textId="6D758A54" w:rsidR="0037738D" w:rsidRDefault="0037738D" w:rsidP="007855C9">
            <w:pPr>
              <w:pStyle w:val="ListParagraph"/>
              <w:ind w:left="0"/>
            </w:pPr>
            <w:r>
              <w:t>-netrc</w:t>
            </w:r>
          </w:p>
        </w:tc>
      </w:tr>
      <w:tr w:rsidR="0037738D" w14:paraId="0DA92912" w14:textId="77777777" w:rsidTr="007855C9">
        <w:trPr>
          <w:cantSplit/>
        </w:trPr>
        <w:tc>
          <w:tcPr>
            <w:tcW w:w="1843" w:type="dxa"/>
          </w:tcPr>
          <w:p w14:paraId="270CB301" w14:textId="6ECF9391" w:rsidR="0037738D" w:rsidRDefault="0037738D" w:rsidP="007855C9">
            <w:pPr>
              <w:pStyle w:val="ListParagraph"/>
              <w:ind w:left="0"/>
              <w:rPr>
                <w:b/>
              </w:rPr>
            </w:pPr>
            <w:r>
              <w:rPr>
                <w:b/>
              </w:rPr>
              <w:t>-nojmx</w:t>
            </w:r>
          </w:p>
        </w:tc>
        <w:tc>
          <w:tcPr>
            <w:tcW w:w="4961" w:type="dxa"/>
          </w:tcPr>
          <w:p w14:paraId="2D3BF106" w14:textId="4FC54078" w:rsidR="0037738D" w:rsidRDefault="0037738D" w:rsidP="007855C9">
            <w:pPr>
              <w:pStyle w:val="ListParagraph"/>
              <w:ind w:left="0"/>
            </w:pPr>
            <w:r>
              <w:t>Do not perform any jmx checks</w:t>
            </w:r>
          </w:p>
        </w:tc>
        <w:tc>
          <w:tcPr>
            <w:tcW w:w="2217" w:type="dxa"/>
          </w:tcPr>
          <w:p w14:paraId="6F9A4DD7" w14:textId="5CD76EDF" w:rsidR="0037738D" w:rsidRDefault="0037738D" w:rsidP="007855C9">
            <w:pPr>
              <w:pStyle w:val="ListParagraph"/>
              <w:ind w:left="0"/>
            </w:pPr>
            <w:r>
              <w:t>-nojemx</w:t>
            </w:r>
          </w:p>
        </w:tc>
      </w:tr>
      <w:tr w:rsidR="0037738D" w14:paraId="3DDC1EE2" w14:textId="77777777" w:rsidTr="007855C9">
        <w:trPr>
          <w:cantSplit/>
        </w:trPr>
        <w:tc>
          <w:tcPr>
            <w:tcW w:w="1843" w:type="dxa"/>
          </w:tcPr>
          <w:p w14:paraId="2D9943AC" w14:textId="6BBD92F5" w:rsidR="0037738D" w:rsidRDefault="0037738D" w:rsidP="007855C9">
            <w:pPr>
              <w:pStyle w:val="ListParagraph"/>
              <w:ind w:left="0"/>
              <w:rPr>
                <w:b/>
              </w:rPr>
            </w:pPr>
            <w:r>
              <w:rPr>
                <w:b/>
              </w:rPr>
              <w:t>-dbhost &lt;host&gt;</w:t>
            </w:r>
          </w:p>
        </w:tc>
        <w:tc>
          <w:tcPr>
            <w:tcW w:w="4961" w:type="dxa"/>
          </w:tcPr>
          <w:p w14:paraId="6BC5F6CC" w14:textId="56232E62" w:rsidR="0037738D" w:rsidRDefault="0037738D" w:rsidP="007855C9">
            <w:pPr>
              <w:pStyle w:val="ListParagraph"/>
              <w:ind w:left="0"/>
            </w:pPr>
            <w:r>
              <w:t>The SQL or Oracle server hosting the APM management database (if using SQL then any instance should be specified – host\instance)</w:t>
            </w:r>
          </w:p>
        </w:tc>
        <w:tc>
          <w:tcPr>
            <w:tcW w:w="2217" w:type="dxa"/>
          </w:tcPr>
          <w:p w14:paraId="2499DDBB" w14:textId="3C8AB3EC" w:rsidR="0037738D" w:rsidRDefault="0037738D" w:rsidP="007855C9">
            <w:pPr>
              <w:pStyle w:val="ListParagraph"/>
              <w:ind w:left="0"/>
            </w:pPr>
            <w:r>
              <w:t>-host server1</w:t>
            </w:r>
          </w:p>
        </w:tc>
      </w:tr>
      <w:tr w:rsidR="0037738D" w14:paraId="564A35A3" w14:textId="77777777" w:rsidTr="007855C9">
        <w:trPr>
          <w:cantSplit/>
        </w:trPr>
        <w:tc>
          <w:tcPr>
            <w:tcW w:w="1843" w:type="dxa"/>
          </w:tcPr>
          <w:p w14:paraId="409996AC" w14:textId="5C89E58C" w:rsidR="0037738D" w:rsidRDefault="0037738D" w:rsidP="007855C9">
            <w:pPr>
              <w:pStyle w:val="ListParagraph"/>
              <w:ind w:left="0"/>
              <w:rPr>
                <w:b/>
              </w:rPr>
            </w:pPr>
            <w:r>
              <w:rPr>
                <w:b/>
              </w:rPr>
              <w:t>-db &lt;database&gt;</w:t>
            </w:r>
          </w:p>
        </w:tc>
        <w:tc>
          <w:tcPr>
            <w:tcW w:w="4961" w:type="dxa"/>
          </w:tcPr>
          <w:p w14:paraId="5F3624C4" w14:textId="17BCAEC1" w:rsidR="0037738D" w:rsidRDefault="0037738D" w:rsidP="007855C9">
            <w:pPr>
              <w:pStyle w:val="ListParagraph"/>
              <w:ind w:left="0"/>
            </w:pPr>
            <w:r>
              <w:t>The APM Management database name</w:t>
            </w:r>
          </w:p>
        </w:tc>
        <w:tc>
          <w:tcPr>
            <w:tcW w:w="2217" w:type="dxa"/>
          </w:tcPr>
          <w:p w14:paraId="3B2D5CB4" w14:textId="37B5F602" w:rsidR="0037738D" w:rsidRDefault="0037738D" w:rsidP="007855C9">
            <w:pPr>
              <w:pStyle w:val="ListParagraph"/>
              <w:ind w:left="0"/>
            </w:pPr>
            <w:r>
              <w:t>-db mgmt.</w:t>
            </w:r>
          </w:p>
        </w:tc>
      </w:tr>
      <w:tr w:rsidR="0037738D" w14:paraId="2ED9DB82" w14:textId="77777777" w:rsidTr="007855C9">
        <w:trPr>
          <w:cantSplit/>
        </w:trPr>
        <w:tc>
          <w:tcPr>
            <w:tcW w:w="1843" w:type="dxa"/>
          </w:tcPr>
          <w:p w14:paraId="77F89CA8" w14:textId="235F693C" w:rsidR="0037738D" w:rsidRDefault="00DA118C" w:rsidP="007855C9">
            <w:pPr>
              <w:pStyle w:val="ListParagraph"/>
              <w:ind w:left="0"/>
              <w:rPr>
                <w:b/>
              </w:rPr>
            </w:pPr>
            <w:r>
              <w:rPr>
                <w:b/>
              </w:rPr>
              <w:t>-dbuser &lt;user&gt;</w:t>
            </w:r>
          </w:p>
        </w:tc>
        <w:tc>
          <w:tcPr>
            <w:tcW w:w="4961" w:type="dxa"/>
          </w:tcPr>
          <w:p w14:paraId="179ECF32" w14:textId="68892FCD" w:rsidR="0037738D" w:rsidRDefault="00DA118C" w:rsidP="007855C9">
            <w:pPr>
              <w:pStyle w:val="ListParagraph"/>
              <w:ind w:left="0"/>
            </w:pPr>
            <w:r>
              <w:t>The login ID with access to the APM database</w:t>
            </w:r>
          </w:p>
        </w:tc>
        <w:tc>
          <w:tcPr>
            <w:tcW w:w="2217" w:type="dxa"/>
          </w:tcPr>
          <w:p w14:paraId="427F75E0" w14:textId="0057DB25" w:rsidR="0037738D" w:rsidRDefault="00DA118C" w:rsidP="007855C9">
            <w:pPr>
              <w:pStyle w:val="ListParagraph"/>
              <w:ind w:left="0"/>
            </w:pPr>
            <w:r>
              <w:t>-dbuser sa</w:t>
            </w:r>
          </w:p>
        </w:tc>
      </w:tr>
      <w:tr w:rsidR="0037738D" w14:paraId="12926D0F" w14:textId="77777777" w:rsidTr="007855C9">
        <w:trPr>
          <w:cantSplit/>
        </w:trPr>
        <w:tc>
          <w:tcPr>
            <w:tcW w:w="1843" w:type="dxa"/>
          </w:tcPr>
          <w:p w14:paraId="76C6C87D" w14:textId="247A78D8" w:rsidR="0037738D" w:rsidRDefault="00DA118C" w:rsidP="007855C9">
            <w:pPr>
              <w:pStyle w:val="ListParagraph"/>
              <w:ind w:left="0"/>
              <w:rPr>
                <w:b/>
              </w:rPr>
            </w:pPr>
            <w:r>
              <w:rPr>
                <w:b/>
              </w:rPr>
              <w:t>-dbpwd &lt;password&gt;</w:t>
            </w:r>
          </w:p>
        </w:tc>
        <w:tc>
          <w:tcPr>
            <w:tcW w:w="4961" w:type="dxa"/>
          </w:tcPr>
          <w:p w14:paraId="43066171" w14:textId="302B46B1" w:rsidR="0037738D" w:rsidRDefault="00DA118C" w:rsidP="007855C9">
            <w:pPr>
              <w:pStyle w:val="ListParagraph"/>
              <w:ind w:left="0"/>
            </w:pPr>
            <w:r>
              <w:t>The password for the login ID</w:t>
            </w:r>
          </w:p>
        </w:tc>
        <w:tc>
          <w:tcPr>
            <w:tcW w:w="2217" w:type="dxa"/>
          </w:tcPr>
          <w:p w14:paraId="66D4F39B" w14:textId="374FB69A" w:rsidR="0037738D" w:rsidRDefault="00DA118C" w:rsidP="007855C9">
            <w:pPr>
              <w:pStyle w:val="ListParagraph"/>
              <w:ind w:left="0"/>
            </w:pPr>
            <w:r>
              <w:t>-dbpwd P@ssw0rd</w:t>
            </w:r>
          </w:p>
        </w:tc>
      </w:tr>
      <w:tr w:rsidR="0037738D" w14:paraId="646613E9" w14:textId="77777777" w:rsidTr="007855C9">
        <w:trPr>
          <w:cantSplit/>
        </w:trPr>
        <w:tc>
          <w:tcPr>
            <w:tcW w:w="1843" w:type="dxa"/>
          </w:tcPr>
          <w:p w14:paraId="166E9392" w14:textId="327286D6" w:rsidR="0037738D" w:rsidRDefault="00DA118C" w:rsidP="007855C9">
            <w:pPr>
              <w:pStyle w:val="ListParagraph"/>
              <w:ind w:left="0"/>
              <w:rPr>
                <w:b/>
              </w:rPr>
            </w:pPr>
            <w:r>
              <w:rPr>
                <w:b/>
              </w:rPr>
              <w:t>-dbport &lt;port&gt;</w:t>
            </w:r>
          </w:p>
        </w:tc>
        <w:tc>
          <w:tcPr>
            <w:tcW w:w="4961" w:type="dxa"/>
          </w:tcPr>
          <w:p w14:paraId="2B200794" w14:textId="12CACC8A" w:rsidR="0037738D" w:rsidRDefault="00DA118C" w:rsidP="007855C9">
            <w:pPr>
              <w:pStyle w:val="ListParagraph"/>
              <w:ind w:left="0"/>
            </w:pPr>
            <w:r>
              <w:t>The port used to connect to the database server (if not specified, this defaults to 1433 for a SQL Server or 1521 for an Oracle Server)</w:t>
            </w:r>
          </w:p>
        </w:tc>
        <w:tc>
          <w:tcPr>
            <w:tcW w:w="2217" w:type="dxa"/>
          </w:tcPr>
          <w:p w14:paraId="06CF93CF" w14:textId="6E560409" w:rsidR="0037738D" w:rsidRDefault="00DA118C" w:rsidP="007855C9">
            <w:pPr>
              <w:pStyle w:val="ListParagraph"/>
              <w:ind w:left="0"/>
            </w:pPr>
            <w:r>
              <w:t>-dbport 1432</w:t>
            </w:r>
          </w:p>
        </w:tc>
      </w:tr>
      <w:tr w:rsidR="0037738D" w14:paraId="0013FC79" w14:textId="77777777" w:rsidTr="007855C9">
        <w:trPr>
          <w:cantSplit/>
        </w:trPr>
        <w:tc>
          <w:tcPr>
            <w:tcW w:w="1843" w:type="dxa"/>
          </w:tcPr>
          <w:p w14:paraId="3B16B5D3" w14:textId="02EC71AE" w:rsidR="0037738D" w:rsidRDefault="00DA118C" w:rsidP="007855C9">
            <w:pPr>
              <w:pStyle w:val="ListParagraph"/>
              <w:ind w:left="0"/>
              <w:rPr>
                <w:b/>
              </w:rPr>
            </w:pPr>
            <w:r>
              <w:rPr>
                <w:b/>
              </w:rPr>
              <w:t>-trusted</w:t>
            </w:r>
          </w:p>
        </w:tc>
        <w:tc>
          <w:tcPr>
            <w:tcW w:w="4961" w:type="dxa"/>
          </w:tcPr>
          <w:p w14:paraId="4493606A" w14:textId="4F3C1148" w:rsidR="0037738D" w:rsidRDefault="00DA118C" w:rsidP="007855C9">
            <w:pPr>
              <w:pStyle w:val="ListParagraph"/>
              <w:ind w:left="0"/>
            </w:pPr>
            <w:r>
              <w:t>If using SQL Server, specifying this switch means that the current Windows account will be used to connect</w:t>
            </w:r>
          </w:p>
        </w:tc>
        <w:tc>
          <w:tcPr>
            <w:tcW w:w="2217" w:type="dxa"/>
          </w:tcPr>
          <w:p w14:paraId="64E6A9FB" w14:textId="08330702" w:rsidR="0037738D" w:rsidRDefault="00DA118C" w:rsidP="007855C9">
            <w:pPr>
              <w:pStyle w:val="ListParagraph"/>
              <w:ind w:left="0"/>
            </w:pPr>
            <w:r>
              <w:t>-trusted</w:t>
            </w:r>
          </w:p>
        </w:tc>
      </w:tr>
      <w:tr w:rsidR="00DA118C" w14:paraId="510E8862" w14:textId="77777777" w:rsidTr="007855C9">
        <w:trPr>
          <w:cantSplit/>
        </w:trPr>
        <w:tc>
          <w:tcPr>
            <w:tcW w:w="1843" w:type="dxa"/>
          </w:tcPr>
          <w:p w14:paraId="3AB80430" w14:textId="49369180" w:rsidR="00DA118C" w:rsidRDefault="00DA118C" w:rsidP="007855C9">
            <w:pPr>
              <w:pStyle w:val="ListParagraph"/>
              <w:ind w:left="0"/>
              <w:rPr>
                <w:b/>
              </w:rPr>
            </w:pPr>
            <w:r>
              <w:rPr>
                <w:b/>
              </w:rPr>
              <w:t>-dbsid &lt;SID&gt;</w:t>
            </w:r>
          </w:p>
        </w:tc>
        <w:tc>
          <w:tcPr>
            <w:tcW w:w="4961" w:type="dxa"/>
          </w:tcPr>
          <w:p w14:paraId="408579F5" w14:textId="2C80AC8D" w:rsidR="00DA118C" w:rsidRDefault="00DA118C" w:rsidP="007855C9">
            <w:pPr>
              <w:pStyle w:val="ListParagraph"/>
              <w:ind w:left="0"/>
            </w:pPr>
            <w:r>
              <w:t>For an Oracle connection ,the SID to use</w:t>
            </w:r>
          </w:p>
        </w:tc>
        <w:tc>
          <w:tcPr>
            <w:tcW w:w="2217" w:type="dxa"/>
          </w:tcPr>
          <w:p w14:paraId="5BA481A5" w14:textId="110CDC55" w:rsidR="00DA118C" w:rsidRDefault="00DA118C" w:rsidP="007855C9">
            <w:pPr>
              <w:pStyle w:val="ListParagraph"/>
              <w:ind w:left="0"/>
            </w:pPr>
            <w:r>
              <w:t>-sid orcl</w:t>
            </w:r>
          </w:p>
        </w:tc>
      </w:tr>
      <w:tr w:rsidR="00DA118C" w14:paraId="7910034F" w14:textId="77777777" w:rsidTr="007855C9">
        <w:trPr>
          <w:cantSplit/>
        </w:trPr>
        <w:tc>
          <w:tcPr>
            <w:tcW w:w="1843" w:type="dxa"/>
          </w:tcPr>
          <w:p w14:paraId="3864A97D" w14:textId="1CA6919E" w:rsidR="00DA118C" w:rsidRDefault="00DA118C" w:rsidP="007855C9">
            <w:pPr>
              <w:pStyle w:val="ListParagraph"/>
              <w:ind w:left="0"/>
              <w:rPr>
                <w:b/>
              </w:rPr>
            </w:pPr>
            <w:r>
              <w:rPr>
                <w:b/>
              </w:rPr>
              <w:t>-dbtype &lt;type&gt;</w:t>
            </w:r>
          </w:p>
        </w:tc>
        <w:tc>
          <w:tcPr>
            <w:tcW w:w="4961" w:type="dxa"/>
          </w:tcPr>
          <w:p w14:paraId="08C6F8C1" w14:textId="14F5176D" w:rsidR="00DA118C" w:rsidRDefault="00DA118C" w:rsidP="007855C9">
            <w:pPr>
              <w:pStyle w:val="ListParagraph"/>
              <w:ind w:left="0"/>
            </w:pPr>
            <w:r>
              <w:t>APM databases are supported on MS SQL or Oracle. The options here are “MS SQL” or Oracle (“MS SQL” must be specified in quotes). The default is “MS SQL”</w:t>
            </w:r>
          </w:p>
        </w:tc>
        <w:tc>
          <w:tcPr>
            <w:tcW w:w="2217" w:type="dxa"/>
          </w:tcPr>
          <w:p w14:paraId="5441BD82" w14:textId="74D24D2A" w:rsidR="00DA118C" w:rsidRDefault="00DA118C" w:rsidP="007855C9">
            <w:pPr>
              <w:pStyle w:val="ListParagraph"/>
              <w:ind w:left="0"/>
            </w:pPr>
            <w:r>
              <w:t>-dbtype “MS SQL”</w:t>
            </w:r>
          </w:p>
        </w:tc>
      </w:tr>
    </w:tbl>
    <w:p w14:paraId="19C94BDB" w14:textId="77777777" w:rsidR="0037738D" w:rsidRDefault="0037738D" w:rsidP="0037738D"/>
    <w:p w14:paraId="5A6FD63E" w14:textId="77777777" w:rsidR="0037738D" w:rsidRDefault="0037738D" w:rsidP="0037738D">
      <w:pPr>
        <w:pStyle w:val="ListParagraph"/>
      </w:pPr>
      <w:r>
        <w:lastRenderedPageBreak/>
        <w:t xml:space="preserve">In addition, the following switches can be used: </w:t>
      </w:r>
    </w:p>
    <w:p w14:paraId="0F7AED2D" w14:textId="77777777" w:rsidR="0037738D" w:rsidRDefault="0037738D" w:rsidP="0037738D">
      <w:pPr>
        <w:pStyle w:val="ListParagraph"/>
      </w:pPr>
    </w:p>
    <w:tbl>
      <w:tblPr>
        <w:tblStyle w:val="TableGrid"/>
        <w:tblW w:w="0" w:type="auto"/>
        <w:tblInd w:w="-5" w:type="dxa"/>
        <w:tblLook w:val="04A0" w:firstRow="1" w:lastRow="0" w:firstColumn="1" w:lastColumn="0" w:noHBand="0" w:noVBand="1"/>
      </w:tblPr>
      <w:tblGrid>
        <w:gridCol w:w="1843"/>
        <w:gridCol w:w="4961"/>
        <w:gridCol w:w="2217"/>
      </w:tblGrid>
      <w:tr w:rsidR="0037738D" w:rsidRPr="00BC14B0" w14:paraId="4228CE8D" w14:textId="77777777" w:rsidTr="007855C9">
        <w:trPr>
          <w:cantSplit/>
        </w:trPr>
        <w:tc>
          <w:tcPr>
            <w:tcW w:w="1843" w:type="dxa"/>
            <w:shd w:val="clear" w:color="auto" w:fill="4472C4" w:themeFill="accent1"/>
          </w:tcPr>
          <w:p w14:paraId="79E980C8" w14:textId="77777777" w:rsidR="0037738D" w:rsidRPr="00BC14B0" w:rsidRDefault="0037738D" w:rsidP="007855C9">
            <w:pPr>
              <w:pStyle w:val="ListParagraph"/>
              <w:ind w:left="0"/>
              <w:rPr>
                <w:b/>
                <w:color w:val="FFFFFF" w:themeColor="background1"/>
              </w:rPr>
            </w:pPr>
            <w:r>
              <w:rPr>
                <w:b/>
                <w:color w:val="FFFFFF" w:themeColor="background1"/>
              </w:rPr>
              <w:t>Option</w:t>
            </w:r>
          </w:p>
        </w:tc>
        <w:tc>
          <w:tcPr>
            <w:tcW w:w="4961" w:type="dxa"/>
            <w:shd w:val="clear" w:color="auto" w:fill="4472C4" w:themeFill="accent1"/>
          </w:tcPr>
          <w:p w14:paraId="0DFE63A8" w14:textId="77777777" w:rsidR="0037738D" w:rsidRPr="00BC14B0" w:rsidRDefault="0037738D" w:rsidP="007855C9">
            <w:pPr>
              <w:pStyle w:val="ListParagraph"/>
              <w:ind w:left="0"/>
              <w:rPr>
                <w:b/>
                <w:color w:val="FFFFFF" w:themeColor="background1"/>
              </w:rPr>
            </w:pPr>
            <w:r>
              <w:rPr>
                <w:b/>
                <w:color w:val="FFFFFF" w:themeColor="background1"/>
              </w:rPr>
              <w:t>Explanation</w:t>
            </w:r>
          </w:p>
        </w:tc>
        <w:tc>
          <w:tcPr>
            <w:tcW w:w="2217" w:type="dxa"/>
            <w:shd w:val="clear" w:color="auto" w:fill="4472C4" w:themeFill="accent1"/>
          </w:tcPr>
          <w:p w14:paraId="7341E631" w14:textId="77777777" w:rsidR="0037738D" w:rsidRPr="00BC14B0" w:rsidRDefault="0037738D" w:rsidP="007855C9">
            <w:pPr>
              <w:pStyle w:val="ListParagraph"/>
              <w:ind w:left="0"/>
              <w:rPr>
                <w:b/>
                <w:color w:val="FFFFFF" w:themeColor="background1"/>
              </w:rPr>
            </w:pPr>
            <w:r>
              <w:rPr>
                <w:b/>
                <w:color w:val="FFFFFF" w:themeColor="background1"/>
              </w:rPr>
              <w:t>Example</w:t>
            </w:r>
          </w:p>
        </w:tc>
      </w:tr>
      <w:tr w:rsidR="0037738D" w14:paraId="5CD3CA6C" w14:textId="77777777" w:rsidTr="007855C9">
        <w:trPr>
          <w:cantSplit/>
        </w:trPr>
        <w:tc>
          <w:tcPr>
            <w:tcW w:w="1843" w:type="dxa"/>
          </w:tcPr>
          <w:p w14:paraId="3288CEAA" w14:textId="77777777" w:rsidR="0037738D" w:rsidRPr="003F4002" w:rsidRDefault="0037738D" w:rsidP="007855C9">
            <w:pPr>
              <w:pStyle w:val="ListParagraph"/>
              <w:ind w:left="0"/>
              <w:rPr>
                <w:b/>
              </w:rPr>
            </w:pPr>
            <w:r>
              <w:rPr>
                <w:b/>
              </w:rPr>
              <w:t>-nocolor</w:t>
            </w:r>
          </w:p>
        </w:tc>
        <w:tc>
          <w:tcPr>
            <w:tcW w:w="4961" w:type="dxa"/>
          </w:tcPr>
          <w:p w14:paraId="456D289F" w14:textId="77777777" w:rsidR="0037738D" w:rsidRDefault="0037738D" w:rsidP="007855C9">
            <w:pPr>
              <w:pStyle w:val="ListParagraph"/>
              <w:ind w:left="0"/>
            </w:pPr>
            <w:r>
              <w:t xml:space="preserve">The output uses colors. For example “OK” messages are in </w:t>
            </w:r>
            <w:r w:rsidRPr="00255F90">
              <w:rPr>
                <w:color w:val="92D050"/>
              </w:rPr>
              <w:t xml:space="preserve">GREEN </w:t>
            </w:r>
            <w:r>
              <w:t xml:space="preserve">whilst failure messages are in </w:t>
            </w:r>
            <w:r w:rsidRPr="00255F90">
              <w:rPr>
                <w:color w:val="FF0000"/>
              </w:rPr>
              <w:t>RED</w:t>
            </w:r>
            <w:r>
              <w:t>. This switch disables the use of colors if required</w:t>
            </w:r>
          </w:p>
        </w:tc>
        <w:tc>
          <w:tcPr>
            <w:tcW w:w="2217" w:type="dxa"/>
          </w:tcPr>
          <w:p w14:paraId="07BC45F0" w14:textId="77777777" w:rsidR="0037738D" w:rsidRDefault="0037738D" w:rsidP="007855C9">
            <w:pPr>
              <w:pStyle w:val="ListParagraph"/>
              <w:ind w:left="0"/>
            </w:pPr>
            <w:r>
              <w:t>-nocolor</w:t>
            </w:r>
          </w:p>
        </w:tc>
      </w:tr>
      <w:tr w:rsidR="0037738D" w14:paraId="6DB7A62D" w14:textId="77777777" w:rsidTr="007855C9">
        <w:trPr>
          <w:cantSplit/>
        </w:trPr>
        <w:tc>
          <w:tcPr>
            <w:tcW w:w="1843" w:type="dxa"/>
          </w:tcPr>
          <w:p w14:paraId="440980F4" w14:textId="77777777" w:rsidR="0037738D" w:rsidRDefault="0037738D" w:rsidP="007855C9">
            <w:pPr>
              <w:pStyle w:val="ListParagraph"/>
              <w:ind w:left="0"/>
              <w:rPr>
                <w:b/>
              </w:rPr>
            </w:pPr>
            <w:r>
              <w:rPr>
                <w:b/>
              </w:rPr>
              <w:t>-verbose</w:t>
            </w:r>
          </w:p>
        </w:tc>
        <w:tc>
          <w:tcPr>
            <w:tcW w:w="4961" w:type="dxa"/>
          </w:tcPr>
          <w:p w14:paraId="3BA4E3D0" w14:textId="77777777" w:rsidR="0037738D" w:rsidRDefault="0037738D" w:rsidP="007855C9">
            <w:pPr>
              <w:pStyle w:val="ListParagraph"/>
              <w:ind w:left="0"/>
            </w:pPr>
            <w:r>
              <w:t>Include additional informational messages</w:t>
            </w:r>
          </w:p>
        </w:tc>
        <w:tc>
          <w:tcPr>
            <w:tcW w:w="2217" w:type="dxa"/>
          </w:tcPr>
          <w:p w14:paraId="3FC46DDE" w14:textId="77777777" w:rsidR="0037738D" w:rsidRDefault="0037738D" w:rsidP="007855C9">
            <w:pPr>
              <w:pStyle w:val="ListParagraph"/>
              <w:ind w:left="0"/>
            </w:pPr>
            <w:r>
              <w:t>-verbose</w:t>
            </w:r>
          </w:p>
        </w:tc>
      </w:tr>
      <w:tr w:rsidR="0037738D" w14:paraId="77687A8C" w14:textId="77777777" w:rsidTr="007855C9">
        <w:trPr>
          <w:cantSplit/>
        </w:trPr>
        <w:tc>
          <w:tcPr>
            <w:tcW w:w="1843" w:type="dxa"/>
          </w:tcPr>
          <w:p w14:paraId="396F05F5" w14:textId="77777777" w:rsidR="0037738D" w:rsidRDefault="0037738D" w:rsidP="007855C9">
            <w:pPr>
              <w:pStyle w:val="ListParagraph"/>
              <w:ind w:left="0"/>
              <w:rPr>
                <w:b/>
              </w:rPr>
            </w:pPr>
            <w:r>
              <w:rPr>
                <w:b/>
              </w:rPr>
              <w:t>-log</w:t>
            </w:r>
          </w:p>
        </w:tc>
        <w:tc>
          <w:tcPr>
            <w:tcW w:w="4961" w:type="dxa"/>
          </w:tcPr>
          <w:p w14:paraId="73445A59" w14:textId="77777777" w:rsidR="0037738D" w:rsidRDefault="0037738D" w:rsidP="007855C9">
            <w:pPr>
              <w:pStyle w:val="ListParagraph"/>
              <w:ind w:left="0"/>
            </w:pPr>
            <w:r>
              <w:t>This switch enables logging. All output sent to the screen is also captured in a log file. A log is created for each utility, will be located in the current directory and the name is given as each utility completes</w:t>
            </w:r>
          </w:p>
        </w:tc>
        <w:tc>
          <w:tcPr>
            <w:tcW w:w="2217" w:type="dxa"/>
          </w:tcPr>
          <w:p w14:paraId="204AFA13" w14:textId="77777777" w:rsidR="0037738D" w:rsidRDefault="0037738D" w:rsidP="007855C9">
            <w:pPr>
              <w:pStyle w:val="ListParagraph"/>
              <w:ind w:left="0"/>
            </w:pPr>
            <w:r>
              <w:t>-log</w:t>
            </w:r>
          </w:p>
        </w:tc>
      </w:tr>
      <w:tr w:rsidR="0037738D" w14:paraId="47EE695C" w14:textId="77777777" w:rsidTr="007855C9">
        <w:trPr>
          <w:cantSplit/>
        </w:trPr>
        <w:tc>
          <w:tcPr>
            <w:tcW w:w="1843" w:type="dxa"/>
          </w:tcPr>
          <w:p w14:paraId="7E325048" w14:textId="77777777" w:rsidR="0037738D" w:rsidRDefault="0037738D" w:rsidP="007855C9">
            <w:pPr>
              <w:pStyle w:val="ListParagraph"/>
              <w:ind w:left="0"/>
              <w:rPr>
                <w:b/>
              </w:rPr>
            </w:pPr>
            <w:r>
              <w:rPr>
                <w:b/>
              </w:rPr>
              <w:t>-help</w:t>
            </w:r>
          </w:p>
        </w:tc>
        <w:tc>
          <w:tcPr>
            <w:tcW w:w="4961" w:type="dxa"/>
          </w:tcPr>
          <w:p w14:paraId="6B3ECB12" w14:textId="77777777" w:rsidR="0037738D" w:rsidRDefault="0037738D" w:rsidP="007855C9">
            <w:pPr>
              <w:pStyle w:val="ListParagraph"/>
              <w:ind w:left="0"/>
            </w:pPr>
            <w:r>
              <w:t>Prints help text. If this is provided then ONLY the help is shown – the script will immediately exit</w:t>
            </w:r>
          </w:p>
        </w:tc>
        <w:tc>
          <w:tcPr>
            <w:tcW w:w="2217" w:type="dxa"/>
          </w:tcPr>
          <w:p w14:paraId="6301678D" w14:textId="77777777" w:rsidR="0037738D" w:rsidRDefault="0037738D" w:rsidP="007855C9">
            <w:pPr>
              <w:pStyle w:val="ListParagraph"/>
              <w:ind w:left="0"/>
            </w:pPr>
            <w:r>
              <w:t>-help</w:t>
            </w:r>
          </w:p>
        </w:tc>
      </w:tr>
    </w:tbl>
    <w:p w14:paraId="4D936311" w14:textId="2A4C56DF" w:rsidR="00DA118C" w:rsidRDefault="00DA118C" w:rsidP="00897924">
      <w:pPr>
        <w:pStyle w:val="ListParagraph"/>
      </w:pPr>
    </w:p>
    <w:p w14:paraId="4DAD7EBB" w14:textId="52BECC4F" w:rsidR="00DA118C" w:rsidRDefault="00DA118C" w:rsidP="00DA118C">
      <w:pPr>
        <w:pStyle w:val="Heading2"/>
      </w:pPr>
      <w:bookmarkStart w:id="17" w:name="_Toc57817006"/>
      <w:r>
        <w:t>Examples</w:t>
      </w:r>
      <w:bookmarkEnd w:id="17"/>
    </w:p>
    <w:p w14:paraId="7CB0D048" w14:textId="26335557" w:rsidR="00DA118C" w:rsidRDefault="00DA118C" w:rsidP="00DA118C"/>
    <w:p w14:paraId="1A5DB5C3" w14:textId="710C2548" w:rsidR="00DA118C" w:rsidRPr="00DA118C" w:rsidRDefault="00DA118C" w:rsidP="00DA118C">
      <w:pPr>
        <w:pStyle w:val="ListParagraph"/>
      </w:pPr>
      <w:r w:rsidRPr="00DA118C">
        <w:t>Below are some</w:t>
      </w:r>
      <w:r>
        <w:t xml:space="preserve"> examples of running the script. On Windows, perl is required and either needs to be installed separately (for example ActivePerl) or if the Operations Agent has been installed – the oaperl.bat file can be used to execute the script. An OA agent is NOT installed by default on an APM server, so this would have to be done as a separate exercise.</w:t>
      </w:r>
    </w:p>
    <w:p w14:paraId="0A8963B2" w14:textId="6E87DF29" w:rsidR="00DA118C" w:rsidRDefault="00DA118C" w:rsidP="00DA118C">
      <w:pPr>
        <w:pStyle w:val="Heading3"/>
      </w:pPr>
      <w:bookmarkStart w:id="18" w:name="_Toc57817007"/>
      <w:r>
        <w:t>Running on a Gateway Server on Windows</w:t>
      </w:r>
      <w:bookmarkEnd w:id="18"/>
    </w:p>
    <w:p w14:paraId="6D89167C" w14:textId="270A399E" w:rsidR="00DA118C" w:rsidRDefault="00DA118C" w:rsidP="00DA118C"/>
    <w:p w14:paraId="4E51381E" w14:textId="0279381A" w:rsidR="00DA118C" w:rsidRDefault="007855C9" w:rsidP="00DA118C">
      <w:r>
        <w:rPr>
          <w:rFonts w:ascii="Consolas" w:hAnsi="Consolas"/>
          <w:sz w:val="18"/>
          <w:szCs w:val="18"/>
        </w:rPr>
        <w:t xml:space="preserve">C:\&gt; </w:t>
      </w:r>
      <w:r w:rsidR="00DA118C">
        <w:rPr>
          <w:rFonts w:ascii="Consolas" w:hAnsi="Consolas"/>
          <w:sz w:val="18"/>
          <w:szCs w:val="18"/>
        </w:rPr>
        <w:t xml:space="preserve">perl </w:t>
      </w:r>
      <w:r>
        <w:rPr>
          <w:rFonts w:ascii="Consolas" w:hAnsi="Consolas"/>
          <w:sz w:val="18"/>
          <w:szCs w:val="18"/>
        </w:rPr>
        <w:t>c:\scripts\</w:t>
      </w:r>
      <w:r w:rsidR="00DA118C">
        <w:rPr>
          <w:rFonts w:ascii="Consolas" w:hAnsi="Consolas"/>
          <w:sz w:val="18"/>
          <w:szCs w:val="18"/>
        </w:rPr>
        <w:t>run-apm-checks.pl</w:t>
      </w:r>
      <w:r w:rsidR="00DA118C" w:rsidRPr="00FE708A">
        <w:rPr>
          <w:rFonts w:ascii="Consolas" w:hAnsi="Consolas"/>
          <w:sz w:val="18"/>
          <w:szCs w:val="18"/>
        </w:rPr>
        <w:t xml:space="preserve"> -</w:t>
      </w:r>
      <w:r w:rsidR="00DA118C">
        <w:rPr>
          <w:rFonts w:ascii="Consolas" w:hAnsi="Consolas"/>
          <w:sz w:val="18"/>
          <w:szCs w:val="18"/>
        </w:rPr>
        <w:t>pwd</w:t>
      </w:r>
      <w:r w:rsidR="00DA118C" w:rsidRPr="00FE708A">
        <w:rPr>
          <w:rFonts w:ascii="Consolas" w:hAnsi="Consolas"/>
          <w:sz w:val="18"/>
          <w:szCs w:val="18"/>
        </w:rPr>
        <w:t xml:space="preserve"> P@ssw0rd</w:t>
      </w:r>
      <w:r w:rsidR="00DA118C">
        <w:rPr>
          <w:rFonts w:ascii="Consolas" w:hAnsi="Consolas"/>
          <w:sz w:val="18"/>
          <w:szCs w:val="18"/>
        </w:rPr>
        <w:t xml:space="preserve"> -dbpwd P@ssw0rd2</w:t>
      </w:r>
    </w:p>
    <w:p w14:paraId="71C774DD" w14:textId="0FB6958F" w:rsidR="007855C9" w:rsidRDefault="00DA118C" w:rsidP="007855C9">
      <w:pPr>
        <w:pStyle w:val="ListParagraph"/>
      </w:pPr>
      <w:r>
        <w:t xml:space="preserve">Because the script is running on the APM Gateway server, only the passwords will be required to access the JMX pages and backend database. The information about </w:t>
      </w:r>
      <w:r w:rsidR="007855C9">
        <w:t>the connections to the JMX pages, and the database server will be picked up from the APM configuration</w:t>
      </w:r>
    </w:p>
    <w:p w14:paraId="038B3905" w14:textId="77777777" w:rsidR="007855C9" w:rsidRDefault="007855C9" w:rsidP="007855C9">
      <w:pPr>
        <w:pStyle w:val="Heading3"/>
      </w:pPr>
      <w:bookmarkStart w:id="19" w:name="_Toc57817008"/>
      <w:r>
        <w:t>Running on a Gateway Server on Windows</w:t>
      </w:r>
      <w:bookmarkEnd w:id="19"/>
    </w:p>
    <w:p w14:paraId="0F171BB5" w14:textId="77777777" w:rsidR="007855C9" w:rsidRDefault="007855C9" w:rsidP="007855C9"/>
    <w:p w14:paraId="048EACA6" w14:textId="6A281C16" w:rsidR="007855C9" w:rsidRDefault="007855C9" w:rsidP="007855C9">
      <w:r>
        <w:rPr>
          <w:rFonts w:ascii="Consolas" w:hAnsi="Consolas"/>
          <w:sz w:val="18"/>
          <w:szCs w:val="18"/>
        </w:rPr>
        <w:t>./run-apm-checks.pl</w:t>
      </w:r>
      <w:r w:rsidRPr="00FE708A">
        <w:rPr>
          <w:rFonts w:ascii="Consolas" w:hAnsi="Consolas"/>
          <w:sz w:val="18"/>
          <w:szCs w:val="18"/>
        </w:rPr>
        <w:t xml:space="preserve"> -</w:t>
      </w:r>
      <w:r>
        <w:rPr>
          <w:rFonts w:ascii="Consolas" w:hAnsi="Consolas"/>
          <w:sz w:val="18"/>
          <w:szCs w:val="18"/>
        </w:rPr>
        <w:t>pwd</w:t>
      </w:r>
      <w:r w:rsidRPr="00FE708A">
        <w:rPr>
          <w:rFonts w:ascii="Consolas" w:hAnsi="Consolas"/>
          <w:sz w:val="18"/>
          <w:szCs w:val="18"/>
        </w:rPr>
        <w:t xml:space="preserve"> P@ssw0rd</w:t>
      </w:r>
    </w:p>
    <w:p w14:paraId="70821120" w14:textId="25F49BEA" w:rsidR="007855C9" w:rsidRDefault="007855C9" w:rsidP="007855C9">
      <w:pPr>
        <w:pStyle w:val="ListParagraph"/>
      </w:pPr>
      <w:r>
        <w:t>Because the script is running on the APM Gateway server, only the APM password is required. The database server cannot be checked from Linux, but the information on the server (type of Database, host name etc.) will be displayed.</w:t>
      </w:r>
    </w:p>
    <w:p w14:paraId="340E30EE" w14:textId="1F77FAE5" w:rsidR="007855C9" w:rsidRDefault="007855C9" w:rsidP="007855C9">
      <w:pPr>
        <w:pStyle w:val="ListParagraph"/>
      </w:pPr>
    </w:p>
    <w:p w14:paraId="49079CB6" w14:textId="03A0558E" w:rsidR="007855C9" w:rsidRDefault="007855C9" w:rsidP="007855C9">
      <w:pPr>
        <w:pStyle w:val="Heading3"/>
      </w:pPr>
      <w:bookmarkStart w:id="20" w:name="_Toc57817009"/>
      <w:r>
        <w:t>Running on Windows system (not a Gateway server)</w:t>
      </w:r>
      <w:bookmarkEnd w:id="20"/>
    </w:p>
    <w:p w14:paraId="4413BAF3" w14:textId="77777777" w:rsidR="007855C9" w:rsidRDefault="007855C9" w:rsidP="007855C9"/>
    <w:p w14:paraId="43F7C508" w14:textId="6BCAEC15" w:rsidR="007855C9" w:rsidRDefault="007855C9" w:rsidP="007855C9">
      <w:r>
        <w:rPr>
          <w:rFonts w:ascii="Consolas" w:hAnsi="Consolas"/>
          <w:sz w:val="18"/>
          <w:szCs w:val="18"/>
        </w:rPr>
        <w:t>C:\&gt; perl c:\scripts\run-apm-checks.pl</w:t>
      </w:r>
      <w:r w:rsidRPr="00FE708A">
        <w:rPr>
          <w:rFonts w:ascii="Consolas" w:hAnsi="Consolas"/>
          <w:sz w:val="18"/>
          <w:szCs w:val="18"/>
        </w:rPr>
        <w:t xml:space="preserve"> </w:t>
      </w:r>
      <w:r>
        <w:rPr>
          <w:rFonts w:ascii="Consolas" w:hAnsi="Consolas"/>
          <w:sz w:val="18"/>
          <w:szCs w:val="18"/>
        </w:rPr>
        <w:t xml:space="preserve">-host myhost </w:t>
      </w:r>
      <w:r w:rsidRPr="00FE708A">
        <w:rPr>
          <w:rFonts w:ascii="Consolas" w:hAnsi="Consolas"/>
          <w:sz w:val="18"/>
          <w:szCs w:val="18"/>
        </w:rPr>
        <w:t>-</w:t>
      </w:r>
      <w:r>
        <w:rPr>
          <w:rFonts w:ascii="Consolas" w:hAnsi="Consolas"/>
          <w:sz w:val="18"/>
          <w:szCs w:val="18"/>
        </w:rPr>
        <w:t>pwd</w:t>
      </w:r>
      <w:r w:rsidRPr="00FE708A">
        <w:rPr>
          <w:rFonts w:ascii="Consolas" w:hAnsi="Consolas"/>
          <w:sz w:val="18"/>
          <w:szCs w:val="18"/>
        </w:rPr>
        <w:t xml:space="preserve"> P@ssw0rd</w:t>
      </w:r>
      <w:r>
        <w:rPr>
          <w:rFonts w:ascii="Consolas" w:hAnsi="Consolas"/>
          <w:sz w:val="18"/>
          <w:szCs w:val="18"/>
        </w:rPr>
        <w:t xml:space="preserve"> -dbhost mydbserver -dbuser admin -dbpwd P@ssw0rd2 -sid orcl -dbtype Oracle</w:t>
      </w:r>
    </w:p>
    <w:p w14:paraId="134EAC0F" w14:textId="19795EC6" w:rsidR="007855C9" w:rsidRDefault="007855C9" w:rsidP="007855C9">
      <w:pPr>
        <w:pStyle w:val="ListParagraph"/>
      </w:pPr>
      <w:r>
        <w:t>In this case, all information relating to the Gateway host (where the JMX pages are) and the database server are required. With this information, connections will then be made to those servers to retrieve the configuration data.</w:t>
      </w:r>
    </w:p>
    <w:p w14:paraId="603591EB" w14:textId="022BC2DC" w:rsidR="007855C9" w:rsidRDefault="007855C9" w:rsidP="007855C9">
      <w:pPr>
        <w:pStyle w:val="ListParagraph"/>
      </w:pPr>
    </w:p>
    <w:p w14:paraId="63DF2745" w14:textId="07582901" w:rsidR="007855C9" w:rsidRDefault="007855C9" w:rsidP="007855C9">
      <w:pPr>
        <w:pStyle w:val="ListParagraph"/>
      </w:pPr>
      <w:r>
        <w:lastRenderedPageBreak/>
        <w:t>By default, access to the JMX pages is restricted to the localhost only. In order to access them remotely – configuration changes (changes to infrastructure) are required. See the APM documentation for information on how to do this, and the implications of doing so.</w:t>
      </w:r>
    </w:p>
    <w:p w14:paraId="59610A80" w14:textId="7ADCBAD2" w:rsidR="007855C9" w:rsidRDefault="007855C9" w:rsidP="007855C9">
      <w:pPr>
        <w:pStyle w:val="ListParagraph"/>
      </w:pPr>
    </w:p>
    <w:p w14:paraId="00F800D4" w14:textId="5C29D1F2" w:rsidR="007855C9" w:rsidRDefault="007855C9" w:rsidP="003C1C3C">
      <w:pPr>
        <w:pStyle w:val="Heading3"/>
      </w:pPr>
      <w:bookmarkStart w:id="21" w:name="_Toc57817010"/>
      <w:r>
        <w:t>Using the _.netrc File</w:t>
      </w:r>
      <w:bookmarkEnd w:id="21"/>
    </w:p>
    <w:p w14:paraId="4B680ECD" w14:textId="720C98CC" w:rsidR="007855C9" w:rsidRDefault="007855C9" w:rsidP="007855C9">
      <w:pPr>
        <w:pStyle w:val="ListParagraph"/>
      </w:pPr>
    </w:p>
    <w:p w14:paraId="5D8943EF" w14:textId="77777777" w:rsidR="001F4485" w:rsidRDefault="007855C9" w:rsidP="007855C9">
      <w:pPr>
        <w:pStyle w:val="ListParagraph"/>
      </w:pPr>
      <w:r>
        <w:t xml:space="preserve">Using </w:t>
      </w:r>
      <w:r w:rsidR="003C1C3C">
        <w:t xml:space="preserve"> a _.netrc file is a way to avoid passing credentials via the command line when accessing a url. This can be used with the script (but only for the JMX processing). For more information om configuring this file, see the information at: </w:t>
      </w:r>
    </w:p>
    <w:p w14:paraId="7D79F851" w14:textId="77777777" w:rsidR="001F4485" w:rsidRDefault="001F4485" w:rsidP="007855C9">
      <w:pPr>
        <w:pStyle w:val="ListParagraph"/>
      </w:pPr>
    </w:p>
    <w:p w14:paraId="684ED181" w14:textId="2A000918" w:rsidR="007855C9" w:rsidRDefault="00E93702" w:rsidP="007855C9">
      <w:pPr>
        <w:pStyle w:val="ListParagraph"/>
      </w:pPr>
      <w:hyperlink r:id="rId21" w:history="1">
        <w:r w:rsidR="001F4485" w:rsidRPr="00A625BA">
          <w:rPr>
            <w:rStyle w:val="Hyperlink"/>
          </w:rPr>
          <w:t>https://community.apigee.com/articles/39911/do-you-use-curl-stop-using-u-please-use-curl-n-and.html</w:t>
        </w:r>
      </w:hyperlink>
    </w:p>
    <w:p w14:paraId="0A5EA6B6" w14:textId="6C2E51C8" w:rsidR="003C1C3C" w:rsidRDefault="003C1C3C" w:rsidP="007855C9">
      <w:pPr>
        <w:pStyle w:val="ListParagraph"/>
      </w:pPr>
    </w:p>
    <w:p w14:paraId="4804524D" w14:textId="2C304C06" w:rsidR="003C1C3C" w:rsidRDefault="003C1C3C" w:rsidP="007855C9">
      <w:pPr>
        <w:pStyle w:val="ListParagraph"/>
      </w:pPr>
      <w:r>
        <w:t>Note that on Windows, the file is expected to be in the %USERPROFILE% directory.</w:t>
      </w:r>
    </w:p>
    <w:p w14:paraId="15026F6D" w14:textId="77777777" w:rsidR="007855C9" w:rsidRPr="00DA118C" w:rsidRDefault="007855C9" w:rsidP="007855C9">
      <w:pPr>
        <w:pStyle w:val="ListParagraph"/>
      </w:pPr>
    </w:p>
    <w:p w14:paraId="58E0F443" w14:textId="77777777" w:rsidR="007855C9" w:rsidRPr="00DA118C" w:rsidRDefault="007855C9" w:rsidP="007855C9">
      <w:pPr>
        <w:pStyle w:val="ListParagraph"/>
      </w:pPr>
    </w:p>
    <w:p w14:paraId="75A9861F" w14:textId="48D13AD4" w:rsidR="001F4485" w:rsidRDefault="001F4485">
      <w:r>
        <w:br w:type="page"/>
      </w:r>
    </w:p>
    <w:p w14:paraId="07174EE5" w14:textId="5756561A" w:rsidR="001F4485" w:rsidRDefault="001F4485" w:rsidP="001F4485">
      <w:pPr>
        <w:pStyle w:val="Heading1"/>
      </w:pPr>
      <w:bookmarkStart w:id="22" w:name="_Toc57817011"/>
      <w:r>
        <w:lastRenderedPageBreak/>
        <w:t>OBR Check Utility</w:t>
      </w:r>
      <w:bookmarkEnd w:id="22"/>
    </w:p>
    <w:p w14:paraId="243A531A" w14:textId="77777777" w:rsidR="001F4485" w:rsidRDefault="001F4485" w:rsidP="001F4485">
      <w:pPr>
        <w:pStyle w:val="ListParagraph"/>
      </w:pPr>
    </w:p>
    <w:p w14:paraId="6C92D0DA" w14:textId="7FD0EB40" w:rsidR="001F4485" w:rsidRDefault="001F4485" w:rsidP="001F4485">
      <w:pPr>
        <w:pStyle w:val="ListParagraph"/>
      </w:pPr>
      <w:r>
        <w:t>A separate utility is provided for use with OBR. It uses the same support libraries that the other scripts use but is not driven using the “opr-version-check” script. Instead, the run-obr-checks.pl script must be used directly.</w:t>
      </w:r>
    </w:p>
    <w:p w14:paraId="5763352D" w14:textId="77777777" w:rsidR="001F4485" w:rsidRDefault="001F4485" w:rsidP="001F4485">
      <w:pPr>
        <w:pStyle w:val="ListParagraph"/>
      </w:pPr>
    </w:p>
    <w:p w14:paraId="1DCAC5E9" w14:textId="5463120D" w:rsidR="007855C9" w:rsidRDefault="001F4485" w:rsidP="001F4485">
      <w:pPr>
        <w:pStyle w:val="ListParagraph"/>
      </w:pPr>
      <w:r>
        <w:t xml:space="preserve">As with the other script utilities, run-obr-checks.pl can be executed from either a Windows system or a Linux system. The script supports both “online” and “offline” mode – running “online” means that the script must be executed on an OBR server. To run in “offline” mode, the OBR capture tool must be executed manually. </w:t>
      </w:r>
    </w:p>
    <w:p w14:paraId="77B85A9B" w14:textId="7678DCFF" w:rsidR="001F4485" w:rsidRDefault="001F4485" w:rsidP="001F4485">
      <w:pPr>
        <w:pStyle w:val="ListParagraph"/>
      </w:pPr>
    </w:p>
    <w:p w14:paraId="06CE80CE" w14:textId="77777777" w:rsidR="001F4485" w:rsidRDefault="001F4485" w:rsidP="001F4485">
      <w:pPr>
        <w:pStyle w:val="ListParagraph"/>
      </w:pPr>
      <w:r>
        <w:t>The OBR capture tool is documented here:</w:t>
      </w:r>
    </w:p>
    <w:p w14:paraId="3E2CF962" w14:textId="77777777" w:rsidR="001F4485" w:rsidRDefault="001F4485" w:rsidP="001F4485">
      <w:pPr>
        <w:pStyle w:val="ListParagraph"/>
      </w:pPr>
    </w:p>
    <w:p w14:paraId="5C6A2201" w14:textId="59350C85" w:rsidR="001F4485" w:rsidRDefault="00E93702" w:rsidP="001F4485">
      <w:pPr>
        <w:pStyle w:val="ListParagraph"/>
      </w:pPr>
      <w:hyperlink r:id="rId22" w:history="1">
        <w:r w:rsidR="001F4485" w:rsidRPr="00A625BA">
          <w:rPr>
            <w:rStyle w:val="Hyperlink"/>
          </w:rPr>
          <w:t>https://docs.microfocus.com/itom/Operations_Bridge_Reporter:10.40/Troubleshoot/Troubleshooting_SHR/Capture</w:t>
        </w:r>
      </w:hyperlink>
    </w:p>
    <w:p w14:paraId="7E97E865" w14:textId="77777777" w:rsidR="001F4485" w:rsidRDefault="001F4485" w:rsidP="001F4485">
      <w:pPr>
        <w:pStyle w:val="ListParagraph"/>
      </w:pPr>
    </w:p>
    <w:p w14:paraId="28547866" w14:textId="0E517B99" w:rsidR="001F4485" w:rsidRDefault="001F4485" w:rsidP="001F4485">
      <w:pPr>
        <w:pStyle w:val="ListParagraph"/>
      </w:pPr>
      <w:r>
        <w:t xml:space="preserve">This must be installed and configured before the script can be used and must be executed manually </w:t>
      </w:r>
      <w:r w:rsidR="00D7114A">
        <w:t>to</w:t>
      </w:r>
      <w:r>
        <w:t xml:space="preserve"> use the script in “offline” mode. When running manually, a zip file will be created (the location will be given as the capture tool runs). This zip file can then be used as the input to the script.</w:t>
      </w:r>
    </w:p>
    <w:p w14:paraId="66FF5EBE" w14:textId="6DE287C5" w:rsidR="00AE1808" w:rsidRDefault="00AE1808" w:rsidP="001F4485">
      <w:pPr>
        <w:pStyle w:val="ListParagraph"/>
      </w:pPr>
    </w:p>
    <w:p w14:paraId="267F8E39" w14:textId="33A69208" w:rsidR="00AE1808" w:rsidRDefault="00AE1808" w:rsidP="001F4485">
      <w:pPr>
        <w:pStyle w:val="ListParagraph"/>
      </w:pPr>
      <w:r>
        <w:t>Supported parameters and switches:</w:t>
      </w:r>
    </w:p>
    <w:p w14:paraId="183D09B6" w14:textId="78AA458F" w:rsidR="00AE1808" w:rsidRDefault="00AE1808" w:rsidP="001F4485">
      <w:pPr>
        <w:pStyle w:val="ListParagraph"/>
      </w:pPr>
    </w:p>
    <w:tbl>
      <w:tblPr>
        <w:tblStyle w:val="TableGrid"/>
        <w:tblW w:w="0" w:type="auto"/>
        <w:tblInd w:w="-5" w:type="dxa"/>
        <w:tblLook w:val="04A0" w:firstRow="1" w:lastRow="0" w:firstColumn="1" w:lastColumn="0" w:noHBand="0" w:noVBand="1"/>
      </w:tblPr>
      <w:tblGrid>
        <w:gridCol w:w="1843"/>
        <w:gridCol w:w="4961"/>
        <w:gridCol w:w="2217"/>
      </w:tblGrid>
      <w:tr w:rsidR="00AE1808" w:rsidRPr="00BC14B0" w14:paraId="0CB7E5F8" w14:textId="77777777" w:rsidTr="0001014D">
        <w:trPr>
          <w:cantSplit/>
        </w:trPr>
        <w:tc>
          <w:tcPr>
            <w:tcW w:w="1843" w:type="dxa"/>
            <w:shd w:val="clear" w:color="auto" w:fill="4472C4" w:themeFill="accent1"/>
          </w:tcPr>
          <w:p w14:paraId="7EB2621F" w14:textId="77777777" w:rsidR="00AE1808" w:rsidRPr="00BC14B0" w:rsidRDefault="00AE1808" w:rsidP="0001014D">
            <w:pPr>
              <w:pStyle w:val="ListParagraph"/>
              <w:ind w:left="0"/>
              <w:rPr>
                <w:b/>
                <w:color w:val="FFFFFF" w:themeColor="background1"/>
              </w:rPr>
            </w:pPr>
            <w:r>
              <w:rPr>
                <w:b/>
                <w:color w:val="FFFFFF" w:themeColor="background1"/>
              </w:rPr>
              <w:t>Option</w:t>
            </w:r>
          </w:p>
        </w:tc>
        <w:tc>
          <w:tcPr>
            <w:tcW w:w="4961" w:type="dxa"/>
            <w:shd w:val="clear" w:color="auto" w:fill="4472C4" w:themeFill="accent1"/>
          </w:tcPr>
          <w:p w14:paraId="1C6B374D" w14:textId="77777777" w:rsidR="00AE1808" w:rsidRPr="00BC14B0" w:rsidRDefault="00AE1808" w:rsidP="0001014D">
            <w:pPr>
              <w:pStyle w:val="ListParagraph"/>
              <w:ind w:left="0"/>
              <w:rPr>
                <w:b/>
                <w:color w:val="FFFFFF" w:themeColor="background1"/>
              </w:rPr>
            </w:pPr>
            <w:r>
              <w:rPr>
                <w:b/>
                <w:color w:val="FFFFFF" w:themeColor="background1"/>
              </w:rPr>
              <w:t>Explanation</w:t>
            </w:r>
          </w:p>
        </w:tc>
        <w:tc>
          <w:tcPr>
            <w:tcW w:w="2217" w:type="dxa"/>
            <w:shd w:val="clear" w:color="auto" w:fill="4472C4" w:themeFill="accent1"/>
          </w:tcPr>
          <w:p w14:paraId="58353826" w14:textId="77777777" w:rsidR="00AE1808" w:rsidRPr="00BC14B0" w:rsidRDefault="00AE1808" w:rsidP="0001014D">
            <w:pPr>
              <w:pStyle w:val="ListParagraph"/>
              <w:ind w:left="0"/>
              <w:rPr>
                <w:b/>
                <w:color w:val="FFFFFF" w:themeColor="background1"/>
              </w:rPr>
            </w:pPr>
            <w:r>
              <w:rPr>
                <w:b/>
                <w:color w:val="FFFFFF" w:themeColor="background1"/>
              </w:rPr>
              <w:t>Example</w:t>
            </w:r>
          </w:p>
        </w:tc>
      </w:tr>
      <w:tr w:rsidR="00AE1808" w14:paraId="31FA86F2" w14:textId="77777777" w:rsidTr="0001014D">
        <w:trPr>
          <w:cantSplit/>
        </w:trPr>
        <w:tc>
          <w:tcPr>
            <w:tcW w:w="1843" w:type="dxa"/>
          </w:tcPr>
          <w:p w14:paraId="124F065C" w14:textId="56F60B03" w:rsidR="00AE1808" w:rsidRDefault="00AE1808" w:rsidP="0001014D">
            <w:pPr>
              <w:pStyle w:val="ListParagraph"/>
              <w:ind w:left="0"/>
              <w:rPr>
                <w:b/>
              </w:rPr>
            </w:pPr>
            <w:r>
              <w:rPr>
                <w:b/>
              </w:rPr>
              <w:t>-zipfile &lt;filename&gt;</w:t>
            </w:r>
          </w:p>
        </w:tc>
        <w:tc>
          <w:tcPr>
            <w:tcW w:w="4961" w:type="dxa"/>
          </w:tcPr>
          <w:p w14:paraId="7CB3BD4C" w14:textId="21819764" w:rsidR="00AE1808" w:rsidRDefault="00AE1808" w:rsidP="0001014D">
            <w:pPr>
              <w:pStyle w:val="ListParagraph"/>
              <w:ind w:left="0"/>
            </w:pPr>
            <w:r>
              <w:t>This argument is used to specify the filename of the zip file generated by manually running the OBR Capture tool. If this is not provided then the script will run the tool (meaning the script must run on the OBR server)</w:t>
            </w:r>
          </w:p>
        </w:tc>
        <w:tc>
          <w:tcPr>
            <w:tcW w:w="2217" w:type="dxa"/>
          </w:tcPr>
          <w:p w14:paraId="16721774" w14:textId="54981B79" w:rsidR="00AE1808" w:rsidRDefault="00AE1808" w:rsidP="0001014D">
            <w:pPr>
              <w:pStyle w:val="ListParagraph"/>
              <w:ind w:left="0"/>
            </w:pPr>
            <w:r>
              <w:t>-zipfile /tmp/obr.zip</w:t>
            </w:r>
          </w:p>
        </w:tc>
      </w:tr>
    </w:tbl>
    <w:p w14:paraId="373B72DD" w14:textId="77777777" w:rsidR="00AE1808" w:rsidRDefault="00AE1808" w:rsidP="001F4485">
      <w:pPr>
        <w:pStyle w:val="ListParagraph"/>
      </w:pPr>
    </w:p>
    <w:p w14:paraId="2B112118" w14:textId="4B2F5389" w:rsidR="002D5ACA" w:rsidRDefault="002D5ACA" w:rsidP="001F4485">
      <w:pPr>
        <w:pStyle w:val="ListParagraph"/>
      </w:pPr>
    </w:p>
    <w:p w14:paraId="71A482FC" w14:textId="787173F7" w:rsidR="002D5ACA" w:rsidRDefault="002D5ACA" w:rsidP="001F4485">
      <w:pPr>
        <w:pStyle w:val="ListParagraph"/>
      </w:pPr>
      <w:r>
        <w:t>Sample output (online mode):</w:t>
      </w:r>
    </w:p>
    <w:p w14:paraId="337ABE1F" w14:textId="06DC7A9D" w:rsidR="002D5ACA" w:rsidRDefault="002D5ACA" w:rsidP="001F4485">
      <w:pPr>
        <w:pStyle w:val="ListParagraph"/>
      </w:pPr>
    </w:p>
    <w:p w14:paraId="53589A39" w14:textId="36D59038" w:rsidR="002D5ACA" w:rsidRDefault="002D5ACA" w:rsidP="001F4485">
      <w:pPr>
        <w:pStyle w:val="ListParagraph"/>
      </w:pPr>
      <w:r w:rsidRPr="002D5ACA">
        <w:rPr>
          <w:noProof/>
        </w:rPr>
        <w:lastRenderedPageBreak/>
        <w:drawing>
          <wp:inline distT="0" distB="0" distL="0" distR="0" wp14:anchorId="3A0A9261" wp14:editId="383C10AF">
            <wp:extent cx="5762625" cy="424056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7761" cy="4259064"/>
                    </a:xfrm>
                    <a:prstGeom prst="rect">
                      <a:avLst/>
                    </a:prstGeom>
                  </pic:spPr>
                </pic:pic>
              </a:graphicData>
            </a:graphic>
          </wp:inline>
        </w:drawing>
      </w:r>
    </w:p>
    <w:p w14:paraId="4C9FE19B" w14:textId="1EB90259" w:rsidR="006F7AC1" w:rsidRPr="00DA118C" w:rsidRDefault="006F7AC1" w:rsidP="00D7114A"/>
    <w:sectPr w:rsidR="006F7AC1" w:rsidRPr="00DA118C">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8F2C8" w14:textId="77777777" w:rsidR="0001014D" w:rsidRDefault="0001014D" w:rsidP="00084DE5">
      <w:pPr>
        <w:spacing w:after="0" w:line="240" w:lineRule="auto"/>
      </w:pPr>
      <w:r>
        <w:separator/>
      </w:r>
    </w:p>
  </w:endnote>
  <w:endnote w:type="continuationSeparator" w:id="0">
    <w:p w14:paraId="280ED617" w14:textId="77777777" w:rsidR="0001014D" w:rsidRDefault="0001014D" w:rsidP="0008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AD8A3" w14:textId="77777777" w:rsidR="0001014D" w:rsidRDefault="00010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690665"/>
      <w:docPartObj>
        <w:docPartGallery w:val="Page Numbers (Bottom of Page)"/>
        <w:docPartUnique/>
      </w:docPartObj>
    </w:sdtPr>
    <w:sdtEndPr>
      <w:rPr>
        <w:noProof/>
      </w:rPr>
    </w:sdtEndPr>
    <w:sdtContent>
      <w:p w14:paraId="4417F807" w14:textId="2F894F09" w:rsidR="0001014D" w:rsidRDefault="000101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F07A" w14:textId="6AA87E96" w:rsidR="0001014D" w:rsidRDefault="0001014D" w:rsidP="00084DE5">
    <w:pPr>
      <w:pStyle w:val="Footer"/>
      <w:tabs>
        <w:tab w:val="clear" w:pos="9026"/>
      </w:tabs>
    </w:pPr>
    <w:r>
      <w:rPr>
        <w:noProof/>
      </w:rPr>
      <w:drawing>
        <wp:inline distT="0" distB="0" distL="0" distR="0" wp14:anchorId="06EA768D" wp14:editId="37664D19">
          <wp:extent cx="866775" cy="20942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f_logo_blue.jpg"/>
                  <pic:cNvPicPr/>
                </pic:nvPicPr>
                <pic:blipFill>
                  <a:blip r:embed="rId1">
                    <a:extLst>
                      <a:ext uri="{28A0092B-C50C-407E-A947-70E740481C1C}">
                        <a14:useLocalDpi xmlns:a14="http://schemas.microsoft.com/office/drawing/2010/main" val="0"/>
                      </a:ext>
                    </a:extLst>
                  </a:blip>
                  <a:stretch>
                    <a:fillRect/>
                  </a:stretch>
                </pic:blipFill>
                <pic:spPr>
                  <a:xfrm>
                    <a:off x="0" y="0"/>
                    <a:ext cx="880811" cy="212813"/>
                  </a:xfrm>
                  <a:prstGeom prst="rect">
                    <a:avLst/>
                  </a:prstGeom>
                </pic:spPr>
              </pic:pic>
            </a:graphicData>
          </a:graphic>
        </wp:inline>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C9FEF" w14:textId="77777777" w:rsidR="0001014D" w:rsidRDefault="0001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5A3DF" w14:textId="77777777" w:rsidR="0001014D" w:rsidRDefault="0001014D" w:rsidP="00084DE5">
      <w:pPr>
        <w:spacing w:after="0" w:line="240" w:lineRule="auto"/>
      </w:pPr>
      <w:r>
        <w:separator/>
      </w:r>
    </w:p>
  </w:footnote>
  <w:footnote w:type="continuationSeparator" w:id="0">
    <w:p w14:paraId="3F6B98AC" w14:textId="77777777" w:rsidR="0001014D" w:rsidRDefault="0001014D" w:rsidP="00084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66F1" w14:textId="77777777" w:rsidR="0001014D" w:rsidRDefault="00010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B9F0E" w14:textId="77777777" w:rsidR="0001014D" w:rsidRDefault="000101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4529E" w14:textId="77777777" w:rsidR="0001014D" w:rsidRDefault="00010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2244"/>
    <w:multiLevelType w:val="hybridMultilevel"/>
    <w:tmpl w:val="5A1E8572"/>
    <w:lvl w:ilvl="0" w:tplc="4642D0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7DF3536"/>
    <w:multiLevelType w:val="hybridMultilevel"/>
    <w:tmpl w:val="FA2E6380"/>
    <w:lvl w:ilvl="0" w:tplc="8B162C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113564F"/>
    <w:multiLevelType w:val="hybridMultilevel"/>
    <w:tmpl w:val="ADF2B358"/>
    <w:lvl w:ilvl="0" w:tplc="6C36E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2B606DF"/>
    <w:multiLevelType w:val="hybridMultilevel"/>
    <w:tmpl w:val="02EEAF60"/>
    <w:lvl w:ilvl="0" w:tplc="45E280A6">
      <w:start w:val="7"/>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7334719B"/>
    <w:multiLevelType w:val="hybridMultilevel"/>
    <w:tmpl w:val="57D85396"/>
    <w:lvl w:ilvl="0" w:tplc="117656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D25E40"/>
    <w:multiLevelType w:val="hybridMultilevel"/>
    <w:tmpl w:val="F968939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94"/>
    <w:rsid w:val="0001014D"/>
    <w:rsid w:val="00015809"/>
    <w:rsid w:val="000221A9"/>
    <w:rsid w:val="0002684F"/>
    <w:rsid w:val="00030E25"/>
    <w:rsid w:val="00042030"/>
    <w:rsid w:val="00043A33"/>
    <w:rsid w:val="000441A2"/>
    <w:rsid w:val="000444BA"/>
    <w:rsid w:val="00052F1F"/>
    <w:rsid w:val="00053583"/>
    <w:rsid w:val="00055949"/>
    <w:rsid w:val="00062F43"/>
    <w:rsid w:val="00064A1F"/>
    <w:rsid w:val="000653F3"/>
    <w:rsid w:val="000743FC"/>
    <w:rsid w:val="00084DE5"/>
    <w:rsid w:val="00085962"/>
    <w:rsid w:val="000A0253"/>
    <w:rsid w:val="000A2608"/>
    <w:rsid w:val="000A5D19"/>
    <w:rsid w:val="000A6C6F"/>
    <w:rsid w:val="000A79DF"/>
    <w:rsid w:val="000B55B9"/>
    <w:rsid w:val="000B6F80"/>
    <w:rsid w:val="000C0CFF"/>
    <w:rsid w:val="000C1BCC"/>
    <w:rsid w:val="000C555E"/>
    <w:rsid w:val="000D41BC"/>
    <w:rsid w:val="000D70C8"/>
    <w:rsid w:val="000E1DB5"/>
    <w:rsid w:val="000F1380"/>
    <w:rsid w:val="000F4952"/>
    <w:rsid w:val="00106527"/>
    <w:rsid w:val="00117097"/>
    <w:rsid w:val="001208DD"/>
    <w:rsid w:val="00120972"/>
    <w:rsid w:val="00123362"/>
    <w:rsid w:val="00142C93"/>
    <w:rsid w:val="00143492"/>
    <w:rsid w:val="0014641D"/>
    <w:rsid w:val="00161687"/>
    <w:rsid w:val="00165CDF"/>
    <w:rsid w:val="00166250"/>
    <w:rsid w:val="00172035"/>
    <w:rsid w:val="0017262E"/>
    <w:rsid w:val="001767B3"/>
    <w:rsid w:val="0018529F"/>
    <w:rsid w:val="001A01E1"/>
    <w:rsid w:val="001A3E5D"/>
    <w:rsid w:val="001B244A"/>
    <w:rsid w:val="001C0335"/>
    <w:rsid w:val="001C12C3"/>
    <w:rsid w:val="001C5421"/>
    <w:rsid w:val="001D0BD7"/>
    <w:rsid w:val="001D3018"/>
    <w:rsid w:val="001D6770"/>
    <w:rsid w:val="001D6B3B"/>
    <w:rsid w:val="001E5848"/>
    <w:rsid w:val="001E6481"/>
    <w:rsid w:val="001F4485"/>
    <w:rsid w:val="0020440E"/>
    <w:rsid w:val="002110A7"/>
    <w:rsid w:val="00215A94"/>
    <w:rsid w:val="00215B13"/>
    <w:rsid w:val="00221409"/>
    <w:rsid w:val="00221AC5"/>
    <w:rsid w:val="00225947"/>
    <w:rsid w:val="00226AC1"/>
    <w:rsid w:val="00235A71"/>
    <w:rsid w:val="00237E68"/>
    <w:rsid w:val="00245513"/>
    <w:rsid w:val="00255F90"/>
    <w:rsid w:val="0027055E"/>
    <w:rsid w:val="002715D0"/>
    <w:rsid w:val="00277F90"/>
    <w:rsid w:val="00281F39"/>
    <w:rsid w:val="00282B18"/>
    <w:rsid w:val="0028516C"/>
    <w:rsid w:val="002858FE"/>
    <w:rsid w:val="00294FD4"/>
    <w:rsid w:val="002A575E"/>
    <w:rsid w:val="002C00FB"/>
    <w:rsid w:val="002C4FD3"/>
    <w:rsid w:val="002C566B"/>
    <w:rsid w:val="002D12C2"/>
    <w:rsid w:val="002D5888"/>
    <w:rsid w:val="002D5ACA"/>
    <w:rsid w:val="002D63E3"/>
    <w:rsid w:val="002E13DA"/>
    <w:rsid w:val="002F2A82"/>
    <w:rsid w:val="002F44C3"/>
    <w:rsid w:val="002F67B9"/>
    <w:rsid w:val="00300BCA"/>
    <w:rsid w:val="00305575"/>
    <w:rsid w:val="00307860"/>
    <w:rsid w:val="0031063E"/>
    <w:rsid w:val="00316997"/>
    <w:rsid w:val="003255BA"/>
    <w:rsid w:val="003324F5"/>
    <w:rsid w:val="00336A73"/>
    <w:rsid w:val="00340197"/>
    <w:rsid w:val="003415CB"/>
    <w:rsid w:val="003424B1"/>
    <w:rsid w:val="00343895"/>
    <w:rsid w:val="00344F73"/>
    <w:rsid w:val="00352435"/>
    <w:rsid w:val="003602E7"/>
    <w:rsid w:val="0036216A"/>
    <w:rsid w:val="00362D8F"/>
    <w:rsid w:val="00365BC4"/>
    <w:rsid w:val="00371C6F"/>
    <w:rsid w:val="00372461"/>
    <w:rsid w:val="0037407A"/>
    <w:rsid w:val="0037738D"/>
    <w:rsid w:val="003933D1"/>
    <w:rsid w:val="003A0698"/>
    <w:rsid w:val="003A18EA"/>
    <w:rsid w:val="003A7E5B"/>
    <w:rsid w:val="003B0F26"/>
    <w:rsid w:val="003B208F"/>
    <w:rsid w:val="003B5341"/>
    <w:rsid w:val="003B7A05"/>
    <w:rsid w:val="003C09C1"/>
    <w:rsid w:val="003C1C3C"/>
    <w:rsid w:val="003C726D"/>
    <w:rsid w:val="003C7B9D"/>
    <w:rsid w:val="003D2916"/>
    <w:rsid w:val="003D4C1F"/>
    <w:rsid w:val="003E0CA0"/>
    <w:rsid w:val="003E15F7"/>
    <w:rsid w:val="003F0029"/>
    <w:rsid w:val="003F2D4B"/>
    <w:rsid w:val="003F4002"/>
    <w:rsid w:val="003F79A7"/>
    <w:rsid w:val="0041331A"/>
    <w:rsid w:val="0041514E"/>
    <w:rsid w:val="00422672"/>
    <w:rsid w:val="00423B86"/>
    <w:rsid w:val="00425AB2"/>
    <w:rsid w:val="0043263A"/>
    <w:rsid w:val="004326D6"/>
    <w:rsid w:val="00434B94"/>
    <w:rsid w:val="00437F2C"/>
    <w:rsid w:val="004469F4"/>
    <w:rsid w:val="00456855"/>
    <w:rsid w:val="0046275A"/>
    <w:rsid w:val="00463155"/>
    <w:rsid w:val="004640F7"/>
    <w:rsid w:val="004663E6"/>
    <w:rsid w:val="0047757E"/>
    <w:rsid w:val="0048388A"/>
    <w:rsid w:val="00486F4D"/>
    <w:rsid w:val="00495BD2"/>
    <w:rsid w:val="004A2E61"/>
    <w:rsid w:val="004A68D1"/>
    <w:rsid w:val="004B1E83"/>
    <w:rsid w:val="004B2B34"/>
    <w:rsid w:val="004B5A9A"/>
    <w:rsid w:val="004C2223"/>
    <w:rsid w:val="004C5D59"/>
    <w:rsid w:val="004D22C2"/>
    <w:rsid w:val="004E1A93"/>
    <w:rsid w:val="004E4A19"/>
    <w:rsid w:val="004F33ED"/>
    <w:rsid w:val="004F3E72"/>
    <w:rsid w:val="004F6D11"/>
    <w:rsid w:val="00500A1D"/>
    <w:rsid w:val="00504571"/>
    <w:rsid w:val="00504BE9"/>
    <w:rsid w:val="00511FFF"/>
    <w:rsid w:val="00520086"/>
    <w:rsid w:val="00523376"/>
    <w:rsid w:val="005255ED"/>
    <w:rsid w:val="0053737D"/>
    <w:rsid w:val="00546141"/>
    <w:rsid w:val="00551C11"/>
    <w:rsid w:val="0055579A"/>
    <w:rsid w:val="00571E3E"/>
    <w:rsid w:val="00572664"/>
    <w:rsid w:val="00574C2F"/>
    <w:rsid w:val="00575F5C"/>
    <w:rsid w:val="005845D5"/>
    <w:rsid w:val="00592C1B"/>
    <w:rsid w:val="00594E63"/>
    <w:rsid w:val="005A2B7F"/>
    <w:rsid w:val="005A4441"/>
    <w:rsid w:val="005A53C7"/>
    <w:rsid w:val="005B56CA"/>
    <w:rsid w:val="005C0323"/>
    <w:rsid w:val="005C14DB"/>
    <w:rsid w:val="005C1EFC"/>
    <w:rsid w:val="005C20B9"/>
    <w:rsid w:val="005C3EC4"/>
    <w:rsid w:val="005C7209"/>
    <w:rsid w:val="005E165A"/>
    <w:rsid w:val="005E26ED"/>
    <w:rsid w:val="005E423A"/>
    <w:rsid w:val="005E61A6"/>
    <w:rsid w:val="005E7D29"/>
    <w:rsid w:val="005F2938"/>
    <w:rsid w:val="005F5A79"/>
    <w:rsid w:val="0060482D"/>
    <w:rsid w:val="00615C6E"/>
    <w:rsid w:val="00617C5A"/>
    <w:rsid w:val="00620A3C"/>
    <w:rsid w:val="00624A4D"/>
    <w:rsid w:val="0065038E"/>
    <w:rsid w:val="00663E33"/>
    <w:rsid w:val="00664DFB"/>
    <w:rsid w:val="006709AB"/>
    <w:rsid w:val="0067383C"/>
    <w:rsid w:val="006917C9"/>
    <w:rsid w:val="006A1126"/>
    <w:rsid w:val="006A2A98"/>
    <w:rsid w:val="006A410B"/>
    <w:rsid w:val="006A5CB7"/>
    <w:rsid w:val="006A76FB"/>
    <w:rsid w:val="006B48ED"/>
    <w:rsid w:val="006B6999"/>
    <w:rsid w:val="006B6DA9"/>
    <w:rsid w:val="006B77D4"/>
    <w:rsid w:val="006C1FD8"/>
    <w:rsid w:val="006E0AED"/>
    <w:rsid w:val="006E1189"/>
    <w:rsid w:val="006E3343"/>
    <w:rsid w:val="006F3118"/>
    <w:rsid w:val="006F3346"/>
    <w:rsid w:val="006F494D"/>
    <w:rsid w:val="006F7AC1"/>
    <w:rsid w:val="007043E8"/>
    <w:rsid w:val="00704CD8"/>
    <w:rsid w:val="007143B1"/>
    <w:rsid w:val="00723FF1"/>
    <w:rsid w:val="0073045B"/>
    <w:rsid w:val="007310BF"/>
    <w:rsid w:val="00741D43"/>
    <w:rsid w:val="00746DBE"/>
    <w:rsid w:val="00751C9E"/>
    <w:rsid w:val="007570DB"/>
    <w:rsid w:val="007570F9"/>
    <w:rsid w:val="0076262E"/>
    <w:rsid w:val="00766A70"/>
    <w:rsid w:val="00771C50"/>
    <w:rsid w:val="007747DA"/>
    <w:rsid w:val="00775B26"/>
    <w:rsid w:val="00784392"/>
    <w:rsid w:val="00784FB5"/>
    <w:rsid w:val="007855C9"/>
    <w:rsid w:val="00792DBA"/>
    <w:rsid w:val="007A3754"/>
    <w:rsid w:val="007B10A9"/>
    <w:rsid w:val="007B5DD3"/>
    <w:rsid w:val="007C0F54"/>
    <w:rsid w:val="007D0044"/>
    <w:rsid w:val="007D760E"/>
    <w:rsid w:val="007E4368"/>
    <w:rsid w:val="007E5B52"/>
    <w:rsid w:val="007E6207"/>
    <w:rsid w:val="007E6C9B"/>
    <w:rsid w:val="007F2E6A"/>
    <w:rsid w:val="00800EAF"/>
    <w:rsid w:val="00804256"/>
    <w:rsid w:val="00811722"/>
    <w:rsid w:val="00811CFA"/>
    <w:rsid w:val="00820844"/>
    <w:rsid w:val="00824905"/>
    <w:rsid w:val="00830B96"/>
    <w:rsid w:val="00844F4F"/>
    <w:rsid w:val="00847D6B"/>
    <w:rsid w:val="00852AAA"/>
    <w:rsid w:val="00857DD6"/>
    <w:rsid w:val="008647A3"/>
    <w:rsid w:val="008667B6"/>
    <w:rsid w:val="00872ACF"/>
    <w:rsid w:val="00876088"/>
    <w:rsid w:val="008825B3"/>
    <w:rsid w:val="00883C41"/>
    <w:rsid w:val="00897924"/>
    <w:rsid w:val="008A2B05"/>
    <w:rsid w:val="008A5102"/>
    <w:rsid w:val="008B1E7B"/>
    <w:rsid w:val="008B43E3"/>
    <w:rsid w:val="008B5328"/>
    <w:rsid w:val="008C4E44"/>
    <w:rsid w:val="008C7270"/>
    <w:rsid w:val="008D1C68"/>
    <w:rsid w:val="008D611B"/>
    <w:rsid w:val="008D6B9D"/>
    <w:rsid w:val="008E20B8"/>
    <w:rsid w:val="008E4D54"/>
    <w:rsid w:val="008E6C0B"/>
    <w:rsid w:val="008F19E6"/>
    <w:rsid w:val="008F6EC1"/>
    <w:rsid w:val="00910799"/>
    <w:rsid w:val="00913451"/>
    <w:rsid w:val="0092717B"/>
    <w:rsid w:val="009304EA"/>
    <w:rsid w:val="009322CF"/>
    <w:rsid w:val="009325AF"/>
    <w:rsid w:val="00937C25"/>
    <w:rsid w:val="009431E1"/>
    <w:rsid w:val="00943762"/>
    <w:rsid w:val="00946BB2"/>
    <w:rsid w:val="009505CC"/>
    <w:rsid w:val="00952395"/>
    <w:rsid w:val="00956895"/>
    <w:rsid w:val="0096318E"/>
    <w:rsid w:val="009640AE"/>
    <w:rsid w:val="00967449"/>
    <w:rsid w:val="00967C4A"/>
    <w:rsid w:val="00971B4A"/>
    <w:rsid w:val="00977D49"/>
    <w:rsid w:val="00980C2B"/>
    <w:rsid w:val="00982DA2"/>
    <w:rsid w:val="0098563D"/>
    <w:rsid w:val="0099299F"/>
    <w:rsid w:val="00993BA0"/>
    <w:rsid w:val="009954BE"/>
    <w:rsid w:val="00995FE3"/>
    <w:rsid w:val="0099636F"/>
    <w:rsid w:val="0099694C"/>
    <w:rsid w:val="009A2E3A"/>
    <w:rsid w:val="009A4D79"/>
    <w:rsid w:val="009A6F1F"/>
    <w:rsid w:val="009B27F1"/>
    <w:rsid w:val="009B6610"/>
    <w:rsid w:val="009B6B23"/>
    <w:rsid w:val="009C27C0"/>
    <w:rsid w:val="009C34A3"/>
    <w:rsid w:val="009C3811"/>
    <w:rsid w:val="009C4C25"/>
    <w:rsid w:val="009D377B"/>
    <w:rsid w:val="009D7D3F"/>
    <w:rsid w:val="009E130F"/>
    <w:rsid w:val="009E2F70"/>
    <w:rsid w:val="009F0891"/>
    <w:rsid w:val="00A01365"/>
    <w:rsid w:val="00A01AB7"/>
    <w:rsid w:val="00A05718"/>
    <w:rsid w:val="00A06ACD"/>
    <w:rsid w:val="00A07D02"/>
    <w:rsid w:val="00A132E9"/>
    <w:rsid w:val="00A17803"/>
    <w:rsid w:val="00A17ADB"/>
    <w:rsid w:val="00A312E5"/>
    <w:rsid w:val="00A32C5B"/>
    <w:rsid w:val="00A35AE2"/>
    <w:rsid w:val="00A37A5A"/>
    <w:rsid w:val="00A420C9"/>
    <w:rsid w:val="00A441FC"/>
    <w:rsid w:val="00A4563E"/>
    <w:rsid w:val="00A64804"/>
    <w:rsid w:val="00A70109"/>
    <w:rsid w:val="00A70B60"/>
    <w:rsid w:val="00A76310"/>
    <w:rsid w:val="00A84331"/>
    <w:rsid w:val="00A93233"/>
    <w:rsid w:val="00AA12AD"/>
    <w:rsid w:val="00AA4F38"/>
    <w:rsid w:val="00AA6AC5"/>
    <w:rsid w:val="00AB4782"/>
    <w:rsid w:val="00AB5010"/>
    <w:rsid w:val="00AD586F"/>
    <w:rsid w:val="00AD5E95"/>
    <w:rsid w:val="00AE0CB7"/>
    <w:rsid w:val="00AE1808"/>
    <w:rsid w:val="00AE1C90"/>
    <w:rsid w:val="00AE255A"/>
    <w:rsid w:val="00AE2E5C"/>
    <w:rsid w:val="00AE62BC"/>
    <w:rsid w:val="00AE64FE"/>
    <w:rsid w:val="00AF1439"/>
    <w:rsid w:val="00AF58D3"/>
    <w:rsid w:val="00B1238B"/>
    <w:rsid w:val="00B20970"/>
    <w:rsid w:val="00B213A0"/>
    <w:rsid w:val="00B22253"/>
    <w:rsid w:val="00B37746"/>
    <w:rsid w:val="00B525DF"/>
    <w:rsid w:val="00B5598E"/>
    <w:rsid w:val="00B66BD5"/>
    <w:rsid w:val="00B6754D"/>
    <w:rsid w:val="00B75D6E"/>
    <w:rsid w:val="00B84D6F"/>
    <w:rsid w:val="00B924BD"/>
    <w:rsid w:val="00BA2ED8"/>
    <w:rsid w:val="00BA5898"/>
    <w:rsid w:val="00BA70DC"/>
    <w:rsid w:val="00BB1DCA"/>
    <w:rsid w:val="00BB2F81"/>
    <w:rsid w:val="00BB3D42"/>
    <w:rsid w:val="00BB4D9A"/>
    <w:rsid w:val="00BB6DDE"/>
    <w:rsid w:val="00BC14B0"/>
    <w:rsid w:val="00BD15F1"/>
    <w:rsid w:val="00BD65D5"/>
    <w:rsid w:val="00BE12F3"/>
    <w:rsid w:val="00BF5622"/>
    <w:rsid w:val="00BF7906"/>
    <w:rsid w:val="00C05D4C"/>
    <w:rsid w:val="00C135F4"/>
    <w:rsid w:val="00C148AE"/>
    <w:rsid w:val="00C1668E"/>
    <w:rsid w:val="00C22F05"/>
    <w:rsid w:val="00C306D5"/>
    <w:rsid w:val="00C31B18"/>
    <w:rsid w:val="00C32A1D"/>
    <w:rsid w:val="00C32D08"/>
    <w:rsid w:val="00C40AD3"/>
    <w:rsid w:val="00C416E6"/>
    <w:rsid w:val="00C47CB6"/>
    <w:rsid w:val="00C57D99"/>
    <w:rsid w:val="00C611D5"/>
    <w:rsid w:val="00C61CAB"/>
    <w:rsid w:val="00C646E2"/>
    <w:rsid w:val="00C70B7B"/>
    <w:rsid w:val="00C7275E"/>
    <w:rsid w:val="00C72D85"/>
    <w:rsid w:val="00C74366"/>
    <w:rsid w:val="00C81590"/>
    <w:rsid w:val="00C84C65"/>
    <w:rsid w:val="00C8724B"/>
    <w:rsid w:val="00C92232"/>
    <w:rsid w:val="00CA23CF"/>
    <w:rsid w:val="00CC119F"/>
    <w:rsid w:val="00CC2B29"/>
    <w:rsid w:val="00CC5A41"/>
    <w:rsid w:val="00CC7B3A"/>
    <w:rsid w:val="00CD5903"/>
    <w:rsid w:val="00CE72DB"/>
    <w:rsid w:val="00CF4371"/>
    <w:rsid w:val="00CF618F"/>
    <w:rsid w:val="00D004E7"/>
    <w:rsid w:val="00D022CC"/>
    <w:rsid w:val="00D04004"/>
    <w:rsid w:val="00D04FD4"/>
    <w:rsid w:val="00D05183"/>
    <w:rsid w:val="00D204EB"/>
    <w:rsid w:val="00D207B1"/>
    <w:rsid w:val="00D210FF"/>
    <w:rsid w:val="00D22D48"/>
    <w:rsid w:val="00D342A9"/>
    <w:rsid w:val="00D37FE4"/>
    <w:rsid w:val="00D41CFC"/>
    <w:rsid w:val="00D42EE8"/>
    <w:rsid w:val="00D5029E"/>
    <w:rsid w:val="00D532C7"/>
    <w:rsid w:val="00D6154B"/>
    <w:rsid w:val="00D7114A"/>
    <w:rsid w:val="00D72DA9"/>
    <w:rsid w:val="00D81E6F"/>
    <w:rsid w:val="00D82D82"/>
    <w:rsid w:val="00D84053"/>
    <w:rsid w:val="00D8761C"/>
    <w:rsid w:val="00D87ABB"/>
    <w:rsid w:val="00D93376"/>
    <w:rsid w:val="00D96AE8"/>
    <w:rsid w:val="00DA118C"/>
    <w:rsid w:val="00DA6BB6"/>
    <w:rsid w:val="00DA763A"/>
    <w:rsid w:val="00DA7FB0"/>
    <w:rsid w:val="00DC5416"/>
    <w:rsid w:val="00DC7099"/>
    <w:rsid w:val="00DD0E23"/>
    <w:rsid w:val="00DD1235"/>
    <w:rsid w:val="00DD3564"/>
    <w:rsid w:val="00DD6C7D"/>
    <w:rsid w:val="00DE043B"/>
    <w:rsid w:val="00DE1408"/>
    <w:rsid w:val="00DE791D"/>
    <w:rsid w:val="00DE7C01"/>
    <w:rsid w:val="00DF705A"/>
    <w:rsid w:val="00E034CA"/>
    <w:rsid w:val="00E044D6"/>
    <w:rsid w:val="00E04BE6"/>
    <w:rsid w:val="00E05A33"/>
    <w:rsid w:val="00E07C9B"/>
    <w:rsid w:val="00E2214A"/>
    <w:rsid w:val="00E222B6"/>
    <w:rsid w:val="00E247E9"/>
    <w:rsid w:val="00E366AC"/>
    <w:rsid w:val="00E368DE"/>
    <w:rsid w:val="00E45488"/>
    <w:rsid w:val="00E54207"/>
    <w:rsid w:val="00E60D00"/>
    <w:rsid w:val="00E62D14"/>
    <w:rsid w:val="00E70671"/>
    <w:rsid w:val="00E848D8"/>
    <w:rsid w:val="00E917F3"/>
    <w:rsid w:val="00E93702"/>
    <w:rsid w:val="00E95A53"/>
    <w:rsid w:val="00EA1822"/>
    <w:rsid w:val="00EA52CE"/>
    <w:rsid w:val="00EA5478"/>
    <w:rsid w:val="00EB6044"/>
    <w:rsid w:val="00EC173A"/>
    <w:rsid w:val="00EC2AFA"/>
    <w:rsid w:val="00EC3145"/>
    <w:rsid w:val="00EC512E"/>
    <w:rsid w:val="00EC56B3"/>
    <w:rsid w:val="00EC7953"/>
    <w:rsid w:val="00ED0506"/>
    <w:rsid w:val="00ED2B16"/>
    <w:rsid w:val="00ED51E5"/>
    <w:rsid w:val="00EE2D1D"/>
    <w:rsid w:val="00EF1D8C"/>
    <w:rsid w:val="00EF4F55"/>
    <w:rsid w:val="00F175E3"/>
    <w:rsid w:val="00F22690"/>
    <w:rsid w:val="00F25FF9"/>
    <w:rsid w:val="00F27775"/>
    <w:rsid w:val="00F279F3"/>
    <w:rsid w:val="00F34850"/>
    <w:rsid w:val="00F36A76"/>
    <w:rsid w:val="00F4387E"/>
    <w:rsid w:val="00F46069"/>
    <w:rsid w:val="00F56B38"/>
    <w:rsid w:val="00F6388F"/>
    <w:rsid w:val="00F63C7D"/>
    <w:rsid w:val="00F70AA9"/>
    <w:rsid w:val="00F71167"/>
    <w:rsid w:val="00F7364D"/>
    <w:rsid w:val="00F75833"/>
    <w:rsid w:val="00F825F3"/>
    <w:rsid w:val="00F83DF6"/>
    <w:rsid w:val="00F96DAF"/>
    <w:rsid w:val="00FA54D3"/>
    <w:rsid w:val="00FB126B"/>
    <w:rsid w:val="00FC0A16"/>
    <w:rsid w:val="00FC5315"/>
    <w:rsid w:val="00FC60CC"/>
    <w:rsid w:val="00FD0556"/>
    <w:rsid w:val="00FD36DE"/>
    <w:rsid w:val="00FE708A"/>
    <w:rsid w:val="00FF38FE"/>
    <w:rsid w:val="00FF5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4BE69E62"/>
  <w15:chartTrackingRefBased/>
  <w15:docId w15:val="{16B7A4FB-2F63-4241-B8EA-3419D646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6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4F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13"/>
    <w:pPr>
      <w:ind w:left="720"/>
      <w:contextualSpacing/>
    </w:pPr>
  </w:style>
  <w:style w:type="table" w:styleId="TableGrid">
    <w:name w:val="Table Grid"/>
    <w:basedOn w:val="TableNormal"/>
    <w:uiPriority w:val="39"/>
    <w:rsid w:val="0016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1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4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4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F14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4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6527"/>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6917C9"/>
    <w:rPr>
      <w:b/>
      <w:bCs/>
      <w:smallCaps/>
      <w:color w:val="4472C4" w:themeColor="accent1"/>
      <w:spacing w:val="5"/>
    </w:rPr>
  </w:style>
  <w:style w:type="character" w:customStyle="1" w:styleId="Heading4Char">
    <w:name w:val="Heading 4 Char"/>
    <w:basedOn w:val="DefaultParagraphFont"/>
    <w:link w:val="Heading4"/>
    <w:uiPriority w:val="9"/>
    <w:rsid w:val="00AA4F38"/>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5C20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20B9"/>
    <w:rPr>
      <w:i/>
      <w:iCs/>
      <w:color w:val="4472C4" w:themeColor="accent1"/>
    </w:rPr>
  </w:style>
  <w:style w:type="character" w:styleId="Hyperlink">
    <w:name w:val="Hyperlink"/>
    <w:basedOn w:val="DefaultParagraphFont"/>
    <w:uiPriority w:val="99"/>
    <w:unhideWhenUsed/>
    <w:rsid w:val="003D2916"/>
    <w:rPr>
      <w:color w:val="0563C1" w:themeColor="hyperlink"/>
      <w:u w:val="single"/>
    </w:rPr>
  </w:style>
  <w:style w:type="character" w:styleId="UnresolvedMention">
    <w:name w:val="Unresolved Mention"/>
    <w:basedOn w:val="DefaultParagraphFont"/>
    <w:uiPriority w:val="99"/>
    <w:semiHidden/>
    <w:unhideWhenUsed/>
    <w:rsid w:val="003D2916"/>
    <w:rPr>
      <w:color w:val="808080"/>
      <w:shd w:val="clear" w:color="auto" w:fill="E6E6E6"/>
    </w:rPr>
  </w:style>
  <w:style w:type="paragraph" w:styleId="BalloonText">
    <w:name w:val="Balloon Text"/>
    <w:basedOn w:val="Normal"/>
    <w:link w:val="BalloonTextChar"/>
    <w:uiPriority w:val="99"/>
    <w:semiHidden/>
    <w:unhideWhenUsed/>
    <w:rsid w:val="00946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BB2"/>
    <w:rPr>
      <w:rFonts w:ascii="Segoe UI" w:hAnsi="Segoe UI" w:cs="Segoe UI"/>
      <w:sz w:val="18"/>
      <w:szCs w:val="18"/>
    </w:rPr>
  </w:style>
  <w:style w:type="paragraph" w:styleId="Header">
    <w:name w:val="header"/>
    <w:basedOn w:val="Normal"/>
    <w:link w:val="HeaderChar"/>
    <w:uiPriority w:val="99"/>
    <w:unhideWhenUsed/>
    <w:rsid w:val="00084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DE5"/>
  </w:style>
  <w:style w:type="paragraph" w:styleId="Footer">
    <w:name w:val="footer"/>
    <w:basedOn w:val="Normal"/>
    <w:link w:val="FooterChar"/>
    <w:uiPriority w:val="99"/>
    <w:unhideWhenUsed/>
    <w:rsid w:val="00084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DE5"/>
  </w:style>
  <w:style w:type="paragraph" w:styleId="TOCHeading">
    <w:name w:val="TOC Heading"/>
    <w:basedOn w:val="Heading1"/>
    <w:next w:val="Normal"/>
    <w:uiPriority w:val="39"/>
    <w:unhideWhenUsed/>
    <w:qFormat/>
    <w:rsid w:val="00D84053"/>
    <w:pPr>
      <w:outlineLvl w:val="9"/>
    </w:pPr>
    <w:rPr>
      <w:lang w:val="en-US"/>
    </w:rPr>
  </w:style>
  <w:style w:type="paragraph" w:styleId="TOC1">
    <w:name w:val="toc 1"/>
    <w:basedOn w:val="Normal"/>
    <w:next w:val="Normal"/>
    <w:autoRedefine/>
    <w:uiPriority w:val="39"/>
    <w:unhideWhenUsed/>
    <w:rsid w:val="00D84053"/>
    <w:pPr>
      <w:spacing w:after="100"/>
    </w:pPr>
  </w:style>
  <w:style w:type="paragraph" w:styleId="TOC2">
    <w:name w:val="toc 2"/>
    <w:basedOn w:val="Normal"/>
    <w:next w:val="Normal"/>
    <w:autoRedefine/>
    <w:uiPriority w:val="39"/>
    <w:unhideWhenUsed/>
    <w:rsid w:val="00D84053"/>
    <w:pPr>
      <w:spacing w:after="100"/>
      <w:ind w:left="220"/>
    </w:pPr>
  </w:style>
  <w:style w:type="paragraph" w:styleId="TOC3">
    <w:name w:val="toc 3"/>
    <w:basedOn w:val="Normal"/>
    <w:next w:val="Normal"/>
    <w:autoRedefine/>
    <w:uiPriority w:val="39"/>
    <w:unhideWhenUsed/>
    <w:rsid w:val="00D840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52952">
      <w:bodyDiv w:val="1"/>
      <w:marLeft w:val="0"/>
      <w:marRight w:val="0"/>
      <w:marTop w:val="0"/>
      <w:marBottom w:val="0"/>
      <w:divBdr>
        <w:top w:val="none" w:sz="0" w:space="0" w:color="auto"/>
        <w:left w:val="none" w:sz="0" w:space="0" w:color="auto"/>
        <w:bottom w:val="none" w:sz="0" w:space="0" w:color="auto"/>
        <w:right w:val="none" w:sz="0" w:space="0" w:color="auto"/>
      </w:divBdr>
    </w:div>
    <w:div w:id="499547431">
      <w:bodyDiv w:val="1"/>
      <w:marLeft w:val="0"/>
      <w:marRight w:val="0"/>
      <w:marTop w:val="0"/>
      <w:marBottom w:val="0"/>
      <w:divBdr>
        <w:top w:val="none" w:sz="0" w:space="0" w:color="auto"/>
        <w:left w:val="none" w:sz="0" w:space="0" w:color="auto"/>
        <w:bottom w:val="none" w:sz="0" w:space="0" w:color="auto"/>
        <w:right w:val="none" w:sz="0" w:space="0" w:color="auto"/>
      </w:divBdr>
    </w:div>
    <w:div w:id="20004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tivestate.com/products/perl/downloads/"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community.apigee.com/articles/39911/do-you-use-curl-stop-using-u-please-use-curl-n-and.html" TargetMode="External"/><Relationship Id="rId7" Type="http://schemas.openxmlformats.org/officeDocument/2006/relationships/settings" Target="settings.xml"/><Relationship Id="rId12" Type="http://schemas.openxmlformats.org/officeDocument/2006/relationships/hyperlink" Target="mailto:OpsBEvolution@MicroFocus.com"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community.microfocus.com/t5/CMS-Discovery-CMDB-User/Maintenance-tip-cleanup-of-the-old-Content-Packs/m-p/2776901"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microfocus.com/itom/content/opsb-version-check-tools"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docs.microfocus.com/itom/Operations_Bridge_Reporter:10.40/Troubleshoot/Troubleshooting_SHR/Capture"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9C52A772220D48B73CE1685B642ECA" ma:contentTypeVersion="4" ma:contentTypeDescription="Create a new document." ma:contentTypeScope="" ma:versionID="5b55b83204cff3740f81de7ce3764911">
  <xsd:schema xmlns:xsd="http://www.w3.org/2001/XMLSchema" xmlns:xs="http://www.w3.org/2001/XMLSchema" xmlns:p="http://schemas.microsoft.com/office/2006/metadata/properties" xmlns:ns3="c315b025-6a5b-4e4f-9d1a-359cb9a06ff2" targetNamespace="http://schemas.microsoft.com/office/2006/metadata/properties" ma:root="true" ma:fieldsID="8edd69929577e85db917704969299938" ns3:_="">
    <xsd:import namespace="c315b025-6a5b-4e4f-9d1a-359cb9a06f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5b025-6a5b-4e4f-9d1a-359cb9a0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9D5AF-62DA-46F8-80D0-75AF0CD5CA1C}">
  <ds:schemaRefs>
    <ds:schemaRef ds:uri="http://schemas.openxmlformats.org/officeDocument/2006/bibliography"/>
  </ds:schemaRefs>
</ds:datastoreItem>
</file>

<file path=customXml/itemProps2.xml><?xml version="1.0" encoding="utf-8"?>
<ds:datastoreItem xmlns:ds="http://schemas.openxmlformats.org/officeDocument/2006/customXml" ds:itemID="{3CE6D013-F86B-455B-AAD2-63772E466FA2}">
  <ds:schemaRefs>
    <ds:schemaRef ds:uri="http://schemas.microsoft.com/office/infopath/2007/PartnerControls"/>
    <ds:schemaRef ds:uri="http://purl.org/dc/elements/1.1/"/>
    <ds:schemaRef ds:uri="c315b025-6a5b-4e4f-9d1a-359cb9a06ff2"/>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60F21678-26BF-4701-8B74-FCCC3C9EC028}">
  <ds:schemaRefs>
    <ds:schemaRef ds:uri="http://schemas.microsoft.com/sharepoint/v3/contenttype/forms"/>
  </ds:schemaRefs>
</ds:datastoreItem>
</file>

<file path=customXml/itemProps4.xml><?xml version="1.0" encoding="utf-8"?>
<ds:datastoreItem xmlns:ds="http://schemas.openxmlformats.org/officeDocument/2006/customXml" ds:itemID="{5B3A9212-D584-488B-9B75-F76A5A5F5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5b025-6a5b-4e4f-9d1a-359cb9a06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18</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Doran</dc:creator>
  <cp:keywords/>
  <dc:description/>
  <cp:lastModifiedBy>Andy Doran</cp:lastModifiedBy>
  <cp:revision>17</cp:revision>
  <cp:lastPrinted>2020-10-26T15:18:00Z</cp:lastPrinted>
  <dcterms:created xsi:type="dcterms:W3CDTF">2020-06-29T10:26:00Z</dcterms:created>
  <dcterms:modified xsi:type="dcterms:W3CDTF">2020-12-09T11:47:00Z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0x010100DB9C52A772220D48B73CE1685B642ECA</vt:lpwstr>
  </property>
</Properties>
</file>