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5kavtq4f0q" w:id="0"/>
      <w:bookmarkEnd w:id="0"/>
      <w:r w:rsidDel="00000000" w:rsidR="00000000" w:rsidRPr="00000000">
        <w:rPr>
          <w:rtl w:val="0"/>
        </w:rPr>
        <w:t xml:space="preserve">Bildschirmauflösungen benutzter Testgeräte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 Model A1954. </w:t>
        <w:tab/>
        <w:t xml:space="preserve">Auflösung:</w:t>
        <w:tab/>
        <w:t xml:space="preserve">2048 x 1536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 Pro</w:t>
        <w:tab/>
        <w:tab/>
        <w:t xml:space="preserve">Auflösung:</w:t>
        <w:tab/>
        <w:t xml:space="preserve">(2732 x 2048)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