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4D0BA6CE" w:rsidR="00DD15A0" w:rsidRDefault="007560F1" w:rsidP="0077681B">
      <w:pPr>
        <w:rPr>
          <w:color w:val="FFFFFF" w:themeColor="background1"/>
          <w:sz w:val="44"/>
          <w:szCs w:val="44"/>
        </w:rPr>
      </w:pPr>
      <w:r>
        <w:rPr>
          <w:color w:val="FFFFFF" w:themeColor="background1"/>
          <w:sz w:val="44"/>
          <w:szCs w:val="44"/>
        </w:rPr>
        <w:t xml:space="preserve">Add-On for Splunk User </w:t>
      </w:r>
      <w:r w:rsidR="008B7DE5" w:rsidRPr="008B7DE5">
        <w:rPr>
          <w:color w:val="FFFFFF" w:themeColor="background1"/>
          <w:sz w:val="44"/>
          <w:szCs w:val="44"/>
        </w:rPr>
        <w:t>Guide</w:t>
      </w:r>
    </w:p>
    <w:p w14:paraId="14137D86" w14:textId="642386A5" w:rsidR="008B7DE5" w:rsidRPr="008B7DE5" w:rsidRDefault="008B7DE5" w:rsidP="0077681B">
      <w:pPr>
        <w:rPr>
          <w:color w:val="FFFFFF" w:themeColor="background1"/>
          <w:sz w:val="44"/>
          <w:szCs w:val="44"/>
        </w:rPr>
      </w:pPr>
      <w:r>
        <w:rPr>
          <w:color w:val="FFFFFF" w:themeColor="background1"/>
          <w:sz w:val="44"/>
          <w:szCs w:val="44"/>
        </w:rPr>
        <w:t>V</w:t>
      </w:r>
      <w:r w:rsidR="007560F1">
        <w:rPr>
          <w:color w:val="FFFFFF" w:themeColor="background1"/>
          <w:sz w:val="44"/>
          <w:szCs w:val="44"/>
        </w:rPr>
        <w:t>1.</w:t>
      </w:r>
      <w:r w:rsidR="00E34C0A">
        <w:rPr>
          <w:color w:val="FFFFFF" w:themeColor="background1"/>
          <w:sz w:val="44"/>
          <w:szCs w:val="44"/>
        </w:rPr>
        <w:t>2</w:t>
      </w:r>
      <w:r w:rsidR="00475B27">
        <w:rPr>
          <w:color w:val="FFFFFF" w:themeColor="background1"/>
          <w:sz w:val="44"/>
          <w:szCs w:val="44"/>
        </w:rPr>
        <w:t>.1</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5F4BE8CF"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475B27">
        <w:rPr>
          <w:color w:val="FFFFFF" w:themeColor="background1"/>
        </w:rPr>
        <w:t>January</w:t>
      </w:r>
      <w:r w:rsidR="004F3CE4">
        <w:rPr>
          <w:color w:val="FFFFFF" w:themeColor="background1"/>
        </w:rPr>
        <w:t xml:space="preserve"> </w:t>
      </w:r>
      <w:r w:rsidR="007560F1">
        <w:rPr>
          <w:color w:val="FFFFFF" w:themeColor="background1"/>
        </w:rPr>
        <w:t>202</w:t>
      </w:r>
      <w:r w:rsidR="00475B27">
        <w:rPr>
          <w:color w:val="FFFFFF" w:themeColor="background1"/>
        </w:rPr>
        <w:t>1</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71F3D390"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475B27">
        <w:rPr>
          <w:rFonts w:cs="Arial"/>
          <w:color w:val="000000"/>
          <w:sz w:val="18"/>
          <w:szCs w:val="18"/>
        </w:rPr>
        <w:t>1</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075EE5D4" w:rsidR="002002B7" w:rsidRDefault="002002B7" w:rsidP="002002B7">
      <w:pPr>
        <w:pStyle w:val="DocumentTitle"/>
      </w:pPr>
      <w:r w:rsidRPr="00DE5D44">
        <w:t xml:space="preserve">Resilient </w:t>
      </w:r>
      <w:r>
        <w:t xml:space="preserve">SOAR </w:t>
      </w:r>
      <w:r w:rsidRPr="00DE5D44">
        <w:t xml:space="preserve">Platform </w:t>
      </w:r>
      <w:r>
        <w:br/>
      </w:r>
      <w:r w:rsidR="007560F1">
        <w:t>Add-On for Splunk User</w:t>
      </w:r>
      <w:r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475B27" w14:paraId="59BFA1D7" w14:textId="77777777" w:rsidTr="00A17C0B">
        <w:tc>
          <w:tcPr>
            <w:tcW w:w="1001" w:type="dxa"/>
          </w:tcPr>
          <w:p w14:paraId="3622EBD4" w14:textId="02DE9699" w:rsidR="00475B27" w:rsidRDefault="00475B27" w:rsidP="00A17C0B">
            <w:pPr>
              <w:adjustRightInd w:val="0"/>
              <w:rPr>
                <w:rFonts w:cs="Arial"/>
                <w:szCs w:val="18"/>
              </w:rPr>
            </w:pPr>
            <w:r>
              <w:rPr>
                <w:rFonts w:cs="Arial"/>
                <w:szCs w:val="18"/>
              </w:rPr>
              <w:t>1.2.1</w:t>
            </w:r>
          </w:p>
        </w:tc>
        <w:tc>
          <w:tcPr>
            <w:tcW w:w="1966" w:type="dxa"/>
          </w:tcPr>
          <w:p w14:paraId="74BDE739" w14:textId="44A08C6C" w:rsidR="00475B27" w:rsidRDefault="00475B27" w:rsidP="00A17C0B">
            <w:pPr>
              <w:adjustRightInd w:val="0"/>
              <w:rPr>
                <w:rFonts w:cs="Arial"/>
                <w:szCs w:val="18"/>
              </w:rPr>
            </w:pPr>
            <w:r>
              <w:rPr>
                <w:rFonts w:cs="Arial"/>
                <w:szCs w:val="18"/>
              </w:rPr>
              <w:t>January 2021</w:t>
            </w:r>
          </w:p>
        </w:tc>
        <w:tc>
          <w:tcPr>
            <w:tcW w:w="6120" w:type="dxa"/>
          </w:tcPr>
          <w:p w14:paraId="345C734A" w14:textId="41517182" w:rsidR="00475B27" w:rsidRDefault="00475B27" w:rsidP="00A17C0B">
            <w:pPr>
              <w:adjustRightInd w:val="0"/>
              <w:rPr>
                <w:rFonts w:cs="Arial"/>
                <w:szCs w:val="18"/>
              </w:rPr>
            </w:pPr>
            <w:r>
              <w:rPr>
                <w:rFonts w:cs="Arial"/>
                <w:szCs w:val="18"/>
              </w:rPr>
              <w:t>Splunk Cloud compliance.</w:t>
            </w:r>
          </w:p>
        </w:tc>
      </w:tr>
      <w:tr w:rsidR="00E34C0A" w14:paraId="766B8496" w14:textId="77777777" w:rsidTr="00A17C0B">
        <w:tc>
          <w:tcPr>
            <w:tcW w:w="1001" w:type="dxa"/>
          </w:tcPr>
          <w:p w14:paraId="4ADBE256" w14:textId="273EA7C0" w:rsidR="00E34C0A" w:rsidRDefault="00E34C0A" w:rsidP="00A17C0B">
            <w:pPr>
              <w:adjustRightInd w:val="0"/>
              <w:rPr>
                <w:rFonts w:cs="Arial"/>
                <w:szCs w:val="18"/>
              </w:rPr>
            </w:pPr>
            <w:r>
              <w:rPr>
                <w:rFonts w:cs="Arial"/>
                <w:szCs w:val="18"/>
              </w:rPr>
              <w:t>1.2</w:t>
            </w:r>
            <w:r w:rsidR="005F79D0">
              <w:rPr>
                <w:rFonts w:cs="Arial"/>
                <w:szCs w:val="18"/>
              </w:rPr>
              <w:t>.0</w:t>
            </w:r>
          </w:p>
        </w:tc>
        <w:tc>
          <w:tcPr>
            <w:tcW w:w="1966" w:type="dxa"/>
          </w:tcPr>
          <w:p w14:paraId="7086E551" w14:textId="36EBCC22" w:rsidR="00E34C0A" w:rsidRDefault="00E34C0A" w:rsidP="00A17C0B">
            <w:pPr>
              <w:adjustRightInd w:val="0"/>
              <w:rPr>
                <w:rFonts w:cs="Arial"/>
                <w:szCs w:val="18"/>
              </w:rPr>
            </w:pPr>
            <w:r>
              <w:rPr>
                <w:rFonts w:cs="Arial"/>
                <w:szCs w:val="18"/>
              </w:rPr>
              <w:t>December 2020</w:t>
            </w:r>
          </w:p>
        </w:tc>
        <w:tc>
          <w:tcPr>
            <w:tcW w:w="6120" w:type="dxa"/>
          </w:tcPr>
          <w:p w14:paraId="216CCC64" w14:textId="77777777" w:rsidR="00E34C0A" w:rsidRDefault="00E34C0A" w:rsidP="00A17C0B">
            <w:pPr>
              <w:adjustRightInd w:val="0"/>
              <w:rPr>
                <w:rFonts w:cs="Arial"/>
                <w:szCs w:val="18"/>
              </w:rPr>
            </w:pPr>
            <w:r>
              <w:rPr>
                <w:rFonts w:cs="Arial"/>
                <w:szCs w:val="18"/>
              </w:rPr>
              <w:t>Support for Resilient API keys.</w:t>
            </w:r>
          </w:p>
          <w:p w14:paraId="23AB85B1" w14:textId="77777777" w:rsidR="00E34C0A" w:rsidRDefault="00E34C0A" w:rsidP="00A17C0B">
            <w:pPr>
              <w:adjustRightInd w:val="0"/>
              <w:rPr>
                <w:rFonts w:cs="Arial"/>
                <w:szCs w:val="18"/>
              </w:rPr>
            </w:pPr>
            <w:r>
              <w:rPr>
                <w:rFonts w:cs="Arial"/>
                <w:szCs w:val="18"/>
              </w:rPr>
              <w:t>Ability to update an existing incident from Splunk ES.</w:t>
            </w:r>
          </w:p>
          <w:p w14:paraId="021839BC" w14:textId="37FB9F0E" w:rsidR="005A00F0" w:rsidRDefault="005A00F0" w:rsidP="00A17C0B">
            <w:pPr>
              <w:adjustRightInd w:val="0"/>
              <w:rPr>
                <w:rFonts w:cs="Arial"/>
                <w:szCs w:val="18"/>
              </w:rPr>
            </w:pPr>
            <w:r>
              <w:rPr>
                <w:rFonts w:cs="Arial"/>
                <w:szCs w:val="18"/>
              </w:rPr>
              <w:t xml:space="preserve">Permission for </w:t>
            </w:r>
            <w:proofErr w:type="spellStart"/>
            <w:r>
              <w:rPr>
                <w:rFonts w:cs="Arial"/>
                <w:szCs w:val="18"/>
              </w:rPr>
              <w:t>ess_analyst</w:t>
            </w:r>
            <w:proofErr w:type="spellEnd"/>
            <w:r>
              <w:rPr>
                <w:rFonts w:cs="Arial"/>
                <w:szCs w:val="18"/>
              </w:rPr>
              <w:t xml:space="preserve"> role to use the Add-On.</w:t>
            </w:r>
          </w:p>
        </w:tc>
      </w:tr>
      <w:tr w:rsidR="002002B7" w14:paraId="18636BCB" w14:textId="77777777" w:rsidTr="00A17C0B">
        <w:tc>
          <w:tcPr>
            <w:tcW w:w="1001" w:type="dxa"/>
          </w:tcPr>
          <w:p w14:paraId="7945B4A0" w14:textId="0102F224" w:rsidR="002002B7" w:rsidRDefault="007560F1" w:rsidP="00A17C0B">
            <w:pPr>
              <w:adjustRightInd w:val="0"/>
              <w:rPr>
                <w:rFonts w:cs="Arial"/>
                <w:szCs w:val="18"/>
              </w:rPr>
            </w:pPr>
            <w:r>
              <w:rPr>
                <w:rFonts w:cs="Arial"/>
                <w:szCs w:val="18"/>
              </w:rPr>
              <w:t>1.1</w:t>
            </w:r>
            <w:r w:rsidR="005F79D0">
              <w:rPr>
                <w:rFonts w:cs="Arial"/>
                <w:szCs w:val="18"/>
              </w:rPr>
              <w:t>.0</w:t>
            </w:r>
          </w:p>
        </w:tc>
        <w:tc>
          <w:tcPr>
            <w:tcW w:w="1966" w:type="dxa"/>
          </w:tcPr>
          <w:p w14:paraId="022F53FE" w14:textId="1267C90E" w:rsidR="002002B7" w:rsidRDefault="000236F6" w:rsidP="00A17C0B">
            <w:pPr>
              <w:adjustRightInd w:val="0"/>
              <w:rPr>
                <w:rFonts w:cs="Arial"/>
                <w:szCs w:val="18"/>
              </w:rPr>
            </w:pPr>
            <w:r>
              <w:rPr>
                <w:rFonts w:cs="Arial"/>
                <w:szCs w:val="18"/>
              </w:rPr>
              <w:t>August</w:t>
            </w:r>
            <w:r w:rsidR="00F1228C">
              <w:rPr>
                <w:rFonts w:cs="Arial"/>
                <w:szCs w:val="18"/>
              </w:rPr>
              <w:t xml:space="preserve"> </w:t>
            </w:r>
            <w:r w:rsidR="007560F1">
              <w:rPr>
                <w:rFonts w:cs="Arial"/>
                <w:szCs w:val="18"/>
              </w:rPr>
              <w:t>20</w:t>
            </w:r>
            <w:r w:rsidR="00F1228C">
              <w:rPr>
                <w:rFonts w:cs="Arial"/>
                <w:szCs w:val="18"/>
              </w:rPr>
              <w:t>20</w:t>
            </w:r>
          </w:p>
        </w:tc>
        <w:tc>
          <w:tcPr>
            <w:tcW w:w="6120" w:type="dxa"/>
          </w:tcPr>
          <w:p w14:paraId="6CB5E01B" w14:textId="274A646A" w:rsidR="002002B7" w:rsidRDefault="007560F1" w:rsidP="00A17C0B">
            <w:pPr>
              <w:adjustRightInd w:val="0"/>
              <w:rPr>
                <w:rFonts w:cs="Arial"/>
                <w:szCs w:val="18"/>
              </w:rPr>
            </w:pPr>
            <w:r>
              <w:rPr>
                <w:rFonts w:cs="Arial"/>
                <w:szCs w:val="18"/>
              </w:rPr>
              <w:t>Added support for Python 3.</w:t>
            </w:r>
          </w:p>
        </w:tc>
      </w:tr>
      <w:tr w:rsidR="002002B7" w14:paraId="37C2AA7E" w14:textId="77777777" w:rsidTr="00A17C0B">
        <w:tc>
          <w:tcPr>
            <w:tcW w:w="1001" w:type="dxa"/>
          </w:tcPr>
          <w:p w14:paraId="392AF83A" w14:textId="4AF8755C" w:rsidR="002002B7" w:rsidRDefault="007560F1" w:rsidP="00A17C0B">
            <w:pPr>
              <w:adjustRightInd w:val="0"/>
              <w:rPr>
                <w:rFonts w:cs="Arial"/>
                <w:szCs w:val="18"/>
              </w:rPr>
            </w:pPr>
            <w:r>
              <w:rPr>
                <w:rFonts w:cs="Arial"/>
                <w:szCs w:val="18"/>
              </w:rPr>
              <w:t>1.0</w:t>
            </w:r>
            <w:r w:rsidR="005F79D0">
              <w:rPr>
                <w:rFonts w:cs="Arial"/>
                <w:szCs w:val="18"/>
              </w:rPr>
              <w:t>.2</w:t>
            </w:r>
          </w:p>
        </w:tc>
        <w:tc>
          <w:tcPr>
            <w:tcW w:w="1966" w:type="dxa"/>
          </w:tcPr>
          <w:p w14:paraId="4081ACBA" w14:textId="69A9D9BF" w:rsidR="002002B7" w:rsidRDefault="007560F1" w:rsidP="00A17C0B">
            <w:pPr>
              <w:adjustRightInd w:val="0"/>
              <w:rPr>
                <w:rFonts w:cs="Arial"/>
                <w:szCs w:val="18"/>
              </w:rPr>
            </w:pPr>
            <w:r>
              <w:rPr>
                <w:rFonts w:cs="Arial"/>
                <w:szCs w:val="18"/>
              </w:rPr>
              <w:t>April 2018</w:t>
            </w:r>
          </w:p>
        </w:tc>
        <w:tc>
          <w:tcPr>
            <w:tcW w:w="6120" w:type="dxa"/>
          </w:tcPr>
          <w:p w14:paraId="49CC2560" w14:textId="33A65115" w:rsidR="002002B7" w:rsidRDefault="007560F1" w:rsidP="00A17C0B">
            <w:pPr>
              <w:adjustRightInd w:val="0"/>
              <w:rPr>
                <w:rFonts w:cs="Arial"/>
                <w:szCs w:val="18"/>
              </w:rPr>
            </w:pPr>
            <w:r>
              <w:rPr>
                <w:rFonts w:cs="Arial"/>
                <w:szCs w:val="18"/>
              </w:rPr>
              <w:t>Updated Splunk version number.</w:t>
            </w:r>
          </w:p>
        </w:tc>
      </w:tr>
      <w:tr w:rsidR="002002B7" w14:paraId="1784953D" w14:textId="77777777" w:rsidTr="00A17C0B">
        <w:tc>
          <w:tcPr>
            <w:tcW w:w="1001" w:type="dxa"/>
          </w:tcPr>
          <w:p w14:paraId="42137CB7" w14:textId="3EFE7EE3" w:rsidR="002002B7" w:rsidRDefault="007560F1" w:rsidP="00A17C0B">
            <w:pPr>
              <w:adjustRightInd w:val="0"/>
              <w:rPr>
                <w:rFonts w:cs="Arial"/>
                <w:szCs w:val="18"/>
              </w:rPr>
            </w:pPr>
            <w:r>
              <w:rPr>
                <w:rFonts w:cs="Arial"/>
                <w:szCs w:val="18"/>
              </w:rPr>
              <w:t>1.0</w:t>
            </w:r>
            <w:r w:rsidR="005F79D0">
              <w:rPr>
                <w:rFonts w:cs="Arial"/>
                <w:szCs w:val="18"/>
              </w:rPr>
              <w:t>.1</w:t>
            </w:r>
          </w:p>
        </w:tc>
        <w:tc>
          <w:tcPr>
            <w:tcW w:w="1966" w:type="dxa"/>
          </w:tcPr>
          <w:p w14:paraId="00A44343" w14:textId="54FFA419" w:rsidR="002002B7" w:rsidRDefault="007560F1" w:rsidP="00A17C0B">
            <w:pPr>
              <w:adjustRightInd w:val="0"/>
              <w:rPr>
                <w:rFonts w:cs="Arial"/>
                <w:szCs w:val="18"/>
              </w:rPr>
            </w:pPr>
            <w:r>
              <w:rPr>
                <w:rFonts w:cs="Arial"/>
                <w:szCs w:val="18"/>
              </w:rPr>
              <w:t>January 2018</w:t>
            </w:r>
          </w:p>
        </w:tc>
        <w:tc>
          <w:tcPr>
            <w:tcW w:w="612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5D9CC2BF"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383CB1">
              <w:rPr>
                <w:noProof/>
                <w:webHidden/>
              </w:rPr>
              <w:t>5</w:t>
            </w:r>
            <w:r w:rsidR="00383CB1">
              <w:rPr>
                <w:noProof/>
                <w:webHidden/>
              </w:rPr>
              <w:fldChar w:fldCharType="end"/>
            </w:r>
          </w:hyperlink>
        </w:p>
        <w:p w14:paraId="483B831C" w14:textId="57209941" w:rsidR="00383CB1" w:rsidRDefault="00A70E0C">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00383CB1" w:rsidRPr="00393D1C">
              <w:rPr>
                <w:rStyle w:val="Hyperlink"/>
                <w:noProof/>
              </w:rPr>
              <w:t>Installation</w:t>
            </w:r>
            <w:r w:rsidR="00383CB1">
              <w:rPr>
                <w:noProof/>
                <w:webHidden/>
              </w:rPr>
              <w:tab/>
            </w:r>
            <w:r w:rsidR="00383CB1">
              <w:rPr>
                <w:noProof/>
                <w:webHidden/>
              </w:rPr>
              <w:fldChar w:fldCharType="begin"/>
            </w:r>
            <w:r w:rsidR="00383CB1">
              <w:rPr>
                <w:noProof/>
                <w:webHidden/>
              </w:rPr>
              <w:instrText xml:space="preserve"> PAGEREF _Toc49521466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2E21996C" w14:textId="53511A0B" w:rsidR="00383CB1" w:rsidRDefault="00A70E0C">
          <w:pPr>
            <w:pStyle w:val="TOC2"/>
            <w:rPr>
              <w:rFonts w:asciiTheme="minorHAnsi" w:eastAsiaTheme="minorEastAsia" w:hAnsiTheme="minorHAnsi" w:cstheme="minorBidi"/>
              <w:bCs w:val="0"/>
              <w:noProof/>
              <w:sz w:val="24"/>
              <w:szCs w:val="24"/>
              <w:lang w:bidi="ar-SA"/>
            </w:rPr>
          </w:pPr>
          <w:hyperlink w:anchor="_Toc49521467" w:history="1">
            <w:r w:rsidR="00383CB1" w:rsidRPr="00393D1C">
              <w:rPr>
                <w:rStyle w:val="Hyperlink"/>
                <w:noProof/>
              </w:rPr>
              <w:t>Requirements</w:t>
            </w:r>
            <w:r w:rsidR="00383CB1">
              <w:rPr>
                <w:noProof/>
                <w:webHidden/>
              </w:rPr>
              <w:tab/>
            </w:r>
            <w:r w:rsidR="00383CB1">
              <w:rPr>
                <w:noProof/>
                <w:webHidden/>
              </w:rPr>
              <w:fldChar w:fldCharType="begin"/>
            </w:r>
            <w:r w:rsidR="00383CB1">
              <w:rPr>
                <w:noProof/>
                <w:webHidden/>
              </w:rPr>
              <w:instrText xml:space="preserve"> PAGEREF _Toc49521467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5A078C50" w14:textId="34F42693" w:rsidR="00383CB1" w:rsidRDefault="00A70E0C">
          <w:pPr>
            <w:pStyle w:val="TOC2"/>
            <w:rPr>
              <w:rFonts w:asciiTheme="minorHAnsi" w:eastAsiaTheme="minorEastAsia" w:hAnsiTheme="minorHAnsi" w:cstheme="minorBidi"/>
              <w:bCs w:val="0"/>
              <w:noProof/>
              <w:sz w:val="24"/>
              <w:szCs w:val="24"/>
              <w:lang w:bidi="ar-SA"/>
            </w:rPr>
          </w:pPr>
          <w:hyperlink w:anchor="_Toc49521468" w:history="1">
            <w:r w:rsidR="00383CB1" w:rsidRPr="00393D1C">
              <w:rPr>
                <w:rStyle w:val="Hyperlink"/>
                <w:noProof/>
              </w:rPr>
              <w:t>Installation and Setup</w:t>
            </w:r>
            <w:r w:rsidR="00383CB1">
              <w:rPr>
                <w:noProof/>
                <w:webHidden/>
              </w:rPr>
              <w:tab/>
            </w:r>
            <w:r w:rsidR="00383CB1">
              <w:rPr>
                <w:noProof/>
                <w:webHidden/>
              </w:rPr>
              <w:fldChar w:fldCharType="begin"/>
            </w:r>
            <w:r w:rsidR="00383CB1">
              <w:rPr>
                <w:noProof/>
                <w:webHidden/>
              </w:rPr>
              <w:instrText xml:space="preserve"> PAGEREF _Toc49521468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6E9ECF39" w14:textId="086889EB" w:rsidR="00383CB1" w:rsidRDefault="00A70E0C">
          <w:pPr>
            <w:pStyle w:val="TOC2"/>
            <w:rPr>
              <w:rFonts w:asciiTheme="minorHAnsi" w:eastAsiaTheme="minorEastAsia" w:hAnsiTheme="minorHAnsi" w:cstheme="minorBidi"/>
              <w:bCs w:val="0"/>
              <w:noProof/>
              <w:sz w:val="24"/>
              <w:szCs w:val="24"/>
              <w:lang w:bidi="ar-SA"/>
            </w:rPr>
          </w:pPr>
          <w:hyperlink w:anchor="_Toc49521469" w:history="1">
            <w:r w:rsidR="00383CB1" w:rsidRPr="00393D1C">
              <w:rPr>
                <w:rStyle w:val="Hyperlink"/>
                <w:noProof/>
              </w:rPr>
              <w:t>Configuration</w:t>
            </w:r>
            <w:r w:rsidR="00383CB1">
              <w:rPr>
                <w:noProof/>
                <w:webHidden/>
              </w:rPr>
              <w:tab/>
            </w:r>
            <w:r w:rsidR="00383CB1">
              <w:rPr>
                <w:noProof/>
                <w:webHidden/>
              </w:rPr>
              <w:fldChar w:fldCharType="begin"/>
            </w:r>
            <w:r w:rsidR="00383CB1">
              <w:rPr>
                <w:noProof/>
                <w:webHidden/>
              </w:rPr>
              <w:instrText xml:space="preserve"> PAGEREF _Toc49521469 \h </w:instrText>
            </w:r>
            <w:r w:rsidR="00383CB1">
              <w:rPr>
                <w:noProof/>
                <w:webHidden/>
              </w:rPr>
            </w:r>
            <w:r w:rsidR="00383CB1">
              <w:rPr>
                <w:noProof/>
                <w:webHidden/>
              </w:rPr>
              <w:fldChar w:fldCharType="separate"/>
            </w:r>
            <w:r w:rsidR="00383CB1">
              <w:rPr>
                <w:noProof/>
                <w:webHidden/>
              </w:rPr>
              <w:t>7</w:t>
            </w:r>
            <w:r w:rsidR="00383CB1">
              <w:rPr>
                <w:noProof/>
                <w:webHidden/>
              </w:rPr>
              <w:fldChar w:fldCharType="end"/>
            </w:r>
          </w:hyperlink>
        </w:p>
        <w:p w14:paraId="5D80A8B4" w14:textId="00C8EDB1" w:rsidR="00383CB1" w:rsidRDefault="00A70E0C">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00383CB1" w:rsidRPr="00393D1C">
              <w:rPr>
                <w:rStyle w:val="Hyperlink"/>
                <w:noProof/>
              </w:rPr>
              <w:t>Escalating Splunk Alerts</w:t>
            </w:r>
            <w:r w:rsidR="00383CB1">
              <w:rPr>
                <w:noProof/>
                <w:webHidden/>
              </w:rPr>
              <w:tab/>
            </w:r>
            <w:r w:rsidR="00383CB1">
              <w:rPr>
                <w:noProof/>
                <w:webHidden/>
              </w:rPr>
              <w:fldChar w:fldCharType="begin"/>
            </w:r>
            <w:r w:rsidR="00383CB1">
              <w:rPr>
                <w:noProof/>
                <w:webHidden/>
              </w:rPr>
              <w:instrText xml:space="preserve"> PAGEREF _Toc49521470 \h </w:instrText>
            </w:r>
            <w:r w:rsidR="00383CB1">
              <w:rPr>
                <w:noProof/>
                <w:webHidden/>
              </w:rPr>
            </w:r>
            <w:r w:rsidR="00383CB1">
              <w:rPr>
                <w:noProof/>
                <w:webHidden/>
              </w:rPr>
              <w:fldChar w:fldCharType="separate"/>
            </w:r>
            <w:r w:rsidR="00383CB1">
              <w:rPr>
                <w:noProof/>
                <w:webHidden/>
              </w:rPr>
              <w:t>8</w:t>
            </w:r>
            <w:r w:rsidR="00383CB1">
              <w:rPr>
                <w:noProof/>
                <w:webHidden/>
              </w:rPr>
              <w:fldChar w:fldCharType="end"/>
            </w:r>
          </w:hyperlink>
        </w:p>
        <w:p w14:paraId="2BD4E9EB" w14:textId="5FA90557" w:rsidR="00383CB1" w:rsidRDefault="00A70E0C">
          <w:pPr>
            <w:pStyle w:val="TOC2"/>
            <w:rPr>
              <w:rFonts w:asciiTheme="minorHAnsi" w:eastAsiaTheme="minorEastAsia" w:hAnsiTheme="minorHAnsi" w:cstheme="minorBidi"/>
              <w:bCs w:val="0"/>
              <w:noProof/>
              <w:sz w:val="24"/>
              <w:szCs w:val="24"/>
              <w:lang w:bidi="ar-SA"/>
            </w:rPr>
          </w:pPr>
          <w:hyperlink w:anchor="_Toc49521471" w:history="1">
            <w:r w:rsidR="00383CB1" w:rsidRPr="00393D1C">
              <w:rPr>
                <w:rStyle w:val="Hyperlink"/>
                <w:noProof/>
              </w:rPr>
              <w:t>Adding a Splunk Alert Action</w:t>
            </w:r>
            <w:r w:rsidR="00383CB1">
              <w:rPr>
                <w:noProof/>
                <w:webHidden/>
              </w:rPr>
              <w:tab/>
            </w:r>
            <w:r w:rsidR="00383CB1">
              <w:rPr>
                <w:noProof/>
                <w:webHidden/>
              </w:rPr>
              <w:fldChar w:fldCharType="begin"/>
            </w:r>
            <w:r w:rsidR="00383CB1">
              <w:rPr>
                <w:noProof/>
                <w:webHidden/>
              </w:rPr>
              <w:instrText xml:space="preserve"> PAGEREF _Toc49521471 \h </w:instrText>
            </w:r>
            <w:r w:rsidR="00383CB1">
              <w:rPr>
                <w:noProof/>
                <w:webHidden/>
              </w:rPr>
            </w:r>
            <w:r w:rsidR="00383CB1">
              <w:rPr>
                <w:noProof/>
                <w:webHidden/>
              </w:rPr>
              <w:fldChar w:fldCharType="separate"/>
            </w:r>
            <w:r w:rsidR="00383CB1">
              <w:rPr>
                <w:noProof/>
                <w:webHidden/>
              </w:rPr>
              <w:t>8</w:t>
            </w:r>
            <w:r w:rsidR="00383CB1">
              <w:rPr>
                <w:noProof/>
                <w:webHidden/>
              </w:rPr>
              <w:fldChar w:fldCharType="end"/>
            </w:r>
          </w:hyperlink>
        </w:p>
        <w:p w14:paraId="221E9EC2" w14:textId="57B3AF59" w:rsidR="00383CB1" w:rsidRDefault="00A70E0C">
          <w:pPr>
            <w:pStyle w:val="TOC2"/>
            <w:rPr>
              <w:rFonts w:asciiTheme="minorHAnsi" w:eastAsiaTheme="minorEastAsia" w:hAnsiTheme="minorHAnsi" w:cstheme="minorBidi"/>
              <w:bCs w:val="0"/>
              <w:noProof/>
              <w:sz w:val="24"/>
              <w:szCs w:val="24"/>
              <w:lang w:bidi="ar-SA"/>
            </w:rPr>
          </w:pPr>
          <w:hyperlink w:anchor="_Toc49521472"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_Toc49521472 \h </w:instrText>
            </w:r>
            <w:r w:rsidR="00383CB1">
              <w:rPr>
                <w:noProof/>
                <w:webHidden/>
              </w:rPr>
            </w:r>
            <w:r w:rsidR="00383CB1">
              <w:rPr>
                <w:noProof/>
                <w:webHidden/>
              </w:rPr>
              <w:fldChar w:fldCharType="separate"/>
            </w:r>
            <w:r w:rsidR="00383CB1">
              <w:rPr>
                <w:noProof/>
                <w:webHidden/>
              </w:rPr>
              <w:t>9</w:t>
            </w:r>
            <w:r w:rsidR="00383CB1">
              <w:rPr>
                <w:noProof/>
                <w:webHidden/>
              </w:rPr>
              <w:fldChar w:fldCharType="end"/>
            </w:r>
          </w:hyperlink>
        </w:p>
        <w:p w14:paraId="0BBD4FC6" w14:textId="15372989" w:rsidR="00383CB1" w:rsidRDefault="00A70E0C">
          <w:pPr>
            <w:pStyle w:val="TOC2"/>
            <w:rPr>
              <w:rFonts w:asciiTheme="minorHAnsi" w:eastAsiaTheme="minorEastAsia" w:hAnsiTheme="minorHAnsi" w:cstheme="minorBidi"/>
              <w:bCs w:val="0"/>
              <w:noProof/>
              <w:sz w:val="24"/>
              <w:szCs w:val="24"/>
              <w:lang w:bidi="ar-SA"/>
            </w:rPr>
          </w:pPr>
          <w:hyperlink w:anchor="_Toc49521473"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_Toc49521473 \h </w:instrText>
            </w:r>
            <w:r w:rsidR="00383CB1">
              <w:rPr>
                <w:noProof/>
                <w:webHidden/>
              </w:rPr>
            </w:r>
            <w:r w:rsidR="00383CB1">
              <w:rPr>
                <w:noProof/>
                <w:webHidden/>
              </w:rPr>
              <w:fldChar w:fldCharType="separate"/>
            </w:r>
            <w:r w:rsidR="00383CB1">
              <w:rPr>
                <w:noProof/>
                <w:webHidden/>
              </w:rPr>
              <w:t>9</w:t>
            </w:r>
            <w:r w:rsidR="00383CB1">
              <w:rPr>
                <w:noProof/>
                <w:webHidden/>
              </w:rPr>
              <w:fldChar w:fldCharType="end"/>
            </w:r>
          </w:hyperlink>
        </w:p>
        <w:p w14:paraId="78AA037E" w14:textId="07B31C9E" w:rsidR="00383CB1" w:rsidRDefault="00A70E0C">
          <w:pPr>
            <w:pStyle w:val="TOC2"/>
            <w:rPr>
              <w:rFonts w:asciiTheme="minorHAnsi" w:eastAsiaTheme="minorEastAsia" w:hAnsiTheme="minorHAnsi" w:cstheme="minorBidi"/>
              <w:bCs w:val="0"/>
              <w:noProof/>
              <w:sz w:val="24"/>
              <w:szCs w:val="24"/>
              <w:lang w:bidi="ar-SA"/>
            </w:rPr>
          </w:pPr>
          <w:hyperlink w:anchor="_Toc49521474"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_Toc49521474 \h </w:instrText>
            </w:r>
            <w:r w:rsidR="00383CB1">
              <w:rPr>
                <w:noProof/>
                <w:webHidden/>
              </w:rPr>
            </w:r>
            <w:r w:rsidR="00383CB1">
              <w:rPr>
                <w:noProof/>
                <w:webHidden/>
              </w:rPr>
              <w:fldChar w:fldCharType="separate"/>
            </w:r>
            <w:r w:rsidR="00383CB1">
              <w:rPr>
                <w:noProof/>
                <w:webHidden/>
              </w:rPr>
              <w:t>10</w:t>
            </w:r>
            <w:r w:rsidR="00383CB1">
              <w:rPr>
                <w:noProof/>
                <w:webHidden/>
              </w:rPr>
              <w:fldChar w:fldCharType="end"/>
            </w:r>
          </w:hyperlink>
        </w:p>
        <w:p w14:paraId="2D54EB31" w14:textId="414A014B" w:rsidR="00383CB1" w:rsidRDefault="00A70E0C">
          <w:pPr>
            <w:pStyle w:val="TOC2"/>
            <w:rPr>
              <w:rFonts w:asciiTheme="minorHAnsi" w:eastAsiaTheme="minorEastAsia" w:hAnsiTheme="minorHAnsi" w:cstheme="minorBidi"/>
              <w:bCs w:val="0"/>
              <w:noProof/>
              <w:sz w:val="24"/>
              <w:szCs w:val="24"/>
              <w:lang w:bidi="ar-SA"/>
            </w:rPr>
          </w:pPr>
          <w:hyperlink w:anchor="_Toc4952147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_Toc49521475 \h </w:instrText>
            </w:r>
            <w:r w:rsidR="00383CB1">
              <w:rPr>
                <w:noProof/>
                <w:webHidden/>
              </w:rPr>
            </w:r>
            <w:r w:rsidR="00383CB1">
              <w:rPr>
                <w:noProof/>
                <w:webHidden/>
              </w:rPr>
              <w:fldChar w:fldCharType="separate"/>
            </w:r>
            <w:r w:rsidR="00383CB1">
              <w:rPr>
                <w:noProof/>
                <w:webHidden/>
              </w:rPr>
              <w:t>10</w:t>
            </w:r>
            <w:r w:rsidR="00383CB1">
              <w:rPr>
                <w:noProof/>
                <w:webHidden/>
              </w:rPr>
              <w:fldChar w:fldCharType="end"/>
            </w:r>
          </w:hyperlink>
        </w:p>
        <w:p w14:paraId="2DCF785D" w14:textId="076C2382" w:rsidR="00383CB1" w:rsidRDefault="00A70E0C">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00383CB1" w:rsidRPr="00393D1C">
              <w:rPr>
                <w:rStyle w:val="Hyperlink"/>
                <w:noProof/>
              </w:rPr>
              <w:t>Escalating Splunk ES Notable Events</w:t>
            </w:r>
            <w:r w:rsidR="00383CB1">
              <w:rPr>
                <w:noProof/>
                <w:webHidden/>
              </w:rPr>
              <w:tab/>
            </w:r>
            <w:r w:rsidR="00383CB1">
              <w:rPr>
                <w:noProof/>
                <w:webHidden/>
              </w:rPr>
              <w:fldChar w:fldCharType="begin"/>
            </w:r>
            <w:r w:rsidR="00383CB1">
              <w:rPr>
                <w:noProof/>
                <w:webHidden/>
              </w:rPr>
              <w:instrText xml:space="preserve"> PAGEREF _Toc49521476 \h </w:instrText>
            </w:r>
            <w:r w:rsidR="00383CB1">
              <w:rPr>
                <w:noProof/>
                <w:webHidden/>
              </w:rPr>
            </w:r>
            <w:r w:rsidR="00383CB1">
              <w:rPr>
                <w:noProof/>
                <w:webHidden/>
              </w:rPr>
              <w:fldChar w:fldCharType="separate"/>
            </w:r>
            <w:r w:rsidR="00383CB1">
              <w:rPr>
                <w:noProof/>
                <w:webHidden/>
              </w:rPr>
              <w:t>11</w:t>
            </w:r>
            <w:r w:rsidR="00383CB1">
              <w:rPr>
                <w:noProof/>
                <w:webHidden/>
              </w:rPr>
              <w:fldChar w:fldCharType="end"/>
            </w:r>
          </w:hyperlink>
        </w:p>
        <w:p w14:paraId="0B495F28" w14:textId="37616550" w:rsidR="00383CB1" w:rsidRDefault="00A70E0C">
          <w:pPr>
            <w:pStyle w:val="TOC2"/>
            <w:rPr>
              <w:rFonts w:asciiTheme="minorHAnsi" w:eastAsiaTheme="minorEastAsia" w:hAnsiTheme="minorHAnsi" w:cstheme="minorBidi"/>
              <w:bCs w:val="0"/>
              <w:noProof/>
              <w:sz w:val="24"/>
              <w:szCs w:val="24"/>
              <w:lang w:bidi="ar-SA"/>
            </w:rPr>
          </w:pPr>
          <w:hyperlink w:anchor="_Toc49521477" w:history="1">
            <w:r w:rsidR="00383CB1" w:rsidRPr="00393D1C">
              <w:rPr>
                <w:rStyle w:val="Hyperlink"/>
                <w:noProof/>
              </w:rPr>
              <w:t>Adding an Adaptive Response Action</w:t>
            </w:r>
            <w:r w:rsidR="00383CB1">
              <w:rPr>
                <w:noProof/>
                <w:webHidden/>
              </w:rPr>
              <w:tab/>
            </w:r>
            <w:r w:rsidR="00383CB1">
              <w:rPr>
                <w:noProof/>
                <w:webHidden/>
              </w:rPr>
              <w:fldChar w:fldCharType="begin"/>
            </w:r>
            <w:r w:rsidR="00383CB1">
              <w:rPr>
                <w:noProof/>
                <w:webHidden/>
              </w:rPr>
              <w:instrText xml:space="preserve"> PAGEREF _Toc49521477 \h </w:instrText>
            </w:r>
            <w:r w:rsidR="00383CB1">
              <w:rPr>
                <w:noProof/>
                <w:webHidden/>
              </w:rPr>
            </w:r>
            <w:r w:rsidR="00383CB1">
              <w:rPr>
                <w:noProof/>
                <w:webHidden/>
              </w:rPr>
              <w:fldChar w:fldCharType="separate"/>
            </w:r>
            <w:r w:rsidR="00383CB1">
              <w:rPr>
                <w:noProof/>
                <w:webHidden/>
              </w:rPr>
              <w:t>11</w:t>
            </w:r>
            <w:r w:rsidR="00383CB1">
              <w:rPr>
                <w:noProof/>
                <w:webHidden/>
              </w:rPr>
              <w:fldChar w:fldCharType="end"/>
            </w:r>
          </w:hyperlink>
        </w:p>
        <w:p w14:paraId="18D42D11" w14:textId="3C1C84DF" w:rsidR="00383CB1" w:rsidRDefault="00A70E0C">
          <w:pPr>
            <w:pStyle w:val="TOC2"/>
            <w:rPr>
              <w:rFonts w:asciiTheme="minorHAnsi" w:eastAsiaTheme="minorEastAsia" w:hAnsiTheme="minorHAnsi" w:cstheme="minorBidi"/>
              <w:bCs w:val="0"/>
              <w:noProof/>
              <w:sz w:val="24"/>
              <w:szCs w:val="24"/>
              <w:lang w:bidi="ar-SA"/>
            </w:rPr>
          </w:pPr>
          <w:hyperlink w:anchor="_Toc49521478" w:history="1">
            <w:r w:rsidR="00383CB1" w:rsidRPr="00393D1C">
              <w:rPr>
                <w:rStyle w:val="Hyperlink"/>
                <w:noProof/>
              </w:rPr>
              <w:t>Ad Hoc Invocation</w:t>
            </w:r>
            <w:r w:rsidR="00383CB1">
              <w:rPr>
                <w:noProof/>
                <w:webHidden/>
              </w:rPr>
              <w:tab/>
            </w:r>
            <w:r w:rsidR="00383CB1">
              <w:rPr>
                <w:noProof/>
                <w:webHidden/>
              </w:rPr>
              <w:fldChar w:fldCharType="begin"/>
            </w:r>
            <w:r w:rsidR="00383CB1">
              <w:rPr>
                <w:noProof/>
                <w:webHidden/>
              </w:rPr>
              <w:instrText xml:space="preserve"> PAGEREF _Toc49521478 \h </w:instrText>
            </w:r>
            <w:r w:rsidR="00383CB1">
              <w:rPr>
                <w:noProof/>
                <w:webHidden/>
              </w:rPr>
            </w:r>
            <w:r w:rsidR="00383CB1">
              <w:rPr>
                <w:noProof/>
                <w:webHidden/>
              </w:rPr>
              <w:fldChar w:fldCharType="separate"/>
            </w:r>
            <w:r w:rsidR="00383CB1">
              <w:rPr>
                <w:noProof/>
                <w:webHidden/>
              </w:rPr>
              <w:t>13</w:t>
            </w:r>
            <w:r w:rsidR="00383CB1">
              <w:rPr>
                <w:noProof/>
                <w:webHidden/>
              </w:rPr>
              <w:fldChar w:fldCharType="end"/>
            </w:r>
          </w:hyperlink>
        </w:p>
        <w:p w14:paraId="1ED1AD1C" w14:textId="769CD45F" w:rsidR="00383CB1" w:rsidRDefault="00A70E0C">
          <w:pPr>
            <w:pStyle w:val="TOC2"/>
            <w:rPr>
              <w:rFonts w:asciiTheme="minorHAnsi" w:eastAsiaTheme="minorEastAsia" w:hAnsiTheme="minorHAnsi" w:cstheme="minorBidi"/>
              <w:bCs w:val="0"/>
              <w:noProof/>
              <w:sz w:val="24"/>
              <w:szCs w:val="24"/>
              <w:lang w:bidi="ar-SA"/>
            </w:rPr>
          </w:pPr>
          <w:hyperlink w:anchor="_Toc49521479" w:history="1">
            <w:r w:rsidR="00383CB1" w:rsidRPr="00393D1C">
              <w:rPr>
                <w:rStyle w:val="Hyperlink"/>
                <w:noProof/>
              </w:rPr>
              <w:t>Show Escalated Notable Events</w:t>
            </w:r>
            <w:r w:rsidR="00383CB1">
              <w:rPr>
                <w:noProof/>
                <w:webHidden/>
              </w:rPr>
              <w:tab/>
            </w:r>
            <w:r w:rsidR="00383CB1">
              <w:rPr>
                <w:noProof/>
                <w:webHidden/>
              </w:rPr>
              <w:fldChar w:fldCharType="begin"/>
            </w:r>
            <w:r w:rsidR="00383CB1">
              <w:rPr>
                <w:noProof/>
                <w:webHidden/>
              </w:rPr>
              <w:instrText xml:space="preserve"> PAGEREF _Toc49521479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6CEACD08" w14:textId="29EC6B27" w:rsidR="00383CB1" w:rsidRDefault="00A70E0C">
          <w:pPr>
            <w:pStyle w:val="TOC2"/>
            <w:rPr>
              <w:rFonts w:asciiTheme="minorHAnsi" w:eastAsiaTheme="minorEastAsia" w:hAnsiTheme="minorHAnsi" w:cstheme="minorBidi"/>
              <w:bCs w:val="0"/>
              <w:noProof/>
              <w:sz w:val="24"/>
              <w:szCs w:val="24"/>
              <w:lang w:bidi="ar-SA"/>
            </w:rPr>
          </w:pPr>
          <w:hyperlink w:anchor="_Toc49521480" w:history="1">
            <w:r w:rsidR="00383CB1" w:rsidRPr="00393D1C">
              <w:rPr>
                <w:rStyle w:val="Hyperlink"/>
                <w:noProof/>
              </w:rPr>
              <w:t>Mapping Additional Fields</w:t>
            </w:r>
            <w:r w:rsidR="00383CB1">
              <w:rPr>
                <w:noProof/>
                <w:webHidden/>
              </w:rPr>
              <w:tab/>
            </w:r>
            <w:r w:rsidR="00383CB1">
              <w:rPr>
                <w:noProof/>
                <w:webHidden/>
              </w:rPr>
              <w:fldChar w:fldCharType="begin"/>
            </w:r>
            <w:r w:rsidR="00383CB1">
              <w:rPr>
                <w:noProof/>
                <w:webHidden/>
              </w:rPr>
              <w:instrText xml:space="preserve"> PAGEREF _Toc49521480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06C89F26" w14:textId="3C1CB60E" w:rsidR="00383CB1" w:rsidRDefault="00A70E0C">
          <w:pPr>
            <w:pStyle w:val="TOC2"/>
            <w:rPr>
              <w:rFonts w:asciiTheme="minorHAnsi" w:eastAsiaTheme="minorEastAsia" w:hAnsiTheme="minorHAnsi" w:cstheme="minorBidi"/>
              <w:bCs w:val="0"/>
              <w:noProof/>
              <w:sz w:val="24"/>
              <w:szCs w:val="24"/>
              <w:lang w:bidi="ar-SA"/>
            </w:rPr>
          </w:pPr>
          <w:hyperlink w:anchor="_Toc49521481"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_Toc49521481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598E365E" w14:textId="2430C07C" w:rsidR="00383CB1" w:rsidRDefault="00A70E0C">
          <w:pPr>
            <w:pStyle w:val="TOC2"/>
            <w:rPr>
              <w:rFonts w:asciiTheme="minorHAnsi" w:eastAsiaTheme="minorEastAsia" w:hAnsiTheme="minorHAnsi" w:cstheme="minorBidi"/>
              <w:bCs w:val="0"/>
              <w:noProof/>
              <w:sz w:val="24"/>
              <w:szCs w:val="24"/>
              <w:lang w:bidi="ar-SA"/>
            </w:rPr>
          </w:pPr>
          <w:hyperlink w:anchor="_Toc49521482"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_Toc49521482 \h </w:instrText>
            </w:r>
            <w:r w:rsidR="00383CB1">
              <w:rPr>
                <w:noProof/>
                <w:webHidden/>
              </w:rPr>
            </w:r>
            <w:r w:rsidR="00383CB1">
              <w:rPr>
                <w:noProof/>
                <w:webHidden/>
              </w:rPr>
              <w:fldChar w:fldCharType="separate"/>
            </w:r>
            <w:r w:rsidR="00383CB1">
              <w:rPr>
                <w:noProof/>
                <w:webHidden/>
              </w:rPr>
              <w:t>16</w:t>
            </w:r>
            <w:r w:rsidR="00383CB1">
              <w:rPr>
                <w:noProof/>
                <w:webHidden/>
              </w:rPr>
              <w:fldChar w:fldCharType="end"/>
            </w:r>
          </w:hyperlink>
        </w:p>
        <w:p w14:paraId="3FC88B84" w14:textId="4226C111" w:rsidR="00383CB1" w:rsidRDefault="00A70E0C">
          <w:pPr>
            <w:pStyle w:val="TOC2"/>
            <w:rPr>
              <w:rFonts w:asciiTheme="minorHAnsi" w:eastAsiaTheme="minorEastAsia" w:hAnsiTheme="minorHAnsi" w:cstheme="minorBidi"/>
              <w:bCs w:val="0"/>
              <w:noProof/>
              <w:sz w:val="24"/>
              <w:szCs w:val="24"/>
              <w:lang w:bidi="ar-SA"/>
            </w:rPr>
          </w:pPr>
          <w:hyperlink w:anchor="_Toc49521483"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_Toc49521483 \h </w:instrText>
            </w:r>
            <w:r w:rsidR="00383CB1">
              <w:rPr>
                <w:noProof/>
                <w:webHidden/>
              </w:rPr>
            </w:r>
            <w:r w:rsidR="00383CB1">
              <w:rPr>
                <w:noProof/>
                <w:webHidden/>
              </w:rPr>
              <w:fldChar w:fldCharType="separate"/>
            </w:r>
            <w:r w:rsidR="00383CB1">
              <w:rPr>
                <w:noProof/>
                <w:webHidden/>
              </w:rPr>
              <w:t>17</w:t>
            </w:r>
            <w:r w:rsidR="00383CB1">
              <w:rPr>
                <w:noProof/>
                <w:webHidden/>
              </w:rPr>
              <w:fldChar w:fldCharType="end"/>
            </w:r>
          </w:hyperlink>
        </w:p>
        <w:p w14:paraId="0B9D18DA" w14:textId="54B9F0AC" w:rsidR="00383CB1" w:rsidRDefault="00A70E0C">
          <w:pPr>
            <w:pStyle w:val="TOC2"/>
            <w:rPr>
              <w:rFonts w:asciiTheme="minorHAnsi" w:eastAsiaTheme="minorEastAsia" w:hAnsiTheme="minorHAnsi" w:cstheme="minorBidi"/>
              <w:bCs w:val="0"/>
              <w:noProof/>
              <w:sz w:val="24"/>
              <w:szCs w:val="24"/>
              <w:lang w:bidi="ar-SA"/>
            </w:rPr>
          </w:pPr>
          <w:hyperlink w:anchor="_Toc49521484" w:history="1">
            <w:r w:rsidR="00383CB1" w:rsidRPr="00393D1C">
              <w:rPr>
                <w:rStyle w:val="Hyperlink"/>
                <w:noProof/>
              </w:rPr>
              <w:t>Mapping event_id for Notable Events</w:t>
            </w:r>
            <w:r w:rsidR="00383CB1">
              <w:rPr>
                <w:noProof/>
                <w:webHidden/>
              </w:rPr>
              <w:tab/>
            </w:r>
            <w:r w:rsidR="00383CB1">
              <w:rPr>
                <w:noProof/>
                <w:webHidden/>
              </w:rPr>
              <w:fldChar w:fldCharType="begin"/>
            </w:r>
            <w:r w:rsidR="00383CB1">
              <w:rPr>
                <w:noProof/>
                <w:webHidden/>
              </w:rPr>
              <w:instrText xml:space="preserve"> PAGEREF _Toc49521484 \h </w:instrText>
            </w:r>
            <w:r w:rsidR="00383CB1">
              <w:rPr>
                <w:noProof/>
                <w:webHidden/>
              </w:rPr>
            </w:r>
            <w:r w:rsidR="00383CB1">
              <w:rPr>
                <w:noProof/>
                <w:webHidden/>
              </w:rPr>
              <w:fldChar w:fldCharType="separate"/>
            </w:r>
            <w:r w:rsidR="00383CB1">
              <w:rPr>
                <w:noProof/>
                <w:webHidden/>
              </w:rPr>
              <w:t>17</w:t>
            </w:r>
            <w:r w:rsidR="00383CB1">
              <w:rPr>
                <w:noProof/>
                <w:webHidden/>
              </w:rPr>
              <w:fldChar w:fldCharType="end"/>
            </w:r>
          </w:hyperlink>
        </w:p>
        <w:p w14:paraId="24CF2B21" w14:textId="39AE7B54" w:rsidR="00383CB1" w:rsidRDefault="00A70E0C">
          <w:pPr>
            <w:pStyle w:val="TOC2"/>
            <w:rPr>
              <w:rFonts w:asciiTheme="minorHAnsi" w:eastAsiaTheme="minorEastAsia" w:hAnsiTheme="minorHAnsi" w:cstheme="minorBidi"/>
              <w:bCs w:val="0"/>
              <w:noProof/>
              <w:sz w:val="24"/>
              <w:szCs w:val="24"/>
              <w:lang w:bidi="ar-SA"/>
            </w:rPr>
          </w:pPr>
          <w:hyperlink w:anchor="_Toc4952148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_Toc49521485 \h </w:instrText>
            </w:r>
            <w:r w:rsidR="00383CB1">
              <w:rPr>
                <w:noProof/>
                <w:webHidden/>
              </w:rPr>
            </w:r>
            <w:r w:rsidR="00383CB1">
              <w:rPr>
                <w:noProof/>
                <w:webHidden/>
              </w:rPr>
              <w:fldChar w:fldCharType="separate"/>
            </w:r>
            <w:r w:rsidR="00383CB1">
              <w:rPr>
                <w:noProof/>
                <w:webHidden/>
              </w:rPr>
              <w:t>18</w:t>
            </w:r>
            <w:r w:rsidR="00383CB1">
              <w:rPr>
                <w:noProof/>
                <w:webHidden/>
              </w:rPr>
              <w:fldChar w:fldCharType="end"/>
            </w:r>
          </w:hyperlink>
        </w:p>
        <w:p w14:paraId="3AB652DA" w14:textId="09F78135" w:rsidR="00383CB1" w:rsidRDefault="00A70E0C">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00383CB1" w:rsidRPr="00393D1C">
              <w:rPr>
                <w:rStyle w:val="Hyperlink"/>
                <w:noProof/>
              </w:rPr>
              <w:t>Troubleshooting</w:t>
            </w:r>
            <w:r w:rsidR="00383CB1">
              <w:rPr>
                <w:noProof/>
                <w:webHidden/>
              </w:rPr>
              <w:tab/>
            </w:r>
            <w:r w:rsidR="00383CB1">
              <w:rPr>
                <w:noProof/>
                <w:webHidden/>
              </w:rPr>
              <w:fldChar w:fldCharType="begin"/>
            </w:r>
            <w:r w:rsidR="00383CB1">
              <w:rPr>
                <w:noProof/>
                <w:webHidden/>
              </w:rPr>
              <w:instrText xml:space="preserve"> PAGEREF _Toc49521486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7F954211" w14:textId="2ACAF334" w:rsidR="00383CB1" w:rsidRDefault="00A70E0C">
          <w:pPr>
            <w:pStyle w:val="TOC2"/>
            <w:rPr>
              <w:rFonts w:asciiTheme="minorHAnsi" w:eastAsiaTheme="minorEastAsia" w:hAnsiTheme="minorHAnsi" w:cstheme="minorBidi"/>
              <w:bCs w:val="0"/>
              <w:noProof/>
              <w:sz w:val="24"/>
              <w:szCs w:val="24"/>
              <w:lang w:bidi="ar-SA"/>
            </w:rPr>
          </w:pPr>
          <w:hyperlink w:anchor="_Toc49521487" w:history="1">
            <w:r w:rsidR="00383CB1" w:rsidRPr="00393D1C">
              <w:rPr>
                <w:rStyle w:val="Hyperlink"/>
                <w:noProof/>
              </w:rPr>
              <w:t>Setup Screen</w:t>
            </w:r>
            <w:r w:rsidR="00383CB1">
              <w:rPr>
                <w:noProof/>
                <w:webHidden/>
              </w:rPr>
              <w:tab/>
            </w:r>
            <w:r w:rsidR="00383CB1">
              <w:rPr>
                <w:noProof/>
                <w:webHidden/>
              </w:rPr>
              <w:fldChar w:fldCharType="begin"/>
            </w:r>
            <w:r w:rsidR="00383CB1">
              <w:rPr>
                <w:noProof/>
                <w:webHidden/>
              </w:rPr>
              <w:instrText xml:space="preserve"> PAGEREF _Toc49521487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1C149451" w14:textId="06C080BF" w:rsidR="00383CB1" w:rsidRDefault="00A70E0C">
          <w:pPr>
            <w:pStyle w:val="TOC2"/>
            <w:rPr>
              <w:rFonts w:asciiTheme="minorHAnsi" w:eastAsiaTheme="minorEastAsia" w:hAnsiTheme="minorHAnsi" w:cstheme="minorBidi"/>
              <w:bCs w:val="0"/>
              <w:noProof/>
              <w:sz w:val="24"/>
              <w:szCs w:val="24"/>
              <w:lang w:bidi="ar-SA"/>
            </w:rPr>
          </w:pPr>
          <w:hyperlink w:anchor="_Toc49521488" w:history="1">
            <w:r w:rsidR="00383CB1" w:rsidRPr="00393D1C">
              <w:rPr>
                <w:rStyle w:val="Hyperlink"/>
                <w:noProof/>
              </w:rPr>
              <w:t>Incident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5C8AB0EE" w14:textId="01CF1398" w:rsidR="00383CB1" w:rsidRDefault="00A70E0C">
          <w:pPr>
            <w:pStyle w:val="TOC2"/>
            <w:rPr>
              <w:rFonts w:asciiTheme="minorHAnsi" w:eastAsiaTheme="minorEastAsia" w:hAnsiTheme="minorHAnsi" w:cstheme="minorBidi"/>
              <w:bCs w:val="0"/>
              <w:noProof/>
              <w:sz w:val="24"/>
              <w:szCs w:val="24"/>
              <w:lang w:bidi="ar-SA"/>
            </w:rPr>
          </w:pPr>
          <w:hyperlink w:anchor="_Toc49521489" w:history="1">
            <w:r w:rsidR="00383CB1" w:rsidRPr="00393D1C">
              <w:rPr>
                <w:rStyle w:val="Hyperlink"/>
                <w:noProof/>
              </w:rPr>
              <w:t>Ad Hoc Invocation Failure</w:t>
            </w:r>
            <w:r w:rsidR="00383CB1">
              <w:rPr>
                <w:noProof/>
                <w:webHidden/>
              </w:rPr>
              <w:tab/>
            </w:r>
            <w:r w:rsidR="00383CB1">
              <w:rPr>
                <w:noProof/>
                <w:webHidden/>
              </w:rPr>
              <w:fldChar w:fldCharType="begin"/>
            </w:r>
            <w:r w:rsidR="00383CB1">
              <w:rPr>
                <w:noProof/>
                <w:webHidden/>
              </w:rPr>
              <w:instrText xml:space="preserve"> PAGEREF _Toc49521489 \h </w:instrText>
            </w:r>
            <w:r w:rsidR="00383CB1">
              <w:rPr>
                <w:noProof/>
                <w:webHidden/>
              </w:rPr>
            </w:r>
            <w:r w:rsidR="00383CB1">
              <w:rPr>
                <w:noProof/>
                <w:webHidden/>
              </w:rPr>
              <w:fldChar w:fldCharType="separate"/>
            </w:r>
            <w:r w:rsidR="00383CB1">
              <w:rPr>
                <w:noProof/>
                <w:webHidden/>
              </w:rPr>
              <w:t>20</w:t>
            </w:r>
            <w:r w:rsidR="00383CB1">
              <w:rPr>
                <w:noProof/>
                <w:webHidden/>
              </w:rPr>
              <w:fldChar w:fldCharType="end"/>
            </w:r>
          </w:hyperlink>
        </w:p>
        <w:p w14:paraId="4FB27B91" w14:textId="37C23670" w:rsidR="00383CB1" w:rsidRDefault="00A70E0C">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00383CB1" w:rsidRPr="00393D1C">
              <w:rPr>
                <w:rStyle w:val="Hyperlink"/>
                <w:noProof/>
              </w:rPr>
              <w:t>Support</w:t>
            </w:r>
            <w:r w:rsidR="00383CB1">
              <w:rPr>
                <w:noProof/>
                <w:webHidden/>
              </w:rPr>
              <w:tab/>
            </w:r>
            <w:r w:rsidR="00383CB1">
              <w:rPr>
                <w:noProof/>
                <w:webHidden/>
              </w:rPr>
              <w:fldChar w:fldCharType="begin"/>
            </w:r>
            <w:r w:rsidR="00383CB1">
              <w:rPr>
                <w:noProof/>
                <w:webHidden/>
              </w:rPr>
              <w:instrText xml:space="preserve"> PAGEREF _Toc49521490 \h </w:instrText>
            </w:r>
            <w:r w:rsidR="00383CB1">
              <w:rPr>
                <w:noProof/>
                <w:webHidden/>
              </w:rPr>
            </w:r>
            <w:r w:rsidR="00383CB1">
              <w:rPr>
                <w:noProof/>
                <w:webHidden/>
              </w:rPr>
              <w:fldChar w:fldCharType="separate"/>
            </w:r>
            <w:r w:rsidR="00383CB1">
              <w:rPr>
                <w:noProof/>
                <w:webHidden/>
              </w:rPr>
              <w:t>21</w:t>
            </w:r>
            <w:r w:rsidR="00383CB1">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A50C29">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77777777" w:rsidR="007560F1" w:rsidRPr="00B11706" w:rsidRDefault="007560F1" w:rsidP="003518FC">
      <w:pPr>
        <w:pStyle w:val="Body"/>
      </w:pPr>
      <w:r>
        <w:t xml:space="preserve">The Resilient Add-On supports Splunk and Splunk ES. The Add-On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 xml:space="preserve">notable event to a Resilient </w:t>
      </w:r>
      <w:r>
        <w:t>i</w:t>
      </w:r>
      <w:r w:rsidRPr="00B11706">
        <w:t xml:space="preserve">ncident. </w:t>
      </w:r>
    </w:p>
    <w:p w14:paraId="39BA558B" w14:textId="77777777" w:rsidR="007560F1" w:rsidRDefault="007560F1" w:rsidP="003518FC">
      <w:pPr>
        <w:pStyle w:val="Body"/>
      </w:pPr>
      <w:r>
        <w:t>The Resilient Add-On features include:</w:t>
      </w:r>
    </w:p>
    <w:p w14:paraId="3C708419" w14:textId="77777777" w:rsidR="007560F1" w:rsidRPr="00A62E22" w:rsidRDefault="007560F1" w:rsidP="004B278B">
      <w:pPr>
        <w:pStyle w:val="ListBullet"/>
      </w:pPr>
      <w:r w:rsidRPr="007560F1">
        <w:rPr>
          <w:b/>
          <w:bCs/>
        </w:rPr>
        <w:t>Easy Incident Mapping</w:t>
      </w:r>
      <w:r w:rsidRPr="007560F1">
        <w:t>:</w:t>
      </w:r>
      <w:r w:rsidRPr="00A62E22">
        <w:t xml:space="preserve"> Enables </w:t>
      </w:r>
      <w:r w:rsidRPr="004B278B">
        <w:t>mapping</w:t>
      </w:r>
      <w:r w:rsidRPr="00A62E22">
        <w:t xml:space="preserve"> of static values or search result tokens into Resilient incident fields. You can map fields parsed from the event in the alert </w:t>
      </w:r>
      <w:r>
        <w:t>or notable event</w:t>
      </w:r>
      <w:r w:rsidRPr="00A62E22">
        <w:t xml:space="preserve"> directly into any incident field. You also have custom incident mapping rules for each saved alert or notabl</w:t>
      </w:r>
      <w:r>
        <w:t>e event</w:t>
      </w:r>
      <w:r w:rsidRPr="00A62E22">
        <w:t>.</w:t>
      </w:r>
    </w:p>
    <w:p w14:paraId="43887B50" w14:textId="77777777"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incident mapping is defined.</w:t>
      </w:r>
    </w:p>
    <w:p w14:paraId="65EF89CC" w14:textId="77777777" w:rsidR="007560F1" w:rsidRPr="007560F1" w:rsidRDefault="007560F1" w:rsidP="007560F1">
      <w:pPr>
        <w:pStyle w:val="BodyText"/>
        <w:numPr>
          <w:ilvl w:val="0"/>
          <w:numId w:val="42"/>
        </w:numPr>
      </w:pPr>
      <w:r w:rsidRPr="007560F1">
        <w:rPr>
          <w:b/>
          <w:bCs/>
        </w:rPr>
        <w:t>Custom Field Discovery</w:t>
      </w:r>
      <w:r w:rsidRPr="007560F1">
        <w:t>:</w:t>
      </w:r>
      <w:r>
        <w:t xml:space="preserve"> Retrieves the incident definition from the Resilient platform so that all defined fields and field values are catalogued inside Splunk or Splunk ES. This allows you to add custom fields to the Resilient platform, which are then available for mapping in </w:t>
      </w:r>
      <w:r w:rsidRPr="00B46C73">
        <w:t>Splunk or Splunk ES.</w:t>
      </w:r>
    </w:p>
    <w:p w14:paraId="03E65643" w14:textId="77777777"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R</w:t>
      </w:r>
      <w:r w:rsidRPr="00B11706">
        <w:t>esilient incidents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77777777" w:rsidR="007560F1" w:rsidRPr="007560F1" w:rsidRDefault="007560F1" w:rsidP="003518FC">
      <w:pPr>
        <w:pStyle w:val="Body"/>
      </w:pPr>
      <w:r w:rsidRPr="007560F1">
        <w:t>The following lists the system requirements:</w:t>
      </w:r>
    </w:p>
    <w:p w14:paraId="59DBE2C9" w14:textId="2B8EA9CE" w:rsidR="00B7197A" w:rsidRPr="00B7197A" w:rsidRDefault="00B7197A" w:rsidP="00B7197A">
      <w:pPr>
        <w:pStyle w:val="ListBullet"/>
        <w:rPr>
          <w:lang w:bidi="ar-SA"/>
        </w:rPr>
      </w:pPr>
      <w:r w:rsidRPr="00B7197A">
        <w:rPr>
          <w:lang w:bidi="ar-SA"/>
        </w:rPr>
        <w:t>Splunk version 8.0 or later</w:t>
      </w:r>
      <w:r w:rsidR="00ED2841">
        <w:rPr>
          <w:lang w:bidi="ar-SA"/>
        </w:rPr>
        <w:t>.</w:t>
      </w:r>
    </w:p>
    <w:p w14:paraId="6E7F98FC" w14:textId="5E4AE939" w:rsidR="00B7197A" w:rsidRDefault="00B7197A" w:rsidP="00B7197A">
      <w:pPr>
        <w:pStyle w:val="ListBullet"/>
        <w:rPr>
          <w:lang w:bidi="ar-SA"/>
        </w:rPr>
      </w:pPr>
      <w:r>
        <w:t>Splunk ES 6.1.0 or later</w:t>
      </w:r>
      <w:r w:rsidR="00ED2841">
        <w:t xml:space="preserve"> (only if working with Notable Events).</w:t>
      </w:r>
    </w:p>
    <w:p w14:paraId="15BE20D9" w14:textId="77777777" w:rsidR="005A00F0" w:rsidRDefault="00B7197A" w:rsidP="005A00F0">
      <w:pPr>
        <w:pStyle w:val="ListBullet"/>
        <w:rPr>
          <w:lang w:bidi="ar-SA"/>
        </w:rPr>
      </w:pPr>
      <w:r>
        <w:t>Splunk CIM Framework.</w:t>
      </w:r>
    </w:p>
    <w:p w14:paraId="6D54ABCC" w14:textId="06701ABB" w:rsidR="00B7197A" w:rsidRDefault="00B7197A" w:rsidP="005A00F0">
      <w:pPr>
        <w:pStyle w:val="ListBullet"/>
        <w:numPr>
          <w:ilvl w:val="0"/>
          <w:numId w:val="0"/>
        </w:numPr>
        <w:ind w:left="360" w:firstLine="360"/>
        <w:rPr>
          <w:lang w:bidi="ar-SA"/>
        </w:rPr>
      </w:pPr>
      <w:r w:rsidRPr="005A00F0">
        <w:rPr>
          <w:b/>
        </w:rPr>
        <w:t>Note:</w:t>
      </w:r>
      <w:r>
        <w:t xml:space="preserve"> The Add-On depends on Splunk CIM. Please install CIM before installing the Add-On.</w:t>
      </w:r>
    </w:p>
    <w:p w14:paraId="2A4966D8" w14:textId="41AB922E" w:rsidR="007560F1" w:rsidRPr="007560F1" w:rsidRDefault="007560F1" w:rsidP="004B278B">
      <w:pPr>
        <w:pStyle w:val="ListBullet"/>
      </w:pPr>
      <w:r w:rsidRPr="007560F1">
        <w:t>Resilient platform version 3</w:t>
      </w:r>
      <w:r w:rsidR="00B7197A">
        <w:t>5</w:t>
      </w:r>
      <w:r w:rsidRPr="007560F1">
        <w:t xml:space="preserve"> or later</w:t>
      </w:r>
      <w:r w:rsidR="00ED2841">
        <w:t>.</w:t>
      </w:r>
    </w:p>
    <w:p w14:paraId="5CFB3872" w14:textId="6E13BF2F" w:rsidR="007560F1" w:rsidRPr="007560F1" w:rsidRDefault="007560F1" w:rsidP="004B278B">
      <w:pPr>
        <w:pStyle w:val="ListBullet"/>
      </w:pPr>
      <w:r w:rsidRPr="007560F1">
        <w:t>Ability to connect directly from Splunk to your Resilient platform with HTTPS on port 443</w:t>
      </w:r>
      <w:bookmarkStart w:id="4" w:name="updating-the-default-incident-mapping"/>
      <w:bookmarkEnd w:id="4"/>
      <w:r w:rsidR="00ED2841">
        <w:t>.</w:t>
      </w:r>
    </w:p>
    <w:p w14:paraId="025AE381" w14:textId="241BF016" w:rsidR="00ED2841" w:rsidRDefault="007560F1" w:rsidP="00ED2841">
      <w:pPr>
        <w:pStyle w:val="ListBullet"/>
        <w:rPr>
          <w:szCs w:val="22"/>
        </w:rPr>
      </w:pPr>
      <w:r w:rsidRPr="00E62974">
        <w:rPr>
          <w:szCs w:val="22"/>
        </w:rPr>
        <w:t xml:space="preserve">A dedicated </w:t>
      </w:r>
      <w:r w:rsidR="005B3C67" w:rsidRPr="00E62974">
        <w:rPr>
          <w:rFonts w:eastAsia="Times New Roman" w:cs="Times New Roman"/>
          <w:szCs w:val="22"/>
          <w:lang w:bidi="ar-SA"/>
        </w:rPr>
        <w:t>Resilient Administrator or equivalent account on the Resilient platform</w:t>
      </w:r>
      <w:r w:rsidRPr="00E62974">
        <w:rPr>
          <w:szCs w:val="22"/>
        </w:rPr>
        <w:t>. This can be any account that has the permission to create incidents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747509C0" w:rsidR="005A00F0" w:rsidRDefault="00413370" w:rsidP="005A00F0">
      <w:pPr>
        <w:pStyle w:val="ListBullet"/>
        <w:numPr>
          <w:ilvl w:val="0"/>
          <w:numId w:val="0"/>
        </w:numPr>
        <w:ind w:left="720"/>
        <w:rPr>
          <w:b/>
          <w:bCs/>
          <w:szCs w:val="22"/>
        </w:rPr>
      </w:pPr>
      <w:r>
        <w:rPr>
          <w:b/>
          <w:bCs/>
          <w:szCs w:val="22"/>
        </w:rPr>
        <w:t>o</w:t>
      </w:r>
      <w:r w:rsidR="005A00F0">
        <w:rPr>
          <w:b/>
          <w:bCs/>
          <w:szCs w:val="22"/>
        </w:rPr>
        <w:t xml:space="preserve">r </w:t>
      </w:r>
    </w:p>
    <w:p w14:paraId="0745D35D" w14:textId="29177E0E"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that has the permission to create incidents and simulations, and view and modify administrator and customization settings. You need to know</w:t>
      </w:r>
      <w:r>
        <w:rPr>
          <w:szCs w:val="22"/>
        </w:rPr>
        <w:t xml:space="preserve"> both the API key and secret.</w:t>
      </w:r>
    </w:p>
    <w:p w14:paraId="6CBE3C1A" w14:textId="251CA68C" w:rsidR="00E62974" w:rsidRDefault="007560F1" w:rsidP="00E62974">
      <w:pPr>
        <w:pStyle w:val="Body"/>
        <w:ind w:left="720"/>
      </w:pPr>
      <w:r w:rsidRPr="005A2FD3">
        <w:rPr>
          <w:b/>
        </w:rPr>
        <w:t>N</w:t>
      </w:r>
      <w:r w:rsidR="00413370">
        <w:rPr>
          <w:b/>
        </w:rPr>
        <w:t>ote</w:t>
      </w:r>
      <w:r w:rsidRPr="005A2FD3">
        <w:t xml:space="preserve">: Should you later change the dedicated Resilient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2" w:history="1">
        <w:r w:rsidRPr="00E62974">
          <w:rPr>
            <w:rStyle w:val="Hyperlink"/>
            <w:szCs w:val="24"/>
          </w:rPr>
          <w:t>Playbook Designer Guide</w:t>
        </w:r>
      </w:hyperlink>
      <w:r w:rsidRPr="00E62974">
        <w:t xml:space="preserve"> for </w:t>
      </w:r>
      <w:r>
        <w:t>more information</w:t>
      </w:r>
      <w:r w:rsidRPr="00E62974">
        <w:t xml:space="preserve"> about simulations.</w:t>
      </w:r>
    </w:p>
    <w:p w14:paraId="208D0D61" w14:textId="01504ECE" w:rsidR="00B7197A" w:rsidRPr="005A2FD3" w:rsidRDefault="00B7197A" w:rsidP="00E62974">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Resilient Add-On</w:t>
      </w:r>
      <w:r w:rsidR="00335885">
        <w:t xml:space="preserve">. Both the admin and </w:t>
      </w:r>
      <w:proofErr w:type="spellStart"/>
      <w:r w:rsidR="00335885">
        <w:t>ess_analyst</w:t>
      </w:r>
      <w:proofErr w:type="spellEnd"/>
      <w:r w:rsidR="00335885">
        <w:t xml:space="preserve"> roles may use</w:t>
      </w:r>
      <w:r w:rsidRPr="00B7197A">
        <w:t xml:space="preserve"> the Add-On as an Alert Action or an Adaptive Response </w:t>
      </w:r>
      <w:r w:rsidR="00335885">
        <w:t>A</w:t>
      </w:r>
      <w:r w:rsidRPr="00B7197A">
        <w:t>ction for a correlation search</w:t>
      </w:r>
      <w:r>
        <w:t>.</w:t>
      </w:r>
    </w:p>
    <w:p w14:paraId="7820005E" w14:textId="55F6C5F1" w:rsidR="007560F1" w:rsidRDefault="007560F1" w:rsidP="004B278B">
      <w:pPr>
        <w:pStyle w:val="Heading2"/>
      </w:pPr>
      <w:bookmarkStart w:id="5" w:name="_Toc49521468"/>
      <w:r>
        <w:t>Installation and Setup</w:t>
      </w:r>
      <w:bookmarkEnd w:id="5"/>
    </w:p>
    <w:p w14:paraId="04215BFD" w14:textId="77777777" w:rsidR="004B278B" w:rsidRPr="004B278B" w:rsidRDefault="004B278B" w:rsidP="003518FC">
      <w:pPr>
        <w:pStyle w:val="Body"/>
      </w:pPr>
      <w:r w:rsidRPr="004B278B">
        <w:t>For Splunk Cloud and Splunk ES Cloud users, contact Splunk Support to create a ticket for installing the Resilient Add-On.</w:t>
      </w:r>
    </w:p>
    <w:p w14:paraId="0ED298C2" w14:textId="00166170"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hyperlink r:id="rId13" w:history="1">
        <w:proofErr w:type="spellStart"/>
        <w:r w:rsidRPr="004B278B">
          <w:rPr>
            <w:rStyle w:val="Hyperlink"/>
          </w:rPr>
          <w:t>Splunkbase</w:t>
        </w:r>
        <w:proofErr w:type="spellEnd"/>
      </w:hyperlink>
      <w:r w:rsidRPr="004B278B">
        <w:t>. Alternatively, you can request an installer from IBM Resilient.</w:t>
      </w:r>
    </w:p>
    <w:p w14:paraId="403B0585" w14:textId="5796B4DF" w:rsidR="004B278B" w:rsidRPr="004B278B" w:rsidRDefault="004B278B" w:rsidP="003518FC">
      <w:pPr>
        <w:pStyle w:val="Body"/>
      </w:pPr>
      <w:r w:rsidRPr="004B278B">
        <w:t xml:space="preserve">After installing the add-on and restarting Splunk, navigate back to the App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Resilient row. Fill out the required attributes for your Resilient platform and click </w:t>
      </w:r>
      <w:r w:rsidRPr="004B278B">
        <w:rPr>
          <w:b/>
        </w:rPr>
        <w:t>S</w:t>
      </w:r>
      <w:r w:rsidR="002D3385">
        <w:rPr>
          <w:rStyle w:val="VerbatimChar"/>
          <w:rFonts w:ascii="IBM Plex Sans" w:hAnsi="IBM Plex Sans" w:cs="Arial"/>
          <w:b/>
          <w:sz w:val="20"/>
          <w:szCs w:val="20"/>
        </w:rPr>
        <w:t>ubmit</w:t>
      </w:r>
      <w:r w:rsidRPr="004B278B">
        <w:t>. When you save, the Set Up program performs the following:</w:t>
      </w:r>
    </w:p>
    <w:p w14:paraId="334F9E40" w14:textId="77777777" w:rsidR="004B278B" w:rsidRPr="004B278B" w:rsidRDefault="004B278B" w:rsidP="004B278B">
      <w:pPr>
        <w:pStyle w:val="ListBullet"/>
      </w:pPr>
      <w:r w:rsidRPr="004B278B">
        <w:t>Retrieves the incident definition from the Resilient platform, so that all fields, including custom fields, are catalogued.</w:t>
      </w:r>
    </w:p>
    <w:p w14:paraId="1076DC6A" w14:textId="374B3246" w:rsidR="004B278B" w:rsidRPr="004B278B" w:rsidRDefault="004B278B" w:rsidP="004B278B">
      <w:pPr>
        <w:pStyle w:val="ListBullet"/>
        <w:numPr>
          <w:ilvl w:val="0"/>
          <w:numId w:val="0"/>
        </w:numPr>
        <w:ind w:left="720"/>
        <w:rPr>
          <w:rFonts w:cs="Arial"/>
        </w:rPr>
      </w:pPr>
      <w:r w:rsidRPr="004B278B">
        <w:rPr>
          <w:b/>
        </w:rPr>
        <w:lastRenderedPageBreak/>
        <w:t>NOTE</w:t>
      </w:r>
      <w:r w:rsidRPr="004B278B">
        <w:t>: If a Resilient administrator adds custom fields after you run Set Up, you need to run Set Up again to capture the</w:t>
      </w:r>
      <w:r w:rsidR="00E8518C">
        <w:t xml:space="preserve"> new</w:t>
      </w:r>
      <w:r w:rsidRPr="004B278B">
        <w:t xml:space="preserve"> fields. </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5D33A811"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383CB1">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0E7437E" w:rsidR="007560F1" w:rsidRDefault="004B278B" w:rsidP="004B278B">
      <w:pPr>
        <w:pStyle w:val="Heading2"/>
      </w:pPr>
      <w:bookmarkStart w:id="6" w:name="_Toc49521469"/>
      <w:r>
        <w:t>Configuration</w:t>
      </w:r>
      <w:bookmarkEnd w:id="6"/>
    </w:p>
    <w:p w14:paraId="58B776E1" w14:textId="57B3E012" w:rsidR="004B278B" w:rsidRPr="00C42B10" w:rsidRDefault="004B278B" w:rsidP="003518FC">
      <w:pPr>
        <w:pStyle w:val="Body"/>
      </w:pPr>
      <w:r w:rsidRPr="00F967C3">
        <w:rPr>
          <w:b/>
        </w:rPr>
        <w:t xml:space="preserve">Resilient </w:t>
      </w:r>
      <w:r w:rsidR="00887333">
        <w:rPr>
          <w:b/>
        </w:rPr>
        <w:t>Domain or IP</w:t>
      </w:r>
      <w:r w:rsidRPr="00C42B10">
        <w:t xml:space="preserve">: </w:t>
      </w:r>
      <w:r>
        <w:t>H</w:t>
      </w:r>
      <w:r w:rsidRPr="00C42B10">
        <w:t xml:space="preserve">ostname or IP for your Resilient </w:t>
      </w:r>
      <w:r>
        <w:t>platform</w:t>
      </w:r>
      <w:r w:rsidRPr="00C42B10">
        <w:t>. Do</w:t>
      </w:r>
      <w:r>
        <w:t xml:space="preserve"> </w:t>
      </w:r>
      <w:r w:rsidRPr="00C42B10">
        <w:t>n</w:t>
      </w:r>
      <w:r>
        <w:t>o</w:t>
      </w:r>
      <w:r w:rsidRPr="00C42B10">
        <w:t xml:space="preserve">t include </w:t>
      </w:r>
      <w:r>
        <w:t xml:space="preserve">the </w:t>
      </w:r>
      <w:r w:rsidRPr="00C42B10">
        <w:t>https:// prefix.</w:t>
      </w:r>
    </w:p>
    <w:p w14:paraId="11588C35" w14:textId="7D9F98AA" w:rsidR="004B278B" w:rsidRDefault="004B278B" w:rsidP="003518FC">
      <w:pPr>
        <w:pStyle w:val="Body"/>
      </w:pPr>
      <w:r w:rsidRPr="00C42B10">
        <w:rPr>
          <w:b/>
        </w:rPr>
        <w:t>Connect Securely</w:t>
      </w:r>
      <w:r w:rsidRPr="00C42B10">
        <w:t xml:space="preserve">: Do not check if using self-signed certificates on your Resilient </w:t>
      </w:r>
      <w:r w:rsidRPr="00F967C3">
        <w:t>platform.</w:t>
      </w:r>
    </w:p>
    <w:p w14:paraId="6EB0B1A8" w14:textId="1C037E26" w:rsidR="00D4322A" w:rsidRDefault="00D4322A" w:rsidP="003518FC">
      <w:pPr>
        <w:pStyle w:val="Body"/>
      </w:pPr>
      <w:r>
        <w:rPr>
          <w:b/>
          <w:bCs/>
        </w:rPr>
        <w:t>Allow Duplicate Incidents</w:t>
      </w:r>
      <w:r>
        <w:t xml:space="preserve">: If left </w:t>
      </w:r>
      <w:r w:rsidRPr="00D4322A">
        <w:rPr>
          <w:b/>
          <w:bCs/>
        </w:rPr>
        <w:t>unchecked</w:t>
      </w:r>
      <w:r>
        <w:t xml:space="preserve">, the Add-On will search for an existing open incident in the Resilient Platform and update that incident if one is found. If there is no match, a new incident will be created. If this box is </w:t>
      </w:r>
      <w:r w:rsidRPr="00D4322A">
        <w:rPr>
          <w:b/>
          <w:bCs/>
        </w:rPr>
        <w:t>checked</w:t>
      </w:r>
      <w:r>
        <w:t>, a new incident will be created every time the action is triggered</w:t>
      </w:r>
    </w:p>
    <w:p w14:paraId="4D0B267C" w14:textId="6865D5CF" w:rsidR="00D4322A" w:rsidRDefault="002230C9" w:rsidP="002230C9">
      <w:pPr>
        <w:pStyle w:val="Body"/>
        <w:rPr>
          <w:rStyle w:val="Hyperlink"/>
          <w:szCs w:val="24"/>
        </w:rPr>
      </w:pPr>
      <w:r>
        <w:rPr>
          <w:b/>
          <w:bCs/>
        </w:rPr>
        <w:t>***</w:t>
      </w:r>
      <w:r w:rsidR="00D4322A">
        <w:rPr>
          <w:b/>
          <w:bCs/>
        </w:rPr>
        <w:t>N</w:t>
      </w:r>
      <w:r>
        <w:rPr>
          <w:b/>
          <w:bCs/>
        </w:rPr>
        <w:t>ote</w:t>
      </w:r>
      <w:r w:rsidR="00D4322A">
        <w:rPr>
          <w:b/>
          <w:bCs/>
        </w:rPr>
        <w:t>:</w:t>
      </w:r>
      <w:r w:rsidR="00D4322A">
        <w:t xml:space="preserve"> Updating existing incidents in the Resilient Platform requires use of Splunk ES and the </w:t>
      </w:r>
      <w:proofErr w:type="spellStart"/>
      <w:r w:rsidR="00D4322A">
        <w:t>splunk_notable_event_id</w:t>
      </w:r>
      <w:proofErr w:type="spellEnd"/>
      <w:r w:rsidR="00D4322A">
        <w:t xml:space="preserve"> custom field. See </w:t>
      </w:r>
      <w:hyperlink w:anchor="_Mapping_event_id_for" w:history="1">
        <w:r w:rsidR="00D4322A" w:rsidRPr="00D4322A">
          <w:rPr>
            <w:rStyle w:val="Hyperlink"/>
            <w:szCs w:val="24"/>
          </w:rPr>
          <w:t xml:space="preserve">Mapping </w:t>
        </w:r>
        <w:proofErr w:type="spellStart"/>
        <w:r w:rsidR="00D4322A" w:rsidRPr="00D4322A">
          <w:rPr>
            <w:rStyle w:val="Hyperlink"/>
            <w:szCs w:val="24"/>
          </w:rPr>
          <w:t>event_id</w:t>
        </w:r>
        <w:proofErr w:type="spellEnd"/>
        <w:r w:rsidR="00D4322A" w:rsidRPr="00D4322A">
          <w:rPr>
            <w:rStyle w:val="Hyperlink"/>
            <w:szCs w:val="24"/>
          </w:rPr>
          <w:t xml:space="preserve"> for Notable Events</w:t>
        </w:r>
      </w:hyperlink>
    </w:p>
    <w:p w14:paraId="06580019" w14:textId="446DDC2F" w:rsidR="00887333" w:rsidRPr="00887333" w:rsidRDefault="00887333" w:rsidP="00887333">
      <w:pPr>
        <w:pStyle w:val="Body"/>
      </w:pPr>
      <w:r>
        <w:rPr>
          <w:b/>
          <w:bCs/>
        </w:rPr>
        <w:t>Use API Keys</w:t>
      </w:r>
      <w:r>
        <w:t>:</w:t>
      </w:r>
      <w:r>
        <w:rPr>
          <w:b/>
          <w:bCs/>
        </w:rPr>
        <w:t xml:space="preserve"> Check</w:t>
      </w:r>
      <w:r>
        <w:t xml:space="preserve"> to authenticate with Resilient using and API key and secret. </w:t>
      </w:r>
      <w:r>
        <w:rPr>
          <w:b/>
          <w:bCs/>
        </w:rPr>
        <w:t>Uncheck</w:t>
      </w:r>
      <w:r>
        <w:t xml:space="preserve"> to authenticate with Resilient using an email and password.</w:t>
      </w:r>
    </w:p>
    <w:p w14:paraId="0D07780B" w14:textId="6B455015" w:rsidR="004B278B" w:rsidRDefault="004B278B" w:rsidP="003518FC">
      <w:pPr>
        <w:pStyle w:val="Body"/>
      </w:pPr>
      <w:r w:rsidRPr="00C42B10">
        <w:rPr>
          <w:b/>
        </w:rPr>
        <w:t>Org</w:t>
      </w:r>
      <w:r w:rsidRPr="00C42B10">
        <w:t xml:space="preserve">: </w:t>
      </w:r>
      <w:r>
        <w:t xml:space="preserve">The name of the Resilient </w:t>
      </w:r>
      <w:r w:rsidRPr="00C42B10">
        <w:t>org</w:t>
      </w:r>
      <w:r>
        <w:t>anization</w:t>
      </w:r>
      <w:r w:rsidRPr="00C42B10">
        <w:t>.</w:t>
      </w:r>
    </w:p>
    <w:p w14:paraId="6899F9DB" w14:textId="04F62D40" w:rsidR="00887333" w:rsidRPr="00887333" w:rsidRDefault="00887333" w:rsidP="003518FC">
      <w:pPr>
        <w:pStyle w:val="Body"/>
      </w:pPr>
      <w:r>
        <w:rPr>
          <w:b/>
          <w:bCs/>
        </w:rPr>
        <w:t>Email or API key</w:t>
      </w:r>
      <w:r>
        <w:t>: Email address or API key ID you to use when authenticating with Resilient.</w:t>
      </w:r>
    </w:p>
    <w:p w14:paraId="26F8A9C2" w14:textId="3FF7FCC6" w:rsidR="00802CD1" w:rsidRDefault="004B278B" w:rsidP="003518FC">
      <w:pPr>
        <w:pStyle w:val="Body"/>
      </w:pPr>
      <w:r w:rsidRPr="00C42B10">
        <w:rPr>
          <w:b/>
        </w:rPr>
        <w:t>Password</w:t>
      </w:r>
      <w:r w:rsidRPr="00C42B10">
        <w:t xml:space="preserve">: </w:t>
      </w:r>
      <w:r>
        <w:t>P</w:t>
      </w:r>
      <w:r w:rsidRPr="00C42B10">
        <w:t>assword for the Resilient account</w:t>
      </w:r>
      <w:r w:rsidR="00887333">
        <w:t xml:space="preserve"> or API key secret for the Resilient API key.</w:t>
      </w:r>
      <w:r w:rsidR="000D36D6">
        <w:t xml:space="preserve"> </w:t>
      </w:r>
      <w:r w:rsidR="000D36D6" w:rsidRPr="00E8518C">
        <w:rPr>
          <w:u w:val="single"/>
        </w:rPr>
        <w:t>This field must</w:t>
      </w:r>
      <w:r w:rsidR="00E8518C">
        <w:rPr>
          <w:u w:val="single"/>
        </w:rPr>
        <w:t xml:space="preserve"> always</w:t>
      </w:r>
      <w:r w:rsidR="000D36D6" w:rsidRPr="00E8518C">
        <w:rPr>
          <w:u w:val="single"/>
        </w:rPr>
        <w:t xml:space="preserve"> be manually filled in before hitting “Submit.”</w:t>
      </w:r>
    </w:p>
    <w:p w14:paraId="34A280C7" w14:textId="2ED2CCF4" w:rsidR="00AA17EE" w:rsidRDefault="004B278B" w:rsidP="00A53C56">
      <w:pPr>
        <w:pStyle w:val="Body"/>
      </w:pPr>
      <w:r w:rsidRPr="00C42B10">
        <w:rPr>
          <w:b/>
        </w:rPr>
        <w:t>Max Artifacts per alert</w:t>
      </w:r>
      <w:r w:rsidRPr="00C42B10">
        <w:t>: Maximum number of artifacts you may need to map into a single Resilient incident from any given Splunk alert</w:t>
      </w:r>
      <w:r>
        <w:t xml:space="preserve"> or Splunk ES notable event</w:t>
      </w:r>
      <w:r w:rsidRPr="00C42B10">
        <w:t>.</w:t>
      </w:r>
      <w:r w:rsidR="00887333">
        <w:t xml:space="preserve"> This field takes an integer.</w:t>
      </w:r>
    </w:p>
    <w:p w14:paraId="25C90350" w14:textId="61ED4835" w:rsidR="00AA17EE" w:rsidRDefault="000D36D6" w:rsidP="00A53C56">
      <w:pPr>
        <w:pStyle w:val="Body"/>
      </w:pPr>
      <w:r>
        <w:rPr>
          <w:b/>
          <w:bCs/>
        </w:rPr>
        <w:t>***</w:t>
      </w:r>
      <w:r w:rsidR="00AA17EE">
        <w:rPr>
          <w:b/>
          <w:bCs/>
        </w:rPr>
        <w:t xml:space="preserve">Note: </w:t>
      </w:r>
      <w:r w:rsidR="00AA17EE">
        <w:t xml:space="preserve">Please wait a view moments </w:t>
      </w:r>
      <w:r>
        <w:t xml:space="preserve">after selecting “Submit” in order for the setup process to complete. Your browser will display an alert with the </w:t>
      </w:r>
      <w:r w:rsidR="00710D9B">
        <w:t>result</w:t>
      </w:r>
      <w:r>
        <w:t>s of the setup process once it has completed. Once you have successfully configured the app, the setup page will display the last successful configuration in the form, with the exception of “Password,” which you must always enter.</w:t>
      </w:r>
    </w:p>
    <w:p w14:paraId="0E7EC9A5" w14:textId="080B0E15" w:rsidR="00AA17EE" w:rsidRPr="004B278B" w:rsidRDefault="0013608B" w:rsidP="00AA17EE">
      <w:pPr>
        <w:jc w:val="center"/>
      </w:pPr>
      <w:r>
        <w:rPr>
          <w:noProof/>
        </w:rPr>
        <w:drawing>
          <wp:inline distT="0" distB="0" distL="0" distR="0" wp14:anchorId="0F57F872" wp14:editId="1F19C970">
            <wp:extent cx="6858000" cy="2575560"/>
            <wp:effectExtent l="0" t="0" r="0" b="25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2575560"/>
                    </a:xfrm>
                    <a:prstGeom prst="rect">
                      <a:avLst/>
                    </a:prstGeom>
                  </pic:spPr>
                </pic:pic>
              </a:graphicData>
            </a:graphic>
          </wp:inline>
        </w:drawing>
      </w: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1FF3AC54" w:rsidR="004B278B" w:rsidRDefault="004B278B" w:rsidP="004B278B">
      <w:pPr>
        <w:pStyle w:val="BodyText"/>
        <w:rPr>
          <w:rFonts w:cs="Arial"/>
          <w:szCs w:val="20"/>
        </w:rPr>
      </w:pPr>
      <w:r w:rsidRPr="00F967C3">
        <w:rPr>
          <w:rFonts w:cs="Arial"/>
          <w:szCs w:val="20"/>
        </w:rPr>
        <w:t xml:space="preserve">To add a Resilient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Resilient incident.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Pr="00C06D47">
        <w:rPr>
          <w:rFonts w:cs="Arial"/>
          <w:b/>
          <w:szCs w:val="20"/>
        </w:rPr>
        <w:t>Resilient</w:t>
      </w:r>
      <w:r w:rsidRPr="00F967C3">
        <w:rPr>
          <w:rFonts w:cs="Arial"/>
          <w:szCs w:val="20"/>
        </w:rPr>
        <w:t>. Update the incident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5"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1BBA6CEF" w14:textId="77777777" w:rsidR="004B278B" w:rsidRDefault="004B278B" w:rsidP="004B278B">
      <w:pPr>
        <w:pStyle w:val="BodyText"/>
      </w:pPr>
      <w:bookmarkStart w:id="9" w:name="included-example"/>
      <w:bookmarkEnd w:id="9"/>
      <w:r>
        <w:t xml:space="preserve">A sample alert, </w:t>
      </w:r>
      <w:proofErr w:type="spellStart"/>
      <w:r>
        <w:t>sa_failed_splunk_login</w:t>
      </w:r>
      <w:proofErr w:type="spellEnd"/>
      <w:r>
        <w:t>, is included. If you enable this alert, a Resilient incident is created each time there is a failed login attempt to Splunk. If you have added custom required fields to your Resilient platform, you need to edit the mapping on the alert action screen to include them before triggering the example.</w:t>
      </w:r>
      <w:bookmarkStart w:id="10" w:name="browser-compatibility"/>
      <w:bookmarkEnd w:id="10"/>
    </w:p>
    <w:p w14:paraId="59F1C685" w14:textId="4B80877A" w:rsidR="004B278B" w:rsidRDefault="004B278B" w:rsidP="004B278B">
      <w:pPr>
        <w:pStyle w:val="BodyText"/>
        <w:jc w:val="center"/>
      </w:pPr>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145F579D" w:rsidR="004B278B" w:rsidRDefault="005A2F38" w:rsidP="004B278B">
      <w:pPr>
        <w:pStyle w:val="FigurewithCaption"/>
        <w:keepNext w:val="0"/>
        <w:jc w:val="center"/>
      </w:pPr>
      <w:r>
        <w:rPr>
          <w:noProof/>
        </w:rPr>
        <w:drawing>
          <wp:inline distT="0" distB="0" distL="0" distR="0" wp14:anchorId="28B0EE2A" wp14:editId="22580660">
            <wp:extent cx="4902200" cy="4600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3558" cy="463962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7C48D305" w:rsidR="00C95EBE" w:rsidRDefault="00F810CC" w:rsidP="00F810CC">
      <w:r>
        <w:t>If mapping values from Splunk to Date Picker or Date Time Picker fields in</w:t>
      </w:r>
      <w:r w:rsidR="00C95EBE">
        <w:t xml:space="preserve"> the</w:t>
      </w:r>
      <w:r>
        <w:t xml:space="preserve"> Resilient</w:t>
      </w:r>
      <w:r w:rsidR="00C95EBE">
        <w:t xml:space="preserve"> </w:t>
      </w:r>
      <w:r w:rsidR="00E0717D">
        <w:t>p</w:t>
      </w:r>
      <w:r w:rsidR="00C95EBE">
        <w:t>latform</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YYYY/MM/DD HH:</w:t>
      </w:r>
      <w:proofErr w:type="gramStart"/>
      <w:r w:rsidR="00BA7B40">
        <w:rPr>
          <w:i/>
          <w:iCs/>
        </w:rPr>
        <w:t>MM:SS</w:t>
      </w:r>
      <w:proofErr w:type="gramEnd"/>
      <w:r w:rsidR="00BA7B40">
        <w:rPr>
          <w:i/>
          <w:iCs/>
        </w:rPr>
        <w:t xml:space="preserve"> </w:t>
      </w:r>
      <w:r w:rsidR="00CC6288">
        <w:rPr>
          <w:i/>
          <w:iCs/>
        </w:rPr>
        <w:t>±</w:t>
      </w:r>
      <w:proofErr w:type="spellStart"/>
      <w:r w:rsidR="00BA7B40">
        <w:rPr>
          <w:i/>
          <w:iCs/>
        </w:rPr>
        <w:t>xxxx</w:t>
      </w:r>
      <w:proofErr w:type="spellEnd"/>
      <w:r w:rsidR="00BA7B40">
        <w:t xml:space="preserve">. The </w:t>
      </w:r>
      <w:r w:rsidR="00CC6288">
        <w:rPr>
          <w:i/>
          <w:iCs/>
        </w:rPr>
        <w:t>±</w:t>
      </w:r>
      <w:proofErr w:type="spellStart"/>
      <w:r w:rsidR="00BA7B40">
        <w:rPr>
          <w:i/>
          <w:iCs/>
        </w:rPr>
        <w:t>xxxx</w:t>
      </w:r>
      <w:proofErr w:type="spellEnd"/>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74822894" w14:textId="3E8F9E5B" w:rsidR="00667D2C" w:rsidRDefault="00667D2C" w:rsidP="00667D2C">
      <w:r>
        <w:t>If mapping values from Splunk to Multiselect field in</w:t>
      </w:r>
      <w:r w:rsidR="00C95EBE">
        <w:t xml:space="preserve"> the</w:t>
      </w:r>
      <w:r>
        <w:t xml:space="preserve"> Resilient</w:t>
      </w:r>
      <w:r w:rsidR="00C95EBE">
        <w:t xml:space="preserve"> </w:t>
      </w:r>
      <w:r w:rsidR="00E0717D">
        <w:t>p</w:t>
      </w:r>
      <w:r w:rsidR="00C95EBE">
        <w:t>latform</w:t>
      </w:r>
      <w:r>
        <w:t>, these values must be supplied as comma separated values (CSV) with no spaces. For example, two valid value formats to map are:</w:t>
      </w:r>
    </w:p>
    <w:p w14:paraId="405B9DFE" w14:textId="77777777" w:rsidR="00667D2C" w:rsidRDefault="00667D2C" w:rsidP="00667D2C">
      <w:pPr>
        <w:pStyle w:val="ListParagraph"/>
        <w:numPr>
          <w:ilvl w:val="0"/>
          <w:numId w:val="46"/>
        </w:numPr>
      </w:pPr>
      <w:r w:rsidRPr="005A2F38">
        <w:rPr>
          <w:i/>
          <w:iCs/>
        </w:rPr>
        <w:t>1,2,3</w:t>
      </w:r>
    </w:p>
    <w:p w14:paraId="15C8E63A" w14:textId="77777777" w:rsidR="00667D2C" w:rsidRDefault="00667D2C" w:rsidP="00667D2C">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7350773" w14:textId="6954D219" w:rsidR="00667D2C" w:rsidRPr="006B0311" w:rsidRDefault="00667D2C" w:rsidP="00667D2C">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incident in</w:t>
      </w:r>
      <w:r w:rsidR="00C95EBE">
        <w:t xml:space="preserve"> the</w:t>
      </w:r>
      <w:r>
        <w:t xml:space="preserve"> Resilient</w:t>
      </w:r>
      <w:r w:rsidR="00C95EBE">
        <w:t xml:space="preserve"> </w:t>
      </w:r>
      <w:r w:rsidR="00E0717D">
        <w:t>p</w:t>
      </w:r>
      <w:r w:rsidR="00C95EBE">
        <w:t>latform</w:t>
      </w:r>
      <w:r>
        <w:t>.</w:t>
      </w:r>
    </w:p>
    <w:p w14:paraId="286BB273" w14:textId="77777777" w:rsidR="00667D2C" w:rsidRPr="005A2F38" w:rsidRDefault="00667D2C" w:rsidP="00667D2C">
      <w:pPr>
        <w:pStyle w:val="ListParagraph"/>
        <w:numPr>
          <w:ilvl w:val="0"/>
          <w:numId w:val="47"/>
        </w:numPr>
      </w:pPr>
      <w:r w:rsidRPr="005A2F38">
        <w:rPr>
          <w:i/>
          <w:iCs/>
        </w:rPr>
        <w:t>1, 2,3</w:t>
      </w:r>
    </w:p>
    <w:p w14:paraId="46A9C04A" w14:textId="77777777" w:rsidR="00667D2C" w:rsidRPr="00667D2C" w:rsidRDefault="00667D2C" w:rsidP="00667D2C">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7942C0E7" w14:textId="696152C6" w:rsidR="00667D2C" w:rsidRDefault="00667D2C" w:rsidP="00667D2C">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the</w:t>
      </w:r>
      <w:r>
        <w:t xml:space="preserve"> Resilient</w:t>
      </w:r>
      <w:r w:rsidR="00C95EBE">
        <w:t xml:space="preserve"> </w:t>
      </w:r>
      <w:r w:rsidR="00E0717D">
        <w:t>p</w:t>
      </w:r>
      <w:r w:rsidR="00C95EBE">
        <w:t>latform</w:t>
      </w:r>
      <w:r>
        <w:t>. You need to define these accepted values manually.</w:t>
      </w:r>
    </w:p>
    <w:p w14:paraId="10EF5EF3" w14:textId="77777777" w:rsidR="00667D2C" w:rsidRDefault="00667D2C" w:rsidP="00667D2C">
      <w:pPr>
        <w:jc w:val="center"/>
      </w:pPr>
      <w:r>
        <w:rPr>
          <w:noProof/>
        </w:rPr>
        <w:drawing>
          <wp:inline distT="0" distB="0" distL="0" distR="0" wp14:anchorId="4A1A3BA9" wp14:editId="4A3F9A9D">
            <wp:extent cx="5727983" cy="32681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6827" cy="3278884"/>
                    </a:xfrm>
                    <a:prstGeom prst="rect">
                      <a:avLst/>
                    </a:prstGeom>
                  </pic:spPr>
                </pic:pic>
              </a:graphicData>
            </a:graphic>
          </wp:inline>
        </w:drawing>
      </w:r>
    </w:p>
    <w:p w14:paraId="7E4E4C25" w14:textId="1CCC1CDB" w:rsidR="002B510A" w:rsidRDefault="002B510A" w:rsidP="00F810CC"/>
    <w:p w14:paraId="7B532351" w14:textId="70302455" w:rsidR="0035738C" w:rsidRDefault="0035738C" w:rsidP="002B510A">
      <w:pPr>
        <w:pStyle w:val="Heading2"/>
      </w:pPr>
      <w:bookmarkStart w:id="13" w:name="_Toc49521474"/>
      <w:bookmarkStart w:id="14" w:name="_Toc448762093"/>
      <w:bookmarkStart w:id="15" w:name="_Toc503534731"/>
      <w:r>
        <w:lastRenderedPageBreak/>
        <w:t>Mapping Multiple Artifacts of the Same Type</w:t>
      </w:r>
      <w:bookmarkEnd w:id="13"/>
    </w:p>
    <w:p w14:paraId="007C5C68" w14:textId="0F67BD91" w:rsidR="0035738C" w:rsidRDefault="0035738C" w:rsidP="0035738C">
      <w:r>
        <w:t xml:space="preserve">Similar to adding artifacts manually through the Resilient UI, you </w:t>
      </w:r>
      <w:r w:rsidR="00E0717D">
        <w:t>can</w:t>
      </w:r>
      <w:r>
        <w:t xml:space="preserve"> add multiple artifacts of the same type at once as long as the artifact type allows multiple values. This setting can be found under Customization Settings &gt; Artifacts in</w:t>
      </w:r>
      <w:r w:rsidR="00E0717D">
        <w:t xml:space="preserve"> the</w:t>
      </w:r>
      <w:r>
        <w:t xml:space="preserve"> Resilient</w:t>
      </w:r>
      <w:r w:rsidR="00E0717D">
        <w:t xml:space="preserve"> platform</w:t>
      </w:r>
      <w:r>
        <w:t xml:space="preserve">. URL’s need to be separated by a space and IP </w:t>
      </w:r>
      <w:r w:rsidR="00E0717D">
        <w:t>a</w:t>
      </w:r>
      <w:r>
        <w:t>ddresses must be comma-separated.</w:t>
      </w:r>
      <w:r w:rsidR="00C52A02">
        <w:t xml:space="preserve"> Artifacts can also be mapped individually.</w:t>
      </w:r>
    </w:p>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3F7ED9F5" w:rsidR="002B510A" w:rsidRDefault="002B510A" w:rsidP="002B510A">
      <w:pPr>
        <w:pStyle w:val="Heading2"/>
      </w:pPr>
      <w:bookmarkStart w:id="16" w:name="_Toc49521475"/>
      <w:r>
        <w:t>Updating the Default Incident Mapping</w:t>
      </w:r>
      <w:bookmarkEnd w:id="14"/>
      <w:bookmarkEnd w:id="15"/>
      <w:bookmarkEnd w:id="16"/>
    </w:p>
    <w:p w14:paraId="2BE9C234" w14:textId="3CA1A9FE" w:rsidR="00F810CC" w:rsidRDefault="002B510A" w:rsidP="004B278B">
      <w:pPr>
        <w:pStyle w:val="BodyText"/>
        <w:rPr>
          <w:rFonts w:cs="Arial"/>
          <w:szCs w:val="20"/>
        </w:rPr>
      </w:pPr>
      <w:r w:rsidRPr="00CF1B31">
        <w:t>You can change the default mapping when you configure the action</w:t>
      </w:r>
      <w:r>
        <w:t>.</w:t>
      </w:r>
      <w:r w:rsidRPr="00F44E80">
        <w:rPr>
          <w:rFonts w:cs="Arial"/>
          <w:szCs w:val="20"/>
        </w:rPr>
        <w:t xml:space="preserve"> If the incident mapping for most of your alerts will be very similar, you may want to override the default mapping where all the alerts start. Create an </w:t>
      </w:r>
      <w:proofErr w:type="spellStart"/>
      <w:r w:rsidRPr="003518FC">
        <w:t>alert_actions.conf</w:t>
      </w:r>
      <w:proofErr w:type="spellEnd"/>
      <w:r w:rsidRPr="00F44E80">
        <w:rPr>
          <w:rFonts w:cs="Arial"/>
          <w:szCs w:val="20"/>
        </w:rPr>
        <w:t xml:space="preserve"> in </w:t>
      </w:r>
      <w:r w:rsidRPr="00F44E80">
        <w:rPr>
          <w:rFonts w:cs="Arial"/>
          <w:i/>
          <w:szCs w:val="20"/>
        </w:rPr>
        <w:t>$SPLUNK_HOME/</w:t>
      </w:r>
      <w:proofErr w:type="spellStart"/>
      <w:r w:rsidRPr="00F44E80">
        <w:rPr>
          <w:rFonts w:cs="Arial"/>
          <w:i/>
          <w:szCs w:val="20"/>
        </w:rPr>
        <w:t>etc</w:t>
      </w:r>
      <w:proofErr w:type="spellEnd"/>
      <w:r w:rsidRPr="00F44E80">
        <w:rPr>
          <w:rFonts w:cs="Arial"/>
          <w:i/>
          <w:szCs w:val="20"/>
        </w:rPr>
        <w:t>/apps/</w:t>
      </w:r>
      <w:r>
        <w:rPr>
          <w:rFonts w:cs="Arial"/>
          <w:i/>
          <w:szCs w:val="20"/>
        </w:rPr>
        <w:t>SA-</w:t>
      </w:r>
      <w:r w:rsidRPr="00F44E80">
        <w:rPr>
          <w:rFonts w:cs="Arial"/>
          <w:i/>
          <w:szCs w:val="20"/>
        </w:rPr>
        <w:t>resilient/local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77777777" w:rsidR="004B278B" w:rsidRDefault="004B278B" w:rsidP="004B278B">
      <w:pPr>
        <w:pStyle w:val="BodyText"/>
      </w:pPr>
      <w:r w:rsidRPr="00F60967">
        <w:t xml:space="preserve">To add a Resilient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Resilient incident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Create Resilient Incident</w:t>
      </w:r>
      <w:r>
        <w:rPr>
          <w:b/>
        </w:rPr>
        <w:t xml:space="preserve"> (SA-Resilient)</w:t>
      </w:r>
      <w:r w:rsidRPr="00E0717D">
        <w:rPr>
          <w:bCs/>
        </w:rPr>
        <w:t>.</w:t>
      </w:r>
      <w:r w:rsidRPr="00F60967">
        <w:rPr>
          <w:b/>
        </w:rPr>
        <w:t xml:space="preserve"> </w:t>
      </w:r>
      <w:r w:rsidRPr="00F60967">
        <w:t>Update the incident fields to ind</w:t>
      </w:r>
      <w:r>
        <w:t>icate how you want them mapped.</w:t>
      </w:r>
    </w:p>
    <w:p w14:paraId="09D89281" w14:textId="0516594A"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r w:rsidR="005F79D0" w:rsidRPr="006C6DD3">
        <w:t>A sample correlation search</w:t>
      </w:r>
      <w:r w:rsidRPr="006C6DD3">
        <w:t xml:space="preserve"> </w:t>
      </w:r>
      <w:proofErr w:type="spellStart"/>
      <w:r w:rsidRPr="006C6DD3">
        <w:t>failed_splunk_login_cs</w:t>
      </w:r>
      <w:proofErr w:type="spellEnd"/>
      <w:r w:rsidRPr="006C6DD3">
        <w:t>, is included</w:t>
      </w:r>
      <w:r>
        <w:t xml:space="preserve">, which you can find in </w:t>
      </w:r>
      <w:r w:rsidRPr="00AB44CD">
        <w:rPr>
          <w:b/>
        </w:rPr>
        <w:t>Content Management</w:t>
      </w:r>
      <w:r w:rsidRPr="00E0717D">
        <w:t>.</w:t>
      </w:r>
    </w:p>
    <w:p w14:paraId="54792153" w14:textId="01071910" w:rsidR="004B278B" w:rsidRPr="00F60967" w:rsidRDefault="00A53C56" w:rsidP="004B278B">
      <w:pPr>
        <w:pStyle w:val="BodyText"/>
        <w:jc w:val="center"/>
      </w:pPr>
      <w:r>
        <w:rPr>
          <w:noProof/>
        </w:rPr>
        <w:drawing>
          <wp:inline distT="0" distB="0" distL="0" distR="0" wp14:anchorId="08592321" wp14:editId="79A57E3A">
            <wp:extent cx="5639913" cy="4478509"/>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55877" cy="4491185"/>
                    </a:xfrm>
                    <a:prstGeom prst="rect">
                      <a:avLst/>
                    </a:prstGeom>
                  </pic:spPr>
                </pic:pic>
              </a:graphicData>
            </a:graphic>
          </wp:inline>
        </w:drawing>
      </w:r>
    </w:p>
    <w:p w14:paraId="46004B69" w14:textId="77777777" w:rsidR="004B278B" w:rsidRPr="00F60967" w:rsidRDefault="004B278B" w:rsidP="004B278B">
      <w:pPr>
        <w:pStyle w:val="BodyText"/>
        <w:keepNext/>
      </w:pPr>
      <w:r w:rsidRPr="00F60967">
        <w:lastRenderedPageBreak/>
        <w:t>Scroll down to the Adaptive Response Actions section</w:t>
      </w:r>
      <w:r>
        <w:t xml:space="preserve"> and view that the Resilient Add-On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3CE6D2BD" w:rsidR="004B278B" w:rsidRPr="003761E7" w:rsidRDefault="00A53C56" w:rsidP="004B278B">
      <w:pPr>
        <w:jc w:val="center"/>
        <w:rPr>
          <w:highlight w:val="yellow"/>
        </w:rPr>
      </w:pPr>
      <w:r>
        <w:rPr>
          <w:noProof/>
        </w:rPr>
        <w:drawing>
          <wp:inline distT="0" distB="0" distL="0" distR="0" wp14:anchorId="7E2F7A65" wp14:editId="24782325">
            <wp:extent cx="5306190" cy="3892189"/>
            <wp:effectExtent l="0" t="0" r="254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8094" cy="3900921"/>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lastRenderedPageBreak/>
        <w:t>Ad Hoc I</w:t>
      </w:r>
      <w:r w:rsidRPr="00F60967">
        <w:t>nvocation</w:t>
      </w:r>
      <w:bookmarkEnd w:id="20"/>
      <w:bookmarkEnd w:id="21"/>
      <w:bookmarkEnd w:id="22"/>
    </w:p>
    <w:p w14:paraId="19958A87" w14:textId="77777777" w:rsidR="004B278B" w:rsidRPr="00F60967" w:rsidRDefault="004B278B" w:rsidP="004B278B">
      <w:pPr>
        <w:pStyle w:val="BodyText"/>
        <w:keepNext/>
      </w:pPr>
      <w:r w:rsidRPr="00AB44CD">
        <w:t xml:space="preserve">You can dispatch Resilient Add-On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42CC484D" w:rsidR="004B278B" w:rsidRPr="00F60967" w:rsidRDefault="00A53C56" w:rsidP="004B278B">
      <w:pPr>
        <w:jc w:val="center"/>
        <w:rPr>
          <w:highlight w:val="yellow"/>
        </w:rPr>
      </w:pPr>
      <w:r>
        <w:rPr>
          <w:noProof/>
        </w:rPr>
        <w:drawing>
          <wp:inline distT="0" distB="0" distL="0" distR="0" wp14:anchorId="31FE843F" wp14:editId="1FF02B3E">
            <wp:extent cx="6858000" cy="3359150"/>
            <wp:effectExtent l="0" t="0" r="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3359150"/>
                    </a:xfrm>
                    <a:prstGeom prst="rect">
                      <a:avLst/>
                    </a:prstGeom>
                  </pic:spPr>
                </pic:pic>
              </a:graphicData>
            </a:graphic>
          </wp:inline>
        </w:drawing>
      </w:r>
    </w:p>
    <w:p w14:paraId="4DF5A1A2" w14:textId="6DE82888" w:rsidR="004B278B" w:rsidRDefault="004B278B" w:rsidP="004B278B">
      <w:pPr>
        <w:pStyle w:val="BodyText"/>
        <w:keepNext/>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Create Resilient Incident</w:t>
      </w:r>
      <w:r>
        <w:rPr>
          <w:b/>
        </w:rPr>
        <w:t xml:space="preserve"> (SA-Resilient)</w:t>
      </w:r>
      <w:r w:rsidRPr="00F60967">
        <w:rPr>
          <w:b/>
        </w:rPr>
        <w:t xml:space="preserve">. </w:t>
      </w:r>
      <w:r w:rsidRPr="00F60967">
        <w:t>Update the incident fields to indi</w:t>
      </w:r>
      <w:r>
        <w:t>cate how you want them mapped.</w:t>
      </w:r>
    </w:p>
    <w:p w14:paraId="6346A029" w14:textId="4AD202F0" w:rsidR="004B278B" w:rsidRPr="00F60967" w:rsidRDefault="00F86743" w:rsidP="004B278B">
      <w:pPr>
        <w:jc w:val="center"/>
        <w:rPr>
          <w:highlight w:val="yellow"/>
        </w:rPr>
      </w:pPr>
      <w:r>
        <w:rPr>
          <w:noProof/>
        </w:rPr>
        <w:drawing>
          <wp:inline distT="0" distB="0" distL="0" distR="0" wp14:anchorId="75C79F1B" wp14:editId="25FC2EEC">
            <wp:extent cx="5113867" cy="5811341"/>
            <wp:effectExtent l="0" t="0" r="4445"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36399" cy="5836946"/>
                    </a:xfrm>
                    <a:prstGeom prst="rect">
                      <a:avLst/>
                    </a:prstGeom>
                  </pic:spPr>
                </pic:pic>
              </a:graphicData>
            </a:graphic>
          </wp:inline>
        </w:drawing>
      </w:r>
    </w:p>
    <w:p w14:paraId="277B3CB5" w14:textId="19E028D6" w:rsidR="004B278B" w:rsidRDefault="004B278B" w:rsidP="004B278B">
      <w:pPr>
        <w:pStyle w:val="BodyText"/>
        <w:keepNext/>
      </w:pPr>
      <w:r w:rsidRPr="00F60967">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Incident ID for the incident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Create Resilient Incident</w:t>
      </w:r>
      <w:r w:rsidRPr="00AB44CD">
        <w:t>.</w:t>
      </w:r>
      <w:r w:rsidRPr="00F60967">
        <w:t xml:space="preserve"> </w:t>
      </w:r>
    </w:p>
    <w:p w14:paraId="478B6652" w14:textId="77777777" w:rsidR="00E0717D" w:rsidRPr="00F60967" w:rsidRDefault="00E0717D" w:rsidP="00E0717D">
      <w:pPr>
        <w:pStyle w:val="BodyText"/>
        <w:keepNext/>
        <w:jc w:val="center"/>
      </w:pPr>
    </w:p>
    <w:p w14:paraId="3DD4B03D" w14:textId="4499B608" w:rsidR="004B278B" w:rsidRDefault="00E0717D" w:rsidP="004B278B">
      <w:pPr>
        <w:rPr>
          <w:highlight w:val="yellow"/>
        </w:rPr>
      </w:pPr>
      <w:r>
        <w:rPr>
          <w:noProof/>
        </w:rPr>
        <w:drawing>
          <wp:inline distT="0" distB="0" distL="0" distR="0" wp14:anchorId="57E91F81" wp14:editId="7304DC48">
            <wp:extent cx="6858000" cy="1405255"/>
            <wp:effectExtent l="0" t="0" r="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1405255"/>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lastRenderedPageBreak/>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43D04134" w:rsidR="004B278B" w:rsidRPr="00F60967" w:rsidRDefault="004B278B" w:rsidP="004B278B">
      <w:pPr>
        <w:pStyle w:val="BodyText"/>
        <w:keepNext/>
        <w:keepLines/>
      </w:pPr>
      <w:r>
        <w:t>E</w:t>
      </w:r>
      <w:r w:rsidRPr="00F60967">
        <w:t xml:space="preserve">ach time a notable event is escalated successfully, the corresponding </w:t>
      </w:r>
      <w:r>
        <w:t>R</w:t>
      </w:r>
      <w:r w:rsidRPr="00F60967">
        <w:t xml:space="preserve">esilient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"Resilient Incident ID: %")</w:t>
      </w:r>
      <w:r>
        <w:t xml:space="preserve">, in the </w:t>
      </w:r>
      <w:r w:rsidRPr="00F60967">
        <w:rPr>
          <w:b/>
        </w:rPr>
        <w:t>Search</w:t>
      </w:r>
      <w:r w:rsidRPr="00F60967">
        <w:t xml:space="preserve"> tab of </w:t>
      </w:r>
      <w:r w:rsidRPr="00F60967">
        <w:rPr>
          <w:b/>
        </w:rPr>
        <w:t>Enterprise Security</w:t>
      </w:r>
      <w:r>
        <w:t>. For example:</w:t>
      </w:r>
    </w:p>
    <w:p w14:paraId="16068DC9" w14:textId="022648F3" w:rsidR="004B278B" w:rsidRPr="00F60967" w:rsidRDefault="004B278B" w:rsidP="004B278B">
      <w:pPr>
        <w:rPr>
          <w:highlight w:val="yellow"/>
        </w:rPr>
      </w:pPr>
      <w:r w:rsidRPr="00F60967">
        <w:rPr>
          <w:highlight w:val="yellow"/>
        </w:rPr>
        <w:t xml:space="preserve"> </w:t>
      </w:r>
      <w:r w:rsidR="00A53C56">
        <w:rPr>
          <w:noProof/>
        </w:rPr>
        <w:drawing>
          <wp:inline distT="0" distB="0" distL="0" distR="0" wp14:anchorId="11C9563E" wp14:editId="4200F9F4">
            <wp:extent cx="6858000" cy="1847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858000" cy="184785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77777777"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6"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w:t>
      </w:r>
      <w:proofErr w:type="spellStart"/>
      <w:r w:rsidRPr="003254AD">
        <w:t>result.additional_field_label</w:t>
      </w:r>
      <w:proofErr w:type="spellEnd"/>
      <w:r w:rsidRPr="003254AD">
        <w:t>$</w:t>
      </w:r>
    </w:p>
    <w:p w14:paraId="28EAC7CB" w14:textId="2D48D46B" w:rsidR="004B278B" w:rsidRDefault="004B278B" w:rsidP="004B278B">
      <w:pPr>
        <w:pStyle w:val="BodyText"/>
        <w:rPr>
          <w:rFonts w:cs="Arial"/>
        </w:rPr>
      </w:pPr>
      <w:r w:rsidRPr="003254AD">
        <w:rPr>
          <w:rFonts w:cs="Arial"/>
        </w:rPr>
        <w:t xml:space="preserve">The </w:t>
      </w:r>
      <w:proofErr w:type="spellStart"/>
      <w:r w:rsidRPr="003254AD">
        <w:rPr>
          <w:rFonts w:cs="Arial"/>
          <w:b/>
        </w:rPr>
        <w:t>additional_field_label</w:t>
      </w:r>
      <w:proofErr w:type="spellEnd"/>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7777777" w:rsidR="00E0717D" w:rsidRDefault="00E0717D" w:rsidP="00E0717D">
      <w:r>
        <w:t xml:space="preserve">If mapping values from Splunk to Date Picker or Date Time Picker fields in the Resilient platform,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w:t>
      </w:r>
      <w:proofErr w:type="gramStart"/>
      <w:r>
        <w:rPr>
          <w:i/>
          <w:iCs/>
        </w:rPr>
        <w:t>MM:SS</w:t>
      </w:r>
      <w:proofErr w:type="gramEnd"/>
      <w:r>
        <w:rPr>
          <w:i/>
          <w:iCs/>
        </w:rPr>
        <w:t xml:space="preserve"> ±</w:t>
      </w:r>
      <w:proofErr w:type="spellStart"/>
      <w:r>
        <w:rPr>
          <w:i/>
          <w:iCs/>
        </w:rPr>
        <w:t>xxxx</w:t>
      </w:r>
      <w:proofErr w:type="spellEnd"/>
      <w:r>
        <w:t xml:space="preserve">. The </w:t>
      </w:r>
      <w:r>
        <w:rPr>
          <w:i/>
          <w:iCs/>
        </w:rPr>
        <w:t>±</w:t>
      </w:r>
      <w:proofErr w:type="spellStart"/>
      <w:r>
        <w:rPr>
          <w:i/>
          <w:iCs/>
        </w:rPr>
        <w:t>xxxx</w:t>
      </w:r>
      <w:proofErr w:type="spellEnd"/>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lastRenderedPageBreak/>
        <w:t>Mapping Multiselect Fields</w:t>
      </w:r>
      <w:bookmarkEnd w:id="30"/>
    </w:p>
    <w:p w14:paraId="4CCD0CAF" w14:textId="77777777" w:rsidR="00E0717D" w:rsidRDefault="00E0717D" w:rsidP="00E0717D">
      <w:r>
        <w:t>If mapping values from Splunk to Multiselect field in the Resilient platform, these values must be supplied as comma separated values (CSV) with no spaces. For example, two valid value formats to map are:</w:t>
      </w:r>
    </w:p>
    <w:p w14:paraId="716C7C26" w14:textId="77777777" w:rsidR="00E0717D" w:rsidRDefault="00E0717D" w:rsidP="00E0717D">
      <w:pPr>
        <w:pStyle w:val="ListParagraph"/>
        <w:numPr>
          <w:ilvl w:val="0"/>
          <w:numId w:val="46"/>
        </w:numPr>
      </w:pPr>
      <w:r w:rsidRPr="005A2F38">
        <w:rPr>
          <w:i/>
          <w:iCs/>
        </w:rPr>
        <w:t>1,2,3</w:t>
      </w:r>
    </w:p>
    <w:p w14:paraId="69E3B131" w14:textId="77777777" w:rsidR="00E0717D" w:rsidRDefault="00E0717D" w:rsidP="00E0717D">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F119A83" w14:textId="77777777" w:rsidR="00E0717D" w:rsidRPr="006B0311" w:rsidRDefault="00E0717D" w:rsidP="00E0717D">
      <w:r>
        <w:t>The following introduction of spaces generates errors when creating the incident in the Resilient platform.</w:t>
      </w:r>
    </w:p>
    <w:p w14:paraId="41617B24" w14:textId="77777777" w:rsidR="00E0717D" w:rsidRPr="005A2F38" w:rsidRDefault="00E0717D" w:rsidP="00E0717D">
      <w:pPr>
        <w:pStyle w:val="ListParagraph"/>
        <w:numPr>
          <w:ilvl w:val="0"/>
          <w:numId w:val="47"/>
        </w:numPr>
      </w:pPr>
      <w:r w:rsidRPr="005A2F38">
        <w:rPr>
          <w:i/>
          <w:iCs/>
        </w:rPr>
        <w:t>1, 2,3</w:t>
      </w:r>
    </w:p>
    <w:p w14:paraId="53BDEEF7" w14:textId="77777777" w:rsidR="00E0717D" w:rsidRPr="00667D2C" w:rsidRDefault="00E0717D" w:rsidP="00E0717D">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3885603C" w14:textId="77777777" w:rsidR="00E0717D" w:rsidRDefault="00E0717D" w:rsidP="00E0717D">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the Resilient platform. You need to define these accepted values manually.</w:t>
      </w:r>
    </w:p>
    <w:p w14:paraId="4AE55702" w14:textId="6D0EE159" w:rsidR="00667D2C" w:rsidRDefault="00667D2C" w:rsidP="00667D2C">
      <w:pPr>
        <w:jc w:val="center"/>
      </w:pPr>
      <w:r>
        <w:rPr>
          <w:noProof/>
        </w:rPr>
        <w:drawing>
          <wp:inline distT="0" distB="0" distL="0" distR="0" wp14:anchorId="6EE7FF14" wp14:editId="3048869E">
            <wp:extent cx="6019800" cy="34346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9800" cy="3434630"/>
                    </a:xfrm>
                    <a:prstGeom prst="rect">
                      <a:avLst/>
                    </a:prstGeom>
                  </pic:spPr>
                </pic:pic>
              </a:graphicData>
            </a:graphic>
          </wp:inline>
        </w:drawing>
      </w:r>
    </w:p>
    <w:p w14:paraId="294B5873" w14:textId="77777777" w:rsidR="002B510A" w:rsidRPr="003254AD" w:rsidRDefault="002B510A" w:rsidP="004B278B">
      <w:pPr>
        <w:pStyle w:val="BodyText"/>
        <w:rPr>
          <w:rFonts w:cs="Arial"/>
        </w:rPr>
      </w:pP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7777777" w:rsidR="00E0717D" w:rsidRDefault="00E0717D" w:rsidP="00E0717D">
      <w:r>
        <w:t>Similar to adding artifacts manually through the Resilient UI, you can add multiple artifacts of the same type at once as long as the artifact type allows multiple values. This setting can be found under Customization Settings &gt; Artifacts in the Resilient platform. URL’s need to be separated by a space and IP addresses must be comma-separated. Artifacts can also be mapped individually.</w:t>
      </w:r>
    </w:p>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 xml:space="preserve">Mapping </w:t>
      </w:r>
      <w:proofErr w:type="spellStart"/>
      <w:r>
        <w:t>event_id</w:t>
      </w:r>
      <w:proofErr w:type="spellEnd"/>
      <w:r>
        <w:t xml:space="preserve"> for Notable E</w:t>
      </w:r>
      <w:r w:rsidRPr="00F60967">
        <w:t>vents</w:t>
      </w:r>
      <w:bookmarkEnd w:id="31"/>
      <w:bookmarkEnd w:id="32"/>
      <w:bookmarkEnd w:id="35"/>
    </w:p>
    <w:p w14:paraId="502A6C67" w14:textId="1C9F67AE" w:rsidR="004B278B" w:rsidRDefault="004B278B" w:rsidP="004B278B">
      <w:pPr>
        <w:pStyle w:val="BodyText"/>
        <w:keepNext/>
      </w:pPr>
      <w:r>
        <w:t>In the Resilient platform, i</w:t>
      </w:r>
      <w:r w:rsidRPr="00F60967">
        <w:t xml:space="preserve">t is recommended </w:t>
      </w:r>
      <w:r>
        <w:t xml:space="preserve">that you </w:t>
      </w:r>
      <w:r w:rsidRPr="00F60967">
        <w:t xml:space="preserve">create a customized field for </w:t>
      </w:r>
      <w:r>
        <w:t>the R</w:t>
      </w:r>
      <w:r w:rsidRPr="00F60967">
        <w:t>esilient incident</w:t>
      </w:r>
      <w:r>
        <w:t xml:space="preserve"> for notable </w:t>
      </w:r>
      <w:proofErr w:type="spellStart"/>
      <w:r>
        <w:t>event_id</w:t>
      </w:r>
      <w:proofErr w:type="spellEnd"/>
      <w:r>
        <w:t>. In the following example, t</w:t>
      </w:r>
      <w:r w:rsidRPr="00F60967">
        <w:t xml:space="preserve">he </w:t>
      </w:r>
      <w:proofErr w:type="spellStart"/>
      <w:r w:rsidRPr="00F60967">
        <w:t>event_id</w:t>
      </w:r>
      <w:proofErr w:type="spellEnd"/>
      <w:r w:rsidRPr="00F60967">
        <w:t xml:space="preserve"> of a notable event </w:t>
      </w:r>
      <w:r>
        <w:t>is</w:t>
      </w:r>
      <w:r w:rsidRPr="00F60967">
        <w:t xml:space="preserve"> mapped to th</w:t>
      </w:r>
      <w:r>
        <w:t>e</w:t>
      </w:r>
      <w:r w:rsidRPr="00F60967">
        <w:t xml:space="preserve"> customized field</w:t>
      </w:r>
      <w:r>
        <w:t xml:space="preserve">. Refer to the </w:t>
      </w:r>
      <w:r w:rsidRPr="00D909E3">
        <w:rPr>
          <w:i/>
        </w:rPr>
        <w:t xml:space="preserve">Resilient </w:t>
      </w:r>
      <w:r w:rsidR="00026D23">
        <w:rPr>
          <w:i/>
        </w:rPr>
        <w:t>SOAR</w:t>
      </w:r>
      <w:r w:rsidRPr="00D909E3">
        <w:rPr>
          <w:i/>
        </w:rPr>
        <w:t xml:space="preserve"> Platform </w:t>
      </w:r>
      <w:r w:rsidR="00026D23">
        <w:rPr>
          <w:i/>
        </w:rPr>
        <w:t>Playbook Designer</w:t>
      </w:r>
      <w:r w:rsidRPr="00D909E3">
        <w:rPr>
          <w:i/>
        </w:rPr>
        <w:t xml:space="preserve"> Guide</w:t>
      </w:r>
      <w:r>
        <w:t xml:space="preserve"> for details.</w:t>
      </w:r>
    </w:p>
    <w:p w14:paraId="7F2BBC81" w14:textId="11714DEA" w:rsidR="00AD26ED" w:rsidRPr="00F60967" w:rsidRDefault="00461E0A" w:rsidP="004B278B">
      <w:pPr>
        <w:pStyle w:val="BodyText"/>
        <w:keepNext/>
      </w:pPr>
      <w:r>
        <w:rPr>
          <w:b/>
          <w:bCs/>
        </w:rPr>
        <w:t xml:space="preserve">NOTE: </w:t>
      </w:r>
      <w:r w:rsidR="00AD26ED">
        <w:t xml:space="preserve">To use the update incident capability and avoid creating duplicate incidents, this field must have an API name of exactly </w:t>
      </w:r>
      <w:proofErr w:type="spellStart"/>
      <w:r w:rsidR="00AD26ED">
        <w:t>splunk_notable_event_id</w:t>
      </w:r>
      <w:proofErr w:type="spellEnd"/>
      <w:r w:rsidR="00AD26ED">
        <w:t xml:space="preserve"> as shown below.</w:t>
      </w:r>
    </w:p>
    <w:p w14:paraId="068D876F" w14:textId="77777777" w:rsidR="004B278B" w:rsidRPr="00D909E3" w:rsidRDefault="004B278B" w:rsidP="004B278B">
      <w:pPr>
        <w:jc w:val="center"/>
        <w:rPr>
          <w:highlight w:val="yellow"/>
        </w:rPr>
      </w:pPr>
      <w:r>
        <w:rPr>
          <w:noProof/>
        </w:rPr>
        <w:drawing>
          <wp:inline distT="0" distB="0" distL="0" distR="0" wp14:anchorId="4D13238A" wp14:editId="724736E0">
            <wp:extent cx="5486400" cy="28225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ing Fiel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166EF010" w:rsidR="004B278B" w:rsidRPr="00F60967" w:rsidRDefault="004B278B" w:rsidP="004B278B">
      <w:pPr>
        <w:pStyle w:val="Heading2"/>
      </w:pPr>
      <w:bookmarkStart w:id="38" w:name="_Toc49521485"/>
      <w:r w:rsidRPr="00F60967">
        <w:t>Updating the Default Incident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77777777" w:rsidR="004B278B" w:rsidRDefault="004B278B" w:rsidP="004B278B">
      <w:pPr>
        <w:pStyle w:val="Code"/>
      </w:pPr>
      <w:r w:rsidRPr="00F60967">
        <w:t>$SPLUNK_HOME/</w:t>
      </w:r>
      <w:proofErr w:type="spellStart"/>
      <w:r w:rsidRPr="00F60967">
        <w:t>etc</w:t>
      </w:r>
      <w:proofErr w:type="spellEnd"/>
      <w:r w:rsidRPr="00F60967">
        <w:t>/apps/SA-Resili</w:t>
      </w:r>
      <w:r>
        <w:t>ent/default/</w:t>
      </w:r>
      <w:proofErr w:type="spellStart"/>
      <w:r>
        <w:t>alert_actions.conf</w:t>
      </w:r>
      <w:proofErr w:type="spellEnd"/>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w:t>
            </w:r>
            <w:proofErr w:type="spellStart"/>
            <w:r w:rsidRPr="00F60967">
              <w:t>result.rul</w:t>
            </w:r>
            <w:r>
              <w:t>e</w:t>
            </w:r>
            <w:r w:rsidRPr="00F60967">
              <w:t>_title</w:t>
            </w:r>
            <w:proofErr w:type="spellEnd"/>
            <w:r w:rsidRPr="00F60967">
              <w:t>$</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t>Urgency</w:t>
            </w:r>
          </w:p>
        </w:tc>
        <w:tc>
          <w:tcPr>
            <w:tcW w:w="4312" w:type="dxa"/>
          </w:tcPr>
          <w:p w14:paraId="6B1DB5D0" w14:textId="77777777" w:rsidR="004B278B" w:rsidRPr="00F60967" w:rsidRDefault="004B278B" w:rsidP="00667D2C">
            <w:pPr>
              <w:pStyle w:val="Tableentry"/>
            </w:pPr>
            <w:r w:rsidRPr="00F60967">
              <w:t>$</w:t>
            </w:r>
            <w:proofErr w:type="spellStart"/>
            <w:r w:rsidRPr="00F60967">
              <w:t>result.urgency</w:t>
            </w:r>
            <w:proofErr w:type="spellEnd"/>
            <w:r w:rsidRPr="00F60967">
              <w:t>$</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w:t>
            </w:r>
            <w:proofErr w:type="spellStart"/>
            <w:r w:rsidRPr="00F60967">
              <w:t>result.owner</w:t>
            </w:r>
            <w:proofErr w:type="spellEnd"/>
            <w:r w:rsidRPr="00F60967">
              <w:t>$</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w:t>
            </w:r>
            <w:proofErr w:type="spellStart"/>
            <w:r w:rsidRPr="00F60967">
              <w:t>result.rule_description</w:t>
            </w:r>
            <w:proofErr w:type="spellEnd"/>
            <w:r w:rsidRPr="00F60967">
              <w:t>$</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w:t>
            </w:r>
            <w:proofErr w:type="spellStart"/>
            <w:r w:rsidRPr="00F60967">
              <w:t>result.status</w:t>
            </w:r>
            <w:proofErr w:type="spellEnd"/>
            <w:r w:rsidRPr="00F60967">
              <w:t>$</w:t>
            </w:r>
          </w:p>
        </w:tc>
      </w:tr>
    </w:tbl>
    <w:p w14:paraId="0A381DC8" w14:textId="77777777" w:rsidR="004B278B" w:rsidRDefault="004B278B" w:rsidP="004B278B">
      <w:pPr>
        <w:pStyle w:val="BodyText"/>
        <w:keepNext/>
      </w:pPr>
      <w:r>
        <w:t xml:space="preserve">The following is an example of an incident created in the Resilient platform from the mapping. </w:t>
      </w:r>
    </w:p>
    <w:p w14:paraId="25DB26F9" w14:textId="69B4CF9E" w:rsidR="004B278B" w:rsidRPr="00F60967" w:rsidRDefault="005F79D0" w:rsidP="004B278B">
      <w:pPr>
        <w:jc w:val="center"/>
        <w:rPr>
          <w:highlight w:val="yellow"/>
        </w:rPr>
      </w:pPr>
      <w:r>
        <w:rPr>
          <w:noProof/>
        </w:rPr>
        <w:drawing>
          <wp:inline distT="0" distB="0" distL="0" distR="0" wp14:anchorId="588DC3C1" wp14:editId="65F81BD1">
            <wp:extent cx="6858000" cy="3517265"/>
            <wp:effectExtent l="0" t="0" r="0" b="6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351726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3637DB50" w:rsidR="004B278B" w:rsidRDefault="004B278B" w:rsidP="004B278B">
      <w:pPr>
        <w:pStyle w:val="BodyText"/>
        <w:keepNext/>
      </w:pPr>
      <w:r>
        <w:t xml:space="preserve">When you click </w:t>
      </w:r>
      <w:r w:rsidRPr="0017386B">
        <w:rPr>
          <w:b/>
        </w:rPr>
        <w:t>S</w:t>
      </w:r>
      <w:r w:rsidR="00182B0C">
        <w:rPr>
          <w:b/>
        </w:rPr>
        <w:t>ubmit</w:t>
      </w:r>
      <w:r>
        <w:t xml:space="preserve"> on the Resilient Setup screen in Splunk, the app attempts to make a connection to </w:t>
      </w:r>
      <w:r w:rsidRPr="00883063">
        <w:t>your</w:t>
      </w:r>
      <w:r>
        <w:t xml:space="preserve"> Resilient platform to verify that everything is configured correctly and to update the stored incident definition. If this connection fails, you</w:t>
      </w:r>
      <w:r w:rsidR="00772A9D">
        <w:t xml:space="preserve"> will</w:t>
      </w:r>
      <w:r>
        <w:t xml:space="preserve"> see an</w:t>
      </w:r>
      <w:r w:rsidR="00A84B8B">
        <w:t xml:space="preserve"> alert</w:t>
      </w:r>
      <w:r>
        <w:t xml:space="preserve"> error that looks </w:t>
      </w:r>
      <w:r w:rsidR="00895160">
        <w:t>similar to</w:t>
      </w:r>
      <w:r>
        <w:t xml:space="preserve"> this:</w:t>
      </w:r>
    </w:p>
    <w:p w14:paraId="392F1A23" w14:textId="27E595EF" w:rsidR="004B278B" w:rsidRDefault="0013608B" w:rsidP="004B278B">
      <w:pPr>
        <w:pStyle w:val="BodyText"/>
        <w:keepNext/>
      </w:pPr>
      <w:r>
        <w:rPr>
          <w:noProof/>
        </w:rPr>
        <w:drawing>
          <wp:inline distT="0" distB="0" distL="0" distR="0" wp14:anchorId="2DB5AA8C" wp14:editId="68616FF8">
            <wp:extent cx="4140200" cy="1521523"/>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41250" cy="1521909"/>
                    </a:xfrm>
                    <a:prstGeom prst="rect">
                      <a:avLst/>
                    </a:prstGeom>
                  </pic:spPr>
                </pic:pic>
              </a:graphicData>
            </a:graphic>
          </wp:inline>
        </w:drawing>
      </w: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090A0C4" w:rsidR="004B278B" w:rsidRPr="00FD1A86" w:rsidRDefault="004B278B" w:rsidP="004B278B">
      <w:pPr>
        <w:pStyle w:val="ListBullet"/>
        <w:tabs>
          <w:tab w:val="num" w:pos="360"/>
        </w:tabs>
        <w:spacing w:before="60" w:after="60"/>
        <w:ind w:left="360"/>
        <w:contextualSpacing/>
      </w:pPr>
      <w:r w:rsidRPr="00FD1A86">
        <w:t>$SPLUNK_HOME/var/log/</w:t>
      </w:r>
      <w:proofErr w:type="spellStart"/>
      <w:r w:rsidRPr="00FD1A86">
        <w:t>splunk</w:t>
      </w:r>
      <w:proofErr w:type="spellEnd"/>
      <w:r w:rsidRPr="00E62974">
        <w:rPr>
          <w:szCs w:val="22"/>
        </w:rPr>
        <w:t>/</w:t>
      </w:r>
      <w:r w:rsidR="00FD1A86" w:rsidRPr="00E62974">
        <w:rPr>
          <w:rFonts w:cs="Helvetica Neue"/>
          <w:color w:val="000000"/>
          <w:szCs w:val="22"/>
          <w:lang w:bidi="ar-SA"/>
        </w:rPr>
        <w:t>resilient_config_handler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w:t>
      </w:r>
      <w:proofErr w:type="spellStart"/>
      <w:r>
        <w:t>splunk</w:t>
      </w:r>
      <w:proofErr w:type="spellEnd"/>
      <w:r>
        <w:t>/splunkd.log</w:t>
      </w:r>
    </w:p>
    <w:p w14:paraId="3234E6DD" w14:textId="77777777" w:rsidR="004B278B" w:rsidRDefault="004B278B" w:rsidP="004B278B">
      <w:pPr>
        <w:pStyle w:val="ListBullet"/>
        <w:tabs>
          <w:tab w:val="num" w:pos="360"/>
        </w:tabs>
        <w:spacing w:before="60" w:after="60"/>
        <w:ind w:left="360"/>
        <w:contextualSpacing/>
      </w:pPr>
      <w:r>
        <w:t>$SPLUNK_HOME/var/log/</w:t>
      </w:r>
      <w:proofErr w:type="spellStart"/>
      <w:r>
        <w:t>splunk</w:t>
      </w:r>
      <w:proofErr w:type="spellEnd"/>
      <w:r>
        <w:t>/python.log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77777777" w:rsidR="004B278B" w:rsidRDefault="004B278B"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Incident Not Created</w:t>
      </w:r>
      <w:bookmarkEnd w:id="44"/>
      <w:bookmarkEnd w:id="45"/>
      <w:bookmarkEnd w:id="46"/>
    </w:p>
    <w:p w14:paraId="3CF5A321" w14:textId="77777777" w:rsidR="00FD1A86" w:rsidRDefault="004B278B" w:rsidP="004B278B">
      <w:pPr>
        <w:pStyle w:val="BodyText"/>
        <w:keepNext/>
      </w:pPr>
      <w:r w:rsidRPr="007A4FA9">
        <w:t xml:space="preserve">If an alert or automatic escalation for correlation search fails to create an incident, a message should be logged into the Splunk messages tab informing you of the issue. Further information is logged to the following location in Splunk: </w:t>
      </w:r>
    </w:p>
    <w:p w14:paraId="018E7143" w14:textId="32DBFFEB" w:rsidR="004B278B" w:rsidRDefault="004B278B" w:rsidP="00E62974">
      <w:pPr>
        <w:pStyle w:val="ListBullet"/>
        <w:ind w:left="360"/>
      </w:pPr>
      <w:r w:rsidRPr="007A4FA9">
        <w:t>$SPLUNK_HOME/var/log/</w:t>
      </w:r>
      <w:proofErr w:type="spellStart"/>
      <w:r w:rsidRPr="007A4FA9">
        <w:t>splunk</w:t>
      </w:r>
      <w:proofErr w:type="spellEnd"/>
      <w:r w:rsidRPr="007A4FA9">
        <w:t>/resilient_modalert.log</w:t>
      </w:r>
    </w:p>
    <w:p w14:paraId="509BDB39" w14:textId="77777777" w:rsidR="004B278B" w:rsidRDefault="004B278B" w:rsidP="004B278B">
      <w:pPr>
        <w:pStyle w:val="BodyText"/>
        <w:keepNext/>
      </w:pPr>
      <w:r>
        <w:t>Some common causes of these issues include:</w:t>
      </w:r>
    </w:p>
    <w:p w14:paraId="33075140" w14:textId="1F209523"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an incident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7777777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resilient_modalert.log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7D1159C7" w:rsidR="004B278B" w:rsidRDefault="004B278B" w:rsidP="003518FC">
      <w:pPr>
        <w:pStyle w:val="Body"/>
      </w:pPr>
      <w:r>
        <w:t xml:space="preserve">You can </w:t>
      </w:r>
      <w:r w:rsidRPr="00F60967">
        <w:t>then open $SPLUNK_HOME/var/log/resi</w:t>
      </w:r>
      <w:r>
        <w:t>l</w:t>
      </w:r>
      <w:r w:rsidRPr="00F60967">
        <w:t>ient_modalert.log to look for details about the failure.</w:t>
      </w:r>
    </w:p>
    <w:p w14:paraId="66E0E2B6" w14:textId="5B20A76A" w:rsidR="0013608B" w:rsidRDefault="0013608B" w:rsidP="003518FC">
      <w:pPr>
        <w:pStyle w:val="Body"/>
      </w:pPr>
    </w:p>
    <w:p w14:paraId="63DE7885" w14:textId="0C638B70" w:rsidR="00BF3845" w:rsidRDefault="00BF3845" w:rsidP="00BF3845">
      <w:r>
        <w:t xml:space="preserve">If the Splunk UI dispatches an error in the UI during an </w:t>
      </w:r>
      <w:proofErr w:type="spellStart"/>
      <w:r>
        <w:t>adhoc</w:t>
      </w:r>
      <w:proofErr w:type="spellEnd"/>
      <w:r>
        <w:t xml:space="preserve"> invocation that reads:</w:t>
      </w:r>
    </w:p>
    <w:p w14:paraId="61E90B32" w14:textId="77777777" w:rsidR="00A00FA1" w:rsidRDefault="00A00FA1" w:rsidP="00BF3845"/>
    <w:p w14:paraId="0BCB2BFF" w14:textId="77777777" w:rsidR="00A00FA1" w:rsidRDefault="00BF3845" w:rsidP="00A00FA1">
      <w:r>
        <w:t>“</w:t>
      </w:r>
      <w:r w:rsidRPr="00593E29">
        <w:rPr>
          <w:i/>
          <w:iCs/>
        </w:rPr>
        <w:t>SA-Resilient could not be dispatched: </w:t>
      </w:r>
      <w:proofErr w:type="spellStart"/>
      <w:r w:rsidRPr="00BF3845">
        <w:rPr>
          <w:i/>
          <w:iCs/>
        </w:rPr>
        <w:t>ModularActionException</w:t>
      </w:r>
      <w:proofErr w:type="spellEnd"/>
      <w:r w:rsidRPr="00BF3845">
        <w:rPr>
          <w:i/>
          <w:iCs/>
        </w:rPr>
        <w:t xml:space="preserve">: Invalid parameter for </w:t>
      </w:r>
      <w:proofErr w:type="spellStart"/>
      <w:r w:rsidRPr="00BF3845">
        <w:rPr>
          <w:i/>
          <w:iCs/>
        </w:rPr>
        <w:t>adhoc</w:t>
      </w:r>
      <w:proofErr w:type="spellEnd"/>
      <w:r w:rsidRPr="00BF3845">
        <w:rPr>
          <w:i/>
          <w:iCs/>
        </w:rPr>
        <w:t xml:space="preserve"> modular action</w:t>
      </w:r>
      <w:r>
        <w:t xml:space="preserve">” </w:t>
      </w:r>
    </w:p>
    <w:p w14:paraId="1C624774" w14:textId="77777777" w:rsidR="00A00FA1" w:rsidRDefault="00A00FA1" w:rsidP="00A00FA1"/>
    <w:p w14:paraId="51A56601" w14:textId="77777777" w:rsidR="00593E29" w:rsidRDefault="00BF3845" w:rsidP="00A00FA1">
      <w:r>
        <w:t>it is likely that a .conf file has been edited by a person or app other than SA-Resilient. To resolve this issue, try running the setup process for SA-Resilient again. If the manual action still fails to complete after re-running the setup process, you may need to manually delete all entries in</w:t>
      </w:r>
    </w:p>
    <w:p w14:paraId="2A935959" w14:textId="41F7D098" w:rsidR="00BF3845" w:rsidRPr="00BF3845" w:rsidRDefault="00593E29" w:rsidP="00A00FA1">
      <w:pPr>
        <w:rPr>
          <w:rFonts w:ascii="Times New Roman" w:eastAsia="Times New Roman" w:hAnsi="Times New Roman" w:cs="Times New Roman"/>
          <w:sz w:val="24"/>
          <w:lang w:bidi="ar-SA"/>
        </w:rPr>
      </w:pPr>
      <w:r>
        <w:t>$SPLUNK_HOME/</w:t>
      </w:r>
      <w:proofErr w:type="spellStart"/>
      <w:r w:rsidRPr="00593E29">
        <w:t>etc</w:t>
      </w:r>
      <w:proofErr w:type="spellEnd"/>
      <w:r w:rsidRPr="00593E29">
        <w:t>/apps/SA-Resilient</w:t>
      </w:r>
      <w:r>
        <w:t>/</w:t>
      </w:r>
      <w:r w:rsidR="00BF3845">
        <w:t>local/</w:t>
      </w:r>
      <w:proofErr w:type="spellStart"/>
      <w:r w:rsidR="00BF3845">
        <w:t>alert_actions.conf</w:t>
      </w:r>
      <w:proofErr w:type="spellEnd"/>
      <w:r w:rsidR="00BF3845">
        <w:t xml:space="preserve"> and run the setup process one more time to bring in the Resilient field</w:t>
      </w:r>
      <w:r>
        <w:t xml:space="preserve"> definitions</w:t>
      </w:r>
      <w:r w:rsidR="00BF3845">
        <w:t xml:space="preserve"> from scratch.</w:t>
      </w:r>
    </w:p>
    <w:p w14:paraId="0EC36973" w14:textId="71D772E3" w:rsidR="00BF3845" w:rsidRPr="00E53E21" w:rsidRDefault="00BF3845" w:rsidP="003518FC">
      <w:pPr>
        <w:pStyle w:val="Body"/>
      </w:pPr>
      <w:r>
        <w:t xml:space="preserve"> </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1"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61ECC91F" w:rsidR="00B7197A" w:rsidRPr="00E62974" w:rsidRDefault="00B7197A" w:rsidP="00E62974">
      <w:pPr>
        <w:pStyle w:val="ListBullet"/>
        <w:spacing w:after="0"/>
        <w:ind w:left="360"/>
      </w:pPr>
      <w:r w:rsidRPr="00E62974">
        <w:t xml:space="preserve">version of Splunk </w:t>
      </w:r>
      <w:r w:rsidR="0047591B">
        <w:t>/ Splunk Cloud</w:t>
      </w:r>
    </w:p>
    <w:p w14:paraId="6A21BC38" w14:textId="565F4DC9" w:rsidR="00B7197A" w:rsidRPr="00E62974" w:rsidRDefault="00B7197A" w:rsidP="00E62974">
      <w:pPr>
        <w:pStyle w:val="ListBullet"/>
        <w:spacing w:after="0"/>
        <w:ind w:left="360"/>
      </w:pPr>
      <w:r w:rsidRPr="00E62974">
        <w:t>version of Enterprise Security Add-On</w:t>
      </w:r>
    </w:p>
    <w:p w14:paraId="2B3EAEC0" w14:textId="213803C5" w:rsidR="00B7197A" w:rsidRPr="00E62974" w:rsidRDefault="00B7197A" w:rsidP="00E62974">
      <w:pPr>
        <w:pStyle w:val="ListBullet"/>
        <w:spacing w:after="0"/>
        <w:ind w:left="360"/>
      </w:pPr>
      <w:r w:rsidRPr="00E62974">
        <w:t>version of Resilient Add-On</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w:t>
      </w:r>
      <w:proofErr w:type="spellStart"/>
      <w:r w:rsidRPr="00E62974">
        <w:t>splunk</w:t>
      </w:r>
      <w:proofErr w:type="spellEnd"/>
      <w:r w:rsidRPr="00E62974">
        <w:t>:</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0856FAF8" w:rsidR="00B7197A" w:rsidRPr="00E62974" w:rsidRDefault="00B7197A" w:rsidP="00E62974">
      <w:pPr>
        <w:pStyle w:val="ListBullet"/>
        <w:spacing w:after="0"/>
        <w:ind w:left="360"/>
      </w:pPr>
      <w:r w:rsidRPr="00E62974">
        <w:t>resilient_config_handler.log</w:t>
      </w:r>
    </w:p>
    <w:p w14:paraId="731824C7" w14:textId="1F25D99B" w:rsidR="004B278B" w:rsidRPr="004B278B" w:rsidRDefault="00B7197A" w:rsidP="00E62974">
      <w:pPr>
        <w:pStyle w:val="ListBullet"/>
        <w:spacing w:after="0"/>
        <w:ind w:left="360"/>
      </w:pPr>
      <w:r w:rsidRPr="00E62974">
        <w:t>resilient_modalert.log</w:t>
      </w:r>
    </w:p>
    <w:sectPr w:rsidR="004B278B" w:rsidRPr="004B278B"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BB07BB" w14:textId="77777777" w:rsidR="00A70E0C" w:rsidRDefault="00A70E0C" w:rsidP="0077681B">
      <w:r>
        <w:separator/>
      </w:r>
    </w:p>
  </w:endnote>
  <w:endnote w:type="continuationSeparator" w:id="0">
    <w:p w14:paraId="39DC59BA" w14:textId="77777777" w:rsidR="00A70E0C" w:rsidRDefault="00A70E0C"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6EA5BE28"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475B27">
      <w:t>January 2021</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45656" w14:textId="77777777" w:rsidR="00A70E0C" w:rsidRDefault="00A70E0C" w:rsidP="0077681B">
      <w:r>
        <w:separator/>
      </w:r>
    </w:p>
  </w:footnote>
  <w:footnote w:type="continuationSeparator" w:id="0">
    <w:p w14:paraId="2F28FCCE" w14:textId="77777777" w:rsidR="00A70E0C" w:rsidRDefault="00A70E0C"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C9A2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8"/>
  </w:num>
  <w:num w:numId="4">
    <w:abstractNumId w:val="40"/>
  </w:num>
  <w:num w:numId="5">
    <w:abstractNumId w:val="19"/>
  </w:num>
  <w:num w:numId="6">
    <w:abstractNumId w:val="11"/>
  </w:num>
  <w:num w:numId="7">
    <w:abstractNumId w:val="2"/>
  </w:num>
  <w:num w:numId="8">
    <w:abstractNumId w:val="26"/>
  </w:num>
  <w:num w:numId="9">
    <w:abstractNumId w:val="24"/>
  </w:num>
  <w:num w:numId="10">
    <w:abstractNumId w:val="29"/>
  </w:num>
  <w:num w:numId="11">
    <w:abstractNumId w:val="35"/>
  </w:num>
  <w:num w:numId="12">
    <w:abstractNumId w:val="7"/>
  </w:num>
  <w:num w:numId="13">
    <w:abstractNumId w:val="12"/>
  </w:num>
  <w:num w:numId="14">
    <w:abstractNumId w:val="14"/>
  </w:num>
  <w:num w:numId="15">
    <w:abstractNumId w:val="36"/>
  </w:num>
  <w:num w:numId="16">
    <w:abstractNumId w:val="13"/>
  </w:num>
  <w:num w:numId="17">
    <w:abstractNumId w:val="10"/>
  </w:num>
  <w:num w:numId="18">
    <w:abstractNumId w:val="9"/>
  </w:num>
  <w:num w:numId="19">
    <w:abstractNumId w:val="1"/>
  </w:num>
  <w:num w:numId="20">
    <w:abstractNumId w:val="25"/>
  </w:num>
  <w:num w:numId="21">
    <w:abstractNumId w:val="20"/>
  </w:num>
  <w:num w:numId="22">
    <w:abstractNumId w:val="5"/>
  </w:num>
  <w:num w:numId="23">
    <w:abstractNumId w:val="22"/>
  </w:num>
  <w:num w:numId="24">
    <w:abstractNumId w:val="30"/>
  </w:num>
  <w:num w:numId="25">
    <w:abstractNumId w:val="8"/>
  </w:num>
  <w:num w:numId="26">
    <w:abstractNumId w:val="41"/>
  </w:num>
  <w:num w:numId="27">
    <w:abstractNumId w:val="17"/>
  </w:num>
  <w:num w:numId="28">
    <w:abstractNumId w:val="3"/>
  </w:num>
  <w:num w:numId="29">
    <w:abstractNumId w:val="17"/>
    <w:lvlOverride w:ilvl="0">
      <w:startOverride w:val="1"/>
    </w:lvlOverride>
  </w:num>
  <w:num w:numId="30">
    <w:abstractNumId w:val="16"/>
  </w:num>
  <w:num w:numId="31">
    <w:abstractNumId w:val="17"/>
    <w:lvlOverride w:ilvl="0">
      <w:startOverride w:val="1"/>
    </w:lvlOverride>
  </w:num>
  <w:num w:numId="32">
    <w:abstractNumId w:val="39"/>
  </w:num>
  <w:num w:numId="33">
    <w:abstractNumId w:val="17"/>
    <w:lvlOverride w:ilvl="0">
      <w:startOverride w:val="1"/>
    </w:lvlOverride>
  </w:num>
  <w:num w:numId="34">
    <w:abstractNumId w:val="23"/>
  </w:num>
  <w:num w:numId="35">
    <w:abstractNumId w:val="17"/>
    <w:lvlOverride w:ilvl="0">
      <w:startOverride w:val="1"/>
    </w:lvlOverride>
  </w:num>
  <w:num w:numId="36">
    <w:abstractNumId w:val="27"/>
  </w:num>
  <w:num w:numId="37">
    <w:abstractNumId w:val="17"/>
    <w:lvlOverride w:ilvl="0">
      <w:startOverride w:val="1"/>
    </w:lvlOverride>
  </w:num>
  <w:num w:numId="38">
    <w:abstractNumId w:val="4"/>
  </w:num>
  <w:num w:numId="39">
    <w:abstractNumId w:val="31"/>
  </w:num>
  <w:num w:numId="40">
    <w:abstractNumId w:val="0"/>
  </w:num>
  <w:num w:numId="41">
    <w:abstractNumId w:val="32"/>
  </w:num>
  <w:num w:numId="42">
    <w:abstractNumId w:val="18"/>
  </w:num>
  <w:num w:numId="43">
    <w:abstractNumId w:val="37"/>
  </w:num>
  <w:num w:numId="44">
    <w:abstractNumId w:val="34"/>
  </w:num>
  <w:num w:numId="45">
    <w:abstractNumId w:val="33"/>
  </w:num>
  <w:num w:numId="46">
    <w:abstractNumId w:val="21"/>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17F2B"/>
    <w:rsid w:val="000236F6"/>
    <w:rsid w:val="00025247"/>
    <w:rsid w:val="0002648C"/>
    <w:rsid w:val="00026D23"/>
    <w:rsid w:val="000431AE"/>
    <w:rsid w:val="000669CD"/>
    <w:rsid w:val="000A2AB5"/>
    <w:rsid w:val="000C052B"/>
    <w:rsid w:val="000D36D6"/>
    <w:rsid w:val="001070AF"/>
    <w:rsid w:val="00113736"/>
    <w:rsid w:val="00113FDA"/>
    <w:rsid w:val="0012303F"/>
    <w:rsid w:val="0013608B"/>
    <w:rsid w:val="00142028"/>
    <w:rsid w:val="0015770E"/>
    <w:rsid w:val="00163146"/>
    <w:rsid w:val="00171816"/>
    <w:rsid w:val="001734D6"/>
    <w:rsid w:val="00174825"/>
    <w:rsid w:val="001759DE"/>
    <w:rsid w:val="00177D7B"/>
    <w:rsid w:val="00182B0C"/>
    <w:rsid w:val="0018398A"/>
    <w:rsid w:val="001A053B"/>
    <w:rsid w:val="001A36FC"/>
    <w:rsid w:val="001B43E2"/>
    <w:rsid w:val="001C58E5"/>
    <w:rsid w:val="001D5BD2"/>
    <w:rsid w:val="001F241B"/>
    <w:rsid w:val="001F2AE5"/>
    <w:rsid w:val="001F761D"/>
    <w:rsid w:val="002002B7"/>
    <w:rsid w:val="002141C9"/>
    <w:rsid w:val="002230C9"/>
    <w:rsid w:val="00263865"/>
    <w:rsid w:val="00267D7E"/>
    <w:rsid w:val="002701A8"/>
    <w:rsid w:val="00292FA0"/>
    <w:rsid w:val="002A2083"/>
    <w:rsid w:val="002B510A"/>
    <w:rsid w:val="002B53B1"/>
    <w:rsid w:val="002B74CE"/>
    <w:rsid w:val="002C1CFF"/>
    <w:rsid w:val="002C3142"/>
    <w:rsid w:val="002D3385"/>
    <w:rsid w:val="00302578"/>
    <w:rsid w:val="003151DE"/>
    <w:rsid w:val="00335885"/>
    <w:rsid w:val="00337ECD"/>
    <w:rsid w:val="003518FC"/>
    <w:rsid w:val="0035738C"/>
    <w:rsid w:val="00364126"/>
    <w:rsid w:val="00367D25"/>
    <w:rsid w:val="00377664"/>
    <w:rsid w:val="00383CB1"/>
    <w:rsid w:val="00386DC4"/>
    <w:rsid w:val="0039581B"/>
    <w:rsid w:val="003A1950"/>
    <w:rsid w:val="003B4FCD"/>
    <w:rsid w:val="003C01C2"/>
    <w:rsid w:val="003D27A3"/>
    <w:rsid w:val="003D7345"/>
    <w:rsid w:val="003E342D"/>
    <w:rsid w:val="003F1C4C"/>
    <w:rsid w:val="003F2B18"/>
    <w:rsid w:val="003F75CC"/>
    <w:rsid w:val="00413370"/>
    <w:rsid w:val="004201DF"/>
    <w:rsid w:val="00433EA4"/>
    <w:rsid w:val="004340A2"/>
    <w:rsid w:val="00434EAC"/>
    <w:rsid w:val="004424C4"/>
    <w:rsid w:val="00450DF4"/>
    <w:rsid w:val="00451AEA"/>
    <w:rsid w:val="00461E0A"/>
    <w:rsid w:val="004628B9"/>
    <w:rsid w:val="00462E9B"/>
    <w:rsid w:val="0047591B"/>
    <w:rsid w:val="00475B27"/>
    <w:rsid w:val="00483F51"/>
    <w:rsid w:val="004B1E89"/>
    <w:rsid w:val="004B278B"/>
    <w:rsid w:val="004E1ADE"/>
    <w:rsid w:val="004E60BF"/>
    <w:rsid w:val="004F3CE4"/>
    <w:rsid w:val="00516237"/>
    <w:rsid w:val="00520135"/>
    <w:rsid w:val="005410BE"/>
    <w:rsid w:val="005572B8"/>
    <w:rsid w:val="0058445B"/>
    <w:rsid w:val="00593E29"/>
    <w:rsid w:val="005A00F0"/>
    <w:rsid w:val="005A09C8"/>
    <w:rsid w:val="005A2F38"/>
    <w:rsid w:val="005B3C67"/>
    <w:rsid w:val="005B4BE0"/>
    <w:rsid w:val="005B522D"/>
    <w:rsid w:val="005B550A"/>
    <w:rsid w:val="005B6F7C"/>
    <w:rsid w:val="005B74B0"/>
    <w:rsid w:val="005D6197"/>
    <w:rsid w:val="005E49AA"/>
    <w:rsid w:val="005F79D0"/>
    <w:rsid w:val="00623C41"/>
    <w:rsid w:val="00633981"/>
    <w:rsid w:val="00652B88"/>
    <w:rsid w:val="00656D3F"/>
    <w:rsid w:val="00667560"/>
    <w:rsid w:val="00667C1A"/>
    <w:rsid w:val="00667D2C"/>
    <w:rsid w:val="006708FF"/>
    <w:rsid w:val="0067158B"/>
    <w:rsid w:val="00672F0C"/>
    <w:rsid w:val="00674F40"/>
    <w:rsid w:val="00677006"/>
    <w:rsid w:val="00681369"/>
    <w:rsid w:val="006844D1"/>
    <w:rsid w:val="00684D13"/>
    <w:rsid w:val="00692239"/>
    <w:rsid w:val="006A18B7"/>
    <w:rsid w:val="006A511A"/>
    <w:rsid w:val="006B0311"/>
    <w:rsid w:val="006D39FF"/>
    <w:rsid w:val="006E66CF"/>
    <w:rsid w:val="006F0486"/>
    <w:rsid w:val="00710D9B"/>
    <w:rsid w:val="00713A18"/>
    <w:rsid w:val="00733A7E"/>
    <w:rsid w:val="00750252"/>
    <w:rsid w:val="00755DCA"/>
    <w:rsid w:val="007560F1"/>
    <w:rsid w:val="00763205"/>
    <w:rsid w:val="0076506E"/>
    <w:rsid w:val="00772A9D"/>
    <w:rsid w:val="00772F45"/>
    <w:rsid w:val="007754E4"/>
    <w:rsid w:val="0077681B"/>
    <w:rsid w:val="007779B8"/>
    <w:rsid w:val="007A5D47"/>
    <w:rsid w:val="007B0E99"/>
    <w:rsid w:val="007B5223"/>
    <w:rsid w:val="007C545C"/>
    <w:rsid w:val="007C5635"/>
    <w:rsid w:val="007C7FC1"/>
    <w:rsid w:val="007D4391"/>
    <w:rsid w:val="007E3F90"/>
    <w:rsid w:val="007F5831"/>
    <w:rsid w:val="00802CD1"/>
    <w:rsid w:val="00810869"/>
    <w:rsid w:val="00831D38"/>
    <w:rsid w:val="00851176"/>
    <w:rsid w:val="00857B1A"/>
    <w:rsid w:val="00860A92"/>
    <w:rsid w:val="00864367"/>
    <w:rsid w:val="00867008"/>
    <w:rsid w:val="008763A2"/>
    <w:rsid w:val="00887333"/>
    <w:rsid w:val="00893543"/>
    <w:rsid w:val="00895160"/>
    <w:rsid w:val="0089748F"/>
    <w:rsid w:val="008A5E22"/>
    <w:rsid w:val="008B23AE"/>
    <w:rsid w:val="008B5A59"/>
    <w:rsid w:val="008B7DE5"/>
    <w:rsid w:val="00904BAE"/>
    <w:rsid w:val="0092392F"/>
    <w:rsid w:val="009554EF"/>
    <w:rsid w:val="0096302A"/>
    <w:rsid w:val="00984129"/>
    <w:rsid w:val="009866BF"/>
    <w:rsid w:val="00992979"/>
    <w:rsid w:val="00994D7D"/>
    <w:rsid w:val="009A7B91"/>
    <w:rsid w:val="009B0A6E"/>
    <w:rsid w:val="009B29F3"/>
    <w:rsid w:val="009C06F5"/>
    <w:rsid w:val="00A00FA1"/>
    <w:rsid w:val="00A055E1"/>
    <w:rsid w:val="00A10B18"/>
    <w:rsid w:val="00A17C0B"/>
    <w:rsid w:val="00A50C29"/>
    <w:rsid w:val="00A53C56"/>
    <w:rsid w:val="00A54CF4"/>
    <w:rsid w:val="00A679F2"/>
    <w:rsid w:val="00A70E0C"/>
    <w:rsid w:val="00A81860"/>
    <w:rsid w:val="00A84B8B"/>
    <w:rsid w:val="00AA17EE"/>
    <w:rsid w:val="00AA3EF3"/>
    <w:rsid w:val="00AB018D"/>
    <w:rsid w:val="00AB6915"/>
    <w:rsid w:val="00AC0ED9"/>
    <w:rsid w:val="00AD26ED"/>
    <w:rsid w:val="00B033EE"/>
    <w:rsid w:val="00B04A5E"/>
    <w:rsid w:val="00B10F21"/>
    <w:rsid w:val="00B20586"/>
    <w:rsid w:val="00B33A7D"/>
    <w:rsid w:val="00B34758"/>
    <w:rsid w:val="00B631E6"/>
    <w:rsid w:val="00B7197A"/>
    <w:rsid w:val="00B80477"/>
    <w:rsid w:val="00B821F7"/>
    <w:rsid w:val="00B909E6"/>
    <w:rsid w:val="00BA7B40"/>
    <w:rsid w:val="00BA7D17"/>
    <w:rsid w:val="00BC4B8B"/>
    <w:rsid w:val="00BD0179"/>
    <w:rsid w:val="00BD4D77"/>
    <w:rsid w:val="00BD6729"/>
    <w:rsid w:val="00BF3845"/>
    <w:rsid w:val="00C151D1"/>
    <w:rsid w:val="00C167DB"/>
    <w:rsid w:val="00C2235D"/>
    <w:rsid w:val="00C229F0"/>
    <w:rsid w:val="00C248B9"/>
    <w:rsid w:val="00C41BC9"/>
    <w:rsid w:val="00C52A02"/>
    <w:rsid w:val="00C652B1"/>
    <w:rsid w:val="00C855F0"/>
    <w:rsid w:val="00C95EBE"/>
    <w:rsid w:val="00CC48B5"/>
    <w:rsid w:val="00CC6288"/>
    <w:rsid w:val="00CC7724"/>
    <w:rsid w:val="00CD7A16"/>
    <w:rsid w:val="00CE538B"/>
    <w:rsid w:val="00D149A6"/>
    <w:rsid w:val="00D15DCC"/>
    <w:rsid w:val="00D4322A"/>
    <w:rsid w:val="00D52EDF"/>
    <w:rsid w:val="00D5408B"/>
    <w:rsid w:val="00D557AA"/>
    <w:rsid w:val="00D732AC"/>
    <w:rsid w:val="00DA4A31"/>
    <w:rsid w:val="00DB3DDB"/>
    <w:rsid w:val="00DC144C"/>
    <w:rsid w:val="00DC1FD8"/>
    <w:rsid w:val="00DC6502"/>
    <w:rsid w:val="00DD15A0"/>
    <w:rsid w:val="00DD5C9D"/>
    <w:rsid w:val="00DE77F4"/>
    <w:rsid w:val="00DF2031"/>
    <w:rsid w:val="00E0003D"/>
    <w:rsid w:val="00E0717D"/>
    <w:rsid w:val="00E27633"/>
    <w:rsid w:val="00E331E2"/>
    <w:rsid w:val="00E34C0A"/>
    <w:rsid w:val="00E363A0"/>
    <w:rsid w:val="00E428A2"/>
    <w:rsid w:val="00E457D5"/>
    <w:rsid w:val="00E62974"/>
    <w:rsid w:val="00E750C4"/>
    <w:rsid w:val="00E778B4"/>
    <w:rsid w:val="00E8518C"/>
    <w:rsid w:val="00E9290C"/>
    <w:rsid w:val="00EA332D"/>
    <w:rsid w:val="00EC06F3"/>
    <w:rsid w:val="00EC6CF0"/>
    <w:rsid w:val="00ED0D9C"/>
    <w:rsid w:val="00ED2841"/>
    <w:rsid w:val="00ED6F99"/>
    <w:rsid w:val="00EF4B8F"/>
    <w:rsid w:val="00EF73E5"/>
    <w:rsid w:val="00F00ADC"/>
    <w:rsid w:val="00F01250"/>
    <w:rsid w:val="00F022ED"/>
    <w:rsid w:val="00F06423"/>
    <w:rsid w:val="00F1228C"/>
    <w:rsid w:val="00F15F16"/>
    <w:rsid w:val="00F2214D"/>
    <w:rsid w:val="00F270B1"/>
    <w:rsid w:val="00F3145A"/>
    <w:rsid w:val="00F56BC6"/>
    <w:rsid w:val="00F610C5"/>
    <w:rsid w:val="00F65CA7"/>
    <w:rsid w:val="00F810CC"/>
    <w:rsid w:val="00F86743"/>
    <w:rsid w:val="00FA47E1"/>
    <w:rsid w:val="00FA552F"/>
    <w:rsid w:val="00FB12FD"/>
    <w:rsid w:val="00FB384E"/>
    <w:rsid w:val="00FB4C65"/>
    <w:rsid w:val="00FC7D1C"/>
    <w:rsid w:val="00FD1A86"/>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 w:type="character" w:customStyle="1" w:styleId="author-3780593533">
    <w:name w:val="author-3780593533"/>
    <w:basedOn w:val="DefaultParagraphFont"/>
    <w:rsid w:val="00BF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565994180">
      <w:bodyDiv w:val="1"/>
      <w:marLeft w:val="0"/>
      <w:marRight w:val="0"/>
      <w:marTop w:val="0"/>
      <w:marBottom w:val="0"/>
      <w:divBdr>
        <w:top w:val="none" w:sz="0" w:space="0" w:color="auto"/>
        <w:left w:val="none" w:sz="0" w:space="0" w:color="auto"/>
        <w:bottom w:val="none" w:sz="0" w:space="0" w:color="auto"/>
        <w:right w:val="none" w:sz="0" w:space="0" w:color="auto"/>
      </w:divBdr>
      <w:divsChild>
        <w:div w:id="259023002">
          <w:marLeft w:val="0"/>
          <w:marRight w:val="0"/>
          <w:marTop w:val="0"/>
          <w:marBottom w:val="0"/>
          <w:divBdr>
            <w:top w:val="none" w:sz="0" w:space="0" w:color="auto"/>
            <w:left w:val="none" w:sz="0" w:space="0" w:color="auto"/>
            <w:bottom w:val="none" w:sz="0" w:space="0" w:color="auto"/>
            <w:right w:val="none" w:sz="0" w:space="0" w:color="auto"/>
          </w:divBdr>
        </w:div>
        <w:div w:id="541601364">
          <w:marLeft w:val="0"/>
          <w:marRight w:val="0"/>
          <w:marTop w:val="0"/>
          <w:marBottom w:val="0"/>
          <w:divBdr>
            <w:top w:val="none" w:sz="0" w:space="0" w:color="auto"/>
            <w:left w:val="none" w:sz="0" w:space="0" w:color="auto"/>
            <w:bottom w:val="none" w:sz="0" w:space="0" w:color="auto"/>
            <w:right w:val="none" w:sz="0" w:space="0" w:color="auto"/>
          </w:divBdr>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lunkbase.splunk.com/app/3861/" TargetMode="External"/><Relationship Id="rId18" Type="http://schemas.openxmlformats.org/officeDocument/2006/relationships/image" Target="media/image7.png"/><Relationship Id="rId26" Type="http://schemas.openxmlformats.org/officeDocument/2006/relationships/hyperlink" Target="http://docs.splunk.com/Documentation/ES/4.7.4/Admin/Customizenotable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ibm.com/support/knowledgecenter/SSBRUQ_39.0.0/doc/playbook/resilient_playbook_toolkit_simulation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splunk.com/Documentation/ES/6.4.1/Admin/Customizenotables"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hyperlink" Target="https://ibm.com/mysup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21</Pages>
  <Words>3226</Words>
  <Characters>18390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21573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Resilient</dc:creator>
  <cp:keywords/>
  <dc:description/>
  <cp:lastModifiedBy>Brian Reid</cp:lastModifiedBy>
  <cp:revision>33</cp:revision>
  <cp:lastPrinted>2020-08-28T19:34:00Z</cp:lastPrinted>
  <dcterms:created xsi:type="dcterms:W3CDTF">2020-08-28T19:34:00Z</dcterms:created>
  <dcterms:modified xsi:type="dcterms:W3CDTF">2021-01-27T16:18:00Z</dcterms:modified>
  <cp:category/>
</cp:coreProperties>
</file>