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Doc des données.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Signification des colonnes :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-ID : identifiant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-FXID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-PLID :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-team_id : équipe qui réalise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-ps_timestamp : horodatage début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-ps_endstamp : horodatage fin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-MatchTime : minute dans le match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-periode : mi-temps 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-x_coord, y_coord : coordonnées de l’action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-action, actionName: identifiant de l'action et son label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-actionType, actionTypeName: precision sur l'action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-actionResult, actionResultName: conséquence de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-qualifier3, qualifier4 et qualifier5: précision sur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-homeTeam, awayTeam (inutile): id de l'équipe qui joue à domicile et id de l'équipe adverse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 xml:space="preserve">-kickoff (inutile): heure début du match 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</w:t>
      </w:r>
      <w:r>
        <w:rPr>
          <w:lang w:val="zxx" w:eastAsia="zxx" w:bidi="zxx"/>
        </w:rPr>
        <w:t>player_advance: différence de joueur sur le terrain entre les deux équipes (ex: remplacement, carton jaune)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-score_advantage: différence de points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-teamHTscore, teamFTscore (inutile): score de l'équipe à la mi-temps, score de l'équipe à la fin du match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-venueID (inutile):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-cityID, cityName (inutile): pas information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-roundNumber (inutil): ronde du match dans la cométition ?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-playerShirtNumber (inutile): numéro du joueur qui fait l'action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-playerpositionID, playerpositionName: numéro théorique de la position et son nom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</w:t>
      </w:r>
      <w:r>
        <w:rPr>
          <w:lang w:val="zxx" w:eastAsia="zxx" w:bidi="zxx"/>
        </w:rPr>
        <w:t>coach (intuile)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-referee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-competitionID (inutile)</w:t>
      </w:r>
    </w:p>
    <w:p>
      <w:pPr>
        <w:pStyle w:val="Normal"/>
        <w:bidi w:val="0"/>
        <w:jc w:val="start"/>
        <w:rPr>
          <w:lang w:val="zxx" w:eastAsia="zxx" w:bidi="zxx"/>
        </w:rPr>
      </w:pPr>
      <w:r>
        <w:rPr>
          <w:lang w:val="zxx" w:eastAsia="zxx" w:bidi="zxx"/>
        </w:rPr>
        <w:t>-isHome, result (inutile): l'équipe joue a domicile, l'équipe a gagné le match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LibreOffice/7.3.7.2$Windows_X86_64 LibreOffice_project/e114eadc50a9ff8d8c8a0567d6da8f454beeb84f</Application>
  <AppVersion>15.0000</AppVersion>
  <Pages>1</Pages>
  <Words>181</Words>
  <Characters>1149</Characters>
  <CharactersWithSpaces>1305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2024-01-24T10:23:48Z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