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Title: "Climate Change: A Global Crisis Demanding Immediate Action"</w:t>
      </w:r>
    </w:p>
    <w:p>
      <w:pPr>
        <w:pStyle w:val="Normal"/>
        <w:bidi w:val="0"/>
        <w:jc w:val="start"/>
        <w:rPr/>
      </w:pPr>
      <w:r>
        <w:rPr/>
      </w:r>
    </w:p>
    <w:p>
      <w:pPr>
        <w:pStyle w:val="Normal"/>
        <w:bidi w:val="0"/>
        <w:jc w:val="start"/>
        <w:rPr/>
      </w:pPr>
      <w:r>
        <w:rPr/>
        <w:t>Climate change is no longer a distant threat; it is a present-day crisis affecting ecosystems, economies, and communities across the globe. Caused primarily by the excessive emission of greenhouse gases such as carbon dioxide and methane, the Earth's climate system is undergoing dramatic shifts. These changes manifest in rising sea levels, increasingly severe natural disasters, and shifting weather patterns.</w:t>
      </w:r>
    </w:p>
    <w:p>
      <w:pPr>
        <w:pStyle w:val="Normal"/>
        <w:bidi w:val="0"/>
        <w:jc w:val="start"/>
        <w:rPr/>
      </w:pPr>
      <w:r>
        <w:rPr/>
      </w:r>
    </w:p>
    <w:p>
      <w:pPr>
        <w:pStyle w:val="Normal"/>
        <w:bidi w:val="0"/>
        <w:jc w:val="start"/>
        <w:rPr/>
      </w:pPr>
      <w:r>
        <w:rPr/>
        <w:t>The scientific consensus is clear: human activity is the dominant driver of climate change. The burning of fossil fuels for energy, deforestation for agriculture, and industrial emissions are key contributors. According to the Intergovernmental Panel on Climate Change (IPCC), we must limit global warming to 1.5�C above pre-industrial levels to avoid the most catastrophic consequences. Achieving this target requires swift global cooperation and an ambitious reduction in carbon emissions.</w:t>
      </w:r>
    </w:p>
    <w:p>
      <w:pPr>
        <w:pStyle w:val="Normal"/>
        <w:bidi w:val="0"/>
        <w:jc w:val="start"/>
        <w:rPr/>
      </w:pPr>
      <w:r>
        <w:rPr/>
      </w:r>
    </w:p>
    <w:p>
      <w:pPr>
        <w:pStyle w:val="Normal"/>
        <w:bidi w:val="0"/>
        <w:jc w:val="start"/>
        <w:rPr/>
      </w:pPr>
      <w:r>
        <w:rPr/>
        <w:t>Addressing climate change also presents economic and social opportunities. The transition to renewable energy not only curbs emissions but also creates millions of jobs. Moreover, investing in sustainable infrastructure and climate resilience can protect vulnerable communities while boosting long-term economic growth.</w:t>
      </w:r>
    </w:p>
    <w:p>
      <w:pPr>
        <w:pStyle w:val="Normal"/>
        <w:bidi w:val="0"/>
        <w:jc w:val="start"/>
        <w:rPr/>
      </w:pPr>
      <w:r>
        <w:rPr/>
      </w:r>
    </w:p>
    <w:p>
      <w:pPr>
        <w:pStyle w:val="Normal"/>
        <w:bidi w:val="0"/>
        <w:jc w:val="start"/>
        <w:rPr/>
      </w:pPr>
      <w:r>
        <w:rPr/>
        <w:t>While global summits like COP28 and agreements such as the Paris Accord are important, real progress depends on implementation. Governments, businesses, and individuals must align their actions with scientific urgency. Climate education, responsible consumption, and political advocacy are essential components of the solution.</w:t>
      </w:r>
    </w:p>
    <w:p>
      <w:pPr>
        <w:pStyle w:val="Normal"/>
        <w:bidi w:val="0"/>
        <w:jc w:val="start"/>
        <w:rPr/>
      </w:pPr>
      <w:r>
        <w:rPr/>
      </w:r>
    </w:p>
    <w:p>
      <w:pPr>
        <w:pStyle w:val="Normal"/>
        <w:bidi w:val="0"/>
        <w:jc w:val="start"/>
        <w:rPr/>
      </w:pPr>
      <w:r>
        <w:rPr/>
        <w:t>In conclusion, climate change is an existential challenge that demands immediate and unified action. By embracing science-driven policies and sustainable innovation, humanity can mitigate its impact and secure a livable planet for future generations.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LibreOffice/24.8.7.2$Linux_X86_64 LibreOffice_project/480$Build-2</Application>
  <AppVersion>15.0000</AppVersion>
  <Pages>1</Pages>
  <Words>255</Words>
  <Characters>1616</Characters>
  <CharactersWithSpaces>1865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2025-05-25T08:02:13Z</dcterms:created>
  <dc:creator/>
  <dc:description/>
  <dc:language>en-GB</dc:language>
  <cp:lastModifiedBy/>
  <dcterms:modified xsi:type="dcterms:W3CDTF">2025-05-25T08:02:22Z</dcterms:modified>
  <cp:revision>1</cp:revision>
  <dc:subject/>
  <dc:title/>
</cp:coreProperties>
</file>