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EC5" w:rsidRPr="00ED3D51" w:rsidRDefault="004F6EC5" w:rsidP="004F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88209" cy="3891776"/>
            <wp:effectExtent l="19050" t="0" r="0" b="0"/>
            <wp:docPr id="1" name="Picture 1" descr="F:\images2\images68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68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7965" b="14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09" cy="3891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EC5" w:rsidRPr="00ED3D51" w:rsidRDefault="004F6EC5" w:rsidP="004F6EC5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ED3D51">
        <w:rPr>
          <w:rFonts w:ascii="Times New Roman" w:hAnsi="Times New Roman" w:cs="Times New Roman"/>
          <w:sz w:val="24"/>
          <w:szCs w:val="24"/>
        </w:rPr>
        <w:t xml:space="preserve">Size: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ED3D51">
        <w:rPr>
          <w:rFonts w:ascii="Times New Roman" w:hAnsi="Times New Roman" w:cs="Times New Roman"/>
          <w:sz w:val="24"/>
          <w:szCs w:val="24"/>
        </w:rPr>
        <w:t xml:space="preserve">0cm-W x 80cm-H </w:t>
      </w:r>
    </w:p>
    <w:p w:rsidR="004F6EC5" w:rsidRPr="00ED3D51" w:rsidRDefault="004F6EC5" w:rsidP="004F6EC5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ED3D51">
        <w:rPr>
          <w:rFonts w:ascii="Times New Roman" w:hAnsi="Times New Roman" w:cs="Times New Roman"/>
          <w:sz w:val="24"/>
          <w:szCs w:val="24"/>
        </w:rPr>
        <w:t xml:space="preserve">Color: </w:t>
      </w:r>
      <w:r>
        <w:rPr>
          <w:rFonts w:ascii="Times New Roman" w:hAnsi="Times New Roman" w:cs="Times New Roman"/>
          <w:sz w:val="24"/>
          <w:szCs w:val="24"/>
        </w:rPr>
        <w:t>Green</w:t>
      </w:r>
    </w:p>
    <w:p w:rsidR="004F6EC5" w:rsidRPr="00ED3D51" w:rsidRDefault="004F6EC5" w:rsidP="004F6EC5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ED3D51">
        <w:rPr>
          <w:rFonts w:ascii="Times New Roman" w:hAnsi="Times New Roman" w:cs="Times New Roman"/>
          <w:sz w:val="24"/>
          <w:szCs w:val="24"/>
        </w:rPr>
        <w:t xml:space="preserve">Material: Wood and </w:t>
      </w:r>
      <w:r>
        <w:rPr>
          <w:rFonts w:ascii="Times New Roman" w:hAnsi="Times New Roman" w:cs="Times New Roman"/>
          <w:sz w:val="24"/>
          <w:szCs w:val="24"/>
        </w:rPr>
        <w:t>Class</w:t>
      </w:r>
    </w:p>
    <w:p w:rsidR="004F6EC5" w:rsidRPr="00ED3D51" w:rsidRDefault="004F6EC5" w:rsidP="004F6EC5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ED3D51">
        <w:rPr>
          <w:rFonts w:ascii="Times New Roman" w:hAnsi="Times New Roman" w:cs="Times New Roman"/>
          <w:sz w:val="24"/>
          <w:szCs w:val="24"/>
        </w:rPr>
        <w:t>Amount: 32</w:t>
      </w:r>
    </w:p>
    <w:p w:rsidR="004F6EC5" w:rsidRPr="00ED3D51" w:rsidRDefault="004F6EC5" w:rsidP="004F6EC5">
      <w:pPr>
        <w:pStyle w:val="Style1"/>
        <w:rPr>
          <w:rFonts w:ascii="Times New Roman" w:hAnsi="Times New Roman" w:cs="Times New Roman"/>
          <w:sz w:val="24"/>
          <w:szCs w:val="24"/>
        </w:rPr>
      </w:pPr>
      <w:proofErr w:type="gramStart"/>
      <w:r w:rsidRPr="00ED3D51">
        <w:rPr>
          <w:rFonts w:ascii="Times New Roman" w:hAnsi="Times New Roman" w:cs="Times New Roman"/>
          <w:sz w:val="24"/>
          <w:szCs w:val="24"/>
        </w:rPr>
        <w:t>Price :</w:t>
      </w:r>
      <w:proofErr w:type="gramEnd"/>
      <w:r w:rsidRPr="00ED3D51">
        <w:rPr>
          <w:rFonts w:ascii="Times New Roman" w:hAnsi="Times New Roman" w:cs="Times New Roman"/>
          <w:sz w:val="24"/>
          <w:szCs w:val="24"/>
        </w:rPr>
        <w:t xml:space="preserve"> 110$</w:t>
      </w:r>
    </w:p>
    <w:p w:rsidR="004F6EC5" w:rsidRPr="00ED3D51" w:rsidRDefault="004F6EC5" w:rsidP="004F6EC5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Type: Table</w:t>
      </w:r>
    </w:p>
    <w:p w:rsidR="00DE2FCB" w:rsidRDefault="004F6EC5">
      <w:r w:rsidRPr="00ED3D51"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4E5234" w:rsidRPr="004E5234">
        <w:rPr>
          <w:rFonts w:ascii="Times New Roman" w:eastAsia="Times New Roman" w:hAnsi="Times New Roman" w:cs="Times New Roman"/>
          <w:sz w:val="24"/>
          <w:szCs w:val="24"/>
        </w:rPr>
        <w:t xml:space="preserve">Charming Appeal. Our hospitable Roanoke table adds a cozy yet updated and casual style to your dining space, with its solid wood construction and signature rustic oak finish paired with a complementary black rubbed trim. This piece boasts an impressive, oak-veneered tabletop and thick, carved pedestal with contoured leg supports, enhancing the delightfully simple design. A hidden butterfly leaf is included to conveniently accommodate guests or a large family. </w:t>
      </w:r>
    </w:p>
    <w:sectPr w:rsidR="00DE2FCB" w:rsidSect="00DE2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4F6EC5"/>
    <w:rsid w:val="003150C4"/>
    <w:rsid w:val="004E5234"/>
    <w:rsid w:val="004F6EC5"/>
    <w:rsid w:val="00DE2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aragraph-text">
    <w:name w:val="paragraph-text"/>
    <w:basedOn w:val="DefaultParagraphFont"/>
    <w:rsid w:val="004F6EC5"/>
  </w:style>
  <w:style w:type="paragraph" w:customStyle="1" w:styleId="Style1">
    <w:name w:val="Style1"/>
    <w:basedOn w:val="Normal"/>
    <w:link w:val="Style1Char"/>
    <w:qFormat/>
    <w:rsid w:val="004F6EC5"/>
  </w:style>
  <w:style w:type="character" w:customStyle="1" w:styleId="Style1Char">
    <w:name w:val="Style1 Char"/>
    <w:basedOn w:val="DefaultParagraphFont"/>
    <w:link w:val="Style1"/>
    <w:rsid w:val="004F6EC5"/>
  </w:style>
  <w:style w:type="paragraph" w:styleId="BalloonText">
    <w:name w:val="Balloon Text"/>
    <w:basedOn w:val="Normal"/>
    <w:link w:val="BalloonTextChar"/>
    <w:uiPriority w:val="99"/>
    <w:semiHidden/>
    <w:unhideWhenUsed/>
    <w:rsid w:val="004F6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EC5"/>
    <w:rPr>
      <w:rFonts w:ascii="Tahoma" w:hAnsi="Tahoma" w:cs="Tahoma"/>
      <w:sz w:val="16"/>
      <w:szCs w:val="16"/>
    </w:rPr>
  </w:style>
  <w:style w:type="character" w:customStyle="1" w:styleId="ajaxtabinner">
    <w:name w:val="ajax__tab_inner"/>
    <w:basedOn w:val="DefaultParagraphFont"/>
    <w:rsid w:val="004E5234"/>
  </w:style>
  <w:style w:type="character" w:styleId="Hyperlink">
    <w:name w:val="Hyperlink"/>
    <w:basedOn w:val="DefaultParagraphFont"/>
    <w:uiPriority w:val="99"/>
    <w:semiHidden/>
    <w:unhideWhenUsed/>
    <w:rsid w:val="004E523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9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2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8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2013-04-24T09:40:00Z</dcterms:created>
  <dcterms:modified xsi:type="dcterms:W3CDTF">2013-04-24T09:43:00Z</dcterms:modified>
</cp:coreProperties>
</file>