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95C" w:rsidRDefault="006404C8" w:rsidP="006404C8">
      <w:pPr>
        <w:jc w:val="center"/>
      </w:pPr>
      <w:r w:rsidRPr="006404C8">
        <w:t>Deep</w:t>
      </w:r>
      <w:r>
        <w:t xml:space="preserve"> </w:t>
      </w:r>
      <w:r w:rsidRPr="006404C8">
        <w:t>Interest</w:t>
      </w:r>
      <w:r>
        <w:t xml:space="preserve"> </w:t>
      </w:r>
      <w:r w:rsidRPr="006404C8">
        <w:t>Evolution</w:t>
      </w:r>
      <w:r>
        <w:t xml:space="preserve"> </w:t>
      </w:r>
      <w:r w:rsidRPr="006404C8">
        <w:t>Network</w:t>
      </w:r>
      <w:r>
        <w:t xml:space="preserve"> </w:t>
      </w:r>
      <w:r w:rsidRPr="006404C8">
        <w:t>for</w:t>
      </w:r>
      <w:r>
        <w:t xml:space="preserve"> </w:t>
      </w:r>
      <w:r w:rsidRPr="006404C8">
        <w:t>Click-Through</w:t>
      </w:r>
      <w:r>
        <w:t xml:space="preserve"> </w:t>
      </w:r>
      <w:r w:rsidRPr="006404C8">
        <w:t>Rate</w:t>
      </w:r>
      <w:r>
        <w:t xml:space="preserve"> </w:t>
      </w:r>
      <w:r w:rsidRPr="006404C8">
        <w:t>Prediction</w:t>
      </w:r>
    </w:p>
    <w:p w:rsidR="006404C8" w:rsidRDefault="006404C8" w:rsidP="006404C8"/>
    <w:p w:rsidR="006404C8" w:rsidRDefault="006404C8" w:rsidP="006404C8">
      <w:r>
        <w:t>该论文本质上是</w:t>
      </w:r>
      <w:r>
        <w:rPr>
          <w:rFonts w:hint="eastAsia"/>
        </w:rPr>
        <w:t>DIN</w:t>
      </w:r>
      <w:r>
        <w:rPr>
          <w:rFonts w:hint="eastAsia"/>
        </w:rPr>
        <w:t>模型的一种扩展形式，其输入形式跟</w:t>
      </w:r>
      <w:r>
        <w:rPr>
          <w:rFonts w:hint="eastAsia"/>
        </w:rPr>
        <w:t>DIN</w:t>
      </w:r>
      <w:r>
        <w:rPr>
          <w:rFonts w:hint="eastAsia"/>
        </w:rPr>
        <w:t>一致，利用</w:t>
      </w:r>
      <w:r>
        <w:rPr>
          <w:rFonts w:hint="eastAsia"/>
        </w:rPr>
        <w:t>Embeeding</w:t>
      </w:r>
      <w:r>
        <w:rPr>
          <w:rFonts w:hint="eastAsia"/>
        </w:rPr>
        <w:t>的思想将用户、物品的属性信息特征映射成为对应的嵌入向量</w:t>
      </w:r>
      <w:r w:rsidR="009E7874">
        <w:rPr>
          <w:rFonts w:hint="eastAsia"/>
        </w:rPr>
        <w:t>，在目标物品与用户历史行为之间建立</w:t>
      </w:r>
      <w:r w:rsidR="009E7874">
        <w:rPr>
          <w:rFonts w:hint="eastAsia"/>
        </w:rPr>
        <w:t>attention</w:t>
      </w:r>
      <w:r w:rsidR="009E7874">
        <w:rPr>
          <w:rFonts w:hint="eastAsia"/>
        </w:rPr>
        <w:t>机制，关联目标物品跟历史行为物品，从而捕捉到用户的兴趣信息。</w:t>
      </w:r>
    </w:p>
    <w:p w:rsidR="009E7874" w:rsidRDefault="009E7874" w:rsidP="006404C8">
      <w:pPr>
        <w:rPr>
          <w:rFonts w:hint="eastAsia"/>
        </w:rPr>
      </w:pPr>
      <w:r>
        <w:rPr>
          <w:noProof/>
        </w:rPr>
        <w:drawing>
          <wp:inline distT="0" distB="0" distL="0" distR="0" wp14:anchorId="5E319E6B" wp14:editId="0C09C7D7">
            <wp:extent cx="5274310" cy="2381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1885"/>
                    </a:xfrm>
                    <a:prstGeom prst="rect">
                      <a:avLst/>
                    </a:prstGeom>
                  </pic:spPr>
                </pic:pic>
              </a:graphicData>
            </a:graphic>
          </wp:inline>
        </w:drawing>
      </w:r>
    </w:p>
    <w:p w:rsidR="009E7874" w:rsidRDefault="009E7874" w:rsidP="006404C8">
      <w:r>
        <w:rPr>
          <w:rFonts w:hint="eastAsia"/>
        </w:rPr>
        <w:t>DIEN</w:t>
      </w:r>
      <w:r>
        <w:rPr>
          <w:rFonts w:hint="eastAsia"/>
        </w:rPr>
        <w:t>在此基础上，将</w:t>
      </w:r>
      <w:r>
        <w:rPr>
          <w:rFonts w:hint="eastAsia"/>
        </w:rPr>
        <w:t>DIN</w:t>
      </w:r>
      <w:r>
        <w:rPr>
          <w:rFonts w:hint="eastAsia"/>
        </w:rPr>
        <w:t>的</w:t>
      </w:r>
      <w:r>
        <w:rPr>
          <w:rFonts w:hint="eastAsia"/>
        </w:rPr>
        <w:t>attention</w:t>
      </w:r>
      <w:r>
        <w:rPr>
          <w:rFonts w:hint="eastAsia"/>
        </w:rPr>
        <w:t>层进一步扩展成</w:t>
      </w:r>
      <w:r w:rsidRPr="009E7874">
        <w:t>Interest Extractor Layer</w:t>
      </w:r>
      <w:r>
        <w:rPr>
          <w:rFonts w:hint="eastAsia"/>
        </w:rPr>
        <w:t>（</w:t>
      </w:r>
      <w:r>
        <w:rPr>
          <w:rFonts w:hint="eastAsia"/>
        </w:rPr>
        <w:t>兴趣提取层</w:t>
      </w:r>
      <w:r>
        <w:rPr>
          <w:rFonts w:hint="eastAsia"/>
        </w:rPr>
        <w:t>）和</w:t>
      </w:r>
      <w:r w:rsidRPr="009E7874">
        <w:t>Interest Evolving Layer</w:t>
      </w:r>
      <w:r>
        <w:rPr>
          <w:rFonts w:hint="eastAsia"/>
        </w:rPr>
        <w:t>（</w:t>
      </w:r>
      <w:r>
        <w:rPr>
          <w:rFonts w:hint="eastAsia"/>
        </w:rPr>
        <w:t>兴趣进化层</w:t>
      </w:r>
      <w:r>
        <w:rPr>
          <w:rFonts w:hint="eastAsia"/>
        </w:rPr>
        <w:t>），能够更好地对历史行为序列进行建模，本质上类似于</w:t>
      </w:r>
      <w:r>
        <w:rPr>
          <w:rFonts w:hint="eastAsia"/>
        </w:rPr>
        <w:t>self-attention</w:t>
      </w:r>
      <w:r>
        <w:rPr>
          <w:rFonts w:hint="eastAsia"/>
        </w:rPr>
        <w:t>，能够将历史行为序列里面包含的兴趣转移信息提取出来进行建模，更好地提升推荐效果。</w:t>
      </w:r>
    </w:p>
    <w:p w:rsidR="009E7874" w:rsidRDefault="009E7874" w:rsidP="006404C8"/>
    <w:p w:rsidR="009E7874" w:rsidRDefault="009E7874" w:rsidP="006404C8">
      <w:r w:rsidRPr="00745D8E">
        <w:rPr>
          <w:rFonts w:asciiTheme="majorEastAsia" w:eastAsiaTheme="majorEastAsia" w:hAnsiTheme="majorEastAsia"/>
        </w:rPr>
        <w:t>·</w:t>
      </w:r>
      <w:r w:rsidRPr="009E7874">
        <w:t>Interest Extractor Layer</w:t>
      </w:r>
    </w:p>
    <w:p w:rsidR="009E7874" w:rsidRDefault="009E7874" w:rsidP="006404C8">
      <w:r>
        <w:t>该层用于提取用户在历史行为序列上各个购买或者点击行为的兴趣信息</w:t>
      </w:r>
      <w:r>
        <w:rPr>
          <w:rFonts w:hint="eastAsia"/>
        </w:rPr>
        <w:t>，</w:t>
      </w:r>
      <w:r>
        <w:t>使用的结构时</w:t>
      </w:r>
      <w:r>
        <w:rPr>
          <w:rFonts w:hint="eastAsia"/>
        </w:rPr>
        <w:t>GRU</w:t>
      </w:r>
      <w:r>
        <w:rPr>
          <w:rFonts w:hint="eastAsia"/>
        </w:rPr>
        <w:t>模型，该模型能够避免</w:t>
      </w:r>
      <w:r>
        <w:rPr>
          <w:rFonts w:hint="eastAsia"/>
        </w:rPr>
        <w:t>RNN</w:t>
      </w:r>
      <w:r>
        <w:rPr>
          <w:rFonts w:hint="eastAsia"/>
        </w:rPr>
        <w:t>的梯度消失问题，还能够比</w:t>
      </w:r>
      <w:r>
        <w:rPr>
          <w:rFonts w:hint="eastAsia"/>
        </w:rPr>
        <w:t>LSTM</w:t>
      </w:r>
      <w:r>
        <w:rPr>
          <w:rFonts w:hint="eastAsia"/>
        </w:rPr>
        <w:t>的复杂度低，能够有效提取历史序列中蕴含的用户潜在兴趣信息以及保留了顺序信息，可以在一定程度上保留用户的旧兴趣以及新爱好，跟</w:t>
      </w:r>
      <w:r>
        <w:rPr>
          <w:rFonts w:hint="eastAsia"/>
        </w:rPr>
        <w:t>nlp</w:t>
      </w:r>
      <w:r>
        <w:rPr>
          <w:rFonts w:hint="eastAsia"/>
        </w:rPr>
        <w:t>的句子</w:t>
      </w:r>
      <w:r>
        <w:rPr>
          <w:rFonts w:hint="eastAsia"/>
        </w:rPr>
        <w:t>GRU</w:t>
      </w:r>
      <w:r>
        <w:rPr>
          <w:rFonts w:hint="eastAsia"/>
        </w:rPr>
        <w:t>建模类似。</w:t>
      </w:r>
    </w:p>
    <w:p w:rsidR="009E7874" w:rsidRPr="00745D8E" w:rsidRDefault="009E7874" w:rsidP="009E7874">
      <w:pPr>
        <w:jc w:val="center"/>
      </w:pPr>
      <w:r>
        <w:drawing>
          <wp:inline distT="0" distB="0" distL="0" distR="0" wp14:anchorId="23D15D14" wp14:editId="31EC93CB">
            <wp:extent cx="2333549" cy="8075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048" cy="831936"/>
                    </a:xfrm>
                    <a:prstGeom prst="rect">
                      <a:avLst/>
                    </a:prstGeom>
                  </pic:spPr>
                </pic:pic>
              </a:graphicData>
            </a:graphic>
          </wp:inline>
        </w:drawing>
      </w:r>
    </w:p>
    <w:p w:rsidR="009E7874" w:rsidRPr="00745D8E" w:rsidRDefault="009E7874" w:rsidP="009E7874">
      <w:r w:rsidRPr="00745D8E">
        <w:rPr>
          <w:rFonts w:hint="eastAsia"/>
        </w:rPr>
        <w:t>该论文为了让该</w:t>
      </w:r>
      <w:r w:rsidRPr="00745D8E">
        <w:rPr>
          <w:rFonts w:hint="eastAsia"/>
        </w:rPr>
        <w:t>GRU</w:t>
      </w:r>
      <w:r w:rsidRPr="00745D8E">
        <w:rPr>
          <w:rFonts w:hint="eastAsia"/>
        </w:rPr>
        <w:t>模型更好地提取特征，使用了</w:t>
      </w:r>
      <w:r w:rsidRPr="00745D8E">
        <w:t>auxiliary loss</w:t>
      </w:r>
      <w:r w:rsidRPr="00745D8E">
        <w:rPr>
          <w:rFonts w:hint="eastAsia"/>
        </w:rPr>
        <w:t>（</w:t>
      </w:r>
      <w:r w:rsidRPr="00745D8E">
        <w:rPr>
          <w:rFonts w:hint="eastAsia"/>
        </w:rPr>
        <w:t>辅助损失</w:t>
      </w:r>
      <w:r w:rsidRPr="00745D8E">
        <w:rPr>
          <w:rFonts w:hint="eastAsia"/>
        </w:rPr>
        <w:t>），这是因为如果不添加额外的损失，在对该</w:t>
      </w:r>
      <w:r w:rsidRPr="00745D8E">
        <w:rPr>
          <w:rFonts w:hint="eastAsia"/>
        </w:rPr>
        <w:t>GRU</w:t>
      </w:r>
      <w:r w:rsidRPr="00745D8E">
        <w:rPr>
          <w:rFonts w:hint="eastAsia"/>
        </w:rPr>
        <w:t>模型只能针对当前的点击或者购买行为来更新参数，而没有用到序列里面蕴含的信息，不利于序列建模。因此在构造训练集的时候，会针对每个样本产生对应的</w:t>
      </w:r>
      <w:r w:rsidRPr="00745D8E">
        <w:rPr>
          <w:rFonts w:hint="eastAsia"/>
        </w:rPr>
        <w:t>T</w:t>
      </w:r>
      <w:r w:rsidRPr="00745D8E">
        <w:rPr>
          <w:rFonts w:hint="eastAsia"/>
        </w:rPr>
        <w:t>个正样本和负样本，用于训练</w:t>
      </w:r>
      <w:r w:rsidRPr="00745D8E">
        <w:rPr>
          <w:rFonts w:hint="eastAsia"/>
        </w:rPr>
        <w:t>GRU</w:t>
      </w:r>
      <w:r w:rsidRPr="00745D8E">
        <w:rPr>
          <w:rFonts w:hint="eastAsia"/>
        </w:rPr>
        <w:t>，且损失函数即普通的二类交叉熵损失函数</w:t>
      </w:r>
      <w:r w:rsidR="004267E3">
        <w:rPr>
          <w:rFonts w:hint="eastAsia"/>
        </w:rPr>
        <w:t>，其中隐层</w:t>
      </w:r>
      <w:r w:rsidR="004267E3">
        <w:rPr>
          <w:rFonts w:hint="eastAsia"/>
        </w:rPr>
        <w:t>h</w:t>
      </w:r>
      <w:r w:rsidR="004267E3">
        <w:rPr>
          <w:rFonts w:hint="eastAsia"/>
        </w:rPr>
        <w:t>与目标物品的嵌入向量使用点乘进行计算</w:t>
      </w:r>
      <w:r w:rsidRPr="00745D8E">
        <w:rPr>
          <w:rFonts w:hint="eastAsia"/>
        </w:rPr>
        <w:t>。</w:t>
      </w:r>
    </w:p>
    <w:p w:rsidR="009E7874" w:rsidRDefault="009E7874" w:rsidP="009E7874">
      <w:pPr>
        <w:jc w:val="center"/>
      </w:pPr>
      <w:r>
        <w:drawing>
          <wp:inline distT="0" distB="0" distL="0" distR="0" wp14:anchorId="5BEEB02E" wp14:editId="6EE9C1F4">
            <wp:extent cx="2545690" cy="758431"/>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7980" cy="776989"/>
                    </a:xfrm>
                    <a:prstGeom prst="rect">
                      <a:avLst/>
                    </a:prstGeom>
                  </pic:spPr>
                </pic:pic>
              </a:graphicData>
            </a:graphic>
          </wp:inline>
        </w:drawing>
      </w:r>
    </w:p>
    <w:p w:rsidR="00453229" w:rsidRPr="00745D8E" w:rsidRDefault="00453229" w:rsidP="009E7874">
      <w:pPr>
        <w:jc w:val="center"/>
        <w:rPr>
          <w:rFonts w:hint="eastAsia"/>
        </w:rPr>
      </w:pPr>
      <w:r>
        <w:rPr>
          <w:noProof/>
        </w:rPr>
        <w:drawing>
          <wp:inline distT="0" distB="0" distL="0" distR="0" wp14:anchorId="7AFDB5C7" wp14:editId="0D2F4DAA">
            <wp:extent cx="2172614" cy="28433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3030" cy="300094"/>
                    </a:xfrm>
                    <a:prstGeom prst="rect">
                      <a:avLst/>
                    </a:prstGeom>
                  </pic:spPr>
                </pic:pic>
              </a:graphicData>
            </a:graphic>
          </wp:inline>
        </w:drawing>
      </w:r>
    </w:p>
    <w:p w:rsidR="009E7874" w:rsidRPr="00745D8E" w:rsidRDefault="009E7874" w:rsidP="009E7874">
      <w:r w:rsidRPr="00745D8E">
        <w:lastRenderedPageBreak/>
        <w:t>该损失将以</w:t>
      </w:r>
      <w:r w:rsidRPr="00745D8E">
        <w:t>alpha</w:t>
      </w:r>
      <w:r w:rsidRPr="00745D8E">
        <w:t>的比例与最后的损失函数进行加权组合</w:t>
      </w:r>
      <w:r w:rsidRPr="00745D8E">
        <w:rPr>
          <w:rFonts w:hint="eastAsia"/>
        </w:rPr>
        <w:t>。</w:t>
      </w:r>
    </w:p>
    <w:p w:rsidR="009E7874" w:rsidRPr="00745D8E" w:rsidRDefault="009E7874" w:rsidP="009E7874">
      <w:pPr>
        <w:jc w:val="center"/>
      </w:pPr>
      <w:r>
        <w:drawing>
          <wp:inline distT="0" distB="0" distL="0" distR="0" wp14:anchorId="18C2A767" wp14:editId="7E9CD456">
            <wp:extent cx="1799539" cy="28374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034" cy="294230"/>
                    </a:xfrm>
                    <a:prstGeom prst="rect">
                      <a:avLst/>
                    </a:prstGeom>
                  </pic:spPr>
                </pic:pic>
              </a:graphicData>
            </a:graphic>
          </wp:inline>
        </w:drawing>
      </w:r>
    </w:p>
    <w:p w:rsidR="00626153" w:rsidRDefault="00626153" w:rsidP="00626153">
      <w:r w:rsidRPr="00745D8E">
        <w:rPr>
          <w:rFonts w:asciiTheme="majorEastAsia" w:eastAsiaTheme="majorEastAsia" w:hAnsiTheme="majorEastAsia"/>
        </w:rPr>
        <w:t>·</w:t>
      </w:r>
      <w:r w:rsidRPr="009E7874">
        <w:t>Interest E</w:t>
      </w:r>
      <w:r>
        <w:rPr>
          <w:rFonts w:hint="eastAsia"/>
        </w:rPr>
        <w:t>vo</w:t>
      </w:r>
      <w:r>
        <w:t>lving</w:t>
      </w:r>
      <w:r w:rsidRPr="009E7874">
        <w:t xml:space="preserve"> Layer</w:t>
      </w:r>
    </w:p>
    <w:p w:rsidR="009E7874" w:rsidRPr="00745D8E" w:rsidRDefault="00626153" w:rsidP="009E7874">
      <w:r w:rsidRPr="00745D8E">
        <w:rPr>
          <w:rFonts w:hint="eastAsia"/>
        </w:rPr>
        <w:t>该层用于结合</w:t>
      </w:r>
      <w:r w:rsidRPr="00745D8E">
        <w:rPr>
          <w:rFonts w:hint="eastAsia"/>
        </w:rPr>
        <w:t>GRU</w:t>
      </w:r>
      <w:r w:rsidRPr="00745D8E">
        <w:rPr>
          <w:rFonts w:hint="eastAsia"/>
        </w:rPr>
        <w:t>序列信息以及</w:t>
      </w:r>
      <w:r w:rsidRPr="00745D8E">
        <w:rPr>
          <w:rFonts w:hint="eastAsia"/>
        </w:rPr>
        <w:t>attention</w:t>
      </w:r>
      <w:r w:rsidRPr="00745D8E">
        <w:t>信息</w:t>
      </w:r>
      <w:r w:rsidRPr="00745D8E">
        <w:rPr>
          <w:rFonts w:hint="eastAsia"/>
        </w:rPr>
        <w:t>，但是</w:t>
      </w:r>
      <w:r w:rsidRPr="00745D8E">
        <w:rPr>
          <w:rFonts w:hint="eastAsia"/>
        </w:rPr>
        <w:t>attention</w:t>
      </w:r>
      <w:r w:rsidRPr="00745D8E">
        <w:rPr>
          <w:rFonts w:hint="eastAsia"/>
        </w:rPr>
        <w:t>的计算没有沿用</w:t>
      </w:r>
      <w:r w:rsidRPr="00745D8E">
        <w:rPr>
          <w:rFonts w:hint="eastAsia"/>
        </w:rPr>
        <w:t>DIN</w:t>
      </w:r>
      <w:r w:rsidRPr="00745D8E">
        <w:rPr>
          <w:rFonts w:hint="eastAsia"/>
        </w:rPr>
        <w:t>的前馈网络，而是直接使用简单的加权內积加上</w:t>
      </w:r>
      <w:r w:rsidRPr="00745D8E">
        <w:rPr>
          <w:rFonts w:hint="eastAsia"/>
        </w:rPr>
        <w:t>softmax</w:t>
      </w:r>
      <w:r w:rsidRPr="00745D8E">
        <w:rPr>
          <w:rFonts w:hint="eastAsia"/>
        </w:rPr>
        <w:t>进行计算。</w:t>
      </w:r>
    </w:p>
    <w:p w:rsidR="00626153" w:rsidRPr="00745D8E" w:rsidRDefault="00626153" w:rsidP="00626153">
      <w:pPr>
        <w:jc w:val="center"/>
      </w:pPr>
      <w:r>
        <w:drawing>
          <wp:inline distT="0" distB="0" distL="0" distR="0" wp14:anchorId="618AD0BD" wp14:editId="2576D946">
            <wp:extent cx="2018995" cy="51548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5883" cy="524906"/>
                    </a:xfrm>
                    <a:prstGeom prst="rect">
                      <a:avLst/>
                    </a:prstGeom>
                  </pic:spPr>
                </pic:pic>
              </a:graphicData>
            </a:graphic>
          </wp:inline>
        </w:drawing>
      </w:r>
    </w:p>
    <w:p w:rsidR="00626153" w:rsidRPr="00745D8E" w:rsidRDefault="00626153" w:rsidP="00626153">
      <w:r w:rsidRPr="00745D8E">
        <w:t>往后</w:t>
      </w:r>
      <w:r w:rsidRPr="00745D8E">
        <w:rPr>
          <w:rFonts w:hint="eastAsia"/>
        </w:rPr>
        <w:t>，</w:t>
      </w:r>
      <w:r w:rsidRPr="00745D8E">
        <w:t>为了获取用户的兴趣转移信息</w:t>
      </w:r>
      <w:r w:rsidRPr="00745D8E">
        <w:rPr>
          <w:rFonts w:hint="eastAsia"/>
        </w:rPr>
        <w:t>，</w:t>
      </w:r>
      <w:r w:rsidRPr="00745D8E">
        <w:t>论文将</w:t>
      </w:r>
      <w:r w:rsidRPr="00745D8E">
        <w:t>attention</w:t>
      </w:r>
      <w:r w:rsidRPr="00745D8E">
        <w:t>信息与</w:t>
      </w:r>
      <w:r w:rsidRPr="00745D8E">
        <w:rPr>
          <w:rFonts w:hint="eastAsia"/>
        </w:rPr>
        <w:t>GRU</w:t>
      </w:r>
      <w:r w:rsidRPr="00745D8E">
        <w:rPr>
          <w:rFonts w:hint="eastAsia"/>
        </w:rPr>
        <w:t>模型进行结合，产生了三种</w:t>
      </w:r>
      <w:r w:rsidRPr="00745D8E">
        <w:rPr>
          <w:rFonts w:hint="eastAsia"/>
        </w:rPr>
        <w:t>GRU</w:t>
      </w:r>
      <w:r w:rsidRPr="00745D8E">
        <w:rPr>
          <w:rFonts w:hint="eastAsia"/>
        </w:rPr>
        <w:t>模型：</w:t>
      </w:r>
      <w:r w:rsidRPr="00745D8E">
        <w:rPr>
          <w:rFonts w:hint="eastAsia"/>
        </w:rPr>
        <w:t>AIGRU</w:t>
      </w:r>
      <w:r w:rsidRPr="00745D8E">
        <w:rPr>
          <w:rFonts w:hint="eastAsia"/>
        </w:rPr>
        <w:t>，</w:t>
      </w:r>
      <w:r w:rsidRPr="00745D8E">
        <w:rPr>
          <w:rFonts w:hint="eastAsia"/>
        </w:rPr>
        <w:t>AGRU</w:t>
      </w:r>
      <w:r w:rsidRPr="00745D8E">
        <w:rPr>
          <w:rFonts w:hint="eastAsia"/>
        </w:rPr>
        <w:t>以及</w:t>
      </w:r>
      <w:r w:rsidRPr="00745D8E">
        <w:rPr>
          <w:rFonts w:hint="eastAsia"/>
        </w:rPr>
        <w:t>A</w:t>
      </w:r>
      <w:r w:rsidRPr="00745D8E">
        <w:t>UGRU</w:t>
      </w:r>
      <w:r w:rsidRPr="00745D8E">
        <w:rPr>
          <w:rFonts w:hint="eastAsia"/>
        </w:rPr>
        <w:t>，</w:t>
      </w:r>
      <w:r w:rsidRPr="00745D8E">
        <w:t>区别在于将</w:t>
      </w:r>
      <w:r w:rsidRPr="00745D8E">
        <w:rPr>
          <w:rFonts w:hint="eastAsia"/>
        </w:rPr>
        <w:t>attention</w:t>
      </w:r>
      <w:r w:rsidRPr="00745D8E">
        <w:rPr>
          <w:rFonts w:hint="eastAsia"/>
        </w:rPr>
        <w:t>应用于</w:t>
      </w:r>
      <w:r w:rsidRPr="00745D8E">
        <w:rPr>
          <w:rFonts w:hint="eastAsia"/>
        </w:rPr>
        <w:t>GRU</w:t>
      </w:r>
      <w:r w:rsidRPr="00745D8E">
        <w:rPr>
          <w:rFonts w:hint="eastAsia"/>
        </w:rPr>
        <w:t>的不同地方。</w:t>
      </w:r>
    </w:p>
    <w:p w:rsidR="00626153" w:rsidRPr="00745D8E" w:rsidRDefault="00626153" w:rsidP="00626153">
      <w:pPr>
        <w:pStyle w:val="a5"/>
        <w:numPr>
          <w:ilvl w:val="0"/>
          <w:numId w:val="1"/>
        </w:numPr>
        <w:ind w:firstLineChars="0"/>
      </w:pPr>
      <w:r w:rsidRPr="00745D8E">
        <w:t>GRU with attentional input (AIGRU)</w:t>
      </w:r>
      <w:r w:rsidRPr="00745D8E">
        <w:br/>
        <w:t>attention</w:t>
      </w:r>
      <w:r w:rsidRPr="00745D8E">
        <w:t>信息直接嵌入到输入中变成</w:t>
      </w:r>
      <w:r w:rsidRPr="00745D8E">
        <w:rPr>
          <w:rFonts w:hint="eastAsia"/>
        </w:rPr>
        <w:t>GRU</w:t>
      </w:r>
      <w:r w:rsidRPr="00745D8E">
        <w:rPr>
          <w:rFonts w:hint="eastAsia"/>
        </w:rPr>
        <w:t>的新输入</w:t>
      </w:r>
    </w:p>
    <w:p w:rsidR="00626153" w:rsidRPr="00745D8E" w:rsidRDefault="00626153" w:rsidP="00626153">
      <w:pPr>
        <w:pStyle w:val="a5"/>
        <w:ind w:left="420" w:firstLineChars="0" w:firstLine="0"/>
        <w:jc w:val="center"/>
        <w:rPr>
          <w:rFonts w:hint="eastAsia"/>
        </w:rPr>
      </w:pPr>
      <w:r>
        <w:drawing>
          <wp:inline distT="0" distB="0" distL="0" distR="0" wp14:anchorId="5B7A1A82" wp14:editId="7657E363">
            <wp:extent cx="950976" cy="254078"/>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7693" cy="263888"/>
                    </a:xfrm>
                    <a:prstGeom prst="rect">
                      <a:avLst/>
                    </a:prstGeom>
                  </pic:spPr>
                </pic:pic>
              </a:graphicData>
            </a:graphic>
          </wp:inline>
        </w:drawing>
      </w:r>
    </w:p>
    <w:p w:rsidR="00626153" w:rsidRPr="00745D8E" w:rsidRDefault="00626153" w:rsidP="00626153">
      <w:pPr>
        <w:pStyle w:val="a5"/>
        <w:numPr>
          <w:ilvl w:val="0"/>
          <w:numId w:val="1"/>
        </w:numPr>
        <w:ind w:firstLineChars="0"/>
      </w:pPr>
      <w:r w:rsidRPr="00745D8E">
        <w:t>Attention based GRU(AGRU)</w:t>
      </w:r>
    </w:p>
    <w:p w:rsidR="00626153" w:rsidRPr="00745D8E" w:rsidRDefault="00626153" w:rsidP="00626153">
      <w:pPr>
        <w:pStyle w:val="a5"/>
        <w:ind w:left="420" w:firstLineChars="0" w:firstLine="0"/>
      </w:pPr>
      <w:r w:rsidRPr="00745D8E">
        <w:t>attention</w:t>
      </w:r>
      <w:r w:rsidRPr="00745D8E">
        <w:t>信息</w:t>
      </w:r>
      <w:r w:rsidRPr="00745D8E">
        <w:rPr>
          <w:rFonts w:hint="eastAsia"/>
        </w:rPr>
        <w:t>代替</w:t>
      </w:r>
      <w:r w:rsidRPr="00745D8E">
        <w:rPr>
          <w:rFonts w:hint="eastAsia"/>
        </w:rPr>
        <w:t>GRU</w:t>
      </w:r>
      <w:r w:rsidRPr="00745D8E">
        <w:rPr>
          <w:rFonts w:hint="eastAsia"/>
        </w:rPr>
        <w:t>的更新门</w:t>
      </w:r>
    </w:p>
    <w:p w:rsidR="00626153" w:rsidRPr="00745D8E" w:rsidRDefault="00626153" w:rsidP="00626153">
      <w:pPr>
        <w:pStyle w:val="a5"/>
        <w:ind w:left="420" w:firstLineChars="0" w:firstLine="0"/>
        <w:jc w:val="center"/>
      </w:pPr>
      <w:r>
        <w:drawing>
          <wp:inline distT="0" distB="0" distL="0" distR="0" wp14:anchorId="24BB37F7" wp14:editId="3D5EC0E5">
            <wp:extent cx="2114092" cy="299033"/>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2219" cy="311498"/>
                    </a:xfrm>
                    <a:prstGeom prst="rect">
                      <a:avLst/>
                    </a:prstGeom>
                  </pic:spPr>
                </pic:pic>
              </a:graphicData>
            </a:graphic>
          </wp:inline>
        </w:drawing>
      </w:r>
    </w:p>
    <w:p w:rsidR="00626153" w:rsidRPr="00745D8E" w:rsidRDefault="00626153" w:rsidP="00626153">
      <w:pPr>
        <w:pStyle w:val="a5"/>
        <w:numPr>
          <w:ilvl w:val="0"/>
          <w:numId w:val="1"/>
        </w:numPr>
        <w:ind w:firstLineChars="0"/>
      </w:pPr>
      <w:r w:rsidRPr="00745D8E">
        <w:t>GRU with attentional update gate(AUGRU)</w:t>
      </w:r>
    </w:p>
    <w:p w:rsidR="00570BD2" w:rsidRPr="00745D8E" w:rsidRDefault="00570BD2" w:rsidP="00570BD2">
      <w:pPr>
        <w:pStyle w:val="a5"/>
        <w:ind w:left="420" w:firstLineChars="0" w:firstLine="0"/>
        <w:rPr>
          <w:rFonts w:hint="eastAsia"/>
        </w:rPr>
      </w:pPr>
      <w:r w:rsidRPr="00745D8E">
        <w:t>attention</w:t>
      </w:r>
      <w:r w:rsidRPr="00745D8E">
        <w:t>信息</w:t>
      </w:r>
      <w:r w:rsidRPr="00745D8E">
        <w:rPr>
          <w:rFonts w:hint="eastAsia"/>
        </w:rPr>
        <w:t>与</w:t>
      </w:r>
      <w:r w:rsidRPr="00745D8E">
        <w:rPr>
          <w:rFonts w:hint="eastAsia"/>
        </w:rPr>
        <w:t>GRU</w:t>
      </w:r>
      <w:r w:rsidRPr="00745D8E">
        <w:rPr>
          <w:rFonts w:hint="eastAsia"/>
        </w:rPr>
        <w:t>的更新门</w:t>
      </w:r>
      <w:r w:rsidRPr="00745D8E">
        <w:rPr>
          <w:rFonts w:hint="eastAsia"/>
        </w:rPr>
        <w:t>进行融合。</w:t>
      </w:r>
    </w:p>
    <w:p w:rsidR="00626153" w:rsidRPr="00745D8E" w:rsidRDefault="00626153" w:rsidP="00626153">
      <w:pPr>
        <w:pStyle w:val="a5"/>
        <w:ind w:left="420" w:firstLineChars="0" w:firstLine="0"/>
        <w:jc w:val="center"/>
      </w:pPr>
      <w:r>
        <w:drawing>
          <wp:inline distT="0" distB="0" distL="0" distR="0" wp14:anchorId="771AD393" wp14:editId="5B33AC0E">
            <wp:extent cx="2150668" cy="506426"/>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9857" cy="527428"/>
                    </a:xfrm>
                    <a:prstGeom prst="rect">
                      <a:avLst/>
                    </a:prstGeom>
                  </pic:spPr>
                </pic:pic>
              </a:graphicData>
            </a:graphic>
          </wp:inline>
        </w:drawing>
      </w:r>
    </w:p>
    <w:p w:rsidR="00F07332" w:rsidRPr="00745D8E" w:rsidRDefault="00570BD2" w:rsidP="00570BD2">
      <w:r w:rsidRPr="00745D8E">
        <w:t>最后论文采用最后一种方法</w:t>
      </w:r>
      <w:r w:rsidRPr="00745D8E">
        <w:rPr>
          <w:rFonts w:hint="eastAsia"/>
        </w:rPr>
        <w:t>，</w:t>
      </w:r>
      <w:r w:rsidRPr="00745D8E">
        <w:t>因为</w:t>
      </w:r>
      <w:r w:rsidR="00F07332" w:rsidRPr="00745D8E">
        <w:t>在</w:t>
      </w:r>
      <w:r w:rsidR="00F07332" w:rsidRPr="00745D8E">
        <w:rPr>
          <w:rFonts w:hint="eastAsia"/>
        </w:rPr>
        <w:t>第一种</w:t>
      </w:r>
      <w:r w:rsidR="00F07332" w:rsidRPr="00745D8E">
        <w:t>方法下</w:t>
      </w:r>
      <w:r w:rsidR="00F07332" w:rsidRPr="00745D8E">
        <w:rPr>
          <w:rFonts w:hint="eastAsia"/>
        </w:rPr>
        <w:t>，</w:t>
      </w:r>
      <w:r w:rsidR="00F07332" w:rsidRPr="00745D8E">
        <w:t>即便</w:t>
      </w:r>
      <w:r w:rsidR="00F07332" w:rsidRPr="00745D8E">
        <w:t>attention</w:t>
      </w:r>
      <w:r w:rsidR="00F07332" w:rsidRPr="00745D8E">
        <w:t>为</w:t>
      </w:r>
      <w:r w:rsidR="00F07332" w:rsidRPr="00745D8E">
        <w:rPr>
          <w:rFonts w:hint="eastAsia"/>
        </w:rPr>
        <w:t>0</w:t>
      </w:r>
      <w:r w:rsidR="00F07332" w:rsidRPr="00745D8E">
        <w:rPr>
          <w:rFonts w:hint="eastAsia"/>
        </w:rPr>
        <w:t>，隐层状态还是会进行更新，影响模型的表现力；而第二种方法能够被第三种含括，因此选用第三种。</w:t>
      </w:r>
    </w:p>
    <w:p w:rsidR="00745D8E" w:rsidRPr="00745D8E" w:rsidRDefault="00745D8E" w:rsidP="00570BD2"/>
    <w:p w:rsidR="00745D8E" w:rsidRDefault="00745D8E" w:rsidP="00570BD2">
      <w:r w:rsidRPr="00745D8E">
        <w:rPr>
          <w:rFonts w:asciiTheme="majorEastAsia" w:eastAsiaTheme="majorEastAsia" w:hAnsiTheme="majorEastAsia"/>
        </w:rPr>
        <w:t>·</w:t>
      </w:r>
      <w:r w:rsidRPr="00745D8E">
        <w:t>效果对比</w:t>
      </w:r>
    </w:p>
    <w:p w:rsidR="000B1C8A" w:rsidRDefault="000B1C8A" w:rsidP="00570BD2">
      <w:pPr>
        <w:rPr>
          <w:rFonts w:hint="eastAsia"/>
        </w:rPr>
      </w:pPr>
      <w:r>
        <w:t>论文基于公开的数据集以及工业数据集进行测试</w:t>
      </w:r>
      <w:r>
        <w:rPr>
          <w:rFonts w:hint="eastAsia"/>
        </w:rPr>
        <w:t>，</w:t>
      </w:r>
      <w:r>
        <w:t>除此以外</w:t>
      </w:r>
      <w:r>
        <w:rPr>
          <w:rFonts w:hint="eastAsia"/>
        </w:rPr>
        <w:t>，</w:t>
      </w:r>
      <w:r>
        <w:t>还对模型进行</w:t>
      </w:r>
      <w:r>
        <w:rPr>
          <w:rFonts w:hint="eastAsia"/>
        </w:rPr>
        <w:t>A/B</w:t>
      </w:r>
      <w:r>
        <w:rPr>
          <w:rFonts w:hint="eastAsia"/>
        </w:rPr>
        <w:t>测试，效果不错。</w:t>
      </w:r>
    </w:p>
    <w:p w:rsidR="00745D8E" w:rsidRDefault="000B1C8A" w:rsidP="00745D8E">
      <w:pPr>
        <w:jc w:val="center"/>
      </w:pPr>
      <w:r>
        <w:rPr>
          <w:noProof/>
        </w:rPr>
        <w:drawing>
          <wp:inline distT="0" distB="0" distL="0" distR="0" wp14:anchorId="14819717" wp14:editId="4513396E">
            <wp:extent cx="3151155" cy="136794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4287" cy="1395349"/>
                    </a:xfrm>
                    <a:prstGeom prst="rect">
                      <a:avLst/>
                    </a:prstGeom>
                  </pic:spPr>
                </pic:pic>
              </a:graphicData>
            </a:graphic>
          </wp:inline>
        </w:drawing>
      </w:r>
    </w:p>
    <w:p w:rsidR="000B1C8A" w:rsidRPr="00745D8E" w:rsidRDefault="000B1C8A" w:rsidP="004F3C63">
      <w:pPr>
        <w:jc w:val="center"/>
        <w:rPr>
          <w:rFonts w:hint="eastAsia"/>
        </w:rPr>
      </w:pPr>
      <w:r>
        <w:rPr>
          <w:noProof/>
        </w:rPr>
        <w:drawing>
          <wp:inline distT="0" distB="0" distL="0" distR="0" wp14:anchorId="12CF88D1" wp14:editId="13A70F3A">
            <wp:extent cx="2600676" cy="13972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9900" cy="1429021"/>
                    </a:xfrm>
                    <a:prstGeom prst="rect">
                      <a:avLst/>
                    </a:prstGeom>
                  </pic:spPr>
                </pic:pic>
              </a:graphicData>
            </a:graphic>
          </wp:inline>
        </w:drawing>
      </w:r>
      <w:bookmarkStart w:id="0" w:name="_GoBack"/>
      <w:bookmarkEnd w:id="0"/>
    </w:p>
    <w:sectPr w:rsidR="000B1C8A" w:rsidRPr="00745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80D" w:rsidRDefault="00BC780D" w:rsidP="006404C8">
      <w:r>
        <w:separator/>
      </w:r>
    </w:p>
  </w:endnote>
  <w:endnote w:type="continuationSeparator" w:id="0">
    <w:p w:rsidR="00BC780D" w:rsidRDefault="00BC780D" w:rsidP="0064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80D" w:rsidRDefault="00BC780D" w:rsidP="006404C8">
      <w:r>
        <w:separator/>
      </w:r>
    </w:p>
  </w:footnote>
  <w:footnote w:type="continuationSeparator" w:id="0">
    <w:p w:rsidR="00BC780D" w:rsidRDefault="00BC780D" w:rsidP="00640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22B6E"/>
    <w:multiLevelType w:val="hybridMultilevel"/>
    <w:tmpl w:val="EF8424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53"/>
    <w:rsid w:val="000B1C8A"/>
    <w:rsid w:val="00171A6E"/>
    <w:rsid w:val="004267E3"/>
    <w:rsid w:val="00453229"/>
    <w:rsid w:val="004F3C63"/>
    <w:rsid w:val="00570BD2"/>
    <w:rsid w:val="00626153"/>
    <w:rsid w:val="006404C8"/>
    <w:rsid w:val="00745D8E"/>
    <w:rsid w:val="008B13F7"/>
    <w:rsid w:val="009E7874"/>
    <w:rsid w:val="00AD4E53"/>
    <w:rsid w:val="00BC780D"/>
    <w:rsid w:val="00DD375B"/>
    <w:rsid w:val="00F0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AC09F0-DA23-4613-837B-95FE998F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0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04C8"/>
    <w:rPr>
      <w:sz w:val="18"/>
      <w:szCs w:val="18"/>
    </w:rPr>
  </w:style>
  <w:style w:type="paragraph" w:styleId="a4">
    <w:name w:val="footer"/>
    <w:basedOn w:val="a"/>
    <w:link w:val="Char0"/>
    <w:uiPriority w:val="99"/>
    <w:unhideWhenUsed/>
    <w:rsid w:val="006404C8"/>
    <w:pPr>
      <w:tabs>
        <w:tab w:val="center" w:pos="4153"/>
        <w:tab w:val="right" w:pos="8306"/>
      </w:tabs>
      <w:snapToGrid w:val="0"/>
      <w:jc w:val="left"/>
    </w:pPr>
    <w:rPr>
      <w:sz w:val="18"/>
      <w:szCs w:val="18"/>
    </w:rPr>
  </w:style>
  <w:style w:type="character" w:customStyle="1" w:styleId="Char0">
    <w:name w:val="页脚 Char"/>
    <w:basedOn w:val="a0"/>
    <w:link w:val="a4"/>
    <w:uiPriority w:val="99"/>
    <w:rsid w:val="006404C8"/>
    <w:rPr>
      <w:sz w:val="18"/>
      <w:szCs w:val="18"/>
    </w:rPr>
  </w:style>
  <w:style w:type="paragraph" w:styleId="a5">
    <w:name w:val="List Paragraph"/>
    <w:basedOn w:val="a"/>
    <w:uiPriority w:val="34"/>
    <w:qFormat/>
    <w:rsid w:val="006261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赖弘基s</dc:creator>
  <cp:keywords/>
  <dc:description/>
  <cp:lastModifiedBy>赖弘基s</cp:lastModifiedBy>
  <cp:revision>11</cp:revision>
  <dcterms:created xsi:type="dcterms:W3CDTF">2019-05-22T07:42:00Z</dcterms:created>
  <dcterms:modified xsi:type="dcterms:W3CDTF">2019-05-24T06:22:00Z</dcterms:modified>
</cp:coreProperties>
</file>