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A96B" w14:textId="77777777" w:rsidR="00D8238D" w:rsidRDefault="00D8238D" w:rsidP="00584C00">
      <w:pPr>
        <w:spacing w:line="240" w:lineRule="auto"/>
        <w:jc w:val="center"/>
        <w:rPr>
          <w:rFonts w:ascii="Arial" w:hAnsi="Arial" w:cs="Arial"/>
          <w:b/>
          <w:sz w:val="32"/>
          <w:szCs w:val="32"/>
        </w:rPr>
      </w:pPr>
    </w:p>
    <w:p w14:paraId="46B19244" w14:textId="22F973CC" w:rsidR="00584C00" w:rsidRDefault="006D7BB9" w:rsidP="00D8238D">
      <w:pPr>
        <w:spacing w:line="240" w:lineRule="auto"/>
        <w:jc w:val="center"/>
        <w:rPr>
          <w:rFonts w:ascii="Arial" w:hAnsi="Arial" w:cs="Arial"/>
          <w:b/>
          <w:sz w:val="32"/>
          <w:szCs w:val="32"/>
        </w:rPr>
      </w:pPr>
      <w:r w:rsidRPr="006D7BB9">
        <w:rPr>
          <w:rFonts w:ascii="Arial" w:hAnsi="Arial" w:cs="Arial"/>
          <w:b/>
          <w:sz w:val="32"/>
          <w:szCs w:val="32"/>
        </w:rPr>
        <w:t xml:space="preserve">REPORTE DE </w:t>
      </w:r>
      <w:r w:rsidR="00C448C9">
        <w:rPr>
          <w:rFonts w:ascii="Arial" w:hAnsi="Arial" w:cs="Arial"/>
          <w:b/>
          <w:sz w:val="32"/>
          <w:szCs w:val="32"/>
        </w:rPr>
        <w:t>PROYECTO</w:t>
      </w:r>
    </w:p>
    <w:p w14:paraId="773D8C78" w14:textId="77777777" w:rsidR="00D8238D" w:rsidRPr="00714CEB" w:rsidRDefault="00D8238D" w:rsidP="00D8238D">
      <w:pPr>
        <w:spacing w:line="240" w:lineRule="auto"/>
        <w:jc w:val="center"/>
        <w:rPr>
          <w:rFonts w:ascii="Arial" w:hAnsi="Arial" w:cs="Arial"/>
          <w:b/>
          <w:sz w:val="32"/>
          <w:szCs w:val="32"/>
        </w:rPr>
      </w:pPr>
    </w:p>
    <w:p w14:paraId="38699C40" w14:textId="44A8F04F" w:rsidR="00A33183" w:rsidRDefault="00C448C9" w:rsidP="0084667E">
      <w:pPr>
        <w:spacing w:line="240" w:lineRule="auto"/>
        <w:rPr>
          <w:rFonts w:ascii="Arial" w:hAnsi="Arial" w:cs="Arial"/>
          <w:b/>
          <w:sz w:val="24"/>
          <w:szCs w:val="18"/>
        </w:rPr>
      </w:pPr>
      <w:r>
        <w:rPr>
          <w:rFonts w:ascii="Arial" w:hAnsi="Arial" w:cs="Arial"/>
          <w:b/>
          <w:sz w:val="24"/>
          <w:szCs w:val="18"/>
        </w:rPr>
        <w:t>DATOS GENERALES</w:t>
      </w:r>
    </w:p>
    <w:tbl>
      <w:tblPr>
        <w:tblStyle w:val="TableGrid"/>
        <w:tblW w:w="0" w:type="auto"/>
        <w:tblLook w:val="04A0" w:firstRow="1" w:lastRow="0" w:firstColumn="1" w:lastColumn="0" w:noHBand="0" w:noVBand="1"/>
      </w:tblPr>
      <w:tblGrid>
        <w:gridCol w:w="1184"/>
        <w:gridCol w:w="1334"/>
        <w:gridCol w:w="2835"/>
        <w:gridCol w:w="5245"/>
      </w:tblGrid>
      <w:tr w:rsidR="0009677F" w14:paraId="1C0CF1D6" w14:textId="77777777" w:rsidTr="00C448C9">
        <w:trPr>
          <w:trHeight w:val="384"/>
        </w:trPr>
        <w:tc>
          <w:tcPr>
            <w:tcW w:w="1184" w:type="dxa"/>
            <w:shd w:val="clear" w:color="auto" w:fill="D9D9D9" w:themeFill="background1" w:themeFillShade="D9"/>
            <w:vAlign w:val="center"/>
          </w:tcPr>
          <w:p w14:paraId="5457827E" w14:textId="2ABB7C32" w:rsidR="0009677F" w:rsidRPr="0009677F" w:rsidRDefault="00C448C9" w:rsidP="0009677F">
            <w:pPr>
              <w:spacing w:after="0" w:line="240" w:lineRule="auto"/>
              <w:rPr>
                <w:rFonts w:ascii="Arial" w:hAnsi="Arial" w:cs="Arial"/>
                <w:b/>
              </w:rPr>
            </w:pPr>
            <w:r>
              <w:rPr>
                <w:rFonts w:ascii="Arial" w:hAnsi="Arial" w:cs="Arial"/>
                <w:b/>
              </w:rPr>
              <w:t>Equipo</w:t>
            </w:r>
          </w:p>
        </w:tc>
        <w:tc>
          <w:tcPr>
            <w:tcW w:w="1334" w:type="dxa"/>
            <w:vAlign w:val="center"/>
          </w:tcPr>
          <w:p w14:paraId="3C35F1DE" w14:textId="49828AD3" w:rsidR="0009677F" w:rsidRPr="0009677F" w:rsidRDefault="00C53D43" w:rsidP="00B9672A">
            <w:pPr>
              <w:spacing w:after="0" w:line="240" w:lineRule="auto"/>
              <w:jc w:val="center"/>
              <w:rPr>
                <w:rFonts w:ascii="Arial" w:hAnsi="Arial" w:cs="Arial"/>
                <w:b/>
              </w:rPr>
            </w:pPr>
            <w:r>
              <w:rPr>
                <w:rFonts w:ascii="Arial" w:hAnsi="Arial" w:cs="Arial"/>
                <w:b/>
              </w:rPr>
              <w:t>Dinamita</w:t>
            </w:r>
          </w:p>
        </w:tc>
        <w:tc>
          <w:tcPr>
            <w:tcW w:w="2835" w:type="dxa"/>
            <w:shd w:val="clear" w:color="auto" w:fill="D9D9D9" w:themeFill="background1" w:themeFillShade="D9"/>
            <w:vAlign w:val="center"/>
          </w:tcPr>
          <w:p w14:paraId="7C8CA02B" w14:textId="6D461ED9" w:rsidR="0009677F" w:rsidRPr="0009677F" w:rsidRDefault="0009677F" w:rsidP="0009677F">
            <w:pPr>
              <w:spacing w:after="0" w:line="240" w:lineRule="auto"/>
              <w:rPr>
                <w:rFonts w:ascii="Arial" w:hAnsi="Arial" w:cs="Arial"/>
                <w:b/>
              </w:rPr>
            </w:pPr>
            <w:r>
              <w:rPr>
                <w:rFonts w:ascii="Arial" w:hAnsi="Arial" w:cs="Arial"/>
                <w:b/>
              </w:rPr>
              <w:t>Nombre de</w:t>
            </w:r>
            <w:r w:rsidR="00C448C9">
              <w:rPr>
                <w:rFonts w:ascii="Arial" w:hAnsi="Arial" w:cs="Arial"/>
                <w:b/>
              </w:rPr>
              <w:t>l proyecto</w:t>
            </w:r>
          </w:p>
        </w:tc>
        <w:tc>
          <w:tcPr>
            <w:tcW w:w="5245" w:type="dxa"/>
            <w:vAlign w:val="center"/>
          </w:tcPr>
          <w:p w14:paraId="7B9EF43E" w14:textId="68974812" w:rsidR="0009677F" w:rsidRPr="0009677F" w:rsidRDefault="00C448C9" w:rsidP="0009677F">
            <w:pPr>
              <w:spacing w:after="0" w:line="240" w:lineRule="auto"/>
              <w:rPr>
                <w:rFonts w:ascii="Arial" w:hAnsi="Arial" w:cs="Arial"/>
                <w:b/>
              </w:rPr>
            </w:pPr>
            <w:r>
              <w:rPr>
                <w:rFonts w:ascii="Arial" w:hAnsi="Arial" w:cs="Arial"/>
                <w:b/>
              </w:rPr>
              <w:t xml:space="preserve">Modelo para análisis de contagio por COVID-19 </w:t>
            </w:r>
          </w:p>
        </w:tc>
      </w:tr>
      <w:tr w:rsidR="00FA5C47" w14:paraId="076FC92F" w14:textId="77777777" w:rsidTr="00C448C9">
        <w:trPr>
          <w:trHeight w:val="384"/>
        </w:trPr>
        <w:tc>
          <w:tcPr>
            <w:tcW w:w="1184" w:type="dxa"/>
            <w:shd w:val="clear" w:color="auto" w:fill="D9D9D9" w:themeFill="background1" w:themeFillShade="D9"/>
            <w:vAlign w:val="center"/>
          </w:tcPr>
          <w:p w14:paraId="423CB75F" w14:textId="6CE3B5B6" w:rsidR="00FA5C47" w:rsidRPr="0009677F" w:rsidRDefault="00FA5C47" w:rsidP="0009677F">
            <w:pPr>
              <w:spacing w:after="0" w:line="240" w:lineRule="auto"/>
              <w:rPr>
                <w:rFonts w:ascii="Arial" w:hAnsi="Arial" w:cs="Arial"/>
                <w:b/>
              </w:rPr>
            </w:pPr>
            <w:r w:rsidRPr="007F21F3">
              <w:rPr>
                <w:rFonts w:ascii="Arial" w:hAnsi="Arial" w:cs="Arial"/>
                <w:b/>
              </w:rPr>
              <w:t>Fecha</w:t>
            </w:r>
          </w:p>
        </w:tc>
        <w:tc>
          <w:tcPr>
            <w:tcW w:w="1334" w:type="dxa"/>
            <w:vAlign w:val="center"/>
          </w:tcPr>
          <w:p w14:paraId="2E537F12" w14:textId="33D2E9D0" w:rsidR="00FA5C47" w:rsidRPr="0009677F" w:rsidRDefault="00496A44" w:rsidP="00B9672A">
            <w:pPr>
              <w:spacing w:after="0" w:line="240" w:lineRule="auto"/>
              <w:jc w:val="center"/>
              <w:rPr>
                <w:rFonts w:ascii="Arial" w:hAnsi="Arial" w:cs="Arial"/>
                <w:b/>
              </w:rPr>
            </w:pPr>
            <w:r>
              <w:rPr>
                <w:rFonts w:ascii="Arial" w:hAnsi="Arial" w:cs="Arial"/>
                <w:b/>
              </w:rPr>
              <w:t>19/11/2020</w:t>
            </w:r>
          </w:p>
        </w:tc>
        <w:tc>
          <w:tcPr>
            <w:tcW w:w="2835" w:type="dxa"/>
            <w:shd w:val="clear" w:color="auto" w:fill="D9D9D9" w:themeFill="background1" w:themeFillShade="D9"/>
            <w:vAlign w:val="center"/>
          </w:tcPr>
          <w:p w14:paraId="543E9AEC" w14:textId="02A813A0" w:rsidR="00FA5C47" w:rsidRPr="0009677F" w:rsidRDefault="00FA5C47" w:rsidP="0009677F">
            <w:pPr>
              <w:spacing w:after="0" w:line="240" w:lineRule="auto"/>
              <w:rPr>
                <w:rFonts w:ascii="Arial" w:hAnsi="Arial" w:cs="Arial"/>
                <w:b/>
              </w:rPr>
            </w:pPr>
            <w:r>
              <w:rPr>
                <w:rFonts w:ascii="Arial" w:hAnsi="Arial" w:cs="Arial"/>
                <w:b/>
              </w:rPr>
              <w:t>Nombre del profesor</w:t>
            </w:r>
          </w:p>
        </w:tc>
        <w:tc>
          <w:tcPr>
            <w:tcW w:w="5245" w:type="dxa"/>
            <w:vAlign w:val="center"/>
          </w:tcPr>
          <w:p w14:paraId="37A671FD" w14:textId="43118F35" w:rsidR="00FA5C47" w:rsidRPr="0009677F" w:rsidRDefault="00FA5C47" w:rsidP="0009677F">
            <w:pPr>
              <w:spacing w:after="0" w:line="240" w:lineRule="auto"/>
              <w:rPr>
                <w:rFonts w:ascii="Arial" w:hAnsi="Arial" w:cs="Arial"/>
                <w:b/>
              </w:rPr>
            </w:pPr>
            <w:r>
              <w:rPr>
                <w:rFonts w:ascii="Arial" w:hAnsi="Arial" w:cs="Arial"/>
                <w:b/>
              </w:rPr>
              <w:t>Alma Nayeli Rodríguez Vázquez</w:t>
            </w:r>
          </w:p>
        </w:tc>
      </w:tr>
      <w:tr w:rsidR="00C448C9" w14:paraId="37356CAB" w14:textId="77777777" w:rsidTr="00C448C9">
        <w:trPr>
          <w:trHeight w:val="384"/>
        </w:trPr>
        <w:tc>
          <w:tcPr>
            <w:tcW w:w="2518" w:type="dxa"/>
            <w:gridSpan w:val="2"/>
            <w:vMerge w:val="restart"/>
            <w:shd w:val="clear" w:color="auto" w:fill="D9D9D9" w:themeFill="background1" w:themeFillShade="D9"/>
            <w:vAlign w:val="center"/>
          </w:tcPr>
          <w:p w14:paraId="7A06E863" w14:textId="69C12EA9" w:rsidR="00C448C9" w:rsidRDefault="00C448C9" w:rsidP="002A642F">
            <w:pPr>
              <w:spacing w:after="0" w:line="240" w:lineRule="auto"/>
              <w:rPr>
                <w:rFonts w:ascii="Arial" w:hAnsi="Arial" w:cs="Arial"/>
                <w:b/>
                <w:sz w:val="24"/>
                <w:szCs w:val="18"/>
              </w:rPr>
            </w:pPr>
            <w:r>
              <w:rPr>
                <w:rFonts w:ascii="Arial" w:hAnsi="Arial" w:cs="Arial"/>
                <w:b/>
                <w:sz w:val="24"/>
                <w:szCs w:val="18"/>
              </w:rPr>
              <w:t>Nombre de los integrantes del equipo</w:t>
            </w:r>
          </w:p>
        </w:tc>
        <w:tc>
          <w:tcPr>
            <w:tcW w:w="8080" w:type="dxa"/>
            <w:gridSpan w:val="2"/>
            <w:shd w:val="clear" w:color="auto" w:fill="auto"/>
            <w:vAlign w:val="center"/>
          </w:tcPr>
          <w:p w14:paraId="6685D47B" w14:textId="61992951" w:rsidR="00C448C9" w:rsidRDefault="00496A44" w:rsidP="008C1045">
            <w:pPr>
              <w:spacing w:after="0" w:line="240" w:lineRule="auto"/>
              <w:rPr>
                <w:rFonts w:ascii="Arial" w:hAnsi="Arial" w:cs="Arial"/>
                <w:b/>
                <w:sz w:val="24"/>
                <w:szCs w:val="18"/>
              </w:rPr>
            </w:pPr>
            <w:r>
              <w:rPr>
                <w:rFonts w:ascii="Arial" w:hAnsi="Arial" w:cs="Arial"/>
                <w:b/>
                <w:sz w:val="24"/>
                <w:szCs w:val="18"/>
              </w:rPr>
              <w:t>Alfredo Emmanuel Garcia Falcon</w:t>
            </w:r>
          </w:p>
        </w:tc>
      </w:tr>
      <w:tr w:rsidR="00C448C9" w14:paraId="5B43E439" w14:textId="77777777" w:rsidTr="00C448C9">
        <w:trPr>
          <w:trHeight w:val="384"/>
        </w:trPr>
        <w:tc>
          <w:tcPr>
            <w:tcW w:w="2518" w:type="dxa"/>
            <w:gridSpan w:val="2"/>
            <w:vMerge/>
            <w:shd w:val="clear" w:color="auto" w:fill="D9D9D9" w:themeFill="background1" w:themeFillShade="D9"/>
            <w:vAlign w:val="center"/>
          </w:tcPr>
          <w:p w14:paraId="7EDC1364" w14:textId="77777777" w:rsidR="00C448C9" w:rsidRPr="007F21F3" w:rsidRDefault="00C448C9" w:rsidP="0009677F">
            <w:pPr>
              <w:spacing w:after="0" w:line="240" w:lineRule="auto"/>
              <w:jc w:val="center"/>
              <w:rPr>
                <w:rFonts w:ascii="Arial" w:hAnsi="Arial" w:cs="Arial"/>
                <w:b/>
                <w:sz w:val="24"/>
                <w:szCs w:val="18"/>
              </w:rPr>
            </w:pPr>
          </w:p>
        </w:tc>
        <w:tc>
          <w:tcPr>
            <w:tcW w:w="8080" w:type="dxa"/>
            <w:gridSpan w:val="2"/>
            <w:shd w:val="clear" w:color="auto" w:fill="auto"/>
            <w:vAlign w:val="center"/>
          </w:tcPr>
          <w:p w14:paraId="5BE0D478" w14:textId="5FD5FA53" w:rsidR="00C448C9" w:rsidRDefault="00496A44" w:rsidP="008C1045">
            <w:pPr>
              <w:spacing w:after="0" w:line="240" w:lineRule="auto"/>
              <w:rPr>
                <w:rFonts w:ascii="Arial" w:hAnsi="Arial" w:cs="Arial"/>
                <w:b/>
                <w:sz w:val="24"/>
                <w:szCs w:val="18"/>
              </w:rPr>
            </w:pPr>
            <w:r>
              <w:rPr>
                <w:rFonts w:ascii="Arial" w:hAnsi="Arial" w:cs="Arial"/>
                <w:b/>
                <w:sz w:val="24"/>
                <w:szCs w:val="18"/>
              </w:rPr>
              <w:t>Aidan Yepson Contreras</w:t>
            </w:r>
          </w:p>
        </w:tc>
      </w:tr>
    </w:tbl>
    <w:p w14:paraId="05EA5137" w14:textId="09C9E1C5" w:rsidR="007341F9" w:rsidRDefault="007341F9" w:rsidP="00A33183">
      <w:pPr>
        <w:spacing w:after="0" w:line="240" w:lineRule="auto"/>
        <w:rPr>
          <w:rFonts w:ascii="Arial" w:hAnsi="Arial" w:cs="Arial"/>
          <w:b/>
          <w:sz w:val="24"/>
          <w:szCs w:val="18"/>
        </w:rPr>
      </w:pPr>
    </w:p>
    <w:p w14:paraId="58D7F4D0" w14:textId="2446DEE3" w:rsidR="004C75CC" w:rsidRPr="006E697B" w:rsidRDefault="00B9672A" w:rsidP="00A33183">
      <w:pPr>
        <w:spacing w:after="0" w:line="240" w:lineRule="auto"/>
        <w:rPr>
          <w:rFonts w:ascii="Arial" w:hAnsi="Arial" w:cs="Arial"/>
          <w:b/>
          <w:sz w:val="24"/>
          <w:szCs w:val="18"/>
        </w:rPr>
      </w:pPr>
      <w:r>
        <w:rPr>
          <w:rFonts w:ascii="Arial" w:hAnsi="Arial" w:cs="Arial"/>
          <w:b/>
          <w:sz w:val="24"/>
          <w:szCs w:val="18"/>
        </w:rPr>
        <w:t>OBJETIVO</w:t>
      </w:r>
    </w:p>
    <w:tbl>
      <w:tblPr>
        <w:tblStyle w:val="TableGrid"/>
        <w:tblW w:w="0" w:type="auto"/>
        <w:shd w:val="clear" w:color="auto" w:fill="D9D9D9" w:themeFill="background1" w:themeFillShade="D9"/>
        <w:tblLook w:val="04A0" w:firstRow="1" w:lastRow="0" w:firstColumn="1" w:lastColumn="0" w:noHBand="0" w:noVBand="1"/>
      </w:tblPr>
      <w:tblGrid>
        <w:gridCol w:w="10606"/>
      </w:tblGrid>
      <w:tr w:rsidR="00B9672A" w:rsidRPr="00DE0A95" w14:paraId="16866C5A" w14:textId="77777777" w:rsidTr="00935E7F">
        <w:tc>
          <w:tcPr>
            <w:tcW w:w="10606" w:type="dxa"/>
            <w:shd w:val="clear" w:color="auto" w:fill="D9D9D9" w:themeFill="background1" w:themeFillShade="D9"/>
          </w:tcPr>
          <w:p w14:paraId="5A414F27" w14:textId="619C3F99" w:rsidR="0005669D" w:rsidRPr="00DE0A95" w:rsidRDefault="00F61EAE" w:rsidP="00B9672A">
            <w:pPr>
              <w:spacing w:after="0" w:line="240" w:lineRule="auto"/>
              <w:jc w:val="both"/>
              <w:rPr>
                <w:rFonts w:ascii="Arial" w:hAnsi="Arial" w:cs="Arial"/>
              </w:rPr>
            </w:pPr>
            <w:r>
              <w:rPr>
                <w:rFonts w:ascii="Arial" w:hAnsi="Arial" w:cs="Arial"/>
              </w:rPr>
              <w:t>El objetivo de est</w:t>
            </w:r>
            <w:r w:rsidR="002A642F">
              <w:rPr>
                <w:rFonts w:ascii="Arial" w:hAnsi="Arial" w:cs="Arial"/>
              </w:rPr>
              <w:t>e proyecto</w:t>
            </w:r>
            <w:r>
              <w:rPr>
                <w:rFonts w:ascii="Arial" w:hAnsi="Arial" w:cs="Arial"/>
              </w:rPr>
              <w:t xml:space="preserve"> consiste </w:t>
            </w:r>
            <w:r w:rsidR="000E610B">
              <w:rPr>
                <w:rFonts w:ascii="Arial" w:hAnsi="Arial" w:cs="Arial"/>
              </w:rPr>
              <w:t xml:space="preserve">en </w:t>
            </w:r>
            <w:r w:rsidR="00126FC3">
              <w:rPr>
                <w:rFonts w:ascii="Arial" w:hAnsi="Arial" w:cs="Arial"/>
              </w:rPr>
              <w:t xml:space="preserve">implementar </w:t>
            </w:r>
            <w:r w:rsidR="002A642F">
              <w:rPr>
                <w:rFonts w:ascii="Arial" w:hAnsi="Arial" w:cs="Arial"/>
              </w:rPr>
              <w:t>una versión</w:t>
            </w:r>
            <w:r w:rsidR="007F5EA6">
              <w:rPr>
                <w:rFonts w:ascii="Arial" w:hAnsi="Arial" w:cs="Arial"/>
              </w:rPr>
              <w:t xml:space="preserve"> secuencial y otra</w:t>
            </w:r>
            <w:r w:rsidR="002A642F">
              <w:rPr>
                <w:rFonts w:ascii="Arial" w:hAnsi="Arial" w:cs="Arial"/>
              </w:rPr>
              <w:t xml:space="preserve"> en paralelo de un modelo basado en agentes para el análisis del rie</w:t>
            </w:r>
            <w:r w:rsidR="000E4867">
              <w:rPr>
                <w:rFonts w:ascii="Arial" w:hAnsi="Arial" w:cs="Arial"/>
              </w:rPr>
              <w:t>s</w:t>
            </w:r>
            <w:r w:rsidR="002A642F">
              <w:rPr>
                <w:rFonts w:ascii="Arial" w:hAnsi="Arial" w:cs="Arial"/>
              </w:rPr>
              <w:t>go de contagio por COVID-19</w:t>
            </w:r>
            <w:r w:rsidR="00BB5CEC">
              <w:rPr>
                <w:rFonts w:ascii="Arial" w:hAnsi="Arial" w:cs="Arial"/>
              </w:rPr>
              <w:t xml:space="preserve"> </w:t>
            </w:r>
            <w:r w:rsidR="007F5EA6">
              <w:rPr>
                <w:rFonts w:ascii="Arial" w:hAnsi="Arial" w:cs="Arial"/>
              </w:rPr>
              <w:t>y comparar el desempeño de ambas versiones.</w:t>
            </w:r>
          </w:p>
        </w:tc>
      </w:tr>
    </w:tbl>
    <w:p w14:paraId="5559046B" w14:textId="77777777" w:rsidR="00396003" w:rsidRDefault="00396003" w:rsidP="00EA2B97">
      <w:pPr>
        <w:spacing w:after="0" w:line="240" w:lineRule="auto"/>
        <w:rPr>
          <w:rFonts w:ascii="Arial" w:hAnsi="Arial" w:cs="Arial"/>
          <w:b/>
          <w:sz w:val="24"/>
          <w:szCs w:val="18"/>
        </w:rPr>
      </w:pPr>
    </w:p>
    <w:p w14:paraId="6A24D2CB" w14:textId="086CE9FB" w:rsidR="00EA2B97" w:rsidRDefault="008A3ED4" w:rsidP="00EA2B97">
      <w:pPr>
        <w:spacing w:after="0" w:line="240" w:lineRule="auto"/>
        <w:rPr>
          <w:rFonts w:ascii="Arial" w:hAnsi="Arial" w:cs="Arial"/>
          <w:b/>
          <w:sz w:val="24"/>
          <w:szCs w:val="18"/>
        </w:rPr>
      </w:pPr>
      <w:r>
        <w:rPr>
          <w:rFonts w:ascii="Arial" w:hAnsi="Arial" w:cs="Arial"/>
          <w:b/>
          <w:sz w:val="24"/>
          <w:szCs w:val="18"/>
        </w:rPr>
        <w:t>PROCEDIMIENTO</w:t>
      </w:r>
    </w:p>
    <w:tbl>
      <w:tblPr>
        <w:tblStyle w:val="TableGrid"/>
        <w:tblW w:w="0" w:type="auto"/>
        <w:tblLook w:val="04A0" w:firstRow="1" w:lastRow="0" w:firstColumn="1" w:lastColumn="0" w:noHBand="0" w:noVBand="1"/>
      </w:tblPr>
      <w:tblGrid>
        <w:gridCol w:w="10682"/>
      </w:tblGrid>
      <w:tr w:rsidR="006E697B" w:rsidRPr="003E0BD6" w14:paraId="557B6AC9" w14:textId="77777777" w:rsidTr="006E697B">
        <w:trPr>
          <w:trHeight w:val="288"/>
        </w:trPr>
        <w:tc>
          <w:tcPr>
            <w:tcW w:w="10682" w:type="dxa"/>
            <w:shd w:val="clear" w:color="auto" w:fill="D9D9D9" w:themeFill="background1" w:themeFillShade="D9"/>
          </w:tcPr>
          <w:p w14:paraId="61F37FD1" w14:textId="01EDD8A4" w:rsidR="006E697B" w:rsidRPr="003E0BD6" w:rsidRDefault="00C55040" w:rsidP="00EA2B97">
            <w:pPr>
              <w:spacing w:after="0" w:line="240" w:lineRule="auto"/>
              <w:rPr>
                <w:rFonts w:ascii="Arial" w:hAnsi="Arial" w:cs="Arial"/>
                <w:bCs/>
              </w:rPr>
            </w:pPr>
            <w:r>
              <w:rPr>
                <w:rFonts w:ascii="Arial" w:hAnsi="Arial" w:cs="Arial"/>
                <w:bCs/>
              </w:rPr>
              <w:t>Realiza la implementación siguiendo estas instrucciones.</w:t>
            </w:r>
          </w:p>
        </w:tc>
      </w:tr>
      <w:tr w:rsidR="00EA2B97" w:rsidRPr="005642C7" w14:paraId="5441B5AC" w14:textId="77777777" w:rsidTr="005E5A6B">
        <w:trPr>
          <w:trHeight w:val="3581"/>
        </w:trPr>
        <w:tc>
          <w:tcPr>
            <w:tcW w:w="10682" w:type="dxa"/>
          </w:tcPr>
          <w:p w14:paraId="4E44EFD1" w14:textId="7FA31543" w:rsidR="005963A5" w:rsidRDefault="005963A5" w:rsidP="005963A5">
            <w:pPr>
              <w:spacing w:after="0" w:line="240" w:lineRule="auto"/>
              <w:jc w:val="both"/>
              <w:rPr>
                <w:rFonts w:ascii="Arial" w:hAnsi="Arial" w:cs="Arial"/>
                <w:bCs/>
              </w:rPr>
            </w:pPr>
            <w:r w:rsidRPr="005963A5">
              <w:rPr>
                <w:rFonts w:ascii="Arial" w:hAnsi="Arial" w:cs="Arial"/>
                <w:bCs/>
              </w:rPr>
              <w:t xml:space="preserve">Realiza un programa en C/C++ utilizando CUDA en el que implementes </w:t>
            </w:r>
            <w:r w:rsidR="00313EE0">
              <w:rPr>
                <w:rFonts w:ascii="Arial" w:hAnsi="Arial" w:cs="Arial"/>
                <w:bCs/>
              </w:rPr>
              <w:t>el siguiente algoritmo.</w:t>
            </w:r>
          </w:p>
          <w:p w14:paraId="2E73B522" w14:textId="6DA82414" w:rsidR="00313EE0" w:rsidRDefault="00313EE0" w:rsidP="005963A5">
            <w:pPr>
              <w:spacing w:after="0" w:line="240" w:lineRule="auto"/>
              <w:jc w:val="both"/>
              <w:rPr>
                <w:rFonts w:ascii="Arial" w:hAnsi="Arial" w:cs="Arial"/>
                <w:bCs/>
              </w:rPr>
            </w:pPr>
          </w:p>
          <w:p w14:paraId="04ADA95C" w14:textId="5B007846" w:rsidR="000A6E04" w:rsidRPr="00313EE0" w:rsidRDefault="008605B9" w:rsidP="000A6E04">
            <w:pPr>
              <w:spacing w:after="0" w:line="240" w:lineRule="auto"/>
              <w:jc w:val="both"/>
              <w:rPr>
                <w:rFonts w:ascii="Arial" w:hAnsi="Arial" w:cs="Arial"/>
                <w:bCs/>
              </w:rPr>
            </w:pPr>
            <w:r>
              <w:rPr>
                <w:rFonts w:ascii="Arial" w:hAnsi="Arial" w:cs="Arial"/>
                <w:bCs/>
              </w:rPr>
              <w:t xml:space="preserve">Un </w:t>
            </w:r>
            <w:r w:rsidR="00313EE0" w:rsidRPr="00313EE0">
              <w:rPr>
                <w:rFonts w:ascii="Arial" w:hAnsi="Arial" w:cs="Arial"/>
                <w:bCs/>
              </w:rPr>
              <w:t xml:space="preserve">modelo basado en agentes </w:t>
            </w:r>
            <w:r>
              <w:rPr>
                <w:rFonts w:ascii="Arial" w:hAnsi="Arial" w:cs="Arial"/>
                <w:bCs/>
              </w:rPr>
              <w:t>es utilizado para</w:t>
            </w:r>
            <w:r w:rsidR="00313EE0" w:rsidRPr="00313EE0">
              <w:rPr>
                <w:rFonts w:ascii="Arial" w:hAnsi="Arial" w:cs="Arial"/>
                <w:bCs/>
              </w:rPr>
              <w:t xml:space="preserve"> predecir el riesgo</w:t>
            </w:r>
            <w:r>
              <w:rPr>
                <w:rFonts w:ascii="Arial" w:hAnsi="Arial" w:cs="Arial"/>
                <w:bCs/>
              </w:rPr>
              <w:t xml:space="preserve"> de contagio</w:t>
            </w:r>
            <w:r w:rsidR="00313EE0" w:rsidRPr="00313EE0">
              <w:rPr>
                <w:rFonts w:ascii="Arial" w:hAnsi="Arial" w:cs="Arial"/>
                <w:bCs/>
              </w:rPr>
              <w:t xml:space="preserve"> </w:t>
            </w:r>
            <w:r>
              <w:rPr>
                <w:rFonts w:ascii="Arial" w:hAnsi="Arial" w:cs="Arial"/>
                <w:bCs/>
              </w:rPr>
              <w:t>por</w:t>
            </w:r>
            <w:r w:rsidR="00313EE0" w:rsidRPr="00313EE0">
              <w:rPr>
                <w:rFonts w:ascii="Arial" w:hAnsi="Arial" w:cs="Arial"/>
                <w:bCs/>
              </w:rPr>
              <w:t xml:space="preserve"> COVID-19 y las expectativas de recuperación en los espacios de trabajo</w:t>
            </w:r>
            <w:r w:rsidR="000A6E04">
              <w:rPr>
                <w:rFonts w:ascii="Arial" w:hAnsi="Arial" w:cs="Arial"/>
                <w:bCs/>
              </w:rPr>
              <w:t xml:space="preserve"> de la Universidad Panamericana</w:t>
            </w:r>
            <w:r w:rsidR="00313EE0" w:rsidRPr="00313EE0">
              <w:rPr>
                <w:rFonts w:ascii="Arial" w:hAnsi="Arial" w:cs="Arial"/>
                <w:bCs/>
              </w:rPr>
              <w:t xml:space="preserve">. </w:t>
            </w:r>
            <w:r w:rsidR="000A6E04">
              <w:rPr>
                <w:rFonts w:ascii="Arial" w:hAnsi="Arial" w:cs="Arial"/>
                <w:bCs/>
              </w:rPr>
              <w:t>Este modelo s</w:t>
            </w:r>
            <w:r w:rsidR="000A6E04" w:rsidRPr="00313EE0">
              <w:rPr>
                <w:rFonts w:ascii="Arial" w:hAnsi="Arial" w:cs="Arial"/>
                <w:bCs/>
              </w:rPr>
              <w:t>e puede utilizar para probar estrategias de control o medidas preventivas. Con su uso</w:t>
            </w:r>
            <w:r w:rsidR="000A6E04">
              <w:rPr>
                <w:rFonts w:ascii="Arial" w:hAnsi="Arial" w:cs="Arial"/>
                <w:bCs/>
              </w:rPr>
              <w:t>,</w:t>
            </w:r>
            <w:r w:rsidR="000A6E04" w:rsidRPr="00313EE0">
              <w:rPr>
                <w:rFonts w:ascii="Arial" w:hAnsi="Arial" w:cs="Arial"/>
                <w:bCs/>
              </w:rPr>
              <w:t xml:space="preserve"> se pueden probar diferentes políticas de reapertura hipotética que son imposibles de analizar en condiciones reales.</w:t>
            </w:r>
          </w:p>
          <w:p w14:paraId="3DC2781E" w14:textId="77777777" w:rsidR="000A6E04" w:rsidRDefault="000A6E04" w:rsidP="00313EE0">
            <w:pPr>
              <w:spacing w:after="0" w:line="240" w:lineRule="auto"/>
              <w:jc w:val="both"/>
              <w:rPr>
                <w:rFonts w:ascii="Arial" w:hAnsi="Arial" w:cs="Arial"/>
                <w:bCs/>
              </w:rPr>
            </w:pPr>
          </w:p>
          <w:p w14:paraId="667D0F7F" w14:textId="5A8C44DD" w:rsidR="00313EE0" w:rsidRDefault="00313EE0" w:rsidP="00313EE0">
            <w:pPr>
              <w:spacing w:after="0" w:line="240" w:lineRule="auto"/>
              <w:jc w:val="both"/>
              <w:rPr>
                <w:rFonts w:ascii="Arial" w:hAnsi="Arial" w:cs="Arial"/>
                <w:bCs/>
              </w:rPr>
            </w:pPr>
            <w:r w:rsidRPr="00313EE0">
              <w:rPr>
                <w:rFonts w:ascii="Arial" w:hAnsi="Arial" w:cs="Arial"/>
                <w:bCs/>
              </w:rPr>
              <w:t>De acuerdo con el procedimiento general de</w:t>
            </w:r>
            <w:r w:rsidR="000A6E04">
              <w:rPr>
                <w:rFonts w:ascii="Arial" w:hAnsi="Arial" w:cs="Arial"/>
                <w:bCs/>
              </w:rPr>
              <w:t>l</w:t>
            </w:r>
            <w:r w:rsidRPr="00313EE0">
              <w:rPr>
                <w:rFonts w:ascii="Arial" w:hAnsi="Arial" w:cs="Arial"/>
                <w:bCs/>
              </w:rPr>
              <w:t xml:space="preserve"> modelo basado en agentes, la descripción</w:t>
            </w:r>
            <w:r w:rsidR="000A6E04">
              <w:rPr>
                <w:rFonts w:ascii="Arial" w:hAnsi="Arial" w:cs="Arial"/>
                <w:bCs/>
              </w:rPr>
              <w:t xml:space="preserve"> </w:t>
            </w:r>
            <w:r w:rsidRPr="00313EE0">
              <w:rPr>
                <w:rFonts w:ascii="Arial" w:hAnsi="Arial" w:cs="Arial"/>
                <w:bCs/>
              </w:rPr>
              <w:t>comienza con la fase de inicialización, seguida de la fase de operación.</w:t>
            </w:r>
          </w:p>
          <w:p w14:paraId="523AACDF" w14:textId="3006D801" w:rsidR="000A6E04" w:rsidRDefault="000A6E04" w:rsidP="00313EE0">
            <w:pPr>
              <w:spacing w:after="0" w:line="240" w:lineRule="auto"/>
              <w:jc w:val="both"/>
              <w:rPr>
                <w:rFonts w:ascii="Arial" w:hAnsi="Arial" w:cs="Arial"/>
                <w:bCs/>
              </w:rPr>
            </w:pPr>
          </w:p>
          <w:p w14:paraId="404AE7DD" w14:textId="66EE9F58" w:rsidR="000A6E04" w:rsidRPr="003800B8" w:rsidRDefault="000A6E04" w:rsidP="00313EE0">
            <w:pPr>
              <w:spacing w:after="0" w:line="240" w:lineRule="auto"/>
              <w:jc w:val="both"/>
              <w:rPr>
                <w:rFonts w:ascii="Arial" w:hAnsi="Arial" w:cs="Arial"/>
                <w:b/>
              </w:rPr>
            </w:pPr>
            <w:r w:rsidRPr="003800B8">
              <w:rPr>
                <w:rFonts w:ascii="Arial" w:hAnsi="Arial" w:cs="Arial"/>
                <w:b/>
              </w:rPr>
              <w:t>Fase de inicialización</w:t>
            </w:r>
          </w:p>
          <w:p w14:paraId="1A1E672B" w14:textId="1BE08FDC" w:rsidR="000A6E04" w:rsidRDefault="000A6E04" w:rsidP="00313EE0">
            <w:pPr>
              <w:spacing w:after="0" w:line="240" w:lineRule="auto"/>
              <w:jc w:val="both"/>
              <w:rPr>
                <w:rFonts w:ascii="Arial" w:hAnsi="Arial" w:cs="Arial"/>
              </w:rPr>
            </w:pPr>
            <w:r w:rsidRPr="000A6E04">
              <w:rPr>
                <w:rFonts w:ascii="Arial" w:hAnsi="Arial" w:cs="Arial"/>
                <w:bCs/>
              </w:rPr>
              <w:t xml:space="preserve">En </w:t>
            </w:r>
            <w:r w:rsidRPr="00FA0FD8">
              <w:rPr>
                <w:rFonts w:ascii="Arial" w:hAnsi="Arial" w:cs="Arial"/>
                <w:bCs/>
              </w:rPr>
              <w:t>esta fase, un conjunto</w:t>
            </w:r>
            <w:r w:rsidRPr="00FA0FD8">
              <w:rPr>
                <w:rFonts w:ascii="Arial" w:hAnsi="Arial" w:cs="Arial"/>
              </w:rPr>
              <w:t xml:space="preserve"> </w:t>
            </w:r>
            <m:oMath>
              <m:r>
                <w:rPr>
                  <w:rFonts w:ascii="Cambria Math" w:hAnsi="Cambria Math" w:cs="Arial"/>
                </w:rPr>
                <m:t>A</m:t>
              </m:r>
            </m:oMath>
            <w:r w:rsidRPr="00FA0FD8">
              <w:rPr>
                <w:rFonts w:ascii="Arial" w:hAnsi="Arial" w:cs="Arial"/>
              </w:rPr>
              <w:t xml:space="preserve"> de </w:t>
            </w:r>
            <m:oMath>
              <m:r>
                <w:rPr>
                  <w:rFonts w:ascii="Cambria Math" w:hAnsi="Cambria Math" w:cs="Arial"/>
                </w:rPr>
                <m:t>N</m:t>
              </m:r>
            </m:oMath>
            <w:r w:rsidRPr="00FA0FD8">
              <w:rPr>
                <w:rFonts w:ascii="Arial" w:hAnsi="Arial" w:cs="Arial"/>
              </w:rPr>
              <w:t xml:space="preserve"> agentes </w:t>
            </w:r>
            <w:r w:rsidR="00FA0FD8" w:rsidRPr="00FA0FD8">
              <w:rPr>
                <w:rFonts w:ascii="Arial" w:hAnsi="Arial" w:cs="Arial"/>
              </w:rPr>
              <w:t xml:space="preserve">es distribuido uniformemente en un espacio bidimensional de tamaño </w:t>
            </w:r>
            <m:oMath>
              <m:r>
                <w:rPr>
                  <w:rFonts w:ascii="Cambria Math" w:hAnsi="Cambria Math" w:cs="Arial"/>
                </w:rPr>
                <m:t>p×q</m:t>
              </m:r>
            </m:oMath>
            <w:r w:rsidR="00FA0FD8">
              <w:rPr>
                <w:rFonts w:ascii="Arial" w:hAnsi="Arial" w:cs="Arial"/>
              </w:rPr>
              <w:t xml:space="preserve"> para asignarles una posición inicial. Este espacio representa el campus de la Universidad Panamericana</w:t>
            </w:r>
            <w:r w:rsidR="00951712">
              <w:rPr>
                <w:rFonts w:ascii="Arial" w:hAnsi="Arial" w:cs="Arial"/>
              </w:rPr>
              <w:t>, mientras que</w:t>
            </w:r>
            <w:r w:rsidR="00FA0FD8">
              <w:rPr>
                <w:rFonts w:ascii="Arial" w:hAnsi="Arial" w:cs="Arial"/>
              </w:rPr>
              <w:t xml:space="preserve"> los agentes </w:t>
            </w:r>
            <w:r w:rsidR="00951712">
              <w:rPr>
                <w:rFonts w:ascii="Arial" w:hAnsi="Arial" w:cs="Arial"/>
              </w:rPr>
              <w:t xml:space="preserve">representan </w:t>
            </w:r>
            <w:r w:rsidR="00FA0FD8">
              <w:rPr>
                <w:rFonts w:ascii="Arial" w:hAnsi="Arial" w:cs="Arial"/>
              </w:rPr>
              <w:t>a las personas que se encuentran en el campus.</w:t>
            </w:r>
          </w:p>
          <w:p w14:paraId="38197A97" w14:textId="77E0DB47" w:rsidR="00FA0FD8" w:rsidRDefault="00FA0FD8" w:rsidP="00313EE0">
            <w:pPr>
              <w:spacing w:after="0" w:line="240" w:lineRule="auto"/>
              <w:jc w:val="both"/>
              <w:rPr>
                <w:rFonts w:ascii="Arial" w:hAnsi="Arial" w:cs="Arial"/>
                <w:bCs/>
              </w:rPr>
            </w:pPr>
          </w:p>
          <w:p w14:paraId="0849201E" w14:textId="0641351A" w:rsidR="00FA0FD8" w:rsidRDefault="00FA0FD8" w:rsidP="00313EE0">
            <w:pPr>
              <w:spacing w:after="0" w:line="240" w:lineRule="auto"/>
              <w:jc w:val="both"/>
              <w:rPr>
                <w:rFonts w:ascii="Arial" w:hAnsi="Arial" w:cs="Arial"/>
                <w:bCs/>
              </w:rPr>
            </w:pPr>
            <w:r>
              <w:rPr>
                <w:rFonts w:ascii="Arial" w:hAnsi="Arial" w:cs="Arial"/>
                <w:bCs/>
              </w:rPr>
              <w:t xml:space="preserve">Cada agente cuenta con un conjunto de atributos que representan diversas características individuales que influyen en la probabilidad de contagio del virus. Estas características pueden ser la edad, los hábitos de higiene, o el estado de salud de cada persona. </w:t>
            </w:r>
            <w:r w:rsidR="00C07F24">
              <w:rPr>
                <w:rFonts w:ascii="Arial" w:hAnsi="Arial" w:cs="Arial"/>
                <w:bCs/>
              </w:rPr>
              <w:t>La Tabla 1</w:t>
            </w:r>
            <w:r>
              <w:rPr>
                <w:rFonts w:ascii="Arial" w:hAnsi="Arial" w:cs="Arial"/>
                <w:bCs/>
              </w:rPr>
              <w:t xml:space="preserve"> describe los diferentes atributos que tienen los agentes</w:t>
            </w:r>
            <w:r w:rsidR="00951712">
              <w:rPr>
                <w:rFonts w:ascii="Arial" w:hAnsi="Arial" w:cs="Arial"/>
                <w:bCs/>
              </w:rPr>
              <w:t xml:space="preserve"> y el rango de posibles valores que pueden adoptar.</w:t>
            </w:r>
          </w:p>
          <w:p w14:paraId="393CCE2B" w14:textId="6CBE134C" w:rsidR="00C07F24" w:rsidRDefault="00C07F24" w:rsidP="00313EE0">
            <w:pPr>
              <w:spacing w:after="0" w:line="240" w:lineRule="auto"/>
              <w:jc w:val="both"/>
              <w:rPr>
                <w:rFonts w:ascii="Arial" w:hAnsi="Arial" w:cs="Arial"/>
                <w:bCs/>
              </w:rPr>
            </w:pPr>
          </w:p>
          <w:p w14:paraId="60F8E70B" w14:textId="77777777" w:rsidR="00C07F24" w:rsidRDefault="00C07F24" w:rsidP="00C07F24">
            <w:pPr>
              <w:spacing w:after="0" w:line="240" w:lineRule="auto"/>
              <w:jc w:val="both"/>
              <w:rPr>
                <w:rFonts w:ascii="Arial" w:hAnsi="Arial" w:cs="Arial"/>
                <w:bCs/>
              </w:rPr>
            </w:pPr>
            <w:r>
              <w:rPr>
                <w:rFonts w:ascii="Arial" w:hAnsi="Arial" w:cs="Arial"/>
                <w:bCs/>
              </w:rPr>
              <w:t xml:space="preserve">En la fase de inicialización, todos los valores de los atributos de cada agente son inicializados con valores aleatorios dentro de los rangos de valores permitidos. Excepto el estatus de infección, ya que todos los agentes inician con un estatus de no infectado. Cada individuo tiene diferentes probabilidades de contagio, de contagio externo y de fatalidad. El hecho de que cada agente tenga diferentes valores dentro de los rangos establecidos simula las características particulares que cada persona tiene, como su edad y su condición de salud. </w:t>
            </w:r>
          </w:p>
          <w:p w14:paraId="52F735FB" w14:textId="70DEC342" w:rsidR="00C07F24" w:rsidRDefault="00C07F24" w:rsidP="00313EE0">
            <w:pPr>
              <w:spacing w:after="0" w:line="240" w:lineRule="auto"/>
              <w:jc w:val="both"/>
              <w:rPr>
                <w:rFonts w:ascii="Arial" w:hAnsi="Arial" w:cs="Arial"/>
                <w:bCs/>
              </w:rPr>
            </w:pPr>
          </w:p>
          <w:p w14:paraId="2CF5BC74" w14:textId="6A4B832F" w:rsidR="00C07F24" w:rsidRDefault="00C07F24" w:rsidP="00313EE0">
            <w:pPr>
              <w:spacing w:after="0" w:line="240" w:lineRule="auto"/>
              <w:jc w:val="both"/>
              <w:rPr>
                <w:rFonts w:ascii="Arial" w:hAnsi="Arial" w:cs="Arial"/>
                <w:bCs/>
              </w:rPr>
            </w:pPr>
          </w:p>
          <w:p w14:paraId="6DF48221" w14:textId="583126F2" w:rsidR="00C07F24" w:rsidRDefault="00C07F24" w:rsidP="00313EE0">
            <w:pPr>
              <w:spacing w:after="0" w:line="240" w:lineRule="auto"/>
              <w:jc w:val="both"/>
              <w:rPr>
                <w:rFonts w:ascii="Arial" w:hAnsi="Arial" w:cs="Arial"/>
                <w:bCs/>
              </w:rPr>
            </w:pPr>
          </w:p>
          <w:p w14:paraId="43DE58F5" w14:textId="77777777" w:rsidR="00C07F24" w:rsidRDefault="00C07F24" w:rsidP="00313EE0">
            <w:pPr>
              <w:spacing w:after="0" w:line="240" w:lineRule="auto"/>
              <w:jc w:val="both"/>
              <w:rPr>
                <w:rFonts w:ascii="Arial" w:hAnsi="Arial" w:cs="Arial"/>
                <w:bCs/>
              </w:rPr>
            </w:pPr>
          </w:p>
          <w:p w14:paraId="4F5D10A1" w14:textId="77777777" w:rsidR="00FA0FD8" w:rsidRDefault="00FA0FD8" w:rsidP="00313EE0">
            <w:pPr>
              <w:spacing w:after="0" w:line="240" w:lineRule="auto"/>
              <w:jc w:val="both"/>
              <w:rPr>
                <w:rFonts w:ascii="Arial" w:hAnsi="Arial" w:cs="Arial"/>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4327"/>
              <w:gridCol w:w="2520"/>
            </w:tblGrid>
            <w:tr w:rsidR="00951712" w:rsidRPr="00822E1F" w14:paraId="61DC85D9" w14:textId="362A8D0E" w:rsidTr="000B1E83">
              <w:trPr>
                <w:jc w:val="center"/>
              </w:trPr>
              <w:tc>
                <w:tcPr>
                  <w:tcW w:w="7540" w:type="dxa"/>
                  <w:gridSpan w:val="3"/>
                  <w:tcBorders>
                    <w:bottom w:val="single" w:sz="4" w:space="0" w:color="auto"/>
                  </w:tcBorders>
                </w:tcPr>
                <w:p w14:paraId="19721E84" w14:textId="6DD982BA" w:rsidR="00951712" w:rsidRPr="00822E1F" w:rsidRDefault="00951712" w:rsidP="00FA0FD8">
                  <w:pPr>
                    <w:spacing w:after="0"/>
                    <w:rPr>
                      <w:sz w:val="20"/>
                      <w:szCs w:val="20"/>
                    </w:rPr>
                  </w:pPr>
                  <w:r w:rsidRPr="00822E1F">
                    <w:rPr>
                      <w:sz w:val="20"/>
                      <w:szCs w:val="20"/>
                    </w:rPr>
                    <w:t>Tabl</w:t>
                  </w:r>
                  <w:r>
                    <w:rPr>
                      <w:sz w:val="20"/>
                      <w:szCs w:val="20"/>
                    </w:rPr>
                    <w:t>a</w:t>
                  </w:r>
                  <w:r w:rsidRPr="00822E1F">
                    <w:rPr>
                      <w:sz w:val="20"/>
                      <w:szCs w:val="20"/>
                    </w:rPr>
                    <w:t xml:space="preserve"> 1: </w:t>
                  </w:r>
                  <w:r>
                    <w:rPr>
                      <w:sz w:val="20"/>
                      <w:szCs w:val="20"/>
                    </w:rPr>
                    <w:t>Atributos de los agentes</w:t>
                  </w:r>
                </w:p>
              </w:tc>
            </w:tr>
            <w:tr w:rsidR="00951712" w:rsidRPr="00822E1F" w14:paraId="2A5CA6D3" w14:textId="77777777" w:rsidTr="000B1E83">
              <w:trPr>
                <w:jc w:val="center"/>
              </w:trPr>
              <w:tc>
                <w:tcPr>
                  <w:tcW w:w="5020" w:type="dxa"/>
                  <w:gridSpan w:val="2"/>
                  <w:tcBorders>
                    <w:top w:val="single" w:sz="4" w:space="0" w:color="auto"/>
                    <w:bottom w:val="single" w:sz="4" w:space="0" w:color="auto"/>
                  </w:tcBorders>
                </w:tcPr>
                <w:p w14:paraId="769A73AC" w14:textId="3C2D025D" w:rsidR="00951712" w:rsidRPr="00822E1F" w:rsidRDefault="00951712" w:rsidP="00FA0FD8">
                  <w:pPr>
                    <w:spacing w:after="0"/>
                    <w:rPr>
                      <w:sz w:val="20"/>
                      <w:szCs w:val="20"/>
                    </w:rPr>
                  </w:pPr>
                  <w:r>
                    <w:rPr>
                      <w:sz w:val="20"/>
                      <w:szCs w:val="20"/>
                    </w:rPr>
                    <w:t>Atributos</w:t>
                  </w:r>
                </w:p>
              </w:tc>
              <w:tc>
                <w:tcPr>
                  <w:tcW w:w="2520" w:type="dxa"/>
                  <w:tcBorders>
                    <w:top w:val="single" w:sz="4" w:space="0" w:color="auto"/>
                    <w:bottom w:val="single" w:sz="4" w:space="0" w:color="auto"/>
                  </w:tcBorders>
                </w:tcPr>
                <w:p w14:paraId="1E547D6E" w14:textId="289D35DE" w:rsidR="00951712" w:rsidRPr="00822E1F" w:rsidRDefault="00951712" w:rsidP="00FA0FD8">
                  <w:pPr>
                    <w:spacing w:after="0"/>
                    <w:rPr>
                      <w:sz w:val="20"/>
                      <w:szCs w:val="20"/>
                    </w:rPr>
                  </w:pPr>
                  <w:r>
                    <w:rPr>
                      <w:sz w:val="20"/>
                      <w:szCs w:val="20"/>
                    </w:rPr>
                    <w:t>Rango de valores</w:t>
                  </w:r>
                </w:p>
              </w:tc>
            </w:tr>
            <w:tr w:rsidR="00951712" w:rsidRPr="00822E1F" w14:paraId="56704AB3" w14:textId="4A096BEB" w:rsidTr="000B1E83">
              <w:trPr>
                <w:trHeight w:val="147"/>
                <w:jc w:val="center"/>
              </w:trPr>
              <w:tc>
                <w:tcPr>
                  <w:tcW w:w="693" w:type="dxa"/>
                  <w:tcBorders>
                    <w:top w:val="single" w:sz="4" w:space="0" w:color="auto"/>
                  </w:tcBorders>
                </w:tcPr>
                <w:p w14:paraId="6407AFD2" w14:textId="77777777" w:rsidR="00951712" w:rsidRPr="00A40549" w:rsidRDefault="00A74524" w:rsidP="00FA0FD8">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con</m:t>
                          </m:r>
                        </m:sub>
                      </m:sSub>
                    </m:oMath>
                  </m:oMathPara>
                </w:p>
              </w:tc>
              <w:tc>
                <w:tcPr>
                  <w:tcW w:w="4327" w:type="dxa"/>
                  <w:tcBorders>
                    <w:top w:val="single" w:sz="4" w:space="0" w:color="auto"/>
                  </w:tcBorders>
                </w:tcPr>
                <w:p w14:paraId="15F0EAE7" w14:textId="2E05F8DC" w:rsidR="00951712" w:rsidRPr="00822E1F" w:rsidRDefault="00951712" w:rsidP="00FA0FD8">
                  <w:pPr>
                    <w:spacing w:after="0"/>
                    <w:rPr>
                      <w:sz w:val="20"/>
                      <w:szCs w:val="20"/>
                    </w:rPr>
                  </w:pPr>
                  <w:r>
                    <w:rPr>
                      <w:sz w:val="20"/>
                      <w:szCs w:val="20"/>
                    </w:rPr>
                    <w:t xml:space="preserve">Probabilidad de contagio </w:t>
                  </w:r>
                </w:p>
              </w:tc>
              <w:tc>
                <w:tcPr>
                  <w:tcW w:w="2520" w:type="dxa"/>
                  <w:tcBorders>
                    <w:top w:val="single" w:sz="4" w:space="0" w:color="auto"/>
                  </w:tcBorders>
                </w:tcPr>
                <w:p w14:paraId="667DF886" w14:textId="5B8F65AA" w:rsidR="00951712" w:rsidRDefault="00951712" w:rsidP="00FA0FD8">
                  <w:pPr>
                    <w:spacing w:after="0"/>
                    <w:rPr>
                      <w:sz w:val="20"/>
                      <w:szCs w:val="20"/>
                    </w:rPr>
                  </w:pPr>
                  <w:r>
                    <w:rPr>
                      <w:sz w:val="20"/>
                      <w:szCs w:val="20"/>
                    </w:rPr>
                    <w:t>[0.02, 0.03]</w:t>
                  </w:r>
                </w:p>
              </w:tc>
            </w:tr>
            <w:tr w:rsidR="00951712" w:rsidRPr="00822E1F" w14:paraId="41306D0D" w14:textId="09B42AF0" w:rsidTr="000B1E83">
              <w:trPr>
                <w:trHeight w:val="147"/>
                <w:jc w:val="center"/>
              </w:trPr>
              <w:tc>
                <w:tcPr>
                  <w:tcW w:w="693" w:type="dxa"/>
                </w:tcPr>
                <w:p w14:paraId="2CEEAA5E" w14:textId="77777777" w:rsidR="00951712" w:rsidRPr="00A40549" w:rsidRDefault="00A74524" w:rsidP="00FA0FD8">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ext</m:t>
                          </m:r>
                        </m:sub>
                      </m:sSub>
                    </m:oMath>
                  </m:oMathPara>
                </w:p>
              </w:tc>
              <w:tc>
                <w:tcPr>
                  <w:tcW w:w="4327" w:type="dxa"/>
                </w:tcPr>
                <w:p w14:paraId="5B0A9CDB" w14:textId="1D0B178B" w:rsidR="00951712" w:rsidRPr="00822E1F" w:rsidRDefault="00951712" w:rsidP="00FA0FD8">
                  <w:pPr>
                    <w:spacing w:after="0"/>
                    <w:rPr>
                      <w:sz w:val="20"/>
                      <w:szCs w:val="20"/>
                    </w:rPr>
                  </w:pPr>
                  <w:r>
                    <w:rPr>
                      <w:sz w:val="20"/>
                      <w:szCs w:val="20"/>
                    </w:rPr>
                    <w:t xml:space="preserve">Probabilidad externa de contagio </w:t>
                  </w:r>
                </w:p>
              </w:tc>
              <w:tc>
                <w:tcPr>
                  <w:tcW w:w="2520" w:type="dxa"/>
                </w:tcPr>
                <w:p w14:paraId="5FDFEF22" w14:textId="0F81C0E3" w:rsidR="00951712" w:rsidRDefault="00951712" w:rsidP="00FA0FD8">
                  <w:pPr>
                    <w:spacing w:after="0"/>
                    <w:rPr>
                      <w:sz w:val="20"/>
                      <w:szCs w:val="20"/>
                    </w:rPr>
                  </w:pPr>
                  <w:r>
                    <w:rPr>
                      <w:sz w:val="20"/>
                      <w:szCs w:val="20"/>
                    </w:rPr>
                    <w:t>[0.02, 0.03]</w:t>
                  </w:r>
                </w:p>
              </w:tc>
            </w:tr>
            <w:tr w:rsidR="00951712" w:rsidRPr="00822E1F" w14:paraId="6A9F2B57" w14:textId="2CE5E32A" w:rsidTr="000B1E83">
              <w:trPr>
                <w:trHeight w:val="147"/>
                <w:jc w:val="center"/>
              </w:trPr>
              <w:tc>
                <w:tcPr>
                  <w:tcW w:w="693" w:type="dxa"/>
                </w:tcPr>
                <w:p w14:paraId="79D47059" w14:textId="77777777" w:rsidR="00951712" w:rsidRPr="00A40549" w:rsidRDefault="00A74524" w:rsidP="00951712">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fat</m:t>
                          </m:r>
                        </m:sub>
                      </m:sSub>
                    </m:oMath>
                  </m:oMathPara>
                </w:p>
              </w:tc>
              <w:tc>
                <w:tcPr>
                  <w:tcW w:w="4327" w:type="dxa"/>
                </w:tcPr>
                <w:p w14:paraId="65E7045C" w14:textId="71B7D028" w:rsidR="00951712" w:rsidRDefault="00951712" w:rsidP="00951712">
                  <w:pPr>
                    <w:spacing w:after="0"/>
                    <w:rPr>
                      <w:sz w:val="20"/>
                      <w:szCs w:val="20"/>
                    </w:rPr>
                  </w:pPr>
                  <w:r>
                    <w:rPr>
                      <w:sz w:val="20"/>
                      <w:szCs w:val="20"/>
                    </w:rPr>
                    <w:t>Probabilidad de mortalidad</w:t>
                  </w:r>
                </w:p>
              </w:tc>
              <w:tc>
                <w:tcPr>
                  <w:tcW w:w="2520" w:type="dxa"/>
                </w:tcPr>
                <w:p w14:paraId="0A4886BF" w14:textId="66F00851" w:rsidR="00951712" w:rsidRDefault="00951712" w:rsidP="00951712">
                  <w:pPr>
                    <w:spacing w:after="0"/>
                    <w:rPr>
                      <w:sz w:val="20"/>
                      <w:szCs w:val="20"/>
                    </w:rPr>
                  </w:pPr>
                  <w:r>
                    <w:rPr>
                      <w:sz w:val="20"/>
                      <w:szCs w:val="20"/>
                    </w:rPr>
                    <w:t>[0.007, 0.07]</w:t>
                  </w:r>
                </w:p>
              </w:tc>
            </w:tr>
            <w:tr w:rsidR="00951712" w:rsidRPr="00822E1F" w14:paraId="7991FE52" w14:textId="1B66019D" w:rsidTr="000B1E83">
              <w:trPr>
                <w:trHeight w:val="147"/>
                <w:jc w:val="center"/>
              </w:trPr>
              <w:tc>
                <w:tcPr>
                  <w:tcW w:w="693" w:type="dxa"/>
                </w:tcPr>
                <w:p w14:paraId="774E9459" w14:textId="77777777" w:rsidR="00951712" w:rsidRPr="00A40549" w:rsidRDefault="00A74524" w:rsidP="00951712">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mov</m:t>
                          </m:r>
                        </m:sub>
                      </m:sSub>
                    </m:oMath>
                  </m:oMathPara>
                </w:p>
              </w:tc>
              <w:tc>
                <w:tcPr>
                  <w:tcW w:w="4327" w:type="dxa"/>
                </w:tcPr>
                <w:p w14:paraId="1C9E222E" w14:textId="4213618E" w:rsidR="00951712" w:rsidRPr="00822E1F" w:rsidRDefault="00951712" w:rsidP="00951712">
                  <w:pPr>
                    <w:spacing w:after="0"/>
                    <w:rPr>
                      <w:sz w:val="20"/>
                      <w:szCs w:val="20"/>
                    </w:rPr>
                  </w:pPr>
                  <w:r>
                    <w:rPr>
                      <w:sz w:val="20"/>
                      <w:szCs w:val="20"/>
                    </w:rPr>
                    <w:t xml:space="preserve">Probabilidad de movilidad </w:t>
                  </w:r>
                </w:p>
              </w:tc>
              <w:tc>
                <w:tcPr>
                  <w:tcW w:w="2520" w:type="dxa"/>
                </w:tcPr>
                <w:p w14:paraId="3358AEAA" w14:textId="2E1939B2" w:rsidR="00951712" w:rsidRDefault="00951712" w:rsidP="00951712">
                  <w:pPr>
                    <w:spacing w:after="0"/>
                    <w:rPr>
                      <w:sz w:val="20"/>
                      <w:szCs w:val="20"/>
                    </w:rPr>
                  </w:pPr>
                  <w:r>
                    <w:rPr>
                      <w:sz w:val="20"/>
                      <w:szCs w:val="20"/>
                    </w:rPr>
                    <w:t>[0.3, 0.5]</w:t>
                  </w:r>
                </w:p>
              </w:tc>
            </w:tr>
            <w:tr w:rsidR="00951712" w:rsidRPr="00822E1F" w14:paraId="2F173776" w14:textId="6C31864C" w:rsidTr="000B1E83">
              <w:trPr>
                <w:trHeight w:val="147"/>
                <w:jc w:val="center"/>
              </w:trPr>
              <w:tc>
                <w:tcPr>
                  <w:tcW w:w="693" w:type="dxa"/>
                </w:tcPr>
                <w:p w14:paraId="70D69828" w14:textId="77777777" w:rsidR="00951712" w:rsidRPr="00A40549" w:rsidRDefault="00A74524" w:rsidP="00951712">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smo</m:t>
                          </m:r>
                        </m:sub>
                      </m:sSub>
                    </m:oMath>
                  </m:oMathPara>
                </w:p>
              </w:tc>
              <w:tc>
                <w:tcPr>
                  <w:tcW w:w="4327" w:type="dxa"/>
                </w:tcPr>
                <w:p w14:paraId="739826D9" w14:textId="43E86A16" w:rsidR="00951712" w:rsidRPr="00822E1F" w:rsidRDefault="00951712" w:rsidP="00951712">
                  <w:pPr>
                    <w:spacing w:after="0"/>
                    <w:rPr>
                      <w:sz w:val="20"/>
                      <w:szCs w:val="20"/>
                    </w:rPr>
                  </w:pPr>
                  <w:r>
                    <w:rPr>
                      <w:sz w:val="20"/>
                      <w:szCs w:val="20"/>
                    </w:rPr>
                    <w:t xml:space="preserve">Probabilidad de movilidad en pequeñas distancias </w:t>
                  </w:r>
                </w:p>
              </w:tc>
              <w:tc>
                <w:tcPr>
                  <w:tcW w:w="2520" w:type="dxa"/>
                </w:tcPr>
                <w:p w14:paraId="42FA09F2" w14:textId="55AE70C6" w:rsidR="00951712" w:rsidRDefault="00951712" w:rsidP="00951712">
                  <w:pPr>
                    <w:spacing w:after="0"/>
                    <w:rPr>
                      <w:sz w:val="20"/>
                      <w:szCs w:val="20"/>
                    </w:rPr>
                  </w:pPr>
                  <w:r>
                    <w:rPr>
                      <w:sz w:val="20"/>
                      <w:szCs w:val="20"/>
                    </w:rPr>
                    <w:t>[0.7, 0.9]</w:t>
                  </w:r>
                </w:p>
              </w:tc>
            </w:tr>
            <w:tr w:rsidR="00951712" w:rsidRPr="00822E1F" w14:paraId="077F020D" w14:textId="0D5C57F8" w:rsidTr="000B1E83">
              <w:trPr>
                <w:trHeight w:val="147"/>
                <w:jc w:val="center"/>
              </w:trPr>
              <w:tc>
                <w:tcPr>
                  <w:tcW w:w="693" w:type="dxa"/>
                </w:tcPr>
                <w:p w14:paraId="28B7819C" w14:textId="77777777" w:rsidR="00951712" w:rsidRPr="00A40549" w:rsidRDefault="00A74524" w:rsidP="00951712">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inc</m:t>
                          </m:r>
                        </m:sub>
                      </m:sSub>
                    </m:oMath>
                  </m:oMathPara>
                </w:p>
              </w:tc>
              <w:tc>
                <w:tcPr>
                  <w:tcW w:w="4327" w:type="dxa"/>
                </w:tcPr>
                <w:p w14:paraId="22F40C0D" w14:textId="02C35019" w:rsidR="00951712" w:rsidRPr="00822E1F" w:rsidRDefault="00951712" w:rsidP="00951712">
                  <w:pPr>
                    <w:spacing w:after="0"/>
                    <w:rPr>
                      <w:sz w:val="20"/>
                      <w:szCs w:val="20"/>
                    </w:rPr>
                  </w:pPr>
                  <w:r>
                    <w:rPr>
                      <w:sz w:val="20"/>
                      <w:szCs w:val="20"/>
                    </w:rPr>
                    <w:t>Tiempo de incubación</w:t>
                  </w:r>
                </w:p>
              </w:tc>
              <w:tc>
                <w:tcPr>
                  <w:tcW w:w="2520" w:type="dxa"/>
                </w:tcPr>
                <w:p w14:paraId="2AA76A69" w14:textId="155DEDAF" w:rsidR="00951712" w:rsidRDefault="00951712" w:rsidP="00951712">
                  <w:pPr>
                    <w:spacing w:after="0"/>
                    <w:rPr>
                      <w:sz w:val="20"/>
                      <w:szCs w:val="20"/>
                    </w:rPr>
                  </w:pPr>
                  <w:r>
                    <w:rPr>
                      <w:sz w:val="20"/>
                      <w:szCs w:val="20"/>
                    </w:rPr>
                    <w:t>[5, 6]</w:t>
                  </w:r>
                </w:p>
              </w:tc>
            </w:tr>
            <w:tr w:rsidR="00951712" w:rsidRPr="00822E1F" w14:paraId="62D07E30" w14:textId="73AA0327" w:rsidTr="000B1E83">
              <w:trPr>
                <w:trHeight w:val="147"/>
                <w:jc w:val="center"/>
              </w:trPr>
              <w:tc>
                <w:tcPr>
                  <w:tcW w:w="693" w:type="dxa"/>
                </w:tcPr>
                <w:p w14:paraId="2E7E7076" w14:textId="77777777" w:rsidR="00951712" w:rsidRPr="00A40549" w:rsidRDefault="00A74524" w:rsidP="00951712">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rec</m:t>
                          </m:r>
                        </m:sub>
                      </m:sSub>
                    </m:oMath>
                  </m:oMathPara>
                </w:p>
              </w:tc>
              <w:tc>
                <w:tcPr>
                  <w:tcW w:w="4327" w:type="dxa"/>
                </w:tcPr>
                <w:p w14:paraId="43AD1A23" w14:textId="06371D81" w:rsidR="00951712" w:rsidRPr="00822E1F" w:rsidRDefault="00951712" w:rsidP="00951712">
                  <w:pPr>
                    <w:spacing w:after="0"/>
                    <w:rPr>
                      <w:sz w:val="20"/>
                      <w:szCs w:val="20"/>
                    </w:rPr>
                  </w:pPr>
                  <w:r>
                    <w:rPr>
                      <w:sz w:val="20"/>
                      <w:szCs w:val="20"/>
                    </w:rPr>
                    <w:t>Tiempo de recuperación</w:t>
                  </w:r>
                </w:p>
              </w:tc>
              <w:tc>
                <w:tcPr>
                  <w:tcW w:w="2520" w:type="dxa"/>
                </w:tcPr>
                <w:p w14:paraId="5C47D42B" w14:textId="61565EE1" w:rsidR="00951712" w:rsidRDefault="00951712" w:rsidP="00951712">
                  <w:pPr>
                    <w:spacing w:after="0"/>
                    <w:rPr>
                      <w:sz w:val="20"/>
                      <w:szCs w:val="20"/>
                    </w:rPr>
                  </w:pPr>
                  <w:r>
                    <w:rPr>
                      <w:sz w:val="20"/>
                      <w:szCs w:val="20"/>
                    </w:rPr>
                    <w:t>14</w:t>
                  </w:r>
                </w:p>
              </w:tc>
            </w:tr>
            <w:tr w:rsidR="00760F9E" w:rsidRPr="00822E1F" w14:paraId="6B592EEA" w14:textId="4AA37021" w:rsidTr="000B1E83">
              <w:trPr>
                <w:trHeight w:val="147"/>
                <w:jc w:val="center"/>
              </w:trPr>
              <w:tc>
                <w:tcPr>
                  <w:tcW w:w="693" w:type="dxa"/>
                </w:tcPr>
                <w:p w14:paraId="7385F098" w14:textId="77777777" w:rsidR="00760F9E" w:rsidRPr="00A40549" w:rsidRDefault="00760F9E" w:rsidP="00951712">
                  <w:pPr>
                    <w:spacing w:after="0"/>
                    <w:rPr>
                      <w:sz w:val="20"/>
                      <w:szCs w:val="20"/>
                    </w:rPr>
                  </w:pPr>
                  <m:oMathPara>
                    <m:oMath>
                      <m:r>
                        <w:rPr>
                          <w:rFonts w:ascii="Cambria Math" w:hAnsi="Cambria Math"/>
                          <w:sz w:val="20"/>
                          <w:szCs w:val="20"/>
                        </w:rPr>
                        <m:t>S</m:t>
                      </m:r>
                    </m:oMath>
                  </m:oMathPara>
                </w:p>
              </w:tc>
              <w:tc>
                <w:tcPr>
                  <w:tcW w:w="4327" w:type="dxa"/>
                </w:tcPr>
                <w:p w14:paraId="746BEC67" w14:textId="3F75EEB8" w:rsidR="00760F9E" w:rsidRDefault="00760F9E" w:rsidP="00951712">
                  <w:pPr>
                    <w:spacing w:after="0"/>
                    <w:rPr>
                      <w:sz w:val="20"/>
                      <w:szCs w:val="20"/>
                    </w:rPr>
                  </w:pPr>
                  <w:r>
                    <w:rPr>
                      <w:sz w:val="20"/>
                      <w:szCs w:val="20"/>
                    </w:rPr>
                    <w:t>Estatus de infección</w:t>
                  </w:r>
                </w:p>
              </w:tc>
              <w:tc>
                <w:tcPr>
                  <w:tcW w:w="2520" w:type="dxa"/>
                </w:tcPr>
                <w:p w14:paraId="2F2885E5" w14:textId="1740F5EF" w:rsidR="00760F9E" w:rsidRDefault="00760F9E" w:rsidP="00951712">
                  <w:pPr>
                    <w:spacing w:after="0"/>
                    <w:rPr>
                      <w:sz w:val="20"/>
                      <w:szCs w:val="20"/>
                    </w:rPr>
                  </w:pPr>
                  <w:r>
                    <w:rPr>
                      <w:sz w:val="20"/>
                      <w:szCs w:val="20"/>
                    </w:rPr>
                    <w:t xml:space="preserve">-No infectado </w:t>
                  </w:r>
                  <w:r w:rsidR="00871F3E">
                    <w:rPr>
                      <w:sz w:val="20"/>
                      <w:szCs w:val="20"/>
                    </w:rPr>
                    <w:t>(0)</w:t>
                  </w:r>
                  <w:r>
                    <w:rPr>
                      <w:sz w:val="20"/>
                      <w:szCs w:val="20"/>
                    </w:rPr>
                    <w:t xml:space="preserve">     </w:t>
                  </w:r>
                </w:p>
                <w:p w14:paraId="40A56255" w14:textId="2A9E5084" w:rsidR="00760F9E" w:rsidRDefault="00760F9E" w:rsidP="00951712">
                  <w:pPr>
                    <w:spacing w:after="0"/>
                    <w:rPr>
                      <w:sz w:val="20"/>
                      <w:szCs w:val="20"/>
                    </w:rPr>
                  </w:pPr>
                  <w:r>
                    <w:rPr>
                      <w:sz w:val="20"/>
                      <w:szCs w:val="20"/>
                    </w:rPr>
                    <w:t xml:space="preserve">-Infectado </w:t>
                  </w:r>
                  <w:r w:rsidR="00871F3E">
                    <w:rPr>
                      <w:sz w:val="20"/>
                      <w:szCs w:val="20"/>
                    </w:rPr>
                    <w:t>(1)</w:t>
                  </w:r>
                  <w:r>
                    <w:rPr>
                      <w:sz w:val="20"/>
                      <w:szCs w:val="20"/>
                    </w:rPr>
                    <w:t xml:space="preserve">           </w:t>
                  </w:r>
                </w:p>
                <w:p w14:paraId="23BA1CF0" w14:textId="682F8FCA" w:rsidR="00760F9E" w:rsidRDefault="00760F9E" w:rsidP="00951712">
                  <w:pPr>
                    <w:spacing w:after="0"/>
                    <w:rPr>
                      <w:sz w:val="20"/>
                      <w:szCs w:val="20"/>
                    </w:rPr>
                  </w:pPr>
                  <w:r>
                    <w:rPr>
                      <w:sz w:val="20"/>
                      <w:szCs w:val="20"/>
                    </w:rPr>
                    <w:t xml:space="preserve">-En cuarentena </w:t>
                  </w:r>
                  <w:r w:rsidR="00871F3E">
                    <w:rPr>
                      <w:sz w:val="20"/>
                      <w:szCs w:val="20"/>
                    </w:rPr>
                    <w:t>(-1)</w:t>
                  </w:r>
                </w:p>
                <w:p w14:paraId="7B117B26" w14:textId="1A9D0F93" w:rsidR="00760F9E" w:rsidRDefault="00760F9E" w:rsidP="00951712">
                  <w:pPr>
                    <w:spacing w:after="0"/>
                    <w:rPr>
                      <w:sz w:val="20"/>
                      <w:szCs w:val="20"/>
                    </w:rPr>
                  </w:pPr>
                  <w:r>
                    <w:rPr>
                      <w:sz w:val="20"/>
                      <w:szCs w:val="20"/>
                    </w:rPr>
                    <w:t>-Fallecido</w:t>
                  </w:r>
                  <w:r w:rsidR="00871F3E">
                    <w:rPr>
                      <w:sz w:val="20"/>
                      <w:szCs w:val="20"/>
                    </w:rPr>
                    <w:t xml:space="preserve"> (-2)</w:t>
                  </w:r>
                </w:p>
              </w:tc>
            </w:tr>
            <w:tr w:rsidR="00951712" w:rsidRPr="00822E1F" w14:paraId="00736065" w14:textId="68AE66D9" w:rsidTr="000B1E83">
              <w:trPr>
                <w:trHeight w:val="147"/>
                <w:jc w:val="center"/>
              </w:trPr>
              <w:tc>
                <w:tcPr>
                  <w:tcW w:w="693" w:type="dxa"/>
                </w:tcPr>
                <w:p w14:paraId="5769BED1" w14:textId="77777777" w:rsidR="00951712" w:rsidRPr="00A40549" w:rsidRDefault="00951712" w:rsidP="00951712">
                  <w:pPr>
                    <w:spacing w:after="0"/>
                    <w:rPr>
                      <w:sz w:val="20"/>
                      <w:szCs w:val="20"/>
                    </w:rPr>
                  </w:pPr>
                  <m:oMathPara>
                    <m:oMath>
                      <m:r>
                        <w:rPr>
                          <w:rFonts w:ascii="Cambria Math" w:hAnsi="Cambria Math"/>
                          <w:sz w:val="20"/>
                          <w:szCs w:val="20"/>
                        </w:rPr>
                        <m:t>x</m:t>
                      </m:r>
                    </m:oMath>
                  </m:oMathPara>
                </w:p>
              </w:tc>
              <w:tc>
                <w:tcPr>
                  <w:tcW w:w="4327" w:type="dxa"/>
                </w:tcPr>
                <w:p w14:paraId="0ECA42DA" w14:textId="642C2C57" w:rsidR="00951712" w:rsidRDefault="00951712" w:rsidP="00951712">
                  <w:pPr>
                    <w:spacing w:after="0"/>
                    <w:rPr>
                      <w:sz w:val="20"/>
                      <w:szCs w:val="20"/>
                    </w:rPr>
                  </w:pPr>
                  <w:r>
                    <w:rPr>
                      <w:sz w:val="20"/>
                      <w:szCs w:val="20"/>
                    </w:rPr>
                    <w:t>Posición en x</w:t>
                  </w:r>
                </w:p>
              </w:tc>
              <w:tc>
                <w:tcPr>
                  <w:tcW w:w="2520" w:type="dxa"/>
                </w:tcPr>
                <w:p w14:paraId="05AC9164" w14:textId="7F24F54E" w:rsidR="00951712" w:rsidRPr="000B1E83" w:rsidRDefault="000B1E83" w:rsidP="00951712">
                  <w:pPr>
                    <w:spacing w:after="0"/>
                    <w:rPr>
                      <w:sz w:val="20"/>
                      <w:szCs w:val="20"/>
                    </w:rPr>
                  </w:pPr>
                  <w:r>
                    <w:rPr>
                      <w:sz w:val="20"/>
                      <w:szCs w:val="20"/>
                    </w:rPr>
                    <w:t xml:space="preserve">[0, </w:t>
                  </w:r>
                  <m:oMath>
                    <m:r>
                      <w:rPr>
                        <w:rFonts w:ascii="Cambria Math" w:hAnsi="Cambria Math" w:cs="Arial"/>
                      </w:rPr>
                      <m:t>p</m:t>
                    </m:r>
                  </m:oMath>
                  <w:r>
                    <w:rPr>
                      <w:sz w:val="20"/>
                      <w:szCs w:val="20"/>
                    </w:rPr>
                    <w:t>]</w:t>
                  </w:r>
                </w:p>
              </w:tc>
            </w:tr>
            <w:tr w:rsidR="00951712" w:rsidRPr="00822E1F" w14:paraId="6F2CA74E" w14:textId="485254C9" w:rsidTr="000B1E83">
              <w:trPr>
                <w:trHeight w:val="147"/>
                <w:jc w:val="center"/>
              </w:trPr>
              <w:tc>
                <w:tcPr>
                  <w:tcW w:w="693" w:type="dxa"/>
                </w:tcPr>
                <w:p w14:paraId="6545A2D5" w14:textId="77777777" w:rsidR="00951712" w:rsidRPr="00A40549" w:rsidRDefault="00951712" w:rsidP="00951712">
                  <w:pPr>
                    <w:spacing w:after="0"/>
                    <w:rPr>
                      <w:sz w:val="20"/>
                      <w:szCs w:val="20"/>
                    </w:rPr>
                  </w:pPr>
                  <m:oMathPara>
                    <m:oMath>
                      <m:r>
                        <w:rPr>
                          <w:rFonts w:ascii="Cambria Math" w:hAnsi="Cambria Math"/>
                          <w:sz w:val="20"/>
                          <w:szCs w:val="20"/>
                        </w:rPr>
                        <m:t>y</m:t>
                      </m:r>
                    </m:oMath>
                  </m:oMathPara>
                </w:p>
              </w:tc>
              <w:tc>
                <w:tcPr>
                  <w:tcW w:w="4327" w:type="dxa"/>
                </w:tcPr>
                <w:p w14:paraId="3B84C2A9" w14:textId="60A8E203" w:rsidR="00951712" w:rsidRDefault="00951712" w:rsidP="00951712">
                  <w:pPr>
                    <w:spacing w:after="0"/>
                    <w:rPr>
                      <w:sz w:val="20"/>
                      <w:szCs w:val="20"/>
                    </w:rPr>
                  </w:pPr>
                  <w:r>
                    <w:rPr>
                      <w:sz w:val="20"/>
                      <w:szCs w:val="20"/>
                    </w:rPr>
                    <w:t>Posición en y</w:t>
                  </w:r>
                </w:p>
              </w:tc>
              <w:tc>
                <w:tcPr>
                  <w:tcW w:w="2520" w:type="dxa"/>
                </w:tcPr>
                <w:p w14:paraId="198B8A59" w14:textId="4A366ECE" w:rsidR="00951712" w:rsidRPr="000B1E83" w:rsidRDefault="000B1E83" w:rsidP="00951712">
                  <w:pPr>
                    <w:spacing w:after="0"/>
                    <w:rPr>
                      <w:sz w:val="20"/>
                      <w:szCs w:val="20"/>
                    </w:rPr>
                  </w:pPr>
                  <w:r>
                    <w:rPr>
                      <w:sz w:val="20"/>
                      <w:szCs w:val="20"/>
                    </w:rPr>
                    <w:t xml:space="preserve">[0, </w:t>
                  </w:r>
                  <m:oMath>
                    <m:r>
                      <w:rPr>
                        <w:rFonts w:ascii="Cambria Math" w:hAnsi="Cambria Math"/>
                        <w:sz w:val="20"/>
                        <w:szCs w:val="20"/>
                      </w:rPr>
                      <m:t>q</m:t>
                    </m:r>
                  </m:oMath>
                  <w:r>
                    <w:rPr>
                      <w:sz w:val="20"/>
                      <w:szCs w:val="20"/>
                    </w:rPr>
                    <w:t>]</w:t>
                  </w:r>
                </w:p>
              </w:tc>
            </w:tr>
          </w:tbl>
          <w:p w14:paraId="6356AA06" w14:textId="77777777" w:rsidR="00FA0FD8" w:rsidRPr="00FA0FD8" w:rsidRDefault="00FA0FD8" w:rsidP="00313EE0">
            <w:pPr>
              <w:spacing w:after="0" w:line="240" w:lineRule="auto"/>
              <w:jc w:val="both"/>
              <w:rPr>
                <w:rFonts w:ascii="Arial" w:hAnsi="Arial" w:cs="Arial"/>
                <w:bCs/>
              </w:rPr>
            </w:pPr>
          </w:p>
          <w:p w14:paraId="7A10F77E" w14:textId="77F38FA3" w:rsidR="000E4867" w:rsidRDefault="000E4867" w:rsidP="00313EE0">
            <w:pPr>
              <w:spacing w:after="0" w:line="240" w:lineRule="auto"/>
              <w:jc w:val="both"/>
              <w:rPr>
                <w:rFonts w:ascii="Arial" w:hAnsi="Arial" w:cs="Arial"/>
                <w:bCs/>
              </w:rPr>
            </w:pPr>
          </w:p>
          <w:p w14:paraId="55DA4B96" w14:textId="76E1567E" w:rsidR="000E4867" w:rsidRDefault="000E4867" w:rsidP="00313EE0">
            <w:pPr>
              <w:spacing w:after="0" w:line="240" w:lineRule="auto"/>
              <w:jc w:val="both"/>
              <w:rPr>
                <w:rFonts w:ascii="Arial" w:hAnsi="Arial" w:cs="Arial"/>
                <w:bCs/>
              </w:rPr>
            </w:pPr>
            <w:r>
              <w:rPr>
                <w:rFonts w:ascii="Arial" w:hAnsi="Arial" w:cs="Arial"/>
                <w:bCs/>
              </w:rPr>
              <w:t>De manera similar, la probabilidad de movimiento o la probabilidad de que un agente siga las reglas y sólo se desplace a lugares cercanos de su área de trabajo es diferente para cada agente.</w:t>
            </w:r>
            <w:r w:rsidR="003021E7">
              <w:rPr>
                <w:rFonts w:ascii="Arial" w:hAnsi="Arial" w:cs="Arial"/>
                <w:bCs/>
              </w:rPr>
              <w:t xml:space="preserve"> Se asumen políticas restrictivas en las que la movilidad es limitada. Es por esto por lo que la probabilidad de movimiento es pequeña, la cual varía de 0.3 a 0.5. Además, la probabilidad de que un agente se mueva sólo a lugares esenciales es alta, por lo que varía de 0.7 a 0.9.</w:t>
            </w:r>
          </w:p>
          <w:p w14:paraId="710E50DB" w14:textId="4D40D03A" w:rsidR="00BA1F72" w:rsidRDefault="00BA1F72" w:rsidP="00313EE0">
            <w:pPr>
              <w:spacing w:after="0" w:line="240" w:lineRule="auto"/>
              <w:jc w:val="both"/>
              <w:rPr>
                <w:rFonts w:ascii="Arial" w:hAnsi="Arial" w:cs="Arial"/>
                <w:bCs/>
              </w:rPr>
            </w:pPr>
          </w:p>
          <w:p w14:paraId="4A8125D9" w14:textId="3A526593" w:rsidR="00BA1F72" w:rsidRDefault="00BA1F72" w:rsidP="00313EE0">
            <w:pPr>
              <w:spacing w:after="0" w:line="240" w:lineRule="auto"/>
              <w:jc w:val="both"/>
              <w:rPr>
                <w:rFonts w:ascii="Arial" w:hAnsi="Arial" w:cs="Arial"/>
                <w:bCs/>
              </w:rPr>
            </w:pPr>
            <w:r>
              <w:rPr>
                <w:rFonts w:ascii="Arial" w:hAnsi="Arial" w:cs="Arial"/>
                <w:bCs/>
              </w:rPr>
              <w:t>Además de los atributos, los parámetros de simulación descritos en la Tabla 2 deben ser inicializados.</w:t>
            </w:r>
          </w:p>
          <w:p w14:paraId="060F91A5" w14:textId="498BF25A" w:rsidR="00BA1F72" w:rsidRDefault="00BA1F72" w:rsidP="00313EE0">
            <w:pPr>
              <w:spacing w:after="0" w:line="240" w:lineRule="auto"/>
              <w:jc w:val="both"/>
              <w:rPr>
                <w:rFonts w:ascii="Arial" w:hAnsi="Arial" w:cs="Arial"/>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567"/>
              <w:gridCol w:w="1631"/>
            </w:tblGrid>
            <w:tr w:rsidR="00BA1F72" w:rsidRPr="00BA1F72" w14:paraId="392CBCC0" w14:textId="77777777" w:rsidTr="008E6B66">
              <w:trPr>
                <w:jc w:val="center"/>
              </w:trPr>
              <w:tc>
                <w:tcPr>
                  <w:tcW w:w="6902" w:type="dxa"/>
                  <w:gridSpan w:val="3"/>
                  <w:tcBorders>
                    <w:bottom w:val="single" w:sz="4" w:space="0" w:color="auto"/>
                  </w:tcBorders>
                </w:tcPr>
                <w:p w14:paraId="71648AC6" w14:textId="1FFCB406" w:rsidR="00BA1F72" w:rsidRPr="00BA1F72" w:rsidRDefault="00BA1F72" w:rsidP="00BA1F72">
                  <w:pPr>
                    <w:spacing w:after="0"/>
                    <w:rPr>
                      <w:sz w:val="20"/>
                      <w:szCs w:val="20"/>
                    </w:rPr>
                  </w:pPr>
                  <w:r w:rsidRPr="00BA1F72">
                    <w:rPr>
                      <w:sz w:val="20"/>
                      <w:szCs w:val="20"/>
                    </w:rPr>
                    <w:t xml:space="preserve">Table 2: Valores iniciales de los </w:t>
                  </w:r>
                  <w:r>
                    <w:rPr>
                      <w:sz w:val="20"/>
                      <w:szCs w:val="20"/>
                    </w:rPr>
                    <w:t xml:space="preserve">parámetros de simulación </w:t>
                  </w:r>
                </w:p>
              </w:tc>
            </w:tr>
            <w:tr w:rsidR="00BA1F72" w:rsidRPr="00822E1F" w14:paraId="643B8D1C" w14:textId="77777777" w:rsidTr="008E6B66">
              <w:trPr>
                <w:jc w:val="center"/>
              </w:trPr>
              <w:tc>
                <w:tcPr>
                  <w:tcW w:w="5271" w:type="dxa"/>
                  <w:gridSpan w:val="2"/>
                  <w:tcBorders>
                    <w:top w:val="single" w:sz="4" w:space="0" w:color="auto"/>
                    <w:bottom w:val="single" w:sz="4" w:space="0" w:color="auto"/>
                  </w:tcBorders>
                </w:tcPr>
                <w:p w14:paraId="0451DE1B" w14:textId="505522E8" w:rsidR="00BA1F72" w:rsidRPr="00822E1F" w:rsidRDefault="00BA1F72" w:rsidP="00BA1F72">
                  <w:pPr>
                    <w:spacing w:after="0"/>
                    <w:rPr>
                      <w:sz w:val="20"/>
                      <w:szCs w:val="20"/>
                    </w:rPr>
                  </w:pPr>
                  <w:r>
                    <w:rPr>
                      <w:sz w:val="20"/>
                      <w:szCs w:val="20"/>
                    </w:rPr>
                    <w:t>Parámetros</w:t>
                  </w:r>
                </w:p>
              </w:tc>
              <w:tc>
                <w:tcPr>
                  <w:tcW w:w="1631" w:type="dxa"/>
                  <w:tcBorders>
                    <w:top w:val="single" w:sz="4" w:space="0" w:color="auto"/>
                    <w:bottom w:val="single" w:sz="4" w:space="0" w:color="auto"/>
                  </w:tcBorders>
                </w:tcPr>
                <w:p w14:paraId="53C268CE" w14:textId="24C3DDA9" w:rsidR="00BA1F72" w:rsidRPr="00822E1F" w:rsidRDefault="00BA1F72" w:rsidP="00BA1F72">
                  <w:pPr>
                    <w:spacing w:after="0"/>
                    <w:rPr>
                      <w:sz w:val="20"/>
                      <w:szCs w:val="20"/>
                    </w:rPr>
                  </w:pPr>
                  <w:r>
                    <w:rPr>
                      <w:sz w:val="20"/>
                      <w:szCs w:val="20"/>
                    </w:rPr>
                    <w:t>Valores</w:t>
                  </w:r>
                </w:p>
              </w:tc>
            </w:tr>
            <w:tr w:rsidR="00BA1F72" w:rsidRPr="00822E1F" w14:paraId="56199E30" w14:textId="77777777" w:rsidTr="008E6B66">
              <w:trPr>
                <w:trHeight w:val="147"/>
                <w:jc w:val="center"/>
              </w:trPr>
              <w:tc>
                <w:tcPr>
                  <w:tcW w:w="704" w:type="dxa"/>
                  <w:tcBorders>
                    <w:top w:val="single" w:sz="4" w:space="0" w:color="auto"/>
                  </w:tcBorders>
                </w:tcPr>
                <w:p w14:paraId="5BA1690D" w14:textId="77777777" w:rsidR="00BA1F72" w:rsidRPr="00822E1F" w:rsidRDefault="00BA1F72" w:rsidP="00BA1F72">
                  <w:pPr>
                    <w:spacing w:after="0"/>
                    <w:rPr>
                      <w:sz w:val="20"/>
                      <w:szCs w:val="20"/>
                    </w:rPr>
                  </w:pPr>
                  <m:oMathPara>
                    <m:oMath>
                      <m:r>
                        <w:rPr>
                          <w:rFonts w:ascii="Cambria Math" w:hAnsi="Cambria Math"/>
                          <w:sz w:val="20"/>
                          <w:szCs w:val="20"/>
                        </w:rPr>
                        <m:t>N</m:t>
                      </m:r>
                    </m:oMath>
                  </m:oMathPara>
                </w:p>
              </w:tc>
              <w:tc>
                <w:tcPr>
                  <w:tcW w:w="4567" w:type="dxa"/>
                  <w:tcBorders>
                    <w:top w:val="single" w:sz="4" w:space="0" w:color="auto"/>
                  </w:tcBorders>
                </w:tcPr>
                <w:p w14:paraId="5A47F78E" w14:textId="7965AB3D" w:rsidR="00BA1F72" w:rsidRPr="00BA1F72" w:rsidRDefault="00BA1F72" w:rsidP="00BA1F72">
                  <w:pPr>
                    <w:spacing w:after="0"/>
                    <w:rPr>
                      <w:sz w:val="20"/>
                      <w:szCs w:val="20"/>
                    </w:rPr>
                  </w:pPr>
                  <w:r w:rsidRPr="00BA1F72">
                    <w:rPr>
                      <w:sz w:val="20"/>
                      <w:szCs w:val="20"/>
                    </w:rPr>
                    <w:t>Número de agentes</w:t>
                  </w:r>
                </w:p>
              </w:tc>
              <w:tc>
                <w:tcPr>
                  <w:tcW w:w="1631" w:type="dxa"/>
                  <w:tcBorders>
                    <w:top w:val="single" w:sz="4" w:space="0" w:color="auto"/>
                  </w:tcBorders>
                </w:tcPr>
                <w:p w14:paraId="15F0E8A4" w14:textId="77355D2C" w:rsidR="00BA1F72" w:rsidRDefault="00DF62EE" w:rsidP="00BA1F72">
                  <w:pPr>
                    <w:spacing w:after="0"/>
                    <w:rPr>
                      <w:sz w:val="20"/>
                      <w:szCs w:val="20"/>
                    </w:rPr>
                  </w:pPr>
                  <w:r>
                    <w:rPr>
                      <w:sz w:val="20"/>
                      <w:szCs w:val="20"/>
                    </w:rPr>
                    <w:t>10,</w:t>
                  </w:r>
                  <w:r w:rsidR="00E63DA6">
                    <w:rPr>
                      <w:sz w:val="20"/>
                      <w:szCs w:val="20"/>
                    </w:rPr>
                    <w:t>24</w:t>
                  </w:r>
                  <w:r w:rsidR="00BA1F72">
                    <w:rPr>
                      <w:sz w:val="20"/>
                      <w:szCs w:val="20"/>
                    </w:rPr>
                    <w:t>0</w:t>
                  </w:r>
                </w:p>
              </w:tc>
            </w:tr>
            <w:tr w:rsidR="00BA1F72" w:rsidRPr="00822E1F" w14:paraId="4BFCDF8A" w14:textId="77777777" w:rsidTr="008E6B66">
              <w:trPr>
                <w:trHeight w:val="147"/>
                <w:jc w:val="center"/>
              </w:trPr>
              <w:tc>
                <w:tcPr>
                  <w:tcW w:w="704" w:type="dxa"/>
                </w:tcPr>
                <w:p w14:paraId="42487811" w14:textId="77777777" w:rsidR="00BA1F72" w:rsidRPr="00080D45" w:rsidRDefault="00A74524" w:rsidP="00BA1F72">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oMath>
                  </m:oMathPara>
                </w:p>
              </w:tc>
              <w:tc>
                <w:tcPr>
                  <w:tcW w:w="4567" w:type="dxa"/>
                </w:tcPr>
                <w:p w14:paraId="7132FFCF" w14:textId="09C79AFE" w:rsidR="00BA1F72" w:rsidRPr="00BA1F72" w:rsidRDefault="00BA1F72" w:rsidP="00BA1F72">
                  <w:pPr>
                    <w:spacing w:after="0"/>
                    <w:rPr>
                      <w:sz w:val="20"/>
                      <w:szCs w:val="20"/>
                    </w:rPr>
                  </w:pPr>
                  <w:r w:rsidRPr="00BA1F72">
                    <w:rPr>
                      <w:sz w:val="20"/>
                      <w:szCs w:val="20"/>
                    </w:rPr>
                    <w:t>Máximo número de días de simula</w:t>
                  </w:r>
                  <w:r>
                    <w:rPr>
                      <w:sz w:val="20"/>
                      <w:szCs w:val="20"/>
                    </w:rPr>
                    <w:t>ción</w:t>
                  </w:r>
                </w:p>
              </w:tc>
              <w:tc>
                <w:tcPr>
                  <w:tcW w:w="1631" w:type="dxa"/>
                </w:tcPr>
                <w:p w14:paraId="4C8CAE05" w14:textId="4E6E830E" w:rsidR="00BA1F72" w:rsidRDefault="00E63DA6" w:rsidP="00BA1F72">
                  <w:pPr>
                    <w:spacing w:after="0"/>
                    <w:rPr>
                      <w:sz w:val="20"/>
                      <w:szCs w:val="20"/>
                    </w:rPr>
                  </w:pPr>
                  <w:r>
                    <w:rPr>
                      <w:sz w:val="20"/>
                      <w:szCs w:val="20"/>
                    </w:rPr>
                    <w:t>15</w:t>
                  </w:r>
                </w:p>
              </w:tc>
            </w:tr>
            <w:tr w:rsidR="00BA1F72" w:rsidRPr="00822E1F" w14:paraId="6778C914" w14:textId="77777777" w:rsidTr="008E6B66">
              <w:trPr>
                <w:trHeight w:val="147"/>
                <w:jc w:val="center"/>
              </w:trPr>
              <w:tc>
                <w:tcPr>
                  <w:tcW w:w="704" w:type="dxa"/>
                </w:tcPr>
                <w:p w14:paraId="3F189649" w14:textId="77777777" w:rsidR="00BA1F72" w:rsidRPr="00080D45" w:rsidRDefault="00A74524" w:rsidP="00BA1F72">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max</m:t>
                          </m:r>
                        </m:sub>
                      </m:sSub>
                    </m:oMath>
                  </m:oMathPara>
                </w:p>
              </w:tc>
              <w:tc>
                <w:tcPr>
                  <w:tcW w:w="4567" w:type="dxa"/>
                </w:tcPr>
                <w:p w14:paraId="2D4A509A" w14:textId="3272E4DF" w:rsidR="00BA1F72" w:rsidRPr="00BA1F72" w:rsidRDefault="00BA1F72" w:rsidP="00BA1F72">
                  <w:pPr>
                    <w:spacing w:after="0"/>
                    <w:rPr>
                      <w:sz w:val="20"/>
                      <w:szCs w:val="20"/>
                    </w:rPr>
                  </w:pPr>
                  <w:r w:rsidRPr="00BA1F72">
                    <w:rPr>
                      <w:sz w:val="20"/>
                      <w:szCs w:val="20"/>
                    </w:rPr>
                    <w:t>Máximo número de movimientos por día</w:t>
                  </w:r>
                </w:p>
              </w:tc>
              <w:tc>
                <w:tcPr>
                  <w:tcW w:w="1631" w:type="dxa"/>
                </w:tcPr>
                <w:p w14:paraId="1702F4DF" w14:textId="77777777" w:rsidR="00BA1F72" w:rsidRDefault="00BA1F72" w:rsidP="00BA1F72">
                  <w:pPr>
                    <w:spacing w:after="0"/>
                    <w:rPr>
                      <w:sz w:val="20"/>
                      <w:szCs w:val="20"/>
                    </w:rPr>
                  </w:pPr>
                  <w:r>
                    <w:rPr>
                      <w:sz w:val="20"/>
                      <w:szCs w:val="20"/>
                    </w:rPr>
                    <w:t>10</w:t>
                  </w:r>
                </w:p>
              </w:tc>
            </w:tr>
            <w:tr w:rsidR="00BA1F72" w:rsidRPr="00822E1F" w14:paraId="3D956A38" w14:textId="77777777" w:rsidTr="008E6B66">
              <w:trPr>
                <w:trHeight w:val="147"/>
                <w:jc w:val="center"/>
              </w:trPr>
              <w:tc>
                <w:tcPr>
                  <w:tcW w:w="704" w:type="dxa"/>
                </w:tcPr>
                <w:p w14:paraId="1FC6FBB4" w14:textId="77777777" w:rsidR="00BA1F72" w:rsidRPr="00080D45" w:rsidRDefault="00A74524" w:rsidP="00BA1F72">
                  <w:pPr>
                    <w:spacing w:after="0"/>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max</m:t>
                          </m:r>
                        </m:sub>
                      </m:sSub>
                    </m:oMath>
                  </m:oMathPara>
                </w:p>
              </w:tc>
              <w:tc>
                <w:tcPr>
                  <w:tcW w:w="4567" w:type="dxa"/>
                </w:tcPr>
                <w:p w14:paraId="2FB2F066" w14:textId="69FB1912" w:rsidR="00BA1F72" w:rsidRPr="00BA1F72" w:rsidRDefault="00BA1F72" w:rsidP="00BA1F72">
                  <w:pPr>
                    <w:spacing w:after="0"/>
                    <w:rPr>
                      <w:sz w:val="20"/>
                      <w:szCs w:val="20"/>
                    </w:rPr>
                  </w:pPr>
                  <w:r w:rsidRPr="00BA1F72">
                    <w:rPr>
                      <w:sz w:val="20"/>
                      <w:szCs w:val="20"/>
                    </w:rPr>
                    <w:t xml:space="preserve">Radio </w:t>
                  </w:r>
                  <w:r>
                    <w:rPr>
                      <w:sz w:val="20"/>
                      <w:szCs w:val="20"/>
                    </w:rPr>
                    <w:t xml:space="preserve">máximo </w:t>
                  </w:r>
                  <w:r w:rsidRPr="00BA1F72">
                    <w:rPr>
                      <w:sz w:val="20"/>
                      <w:szCs w:val="20"/>
                    </w:rPr>
                    <w:t>permitido para movimientos loc</w:t>
                  </w:r>
                  <w:r>
                    <w:rPr>
                      <w:sz w:val="20"/>
                      <w:szCs w:val="20"/>
                    </w:rPr>
                    <w:t>ales</w:t>
                  </w:r>
                </w:p>
              </w:tc>
              <w:tc>
                <w:tcPr>
                  <w:tcW w:w="1631" w:type="dxa"/>
                </w:tcPr>
                <w:p w14:paraId="7EBD41E2" w14:textId="77777777" w:rsidR="00BA1F72" w:rsidRDefault="00BA1F72" w:rsidP="00BA1F72">
                  <w:pPr>
                    <w:spacing w:after="0"/>
                    <w:rPr>
                      <w:sz w:val="20"/>
                      <w:szCs w:val="20"/>
                    </w:rPr>
                  </w:pPr>
                  <w:r>
                    <w:rPr>
                      <w:sz w:val="20"/>
                      <w:szCs w:val="20"/>
                    </w:rPr>
                    <w:t>5 m</w:t>
                  </w:r>
                </w:p>
              </w:tc>
            </w:tr>
            <w:tr w:rsidR="00BA1F72" w:rsidRPr="00822E1F" w14:paraId="08C6DB74" w14:textId="77777777" w:rsidTr="008E6B66">
              <w:trPr>
                <w:trHeight w:val="147"/>
                <w:jc w:val="center"/>
              </w:trPr>
              <w:tc>
                <w:tcPr>
                  <w:tcW w:w="704" w:type="dxa"/>
                </w:tcPr>
                <w:p w14:paraId="2818CE92" w14:textId="77777777" w:rsidR="00BA1F72" w:rsidRPr="00080D45" w:rsidRDefault="00BA1F72" w:rsidP="00BA1F72">
                  <w:pPr>
                    <w:spacing w:after="0"/>
                    <w:rPr>
                      <w:sz w:val="20"/>
                      <w:szCs w:val="20"/>
                    </w:rPr>
                  </w:pPr>
                  <m:oMathPara>
                    <m:oMath>
                      <m:r>
                        <w:rPr>
                          <w:rFonts w:ascii="Cambria Math" w:hAnsi="Cambria Math"/>
                          <w:sz w:val="20"/>
                          <w:szCs w:val="20"/>
                        </w:rPr>
                        <m:t>R</m:t>
                      </m:r>
                    </m:oMath>
                  </m:oMathPara>
                </w:p>
              </w:tc>
              <w:tc>
                <w:tcPr>
                  <w:tcW w:w="4567" w:type="dxa"/>
                </w:tcPr>
                <w:p w14:paraId="5AB983EA" w14:textId="0BF6950C" w:rsidR="00BA1F72" w:rsidRDefault="00BA1F72" w:rsidP="00BA1F72">
                  <w:pPr>
                    <w:spacing w:after="0"/>
                    <w:rPr>
                      <w:sz w:val="20"/>
                      <w:szCs w:val="20"/>
                    </w:rPr>
                  </w:pPr>
                  <w:r>
                    <w:rPr>
                      <w:sz w:val="20"/>
                      <w:szCs w:val="20"/>
                    </w:rPr>
                    <w:t>Distancia límite de contagio</w:t>
                  </w:r>
                </w:p>
              </w:tc>
              <w:tc>
                <w:tcPr>
                  <w:tcW w:w="1631" w:type="dxa"/>
                </w:tcPr>
                <w:p w14:paraId="1A068FC9" w14:textId="77777777" w:rsidR="00BA1F72" w:rsidRDefault="00BA1F72" w:rsidP="00BA1F72">
                  <w:pPr>
                    <w:spacing w:after="0"/>
                    <w:rPr>
                      <w:sz w:val="20"/>
                      <w:szCs w:val="20"/>
                    </w:rPr>
                  </w:pPr>
                  <w:r>
                    <w:rPr>
                      <w:sz w:val="20"/>
                      <w:szCs w:val="20"/>
                    </w:rPr>
                    <w:t>1 m</w:t>
                  </w:r>
                </w:p>
              </w:tc>
            </w:tr>
            <w:tr w:rsidR="00BA1F72" w:rsidRPr="00822E1F" w14:paraId="31882380" w14:textId="77777777" w:rsidTr="008E6B66">
              <w:trPr>
                <w:trHeight w:val="147"/>
                <w:jc w:val="center"/>
              </w:trPr>
              <w:tc>
                <w:tcPr>
                  <w:tcW w:w="704" w:type="dxa"/>
                </w:tcPr>
                <w:p w14:paraId="4FDDA4EA" w14:textId="77777777" w:rsidR="00BA1F72" w:rsidRPr="00822E1F" w:rsidRDefault="00BA1F72" w:rsidP="00BA1F72">
                  <w:pPr>
                    <w:spacing w:after="0"/>
                    <w:rPr>
                      <w:sz w:val="20"/>
                      <w:szCs w:val="20"/>
                    </w:rPr>
                  </w:pPr>
                  <m:oMathPara>
                    <m:oMath>
                      <m:r>
                        <w:rPr>
                          <w:rFonts w:ascii="Cambria Math" w:hAnsi="Cambria Math"/>
                          <w:sz w:val="20"/>
                          <w:szCs w:val="20"/>
                        </w:rPr>
                        <m:t>p×q</m:t>
                      </m:r>
                    </m:oMath>
                  </m:oMathPara>
                </w:p>
              </w:tc>
              <w:tc>
                <w:tcPr>
                  <w:tcW w:w="4567" w:type="dxa"/>
                </w:tcPr>
                <w:p w14:paraId="050C928F" w14:textId="53D55988" w:rsidR="00BA1F72" w:rsidRPr="00822E1F" w:rsidRDefault="00BA1F72" w:rsidP="00BA1F72">
                  <w:pPr>
                    <w:spacing w:after="0"/>
                    <w:rPr>
                      <w:sz w:val="20"/>
                      <w:szCs w:val="20"/>
                    </w:rPr>
                  </w:pPr>
                  <w:r>
                    <w:rPr>
                      <w:sz w:val="20"/>
                      <w:szCs w:val="20"/>
                    </w:rPr>
                    <w:t>Área de simulación</w:t>
                  </w:r>
                </w:p>
              </w:tc>
              <w:tc>
                <w:tcPr>
                  <w:tcW w:w="1631" w:type="dxa"/>
                </w:tcPr>
                <w:p w14:paraId="4E5F1A7E" w14:textId="2C6AAFD3" w:rsidR="00BA1F72" w:rsidRPr="002B4CC4" w:rsidRDefault="008E6B66" w:rsidP="00BA1F72">
                  <w:pPr>
                    <w:spacing w:after="0"/>
                    <w:rPr>
                      <w:sz w:val="20"/>
                      <w:szCs w:val="20"/>
                      <w:vertAlign w:val="superscript"/>
                    </w:rPr>
                  </w:pPr>
                  <w:r>
                    <w:rPr>
                      <w:sz w:val="20"/>
                      <w:szCs w:val="20"/>
                    </w:rPr>
                    <w:t>500 m x 500</w:t>
                  </w:r>
                  <w:r w:rsidR="00BA1F72">
                    <w:rPr>
                      <w:sz w:val="20"/>
                      <w:szCs w:val="20"/>
                    </w:rPr>
                    <w:t xml:space="preserve"> m</w:t>
                  </w:r>
                </w:p>
              </w:tc>
            </w:tr>
          </w:tbl>
          <w:p w14:paraId="12F52FD3" w14:textId="77777777" w:rsidR="00503569" w:rsidRDefault="00503569" w:rsidP="003800B8">
            <w:pPr>
              <w:spacing w:after="0" w:line="240" w:lineRule="auto"/>
              <w:jc w:val="both"/>
              <w:rPr>
                <w:rFonts w:ascii="Arial" w:hAnsi="Arial" w:cs="Arial"/>
                <w:bCs/>
              </w:rPr>
            </w:pPr>
          </w:p>
          <w:p w14:paraId="6724FFF5" w14:textId="117C41A2" w:rsidR="003800B8" w:rsidRPr="003800B8" w:rsidRDefault="003800B8" w:rsidP="003800B8">
            <w:pPr>
              <w:spacing w:after="0" w:line="240" w:lineRule="auto"/>
              <w:jc w:val="both"/>
              <w:rPr>
                <w:rFonts w:ascii="Arial" w:hAnsi="Arial" w:cs="Arial"/>
                <w:b/>
              </w:rPr>
            </w:pPr>
            <w:r w:rsidRPr="003800B8">
              <w:rPr>
                <w:rFonts w:ascii="Arial" w:hAnsi="Arial" w:cs="Arial"/>
                <w:b/>
              </w:rPr>
              <w:t>Fase de operación</w:t>
            </w:r>
          </w:p>
          <w:p w14:paraId="46FE5045" w14:textId="5DC98A64" w:rsidR="003800B8" w:rsidRDefault="003800B8" w:rsidP="003800B8">
            <w:pPr>
              <w:spacing w:after="0" w:line="240" w:lineRule="auto"/>
              <w:jc w:val="both"/>
              <w:rPr>
                <w:rFonts w:ascii="Arial" w:hAnsi="Arial" w:cs="Arial"/>
                <w:bCs/>
              </w:rPr>
            </w:pPr>
            <w:r>
              <w:rPr>
                <w:rFonts w:ascii="Arial" w:hAnsi="Arial" w:cs="Arial"/>
                <w:bCs/>
              </w:rPr>
              <w:t>En la fase de operación se consideran cinco reglas que simulan los efectos del coronavirus sobre la dinámica de la población. La primera regla controla la posibilidad de transmisión del virus entre los agentes contagiados y los no contagiados. La segunda regla simula la movilidad y las interacciones entre los individuos. La tercera regla considera la probabilidad de que un agente pueda contagiarse fuera del espacio de simulación, es decir, fuera del campus. Por otro lado, la cuarta regla contempla el tiempo de incubación del virus, el tiempo que tarda un agente en presentar síntomas, el tiempo de cuarentena y de recuperación. Finalmente, la quinta regla simula los desafortunados casos fatales. Estas reglas representan los principales componentes para modelar el comportamiento del COVID-19 dentro de un área de interés. Una descripción más detallada de cada regla se muestra a continuación.</w:t>
            </w:r>
          </w:p>
          <w:p w14:paraId="17CF1970" w14:textId="7F0FA1DE" w:rsidR="003800B8" w:rsidRDefault="003800B8" w:rsidP="003800B8">
            <w:pPr>
              <w:spacing w:after="0" w:line="240" w:lineRule="auto"/>
              <w:ind w:left="708" w:hanging="708"/>
              <w:jc w:val="both"/>
              <w:rPr>
                <w:rFonts w:ascii="Arial" w:hAnsi="Arial" w:cs="Arial"/>
                <w:bCs/>
              </w:rPr>
            </w:pPr>
          </w:p>
          <w:p w14:paraId="15C1CD18" w14:textId="6B63D559" w:rsidR="003800B8" w:rsidRPr="00CF6BCE" w:rsidRDefault="003800B8" w:rsidP="003800B8">
            <w:pPr>
              <w:spacing w:after="0" w:line="240" w:lineRule="auto"/>
              <w:jc w:val="both"/>
              <w:rPr>
                <w:rFonts w:ascii="Arial" w:hAnsi="Arial" w:cs="Arial"/>
                <w:bCs/>
                <w:u w:val="single"/>
              </w:rPr>
            </w:pPr>
            <w:r w:rsidRPr="00CF6BCE">
              <w:rPr>
                <w:rFonts w:ascii="Arial" w:hAnsi="Arial" w:cs="Arial"/>
                <w:bCs/>
                <w:u w:val="single"/>
              </w:rPr>
              <w:t>Regla 1: Contagio</w:t>
            </w:r>
          </w:p>
          <w:p w14:paraId="5E018C1F" w14:textId="77777777" w:rsidR="003800B8" w:rsidRPr="003800B8" w:rsidRDefault="003800B8" w:rsidP="003800B8">
            <w:pPr>
              <w:spacing w:after="0" w:line="240" w:lineRule="auto"/>
              <w:jc w:val="both"/>
              <w:rPr>
                <w:rFonts w:ascii="Arial" w:hAnsi="Arial" w:cs="Arial"/>
                <w:bCs/>
              </w:rPr>
            </w:pPr>
          </w:p>
          <w:p w14:paraId="7C696D3B" w14:textId="3C64DD13" w:rsidR="003800B8" w:rsidRPr="003800B8" w:rsidRDefault="003800B8" w:rsidP="003800B8">
            <w:pPr>
              <w:spacing w:after="0" w:line="240" w:lineRule="auto"/>
              <w:jc w:val="both"/>
              <w:rPr>
                <w:rFonts w:ascii="Arial" w:hAnsi="Arial" w:cs="Arial"/>
                <w:bCs/>
              </w:rPr>
            </w:pPr>
            <w:r w:rsidRPr="003800B8">
              <w:rPr>
                <w:rFonts w:ascii="Arial" w:hAnsi="Arial" w:cs="Arial"/>
                <w:bCs/>
              </w:rPr>
              <w:t>Con base en el último informe</w:t>
            </w:r>
            <w:r w:rsidR="0083007F">
              <w:rPr>
                <w:rFonts w:ascii="Arial" w:hAnsi="Arial" w:cs="Arial"/>
                <w:bCs/>
              </w:rPr>
              <w:t xml:space="preserve"> por parte de</w:t>
            </w:r>
            <w:r w:rsidR="0083007F" w:rsidRPr="003800B8">
              <w:rPr>
                <w:rFonts w:ascii="Arial" w:hAnsi="Arial" w:cs="Arial"/>
                <w:bCs/>
              </w:rPr>
              <w:t xml:space="preserve"> la Organización Mundial de la Salud</w:t>
            </w:r>
            <w:r w:rsidRPr="003800B8">
              <w:rPr>
                <w:rFonts w:ascii="Arial" w:hAnsi="Arial" w:cs="Arial"/>
                <w:bCs/>
              </w:rPr>
              <w:t xml:space="preserve"> </w:t>
            </w:r>
            <w:r w:rsidR="0083007F">
              <w:rPr>
                <w:rFonts w:ascii="Arial" w:hAnsi="Arial" w:cs="Arial"/>
                <w:bCs/>
              </w:rPr>
              <w:t>acerca del</w:t>
            </w:r>
            <w:r w:rsidRPr="003800B8">
              <w:rPr>
                <w:rFonts w:ascii="Arial" w:hAnsi="Arial" w:cs="Arial"/>
                <w:bCs/>
              </w:rPr>
              <w:t xml:space="preserve"> COVID-19</w:t>
            </w:r>
            <w:r w:rsidR="0083007F">
              <w:rPr>
                <w:rFonts w:ascii="Arial" w:hAnsi="Arial" w:cs="Arial"/>
                <w:bCs/>
              </w:rPr>
              <w:t xml:space="preserve">, </w:t>
            </w:r>
            <w:r w:rsidRPr="003800B8">
              <w:rPr>
                <w:rFonts w:ascii="Arial" w:hAnsi="Arial" w:cs="Arial"/>
                <w:bCs/>
              </w:rPr>
              <w:t xml:space="preserve">las </w:t>
            </w:r>
            <w:r w:rsidRPr="003800B8">
              <w:rPr>
                <w:rFonts w:ascii="Arial" w:hAnsi="Arial" w:cs="Arial"/>
                <w:bCs/>
              </w:rPr>
              <w:lastRenderedPageBreak/>
              <w:t xml:space="preserve">medidas de distanciamiento tienen como objetivo frenar la propagación de la enfermedad. Por tanto, la distancia física recomendada es de al menos un metro. Sin embargo, en los espacios de trabajo, </w:t>
            </w:r>
            <w:r w:rsidR="0083007F">
              <w:rPr>
                <w:rFonts w:ascii="Arial" w:hAnsi="Arial" w:cs="Arial"/>
                <w:bCs/>
              </w:rPr>
              <w:t xml:space="preserve">la </w:t>
            </w:r>
            <w:r w:rsidRPr="003800B8">
              <w:rPr>
                <w:rFonts w:ascii="Arial" w:hAnsi="Arial" w:cs="Arial"/>
                <w:bCs/>
              </w:rPr>
              <w:t xml:space="preserve">proximidad puede ser indispensable para </w:t>
            </w:r>
            <w:r w:rsidR="0083007F">
              <w:rPr>
                <w:rFonts w:ascii="Arial" w:hAnsi="Arial" w:cs="Arial"/>
                <w:bCs/>
              </w:rPr>
              <w:t xml:space="preserve">la </w:t>
            </w:r>
            <w:r w:rsidRPr="003800B8">
              <w:rPr>
                <w:rFonts w:ascii="Arial" w:hAnsi="Arial" w:cs="Arial"/>
                <w:bCs/>
              </w:rPr>
              <w:t>comunicación</w:t>
            </w:r>
            <w:r w:rsidR="0083007F">
              <w:rPr>
                <w:rFonts w:ascii="Arial" w:hAnsi="Arial" w:cs="Arial"/>
                <w:bCs/>
              </w:rPr>
              <w:t xml:space="preserve"> entre compañeros. Esta necesidad de comunicación supone una posible exposición al virus</w:t>
            </w:r>
            <w:r w:rsidRPr="003800B8">
              <w:rPr>
                <w:rFonts w:ascii="Arial" w:hAnsi="Arial" w:cs="Arial"/>
                <w:bCs/>
              </w:rPr>
              <w:t>. Por tanto, esta regla simula el riesgo de contagio cuando los individuos interactúan entre sí</w:t>
            </w:r>
            <w:r w:rsidR="0083007F">
              <w:rPr>
                <w:rFonts w:ascii="Arial" w:hAnsi="Arial" w:cs="Arial"/>
                <w:bCs/>
              </w:rPr>
              <w:t xml:space="preserve"> descuidando</w:t>
            </w:r>
            <w:r w:rsidRPr="003800B8">
              <w:rPr>
                <w:rFonts w:ascii="Arial" w:hAnsi="Arial" w:cs="Arial"/>
                <w:bCs/>
              </w:rPr>
              <w:t xml:space="preserve"> la </w:t>
            </w:r>
            <w:r w:rsidR="0083007F">
              <w:rPr>
                <w:rFonts w:ascii="Arial" w:hAnsi="Arial" w:cs="Arial"/>
                <w:bCs/>
              </w:rPr>
              <w:t xml:space="preserve">sana </w:t>
            </w:r>
            <w:r w:rsidRPr="003800B8">
              <w:rPr>
                <w:rFonts w:ascii="Arial" w:hAnsi="Arial" w:cs="Arial"/>
                <w:bCs/>
              </w:rPr>
              <w:t>distancia.</w:t>
            </w:r>
          </w:p>
          <w:p w14:paraId="739066D1" w14:textId="77777777" w:rsidR="003800B8" w:rsidRPr="003800B8" w:rsidRDefault="003800B8" w:rsidP="003800B8">
            <w:pPr>
              <w:spacing w:after="0" w:line="240" w:lineRule="auto"/>
              <w:jc w:val="both"/>
              <w:rPr>
                <w:rFonts w:ascii="Arial" w:hAnsi="Arial" w:cs="Arial"/>
                <w:bCs/>
              </w:rPr>
            </w:pPr>
          </w:p>
          <w:p w14:paraId="41DF29BE" w14:textId="4C6ABF49" w:rsidR="003800B8" w:rsidRDefault="003800B8" w:rsidP="0083007F">
            <w:pPr>
              <w:spacing w:after="0" w:line="240" w:lineRule="auto"/>
              <w:jc w:val="both"/>
              <w:rPr>
                <w:rFonts w:ascii="Arial" w:hAnsi="Arial" w:cs="Arial"/>
                <w:bCs/>
              </w:rPr>
            </w:pPr>
            <w:r w:rsidRPr="003800B8">
              <w:rPr>
                <w:rFonts w:ascii="Arial" w:hAnsi="Arial" w:cs="Arial"/>
                <w:bCs/>
              </w:rPr>
              <w:t xml:space="preserve">En tales circunstancias, la regla uno considera que cada agente tiene una probabilidad </w:t>
            </w:r>
            <m:oMath>
              <m:sSub>
                <m:sSubPr>
                  <m:ctrlPr>
                    <w:rPr>
                      <w:rFonts w:ascii="Cambria Math" w:hAnsi="Cambria Math"/>
                      <w:i/>
                    </w:rPr>
                  </m:ctrlPr>
                </m:sSubPr>
                <m:e>
                  <m:r>
                    <w:rPr>
                      <w:rFonts w:ascii="Cambria Math" w:hAnsi="Cambria Math"/>
                    </w:rPr>
                    <m:t>P</m:t>
                  </m:r>
                </m:e>
                <m:sub>
                  <m:r>
                    <w:rPr>
                      <w:rFonts w:ascii="Cambria Math" w:hAnsi="Cambria Math"/>
                    </w:rPr>
                    <m:t>con</m:t>
                  </m:r>
                </m:sub>
              </m:sSub>
            </m:oMath>
            <w:r w:rsidR="0083007F">
              <w:rPr>
                <w:rFonts w:ascii="Arial" w:hAnsi="Arial" w:cs="Arial"/>
              </w:rPr>
              <w:t xml:space="preserve"> </w:t>
            </w:r>
            <w:r w:rsidRPr="003800B8">
              <w:rPr>
                <w:rFonts w:ascii="Arial" w:hAnsi="Arial" w:cs="Arial"/>
                <w:bCs/>
              </w:rPr>
              <w:t xml:space="preserve">de infectarse, la cual depende de su condición de salud particular, edad y hábitos de higiene como lavarse las manos con frecuencia, etiqueta al toser y uso de mascarillas. Por lo tanto, si un individuo no infectado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3007F">
              <w:rPr>
                <w:rFonts w:ascii="Arial" w:hAnsi="Arial" w:cs="Arial"/>
              </w:rPr>
              <w:t xml:space="preserve"> </w:t>
            </w:r>
            <w:r w:rsidRPr="003800B8">
              <w:rPr>
                <w:rFonts w:ascii="Arial" w:hAnsi="Arial" w:cs="Arial"/>
                <w:bCs/>
              </w:rPr>
              <w:t xml:space="preserve">está rodeado por al menos un vecino infectado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3800B8">
              <w:rPr>
                <w:rFonts w:ascii="Arial" w:hAnsi="Arial" w:cs="Arial"/>
                <w:bCs/>
              </w:rPr>
              <w:t xml:space="preserve">, y el agente vecino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83007F">
              <w:rPr>
                <w:rFonts w:ascii="Arial" w:hAnsi="Arial" w:cs="Arial"/>
              </w:rPr>
              <w:t xml:space="preserve"> </w:t>
            </w:r>
            <w:r w:rsidRPr="003800B8">
              <w:rPr>
                <w:rFonts w:ascii="Arial" w:hAnsi="Arial" w:cs="Arial"/>
                <w:bCs/>
              </w:rPr>
              <w:t>está dentro de</w:t>
            </w:r>
            <w:r w:rsidR="0083007F">
              <w:rPr>
                <w:rFonts w:ascii="Arial" w:hAnsi="Arial" w:cs="Arial"/>
                <w:bCs/>
              </w:rPr>
              <w:t xml:space="preserve">l radio de contagio </w:t>
            </w:r>
            <m:oMath>
              <m:r>
                <w:rPr>
                  <w:rFonts w:ascii="Cambria Math" w:hAnsi="Cambria Math"/>
                </w:rPr>
                <m:t>R</m:t>
              </m:r>
            </m:oMath>
            <w:r w:rsidRPr="003800B8">
              <w:rPr>
                <w:rFonts w:ascii="Arial" w:hAnsi="Arial" w:cs="Arial"/>
                <w:bCs/>
              </w:rPr>
              <w:t xml:space="preserve">, entonces el individuo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3800B8">
              <w:rPr>
                <w:rFonts w:ascii="Arial" w:hAnsi="Arial" w:cs="Arial"/>
                <w:bCs/>
              </w:rPr>
              <w:t xml:space="preserve"> es propenso a infectarse por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3800B8">
              <w:rPr>
                <w:rFonts w:ascii="Arial" w:hAnsi="Arial" w:cs="Arial"/>
                <w:bCs/>
              </w:rPr>
              <w:t xml:space="preserve"> con una probabilidad </w:t>
            </w:r>
            <m:oMath>
              <m:sSub>
                <m:sSubPr>
                  <m:ctrlPr>
                    <w:rPr>
                      <w:rFonts w:ascii="Cambria Math" w:hAnsi="Cambria Math"/>
                      <w:i/>
                    </w:rPr>
                  </m:ctrlPr>
                </m:sSubPr>
                <m:e>
                  <m:r>
                    <w:rPr>
                      <w:rFonts w:ascii="Cambria Math" w:hAnsi="Cambria Math"/>
                    </w:rPr>
                    <m:t>P</m:t>
                  </m:r>
                </m:e>
                <m:sub>
                  <m:r>
                    <w:rPr>
                      <w:rFonts w:ascii="Cambria Math" w:hAnsi="Cambria Math"/>
                    </w:rPr>
                    <m:t>con</m:t>
                  </m:r>
                </m:sub>
              </m:sSub>
            </m:oMath>
            <w:r w:rsidRPr="003800B8">
              <w:rPr>
                <w:rFonts w:ascii="Arial" w:hAnsi="Arial" w:cs="Arial"/>
                <w:bCs/>
              </w:rPr>
              <w:t xml:space="preserve">. </w:t>
            </w:r>
            <w:r w:rsidR="008560A7">
              <w:rPr>
                <w:rFonts w:ascii="Arial" w:hAnsi="Arial" w:cs="Arial"/>
                <w:bCs/>
              </w:rPr>
              <w:t>Esta regla se expresa como:</w:t>
            </w:r>
          </w:p>
          <w:p w14:paraId="36392544" w14:textId="49578210" w:rsidR="008560A7" w:rsidRDefault="008560A7" w:rsidP="0083007F">
            <w:pPr>
              <w:spacing w:after="0" w:line="240" w:lineRule="auto"/>
              <w:jc w:val="both"/>
              <w:rPr>
                <w:rFonts w:ascii="Arial" w:hAnsi="Arial" w:cs="Arial"/>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8560A7" w:rsidRPr="008560A7" w14:paraId="6810F91E" w14:textId="77777777" w:rsidTr="008560A7">
              <w:tc>
                <w:tcPr>
                  <w:tcW w:w="8455" w:type="dxa"/>
                  <w:vAlign w:val="center"/>
                </w:tcPr>
                <w:p w14:paraId="604E258C" w14:textId="77777777" w:rsidR="008560A7" w:rsidRPr="000941E1" w:rsidRDefault="00A74524" w:rsidP="008560A7">
                  <w:pPr>
                    <w:jc w:val="center"/>
                  </w:pPr>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d</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rand(0,1)≤</m:t>
                          </m:r>
                          <m:sSub>
                            <m:sSubPr>
                              <m:ctrlPr>
                                <w:rPr>
                                  <w:rFonts w:ascii="Cambria Math" w:hAnsi="Cambria Math"/>
                                  <w:i/>
                                </w:rPr>
                              </m:ctrlPr>
                            </m:sSubPr>
                            <m:e>
                              <m:r>
                                <w:rPr>
                                  <w:rFonts w:ascii="Cambria Math" w:hAnsi="Cambria Math"/>
                                </w:rPr>
                                <m:t>P</m:t>
                              </m:r>
                            </m:e>
                            <m:sub>
                              <m:r>
                                <w:rPr>
                                  <w:rFonts w:ascii="Cambria Math" w:hAnsi="Cambria Math"/>
                                </w:rPr>
                                <m:t>con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d>
                      <m:r>
                        <w:rPr>
                          <w:rFonts w:ascii="Cambria Math" w:hAnsi="Cambria Math"/>
                        </w:rPr>
                        <m:t>α</m:t>
                      </m:r>
                    </m:oMath>
                  </m:oMathPara>
                </w:p>
              </w:tc>
              <w:tc>
                <w:tcPr>
                  <w:tcW w:w="810" w:type="dxa"/>
                  <w:vAlign w:val="center"/>
                </w:tcPr>
                <w:p w14:paraId="31035642" w14:textId="36FA99C0" w:rsidR="008560A7" w:rsidRPr="00183F16" w:rsidRDefault="008560A7" w:rsidP="008560A7">
                  <w:pPr>
                    <w:jc w:val="right"/>
                  </w:pPr>
                  <w:r w:rsidRPr="00183F16">
                    <w:t>(</w:t>
                  </w:r>
                  <w:r w:rsidR="00AA1F50" w:rsidRPr="00183F16">
                    <w:t>2</w:t>
                  </w:r>
                  <w:r w:rsidRPr="00183F16">
                    <w:t>)</w:t>
                  </w:r>
                </w:p>
              </w:tc>
            </w:tr>
          </w:tbl>
          <w:p w14:paraId="1112D5F1" w14:textId="5F85E13D" w:rsidR="008560A7" w:rsidRDefault="008560A7" w:rsidP="008560A7">
            <w:pPr>
              <w:jc w:val="both"/>
              <w:rPr>
                <w:rFonts w:ascii="Arial" w:hAnsi="Arial" w:cs="Arial"/>
              </w:rPr>
            </w:pPr>
            <w:r w:rsidRPr="008560A7">
              <w:rPr>
                <w:rFonts w:ascii="Arial" w:hAnsi="Arial" w:cs="Arial"/>
              </w:rPr>
              <w:t xml:space="preserve">En donde </w:t>
            </w:r>
            <m:oMath>
              <m:sSup>
                <m:sSupPr>
                  <m:ctrlPr>
                    <w:rPr>
                      <w:rFonts w:ascii="Cambria Math" w:hAnsi="Cambria Math" w:cs="Arial"/>
                      <w:i/>
                    </w:rPr>
                  </m:ctrlPr>
                </m:sSupPr>
                <m:e>
                  <m:r>
                    <w:rPr>
                      <w:rFonts w:ascii="Cambria Math" w:hAnsi="Cambria Math" w:cs="Arial"/>
                    </w:rPr>
                    <m:t>S</m:t>
                  </m:r>
                </m:e>
                <m:sup>
                  <m:r>
                    <w:rPr>
                      <w:rFonts w:ascii="Cambria Math" w:hAnsi="Cambria Math" w:cs="Arial"/>
                    </w:rPr>
                    <m:t>d</m:t>
                  </m:r>
                </m:sup>
              </m:sSup>
            </m:oMath>
            <w:r w:rsidRPr="008560A7">
              <w:rPr>
                <w:rFonts w:ascii="Arial" w:hAnsi="Arial" w:cs="Arial"/>
              </w:rPr>
              <w:t xml:space="preserve"> es el estatus de contagio actual para el agente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8560A7">
              <w:rPr>
                <w:rFonts w:ascii="Arial" w:hAnsi="Arial" w:cs="Arial"/>
              </w:rPr>
              <w:t xml:space="preserve"> en el día </w:t>
            </w:r>
            <m:oMath>
              <m:r>
                <w:rPr>
                  <w:rFonts w:ascii="Cambria Math" w:hAnsi="Cambria Math" w:cs="Arial"/>
                </w:rPr>
                <m:t>d</m:t>
              </m:r>
            </m:oMath>
            <w:r w:rsidRPr="008560A7">
              <w:rPr>
                <w:rFonts w:ascii="Arial" w:hAnsi="Arial" w:cs="Arial"/>
              </w:rPr>
              <w:t>. U</w:t>
            </w:r>
            <w:r w:rsidR="00871F3E">
              <w:rPr>
                <w:rFonts w:ascii="Arial" w:hAnsi="Arial" w:cs="Arial"/>
              </w:rPr>
              <w:t>n</w:t>
            </w:r>
            <w:r w:rsidRPr="008560A7">
              <w:rPr>
                <w:rFonts w:ascii="Arial" w:hAnsi="Arial" w:cs="Arial"/>
              </w:rPr>
              <w:t xml:space="preserve"> valor aleatorio en el intervalo [0,1] es representado por </w:t>
            </w:r>
            <m:oMath>
              <m:r>
                <w:rPr>
                  <w:rFonts w:ascii="Cambria Math" w:hAnsi="Cambria Math" w:cs="Arial"/>
                </w:rPr>
                <m:t>rand(0,1)</m:t>
              </m:r>
            </m:oMath>
            <w:r w:rsidRPr="008560A7">
              <w:rPr>
                <w:rFonts w:ascii="Arial" w:hAnsi="Arial" w:cs="Arial"/>
              </w:rPr>
              <w:t xml:space="preserve">. El término </w:t>
            </w:r>
            <m:oMath>
              <m:r>
                <w:rPr>
                  <w:rFonts w:ascii="Cambria Math" w:hAnsi="Cambria Math" w:cs="Arial"/>
                </w:rPr>
                <m:t>α</m:t>
              </m:r>
            </m:oMath>
            <w:r w:rsidRPr="008560A7">
              <w:rPr>
                <w:rFonts w:ascii="Arial" w:hAnsi="Arial" w:cs="Arial"/>
              </w:rPr>
              <w:t xml:space="preserve"> es la función de activación que advierte un posible riesgo de contagio si un individuo infectado está muy cerca de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8560A7">
              <w:rPr>
                <w:rFonts w:ascii="Arial" w:hAnsi="Arial" w:cs="Arial"/>
              </w:rPr>
              <w:t>, el cual está definido</w:t>
            </w:r>
            <w:r>
              <w:rPr>
                <w:rFonts w:ascii="Arial" w:hAnsi="Arial" w:cs="Arial"/>
              </w:rPr>
              <w:t xml:space="preserve"> como</w:t>
            </w:r>
            <w:r w:rsidRPr="008560A7">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8560A7" w:rsidRPr="008560A7" w14:paraId="40853CAE" w14:textId="77777777" w:rsidTr="008560A7">
              <w:tc>
                <w:tcPr>
                  <w:tcW w:w="8455" w:type="dxa"/>
                  <w:vAlign w:val="center"/>
                </w:tcPr>
                <w:p w14:paraId="59C7B4A4" w14:textId="20BCBEE4" w:rsidR="008560A7" w:rsidRPr="000941E1" w:rsidRDefault="008560A7" w:rsidP="008560A7">
                  <w:pPr>
                    <w:jc w:val="center"/>
                  </w:pPr>
                  <m:oMathPara>
                    <m:oMathParaPr>
                      <m:jc m:val="center"/>
                    </m:oMathParaPr>
                    <m:oMath>
                      <m:r>
                        <w:rPr>
                          <w:rFonts w:ascii="Cambria Math" w:hAnsi="Cambria Math"/>
                        </w:rPr>
                        <m:t>α=</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d>
                                        <m:dPr>
                                          <m:ctrlPr>
                                            <w:rPr>
                                              <w:rFonts w:ascii="Cambria Math" w:hAnsi="Cambria Math"/>
                                              <w:i/>
                                            </w:rPr>
                                          </m:ctrlPr>
                                        </m:dPr>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≤R</m:t>
                                          </m:r>
                                        </m:e>
                                      </m:d>
                                    </m:e>
                                  </m:nary>
                                  <m:r>
                                    <w:rPr>
                                      <w:rFonts w:ascii="Cambria Math" w:hAnsi="Cambria Math"/>
                                    </w:rPr>
                                    <m:t>β</m:t>
                                  </m:r>
                                </m:e>
                              </m:d>
                              <m:r>
                                <w:rPr>
                                  <w:rFonts w:ascii="Cambria Math" w:hAnsi="Cambria Math"/>
                                </w:rPr>
                                <m:t>≥1</m:t>
                              </m:r>
                            </m:e>
                            <m:e>
                              <m:r>
                                <w:rPr>
                                  <w:rFonts w:ascii="Cambria Math" w:hAnsi="Cambria Math"/>
                                </w:rPr>
                                <m:t>0,  &amp;en otro caso</m:t>
                              </m:r>
                            </m:e>
                          </m:eqArr>
                        </m:e>
                      </m:d>
                    </m:oMath>
                  </m:oMathPara>
                </w:p>
              </w:tc>
              <w:tc>
                <w:tcPr>
                  <w:tcW w:w="810" w:type="dxa"/>
                  <w:vAlign w:val="center"/>
                </w:tcPr>
                <w:p w14:paraId="5D69D7B6" w14:textId="7C738C70" w:rsidR="008560A7" w:rsidRPr="00183F16" w:rsidRDefault="008560A7" w:rsidP="008560A7">
                  <w:pPr>
                    <w:jc w:val="right"/>
                  </w:pPr>
                  <w:r w:rsidRPr="00183F16">
                    <w:t>(</w:t>
                  </w:r>
                  <w:r w:rsidR="00AA1F50" w:rsidRPr="00183F16">
                    <w:t>3</w:t>
                  </w:r>
                  <w:r w:rsidRPr="00183F16">
                    <w:t>)</w:t>
                  </w:r>
                </w:p>
              </w:tc>
            </w:tr>
          </w:tbl>
          <w:p w14:paraId="4ED3441D" w14:textId="5E3FD630" w:rsidR="008560A7" w:rsidRPr="002A7BD5" w:rsidRDefault="008560A7" w:rsidP="008560A7">
            <w:pPr>
              <w:rPr>
                <w:rFonts w:ascii="Arial" w:hAnsi="Arial" w:cs="Arial"/>
                <w:lang w:val="en-US"/>
              </w:rPr>
            </w:pPr>
            <w:r w:rsidRPr="002A7BD5">
              <w:rPr>
                <w:rFonts w:ascii="Arial" w:hAnsi="Arial" w:cs="Arial"/>
              </w:rPr>
              <w:t xml:space="preserve">En donde </w:t>
            </w:r>
            <m:oMath>
              <m:r>
                <w:rPr>
                  <w:rFonts w:ascii="Cambria Math" w:hAnsi="Cambria Math" w:cs="Arial"/>
                </w:rPr>
                <m:t>dist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e>
              </m:d>
            </m:oMath>
            <w:r w:rsidRPr="002A7BD5">
              <w:rPr>
                <w:rFonts w:ascii="Arial" w:hAnsi="Arial" w:cs="Arial"/>
              </w:rPr>
              <w:t xml:space="preserve"> es la d</w:t>
            </w:r>
            <w:r w:rsidR="00064C85" w:rsidRPr="002A7BD5">
              <w:rPr>
                <w:rFonts w:ascii="Arial" w:hAnsi="Arial" w:cs="Arial"/>
              </w:rPr>
              <w:t>i</w:t>
            </w:r>
            <w:r w:rsidRPr="002A7BD5">
              <w:rPr>
                <w:rFonts w:ascii="Arial" w:hAnsi="Arial" w:cs="Arial"/>
              </w:rPr>
              <w:t xml:space="preserve">stancia Euclidiana entre el agente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2A7BD5">
              <w:rPr>
                <w:rFonts w:ascii="Arial" w:hAnsi="Arial" w:cs="Arial"/>
              </w:rPr>
              <w:t xml:space="preserve"> y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oMath>
            <w:r w:rsidRPr="002A7BD5">
              <w:rPr>
                <w:rFonts w:ascii="Arial" w:hAnsi="Arial" w:cs="Arial"/>
              </w:rPr>
              <w:t xml:space="preserve">. Por otro lado, </w:t>
            </w:r>
            <m:oMath>
              <m:r>
                <w:rPr>
                  <w:rFonts w:ascii="Cambria Math" w:hAnsi="Cambria Math" w:cs="Arial"/>
                </w:rPr>
                <m:t>β</m:t>
              </m:r>
            </m:oMath>
            <w:r w:rsidRPr="002A7BD5">
              <w:rPr>
                <w:rFonts w:ascii="Arial" w:hAnsi="Arial" w:cs="Arial"/>
              </w:rPr>
              <w:t xml:space="preserve"> es la función de activación </w:t>
            </w:r>
            <w:r w:rsidR="00064C85" w:rsidRPr="002A7BD5">
              <w:rPr>
                <w:rFonts w:ascii="Arial" w:hAnsi="Arial" w:cs="Arial"/>
              </w:rPr>
              <w:t>que determina si el agente</w:t>
            </w:r>
            <w:r w:rsidRPr="002A7BD5">
              <w:rPr>
                <w:rFonts w:ascii="Arial" w:hAnsi="Arial" w:cs="Arial"/>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oMath>
            <w:r w:rsidRPr="002A7BD5">
              <w:rPr>
                <w:rFonts w:ascii="Arial" w:hAnsi="Arial" w:cs="Arial"/>
              </w:rPr>
              <w:t xml:space="preserve"> </w:t>
            </w:r>
            <w:r w:rsidR="00064C85" w:rsidRPr="002A7BD5">
              <w:rPr>
                <w:rFonts w:ascii="Arial" w:hAnsi="Arial" w:cs="Arial"/>
              </w:rPr>
              <w:t>está infectado</w:t>
            </w:r>
            <w:r w:rsidRPr="002A7BD5">
              <w:rPr>
                <w:rFonts w:ascii="Arial" w:hAnsi="Arial" w:cs="Arial"/>
              </w:rPr>
              <w:t xml:space="preserve">. </w:t>
            </w:r>
            <w:r w:rsidR="00064C85" w:rsidRPr="002A7BD5">
              <w:rPr>
                <w:rFonts w:ascii="Arial" w:hAnsi="Arial" w:cs="Arial"/>
              </w:rPr>
              <w:t>Su definición está dada como</w:t>
            </w:r>
            <w:r w:rsidRPr="002A7BD5">
              <w:rPr>
                <w:rFonts w:ascii="Arial" w:hAnsi="Arial" w:cs="Arial"/>
                <w:lang w:val="en-US"/>
              </w:rPr>
              <w:t>:</w:t>
            </w:r>
          </w:p>
          <w:p w14:paraId="19E8EEEB" w14:textId="77777777" w:rsidR="008560A7" w:rsidRPr="008560A7" w:rsidRDefault="008560A7" w:rsidP="008560A7">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8560A7" w14:paraId="24D07298" w14:textId="77777777" w:rsidTr="008560A7">
              <w:tc>
                <w:tcPr>
                  <w:tcW w:w="8455" w:type="dxa"/>
                  <w:vAlign w:val="center"/>
                </w:tcPr>
                <w:p w14:paraId="182273CE" w14:textId="1C978F5D" w:rsidR="008560A7" w:rsidRPr="000941E1" w:rsidRDefault="008560A7" w:rsidP="008560A7">
                  <w:pPr>
                    <w:jc w:val="center"/>
                  </w:pPr>
                  <m:oMathPara>
                    <m:oMathParaPr>
                      <m:jc m:val="center"/>
                    </m:oMathParaPr>
                    <m:oMath>
                      <m:r>
                        <w:rPr>
                          <w:rFonts w:ascii="Cambria Math" w:hAnsi="Cambria Math"/>
                        </w:rPr>
                        <m:t>β=</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S</m:t>
                                  </m:r>
                                </m:e>
                                <m:sup>
                                  <m:r>
                                    <w:rPr>
                                      <w:rFonts w:ascii="Cambria Math" w:hAnsi="Cambria Math"/>
                                    </w:rPr>
                                    <m:t>d</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&gt;0</m:t>
                              </m:r>
                            </m:e>
                            <m:e>
                              <m:r>
                                <w:rPr>
                                  <w:rFonts w:ascii="Cambria Math" w:hAnsi="Cambria Math"/>
                                </w:rPr>
                                <m:t>0,  &amp;en otro caso</m:t>
                              </m:r>
                            </m:e>
                          </m:eqArr>
                        </m:e>
                      </m:d>
                    </m:oMath>
                  </m:oMathPara>
                </w:p>
              </w:tc>
              <w:tc>
                <w:tcPr>
                  <w:tcW w:w="810" w:type="dxa"/>
                  <w:vAlign w:val="center"/>
                </w:tcPr>
                <w:p w14:paraId="7CC175C8" w14:textId="5786AA70" w:rsidR="008560A7" w:rsidRDefault="008560A7" w:rsidP="008560A7">
                  <w:pPr>
                    <w:jc w:val="right"/>
                  </w:pPr>
                  <w:r>
                    <w:t>(</w:t>
                  </w:r>
                  <w:r w:rsidR="00AA1F50">
                    <w:t>4</w:t>
                  </w:r>
                  <w:r>
                    <w:t>)</w:t>
                  </w:r>
                </w:p>
              </w:tc>
            </w:tr>
          </w:tbl>
          <w:p w14:paraId="06BA485A" w14:textId="215BA9CD" w:rsidR="002A7BD5" w:rsidRPr="00183F16" w:rsidRDefault="002A7BD5" w:rsidP="002A7BD5">
            <w:pPr>
              <w:jc w:val="both"/>
              <w:rPr>
                <w:rFonts w:ascii="Arial" w:hAnsi="Arial" w:cs="Arial"/>
              </w:rPr>
            </w:pPr>
            <w:r w:rsidRPr="002A7BD5">
              <w:rPr>
                <w:rFonts w:ascii="Arial" w:hAnsi="Arial" w:cs="Arial"/>
              </w:rPr>
              <w:t xml:space="preserve">Estas definiciones constituyen la regla uno, en la cual el estatus actual </w:t>
            </w:r>
            <m:oMath>
              <m:sSup>
                <m:sSupPr>
                  <m:ctrlPr>
                    <w:rPr>
                      <w:rFonts w:ascii="Cambria Math" w:hAnsi="Cambria Math" w:cs="Arial"/>
                      <w:i/>
                    </w:rPr>
                  </m:ctrlPr>
                </m:sSupPr>
                <m:e>
                  <m:r>
                    <w:rPr>
                      <w:rFonts w:ascii="Cambria Math" w:hAnsi="Cambria Math" w:cs="Arial"/>
                    </w:rPr>
                    <m:t>S</m:t>
                  </m:r>
                </m:e>
                <m:sup>
                  <m:r>
                    <w:rPr>
                      <w:rFonts w:ascii="Cambria Math" w:hAnsi="Cambria Math" w:cs="Arial"/>
                    </w:rPr>
                    <m:t>d</m:t>
                  </m:r>
                </m:sup>
              </m:sSup>
            </m:oMath>
            <w:r w:rsidRPr="002A7BD5">
              <w:rPr>
                <w:rFonts w:ascii="Arial" w:hAnsi="Arial" w:cs="Arial"/>
              </w:rPr>
              <w:t xml:space="preserve"> de un agente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2A7BD5">
              <w:rPr>
                <w:rFonts w:ascii="Arial" w:hAnsi="Arial" w:cs="Arial"/>
              </w:rPr>
              <w:t xml:space="preserve"> puede cambiar a infectado con una probabilidad </w:t>
            </w:r>
            <m:oMath>
              <m:sSub>
                <m:sSubPr>
                  <m:ctrlPr>
                    <w:rPr>
                      <w:rFonts w:ascii="Cambria Math" w:hAnsi="Cambria Math" w:cs="Arial"/>
                      <w:i/>
                    </w:rPr>
                  </m:ctrlPr>
                </m:sSubPr>
                <m:e>
                  <m:r>
                    <w:rPr>
                      <w:rFonts w:ascii="Cambria Math" w:hAnsi="Cambria Math" w:cs="Arial"/>
                    </w:rPr>
                    <m:t>P</m:t>
                  </m:r>
                </m:e>
                <m:sub>
                  <m:r>
                    <w:rPr>
                      <w:rFonts w:ascii="Cambria Math" w:hAnsi="Cambria Math" w:cs="Arial"/>
                    </w:rPr>
                    <m:t>con</m:t>
                  </m:r>
                </m:sub>
              </m:sSub>
            </m:oMath>
            <w:r w:rsidRPr="002A7BD5">
              <w:rPr>
                <w:rFonts w:ascii="Arial" w:hAnsi="Arial" w:cs="Arial"/>
              </w:rPr>
              <w:t xml:space="preserve"> si un individuo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oMath>
            <w:r w:rsidRPr="002A7BD5">
              <w:rPr>
                <w:rFonts w:ascii="Arial" w:hAnsi="Arial" w:cs="Arial"/>
              </w:rPr>
              <w:t xml:space="preserve"> está a menos de un metro de distancia. De lo contrario, </w:t>
            </w:r>
            <w:r w:rsidR="003F6BA4" w:rsidRPr="002A7BD5">
              <w:rPr>
                <w:rFonts w:ascii="Arial" w:hAnsi="Arial" w:cs="Arial"/>
              </w:rPr>
              <w:t>el estatus del agente se mantiene</w:t>
            </w:r>
            <w:r w:rsidRPr="002A7BD5">
              <w:rPr>
                <w:rFonts w:ascii="Arial" w:hAnsi="Arial" w:cs="Arial"/>
              </w:rPr>
              <w:t xml:space="preserve"> sin cambios. </w:t>
            </w:r>
          </w:p>
          <w:p w14:paraId="4CB20719" w14:textId="77777777" w:rsidR="008560A7" w:rsidRPr="00183F16" w:rsidRDefault="008560A7" w:rsidP="0083007F">
            <w:pPr>
              <w:spacing w:after="0" w:line="240" w:lineRule="auto"/>
              <w:jc w:val="both"/>
              <w:rPr>
                <w:rFonts w:ascii="Arial" w:hAnsi="Arial" w:cs="Arial"/>
                <w:bCs/>
              </w:rPr>
            </w:pPr>
          </w:p>
          <w:p w14:paraId="4A913399" w14:textId="77777777" w:rsidR="0083007F" w:rsidRPr="00CF6BCE" w:rsidRDefault="0083007F" w:rsidP="0083007F">
            <w:pPr>
              <w:spacing w:after="0" w:line="240" w:lineRule="auto"/>
              <w:jc w:val="both"/>
              <w:rPr>
                <w:rFonts w:ascii="Arial" w:hAnsi="Arial" w:cs="Arial"/>
                <w:bCs/>
                <w:u w:val="single"/>
              </w:rPr>
            </w:pPr>
            <w:r w:rsidRPr="00CF6BCE">
              <w:rPr>
                <w:rFonts w:ascii="Arial" w:hAnsi="Arial" w:cs="Arial"/>
                <w:bCs/>
                <w:u w:val="single"/>
              </w:rPr>
              <w:t>Regla 2: Movilidad</w:t>
            </w:r>
          </w:p>
          <w:p w14:paraId="3FD1E625" w14:textId="77777777" w:rsidR="00DC4ABC" w:rsidRDefault="00DC4ABC" w:rsidP="00DC4ABC">
            <w:pPr>
              <w:spacing w:after="0" w:line="240" w:lineRule="auto"/>
              <w:jc w:val="both"/>
              <w:rPr>
                <w:rFonts w:ascii="Arial" w:hAnsi="Arial" w:cs="Arial"/>
                <w:bCs/>
              </w:rPr>
            </w:pPr>
          </w:p>
          <w:p w14:paraId="3B2D4F8D" w14:textId="04CE26E3" w:rsidR="00DC4ABC" w:rsidRPr="00DC4ABC" w:rsidRDefault="00DC4ABC" w:rsidP="00DC4ABC">
            <w:pPr>
              <w:spacing w:after="0" w:line="240" w:lineRule="auto"/>
              <w:jc w:val="both"/>
              <w:rPr>
                <w:rFonts w:ascii="Arial" w:hAnsi="Arial" w:cs="Arial"/>
                <w:bCs/>
              </w:rPr>
            </w:pPr>
            <w:r w:rsidRPr="00DC4ABC">
              <w:rPr>
                <w:rFonts w:ascii="Arial" w:hAnsi="Arial" w:cs="Arial"/>
                <w:bCs/>
              </w:rPr>
              <w:t xml:space="preserve">La movilidad es esencial en los espacios de trabajo, pero es una de las principales causas de contagio. No se puede restringir en absoluto, pero se puede controlar de alguna manera. Sin embargo, incluso imponiendo medidas restrictivas, debe tenerse en cuenta que, en ocasiones, las personas pueden ignorar esas restricciones. Por </w:t>
            </w:r>
            <w:r>
              <w:rPr>
                <w:rFonts w:ascii="Arial" w:hAnsi="Arial" w:cs="Arial"/>
                <w:bCs/>
              </w:rPr>
              <w:t xml:space="preserve">lo </w:t>
            </w:r>
            <w:r w:rsidRPr="00DC4ABC">
              <w:rPr>
                <w:rFonts w:ascii="Arial" w:hAnsi="Arial" w:cs="Arial"/>
                <w:bCs/>
              </w:rPr>
              <w:t>tanto, el modelo considera dos posibilidades principales en cuanto al movimiento de agentes: el desplazamiento a lugares cercanos (siguiendo las medidas restrictivas) y lugares distantes (ignorando las reglas restrictivas).</w:t>
            </w:r>
          </w:p>
          <w:p w14:paraId="54519A94" w14:textId="77777777" w:rsidR="00DC4ABC" w:rsidRPr="00DC4ABC" w:rsidRDefault="00DC4ABC" w:rsidP="00DC4ABC">
            <w:pPr>
              <w:spacing w:after="0" w:line="240" w:lineRule="auto"/>
              <w:jc w:val="both"/>
              <w:rPr>
                <w:rFonts w:ascii="Arial" w:hAnsi="Arial" w:cs="Arial"/>
                <w:bCs/>
              </w:rPr>
            </w:pPr>
          </w:p>
          <w:p w14:paraId="59A40F1C" w14:textId="6A660EA4" w:rsidR="00DC4ABC" w:rsidRPr="00DC4ABC" w:rsidRDefault="00DC4ABC" w:rsidP="00DC4ABC">
            <w:pPr>
              <w:spacing w:after="0" w:line="240" w:lineRule="auto"/>
              <w:jc w:val="both"/>
              <w:rPr>
                <w:rFonts w:ascii="Arial" w:hAnsi="Arial" w:cs="Arial"/>
                <w:bCs/>
              </w:rPr>
            </w:pPr>
            <w:r w:rsidRPr="00DC4ABC">
              <w:rPr>
                <w:rFonts w:ascii="Arial" w:hAnsi="Arial" w:cs="Arial"/>
                <w:bCs/>
              </w:rPr>
              <w:t xml:space="preserve">Los lugares cercanos comprenden aquellos espacios indispensables que satisfacen las necesidades básicas del ser humano como el baño, </w:t>
            </w:r>
            <w:r>
              <w:rPr>
                <w:rFonts w:ascii="Arial" w:hAnsi="Arial" w:cs="Arial"/>
                <w:bCs/>
              </w:rPr>
              <w:t>el dispensador de agua</w:t>
            </w:r>
            <w:r w:rsidRPr="00DC4ABC">
              <w:rPr>
                <w:rFonts w:ascii="Arial" w:hAnsi="Arial" w:cs="Arial"/>
                <w:bCs/>
              </w:rPr>
              <w:t>,</w:t>
            </w:r>
            <w:r>
              <w:rPr>
                <w:rFonts w:ascii="Arial" w:hAnsi="Arial" w:cs="Arial"/>
                <w:bCs/>
              </w:rPr>
              <w:t xml:space="preserve"> las aulas,</w:t>
            </w:r>
            <w:r w:rsidRPr="00DC4ABC">
              <w:rPr>
                <w:rFonts w:ascii="Arial" w:hAnsi="Arial" w:cs="Arial"/>
                <w:bCs/>
              </w:rPr>
              <w:t xml:space="preserve"> </w:t>
            </w:r>
            <w:r>
              <w:rPr>
                <w:rFonts w:ascii="Arial" w:hAnsi="Arial" w:cs="Arial"/>
                <w:bCs/>
              </w:rPr>
              <w:t>el área</w:t>
            </w:r>
            <w:r w:rsidRPr="00DC4ABC">
              <w:rPr>
                <w:rFonts w:ascii="Arial" w:hAnsi="Arial" w:cs="Arial"/>
                <w:bCs/>
              </w:rPr>
              <w:t xml:space="preserve"> de café, por mencionar algunos. Por otro lado, posibles lugares lejanos pueden incluir otros departamentos, </w:t>
            </w:r>
            <w:r>
              <w:rPr>
                <w:rFonts w:ascii="Arial" w:hAnsi="Arial" w:cs="Arial"/>
                <w:bCs/>
              </w:rPr>
              <w:t xml:space="preserve">la biblioteca, </w:t>
            </w:r>
            <w:r w:rsidRPr="00DC4ABC">
              <w:rPr>
                <w:rFonts w:ascii="Arial" w:hAnsi="Arial" w:cs="Arial"/>
                <w:bCs/>
              </w:rPr>
              <w:t>áreas comunes de recreación, restaurantes y cafeterías dentro de las instalaciones.</w:t>
            </w:r>
          </w:p>
          <w:p w14:paraId="05E47BDE" w14:textId="77777777" w:rsidR="00DC4ABC" w:rsidRPr="00DC4ABC" w:rsidRDefault="00DC4ABC" w:rsidP="00DC4ABC">
            <w:pPr>
              <w:spacing w:after="0" w:line="240" w:lineRule="auto"/>
              <w:jc w:val="both"/>
              <w:rPr>
                <w:rFonts w:ascii="Arial" w:hAnsi="Arial" w:cs="Arial"/>
                <w:bCs/>
              </w:rPr>
            </w:pPr>
          </w:p>
          <w:p w14:paraId="674D7E09" w14:textId="2A748428" w:rsidR="0083007F" w:rsidRDefault="00DC4ABC" w:rsidP="00DC4ABC">
            <w:pPr>
              <w:spacing w:after="0" w:line="240" w:lineRule="auto"/>
              <w:jc w:val="both"/>
              <w:rPr>
                <w:rFonts w:ascii="Arial" w:hAnsi="Arial" w:cs="Arial"/>
                <w:bCs/>
              </w:rPr>
            </w:pPr>
            <w:r w:rsidRPr="00DC4ABC">
              <w:rPr>
                <w:rFonts w:ascii="Arial" w:hAnsi="Arial" w:cs="Arial"/>
                <w:bCs/>
              </w:rPr>
              <w:lastRenderedPageBreak/>
              <w:t xml:space="preserve">En el modelo, cada agente tiene una probabilidad de movimiento </w:t>
            </w:r>
            <m:oMath>
              <m:sSub>
                <m:sSubPr>
                  <m:ctrlPr>
                    <w:rPr>
                      <w:rFonts w:ascii="Cambria Math" w:hAnsi="Cambria Math"/>
                      <w:i/>
                    </w:rPr>
                  </m:ctrlPr>
                </m:sSubPr>
                <m:e>
                  <m:r>
                    <w:rPr>
                      <w:rFonts w:ascii="Cambria Math" w:hAnsi="Cambria Math"/>
                    </w:rPr>
                    <m:t>P</m:t>
                  </m:r>
                </m:e>
                <m:sub>
                  <m:r>
                    <w:rPr>
                      <w:rFonts w:ascii="Cambria Math" w:hAnsi="Cambria Math"/>
                    </w:rPr>
                    <m:t>mov</m:t>
                  </m:r>
                </m:sub>
              </m:sSub>
            </m:oMath>
            <w:r w:rsidRPr="00DC4ABC">
              <w:rPr>
                <w:rFonts w:ascii="Arial" w:hAnsi="Arial" w:cs="Arial"/>
                <w:bCs/>
              </w:rPr>
              <w:t xml:space="preserve"> que imita la decisión personal de trasladarse a otro lugar. Según esta probabilidad, un agente puede trasladarse a otra ubicación o permanecer en su posición actual. Además, cada agente tiene una probabilidad de movimiento </w:t>
            </w:r>
            <m:oMath>
              <m:sSub>
                <m:sSubPr>
                  <m:ctrlPr>
                    <w:rPr>
                      <w:rFonts w:ascii="Cambria Math" w:hAnsi="Cambria Math"/>
                      <w:i/>
                    </w:rPr>
                  </m:ctrlPr>
                </m:sSubPr>
                <m:e>
                  <m:r>
                    <w:rPr>
                      <w:rFonts w:ascii="Cambria Math" w:hAnsi="Cambria Math"/>
                    </w:rPr>
                    <m:t>P</m:t>
                  </m:r>
                </m:e>
                <m:sub>
                  <m:r>
                    <w:rPr>
                      <w:rFonts w:ascii="Cambria Math" w:hAnsi="Cambria Math"/>
                    </w:rPr>
                    <m:t>smo</m:t>
                  </m:r>
                </m:sub>
              </m:sSub>
            </m:oMath>
            <w:r w:rsidRPr="00DC4ABC">
              <w:rPr>
                <w:rFonts w:ascii="Arial" w:hAnsi="Arial" w:cs="Arial"/>
                <w:bCs/>
              </w:rPr>
              <w:t>, que simula la decisión particular de trasladarse a un lugar cercano o lejano.</w:t>
            </w:r>
          </w:p>
          <w:p w14:paraId="52FEB91D" w14:textId="11106B6C" w:rsidR="00AA1F50" w:rsidRDefault="00AA1F50" w:rsidP="00DC4ABC">
            <w:pPr>
              <w:spacing w:after="0" w:line="240" w:lineRule="auto"/>
              <w:jc w:val="both"/>
              <w:rPr>
                <w:rFonts w:ascii="Arial" w:hAnsi="Arial" w:cs="Arial"/>
                <w:bCs/>
              </w:rPr>
            </w:pPr>
          </w:p>
          <w:p w14:paraId="588F5018" w14:textId="4C42C90B" w:rsidR="00AA1F50" w:rsidRPr="00E95722" w:rsidRDefault="00AA1F50" w:rsidP="00AA1F50">
            <w:pPr>
              <w:spacing w:after="0"/>
              <w:rPr>
                <w:rFonts w:ascii="Arial" w:hAnsi="Arial" w:cs="Arial"/>
              </w:rPr>
            </w:pPr>
            <w:r w:rsidRPr="00E95722">
              <w:rPr>
                <w:rFonts w:ascii="Arial" w:hAnsi="Arial" w:cs="Arial"/>
              </w:rPr>
              <w:t>La posición</w:t>
            </w:r>
            <w:r w:rsidR="00E95722" w:rsidRPr="00E95722">
              <w:rPr>
                <w:rFonts w:ascii="Arial" w:hAnsi="Arial" w:cs="Arial"/>
              </w:rPr>
              <w:t xml:space="preserve"> en los ejes</w:t>
            </w:r>
            <w:r w:rsidRPr="00E95722">
              <w:rPr>
                <w:rFonts w:ascii="Arial" w:hAnsi="Arial" w:cs="Arial"/>
              </w:rPr>
              <w:t xml:space="preserve"> </w:t>
            </w:r>
            <m:oMath>
              <m:r>
                <w:rPr>
                  <w:rFonts w:ascii="Cambria Math" w:hAnsi="Cambria Math" w:cs="Arial"/>
                </w:rPr>
                <m:t>x</m:t>
              </m:r>
            </m:oMath>
            <w:r w:rsidRPr="00E95722">
              <w:rPr>
                <w:rFonts w:ascii="Arial" w:hAnsi="Arial" w:cs="Arial"/>
              </w:rPr>
              <w:t xml:space="preserve"> </w:t>
            </w:r>
            <w:r w:rsidR="00E95722" w:rsidRPr="00E95722">
              <w:rPr>
                <w:rFonts w:ascii="Arial" w:hAnsi="Arial" w:cs="Arial"/>
              </w:rPr>
              <w:t>y</w:t>
            </w:r>
            <w:r w:rsidRPr="00E95722">
              <w:rPr>
                <w:rFonts w:ascii="Arial" w:hAnsi="Arial" w:cs="Arial"/>
              </w:rPr>
              <w:t xml:space="preserve"> </w:t>
            </w:r>
            <m:oMath>
              <m:r>
                <w:rPr>
                  <w:rFonts w:ascii="Cambria Math" w:hAnsi="Cambria Math" w:cs="Arial"/>
                </w:rPr>
                <m:t>y</m:t>
              </m:r>
            </m:oMath>
            <w:r w:rsidRPr="00E95722">
              <w:rPr>
                <w:rFonts w:ascii="Arial" w:hAnsi="Arial" w:cs="Arial"/>
              </w:rPr>
              <w:t xml:space="preserve"> </w:t>
            </w:r>
            <w:r w:rsidR="00E95722" w:rsidRPr="00E95722">
              <w:rPr>
                <w:rFonts w:ascii="Arial" w:hAnsi="Arial" w:cs="Arial"/>
              </w:rPr>
              <w:t>de los agentes</w:t>
            </w:r>
            <w:r w:rsidRPr="00E95722">
              <w:rPr>
                <w:rFonts w:ascii="Arial" w:hAnsi="Arial" w:cs="Arial"/>
              </w:rPr>
              <w:t xml:space="preserve"> </w:t>
            </w:r>
            <w:r w:rsidR="00E95722" w:rsidRPr="00E95722">
              <w:rPr>
                <w:rFonts w:ascii="Arial" w:hAnsi="Arial" w:cs="Arial"/>
              </w:rPr>
              <w:t xml:space="preserve">puede cambiar </w:t>
            </w:r>
            <w:r w:rsidR="00E15B83" w:rsidRPr="00E95722">
              <w:rPr>
                <w:rFonts w:ascii="Arial" w:hAnsi="Arial" w:cs="Arial"/>
              </w:rPr>
              <w:t>de acuerdo con</w:t>
            </w:r>
            <w:r w:rsidR="00E95722" w:rsidRPr="00E95722">
              <w:rPr>
                <w:rFonts w:ascii="Arial" w:hAnsi="Arial" w:cs="Arial"/>
              </w:rPr>
              <w:t xml:space="preserve"> la siguien</w:t>
            </w:r>
            <w:r w:rsidR="00E95722">
              <w:rPr>
                <w:rFonts w:ascii="Arial" w:hAnsi="Arial" w:cs="Arial"/>
              </w:rPr>
              <w:t>te expresión</w:t>
            </w:r>
            <w:r w:rsidRPr="00E95722">
              <w:rPr>
                <w:rFonts w:ascii="Arial" w:hAnsi="Arial" w:cs="Arial"/>
              </w:rPr>
              <w:t>:</w:t>
            </w:r>
          </w:p>
          <w:p w14:paraId="0D0095D1" w14:textId="77777777" w:rsidR="00AA1F50" w:rsidRPr="00E95722" w:rsidRDefault="00AA1F50" w:rsidP="00AA1F50">
            <w:pPr>
              <w:spacing w:after="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AA1F50" w:rsidRPr="00AA1F50" w14:paraId="1B1EA447" w14:textId="77777777" w:rsidTr="00183F16">
              <w:tc>
                <w:tcPr>
                  <w:tcW w:w="8455" w:type="dxa"/>
                  <w:vAlign w:val="center"/>
                </w:tcPr>
                <w:p w14:paraId="6A803862" w14:textId="46F60391" w:rsidR="00AA1F50" w:rsidRPr="00AA1F50" w:rsidRDefault="00A74524" w:rsidP="00AA1F50">
                  <w:pPr>
                    <w:spacing w:after="0"/>
                    <w:jc w:val="center"/>
                    <w:rPr>
                      <w:rFonts w:ascii="Arial" w:hAnsi="Arial" w:cs="Arial"/>
                    </w:rPr>
                  </w:pPr>
                  <m:oMathPara>
                    <m:oMathParaPr>
                      <m:jc m:val="center"/>
                    </m:oMathParaPr>
                    <m:oMath>
                      <m:sSup>
                        <m:sSupPr>
                          <m:ctrlPr>
                            <w:rPr>
                              <w:rFonts w:ascii="Cambria Math" w:hAnsi="Cambria Math" w:cs="Arial"/>
                              <w:i/>
                            </w:rPr>
                          </m:ctrlPr>
                        </m:sSupPr>
                        <m:e>
                          <m:r>
                            <w:rPr>
                              <w:rFonts w:ascii="Cambria Math" w:hAnsi="Cambria Math" w:cs="Arial"/>
                            </w:rPr>
                            <m:t>x</m:t>
                          </m:r>
                        </m:e>
                        <m:sup>
                          <m:r>
                            <w:rPr>
                              <w:rFonts w:ascii="Cambria Math" w:hAnsi="Cambria Math" w:cs="Arial"/>
                            </w:rPr>
                            <m:t>d+1</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  &amp;γ≠0</m:t>
                              </m:r>
                            </m:e>
                            <m:e>
                              <m:sSup>
                                <m:sSupPr>
                                  <m:ctrlPr>
                                    <w:rPr>
                                      <w:rFonts w:ascii="Cambria Math" w:hAnsi="Cambria Math" w:cs="Arial"/>
                                      <w:i/>
                                    </w:rPr>
                                  </m:ctrlPr>
                                </m:sSupPr>
                                <m:e>
                                  <m:r>
                                    <w:rPr>
                                      <w:rFonts w:ascii="Cambria Math" w:hAnsi="Cambria Math" w:cs="Arial"/>
                                    </w:rPr>
                                    <m:t>x</m:t>
                                  </m:r>
                                </m:e>
                                <m:sup>
                                  <m:r>
                                    <w:rPr>
                                      <w:rFonts w:ascii="Cambria Math" w:hAnsi="Cambria Math" w:cs="Arial"/>
                                    </w:rPr>
                                    <m:t>d</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  &amp;en otro caso</m:t>
                              </m:r>
                            </m:e>
                          </m:eqArr>
                        </m:e>
                      </m:d>
                    </m:oMath>
                  </m:oMathPara>
                </w:p>
                <w:p w14:paraId="53FFF00D" w14:textId="77777777" w:rsidR="00AA1F50" w:rsidRPr="00AA1F50" w:rsidRDefault="00AA1F50" w:rsidP="00AA1F50">
                  <w:pPr>
                    <w:spacing w:after="0"/>
                    <w:jc w:val="center"/>
                    <w:rPr>
                      <w:rFonts w:ascii="Arial" w:hAnsi="Arial" w:cs="Arial"/>
                    </w:rPr>
                  </w:pPr>
                </w:p>
              </w:tc>
              <w:tc>
                <w:tcPr>
                  <w:tcW w:w="810" w:type="dxa"/>
                  <w:vAlign w:val="center"/>
                </w:tcPr>
                <w:p w14:paraId="1CA90482" w14:textId="77777777" w:rsidR="00AA1F50" w:rsidRPr="00AA1F50" w:rsidRDefault="00AA1F50" w:rsidP="00AA1F50">
                  <w:pPr>
                    <w:spacing w:after="0"/>
                    <w:jc w:val="right"/>
                    <w:rPr>
                      <w:rFonts w:ascii="Arial" w:hAnsi="Arial" w:cs="Arial"/>
                    </w:rPr>
                  </w:pPr>
                  <w:r w:rsidRPr="00AA1F50">
                    <w:rPr>
                      <w:rFonts w:ascii="Arial" w:hAnsi="Arial" w:cs="Arial"/>
                    </w:rPr>
                    <w:t>(5)</w:t>
                  </w:r>
                </w:p>
              </w:tc>
            </w:tr>
          </w:tbl>
          <w:p w14:paraId="0191025A" w14:textId="77777777" w:rsidR="00AA1F50" w:rsidRPr="00AA1F50" w:rsidRDefault="00AA1F50" w:rsidP="00AA1F50">
            <w:pPr>
              <w:spacing w:after="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AA1F50" w:rsidRPr="00E15B83" w14:paraId="34A97ED4" w14:textId="77777777" w:rsidTr="00183F16">
              <w:tc>
                <w:tcPr>
                  <w:tcW w:w="8455" w:type="dxa"/>
                  <w:vAlign w:val="center"/>
                </w:tcPr>
                <w:p w14:paraId="3313DFE8" w14:textId="6A6ABD65" w:rsidR="00AA1F50" w:rsidRPr="00AA1F50" w:rsidRDefault="00A74524" w:rsidP="00AA1F50">
                  <w:pPr>
                    <w:spacing w:after="0"/>
                    <w:jc w:val="center"/>
                    <w:rPr>
                      <w:rFonts w:ascii="Arial" w:hAnsi="Arial" w:cs="Arial"/>
                    </w:rPr>
                  </w:pPr>
                  <m:oMathPara>
                    <m:oMathParaPr>
                      <m:jc m:val="center"/>
                    </m:oMathParaPr>
                    <m:oMath>
                      <m:sSup>
                        <m:sSupPr>
                          <m:ctrlPr>
                            <w:rPr>
                              <w:rFonts w:ascii="Cambria Math" w:hAnsi="Cambria Math" w:cs="Arial"/>
                              <w:i/>
                            </w:rPr>
                          </m:ctrlPr>
                        </m:sSupPr>
                        <m:e>
                          <m:r>
                            <w:rPr>
                              <w:rFonts w:ascii="Cambria Math" w:hAnsi="Cambria Math" w:cs="Arial"/>
                            </w:rPr>
                            <m:t>y</m:t>
                          </m:r>
                        </m:e>
                        <m:sup>
                          <m:r>
                            <w:rPr>
                              <w:rFonts w:ascii="Cambria Math" w:hAnsi="Cambria Math" w:cs="Arial"/>
                            </w:rPr>
                            <m:t>d+1</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Y</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  &amp;γ≠0</m:t>
                              </m:r>
                            </m:e>
                            <m:e>
                              <m:sSup>
                                <m:sSupPr>
                                  <m:ctrlPr>
                                    <w:rPr>
                                      <w:rFonts w:ascii="Cambria Math" w:hAnsi="Cambria Math" w:cs="Arial"/>
                                      <w:i/>
                                    </w:rPr>
                                  </m:ctrlPr>
                                </m:sSupPr>
                                <m:e>
                                  <m:r>
                                    <w:rPr>
                                      <w:rFonts w:ascii="Cambria Math" w:hAnsi="Cambria Math" w:cs="Arial"/>
                                    </w:rPr>
                                    <m:t>y</m:t>
                                  </m:r>
                                </m:e>
                                <m:sup>
                                  <m:r>
                                    <w:rPr>
                                      <w:rFonts w:ascii="Cambria Math" w:hAnsi="Cambria Math" w:cs="Arial"/>
                                    </w:rPr>
                                    <m:t>d</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  &amp;en otro caso</m:t>
                              </m:r>
                            </m:e>
                          </m:eqArr>
                        </m:e>
                      </m:d>
                    </m:oMath>
                  </m:oMathPara>
                </w:p>
                <w:p w14:paraId="1C819D61" w14:textId="77777777" w:rsidR="00AA1F50" w:rsidRPr="00AA1F50" w:rsidRDefault="00AA1F50" w:rsidP="00AA1F50">
                  <w:pPr>
                    <w:spacing w:after="0"/>
                    <w:jc w:val="center"/>
                    <w:rPr>
                      <w:rFonts w:ascii="Arial" w:hAnsi="Arial" w:cs="Arial"/>
                    </w:rPr>
                  </w:pPr>
                </w:p>
              </w:tc>
              <w:tc>
                <w:tcPr>
                  <w:tcW w:w="810" w:type="dxa"/>
                  <w:vAlign w:val="center"/>
                </w:tcPr>
                <w:p w14:paraId="337F45E7" w14:textId="77777777" w:rsidR="00AA1F50" w:rsidRPr="00183F16" w:rsidRDefault="00AA1F50" w:rsidP="00AA1F50">
                  <w:pPr>
                    <w:spacing w:after="0"/>
                    <w:jc w:val="right"/>
                    <w:rPr>
                      <w:rFonts w:ascii="Arial" w:hAnsi="Arial" w:cs="Arial"/>
                    </w:rPr>
                  </w:pPr>
                  <w:r w:rsidRPr="00183F16">
                    <w:rPr>
                      <w:rFonts w:ascii="Arial" w:hAnsi="Arial" w:cs="Arial"/>
                    </w:rPr>
                    <w:t>(6)</w:t>
                  </w:r>
                </w:p>
              </w:tc>
            </w:tr>
          </w:tbl>
          <w:p w14:paraId="2D935841" w14:textId="1E186F68" w:rsidR="00E15B83" w:rsidRPr="00E15B83" w:rsidRDefault="00E15B83" w:rsidP="00DC5D3F">
            <w:pPr>
              <w:spacing w:after="0"/>
              <w:jc w:val="both"/>
              <w:rPr>
                <w:rFonts w:ascii="Arial" w:hAnsi="Arial" w:cs="Arial"/>
              </w:rPr>
            </w:pPr>
            <w:r w:rsidRPr="00E15B83">
              <w:rPr>
                <w:rFonts w:ascii="Arial" w:hAnsi="Arial" w:cs="Arial"/>
              </w:rPr>
              <w:t xml:space="preserve">En donde </w:t>
            </w:r>
            <m:oMath>
              <m:sSup>
                <m:sSupPr>
                  <m:ctrlPr>
                    <w:rPr>
                      <w:rFonts w:ascii="Cambria Math" w:hAnsi="Cambria Math" w:cs="Arial"/>
                      <w:i/>
                    </w:rPr>
                  </m:ctrlPr>
                </m:sSupPr>
                <m:e>
                  <m:r>
                    <w:rPr>
                      <w:rFonts w:ascii="Cambria Math" w:hAnsi="Cambria Math" w:cs="Arial"/>
                    </w:rPr>
                    <m:t>x</m:t>
                  </m:r>
                </m:e>
                <m:sup>
                  <m:r>
                    <w:rPr>
                      <w:rFonts w:ascii="Cambria Math" w:hAnsi="Cambria Math" w:cs="Arial"/>
                    </w:rPr>
                    <m:t>d+1</m:t>
                  </m:r>
                </m:sup>
              </m:sSup>
            </m:oMath>
            <w:r w:rsidRPr="00E15B83">
              <w:rPr>
                <w:rFonts w:ascii="Arial" w:hAnsi="Arial" w:cs="Arial"/>
              </w:rPr>
              <w:t xml:space="preserve"> y </w:t>
            </w:r>
            <m:oMath>
              <m:sSup>
                <m:sSupPr>
                  <m:ctrlPr>
                    <w:rPr>
                      <w:rFonts w:ascii="Cambria Math" w:hAnsi="Cambria Math" w:cs="Arial"/>
                      <w:i/>
                    </w:rPr>
                  </m:ctrlPr>
                </m:sSupPr>
                <m:e>
                  <m:r>
                    <w:rPr>
                      <w:rFonts w:ascii="Cambria Math" w:hAnsi="Cambria Math" w:cs="Arial"/>
                    </w:rPr>
                    <m:t>y</m:t>
                  </m:r>
                </m:e>
                <m:sup>
                  <m:r>
                    <w:rPr>
                      <w:rFonts w:ascii="Cambria Math" w:hAnsi="Cambria Math" w:cs="Arial"/>
                    </w:rPr>
                    <m:t>d+1</m:t>
                  </m:r>
                </m:sup>
              </m:sSup>
            </m:oMath>
            <w:r w:rsidRPr="00E15B83">
              <w:rPr>
                <w:rFonts w:ascii="Arial" w:hAnsi="Arial" w:cs="Arial"/>
              </w:rPr>
              <w:t xml:space="preserve"> son las nuevas posiciones del agente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E15B83">
              <w:rPr>
                <w:rFonts w:ascii="Arial" w:hAnsi="Arial" w:cs="Arial"/>
              </w:rPr>
              <w:t xml:space="preserve">. La posición actual del agente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E15B83">
              <w:rPr>
                <w:rFonts w:ascii="Arial" w:hAnsi="Arial" w:cs="Arial"/>
              </w:rPr>
              <w:t xml:space="preserve"> está determinado por </w:t>
            </w:r>
            <m:oMath>
              <m:sSup>
                <m:sSupPr>
                  <m:ctrlPr>
                    <w:rPr>
                      <w:rFonts w:ascii="Cambria Math" w:hAnsi="Cambria Math" w:cs="Arial"/>
                      <w:i/>
                    </w:rPr>
                  </m:ctrlPr>
                </m:sSupPr>
                <m:e>
                  <m:r>
                    <w:rPr>
                      <w:rFonts w:ascii="Cambria Math" w:hAnsi="Cambria Math" w:cs="Arial"/>
                    </w:rPr>
                    <m:t>x</m:t>
                  </m:r>
                </m:e>
                <m:sup>
                  <m:r>
                    <w:rPr>
                      <w:rFonts w:ascii="Cambria Math" w:hAnsi="Cambria Math" w:cs="Arial"/>
                    </w:rPr>
                    <m:t>d</m:t>
                  </m:r>
                </m:sup>
              </m:sSup>
            </m:oMath>
            <w:r w:rsidRPr="00E15B83">
              <w:rPr>
                <w:rFonts w:ascii="Arial" w:hAnsi="Arial" w:cs="Arial"/>
              </w:rPr>
              <w:t xml:space="preserve"> y </w:t>
            </w:r>
            <m:oMath>
              <m:sSup>
                <m:sSupPr>
                  <m:ctrlPr>
                    <w:rPr>
                      <w:rFonts w:ascii="Cambria Math" w:hAnsi="Cambria Math" w:cs="Arial"/>
                      <w:i/>
                    </w:rPr>
                  </m:ctrlPr>
                </m:sSupPr>
                <m:e>
                  <m:r>
                    <w:rPr>
                      <w:rFonts w:ascii="Cambria Math" w:hAnsi="Cambria Math" w:cs="Arial"/>
                    </w:rPr>
                    <m:t>y</m:t>
                  </m:r>
                </m:e>
                <m:sup>
                  <m:r>
                    <w:rPr>
                      <w:rFonts w:ascii="Cambria Math" w:hAnsi="Cambria Math" w:cs="Arial"/>
                    </w:rPr>
                    <m:t>d</m:t>
                  </m:r>
                </m:sup>
              </m:sSup>
            </m:oMath>
            <w:r w:rsidRPr="00E15B83">
              <w:rPr>
                <w:rFonts w:ascii="Arial" w:hAnsi="Arial" w:cs="Arial"/>
              </w:rPr>
              <w:t xml:space="preserve">, mientras que </w:t>
            </w:r>
            <m:oMath>
              <m:r>
                <w:rPr>
                  <w:rFonts w:ascii="Cambria Math" w:hAnsi="Cambria Math" w:cs="Arial"/>
                </w:rPr>
                <m:t>γ</m:t>
              </m:r>
            </m:oMath>
            <w:r w:rsidRPr="00E15B83">
              <w:rPr>
                <w:rFonts w:ascii="Arial" w:hAnsi="Arial" w:cs="Arial"/>
              </w:rPr>
              <w:t xml:space="preserve"> es la función de activa</w:t>
            </w:r>
            <w:r>
              <w:rPr>
                <w:rFonts w:ascii="Arial" w:hAnsi="Arial" w:cs="Arial"/>
              </w:rPr>
              <w:t>ción que determina si un agente ha decidido moverse o mantenerse en el mismo</w:t>
            </w:r>
            <w:r w:rsidR="00547BD4">
              <w:rPr>
                <w:rFonts w:ascii="Arial" w:hAnsi="Arial" w:cs="Arial"/>
              </w:rPr>
              <w:t xml:space="preserve"> lugar</w:t>
            </w:r>
            <w:r>
              <w:rPr>
                <w:rFonts w:ascii="Arial" w:hAnsi="Arial" w:cs="Arial"/>
              </w:rPr>
              <w:t>, la cual está definida como:</w:t>
            </w:r>
          </w:p>
          <w:p w14:paraId="08AD7BFA" w14:textId="77777777" w:rsidR="00E15B83" w:rsidRPr="00E15B83" w:rsidRDefault="00E15B83" w:rsidP="00E15B83">
            <w:pPr>
              <w:spacing w:after="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E15B83" w:rsidRPr="001C341E" w14:paraId="6CBE3425" w14:textId="77777777" w:rsidTr="00183F16">
              <w:tc>
                <w:tcPr>
                  <w:tcW w:w="8455" w:type="dxa"/>
                  <w:vAlign w:val="center"/>
                </w:tcPr>
                <w:p w14:paraId="0279C871" w14:textId="77777777" w:rsidR="00E15B83" w:rsidRPr="00E15B83" w:rsidRDefault="00E15B83" w:rsidP="00E15B83">
                  <w:pPr>
                    <w:spacing w:after="0"/>
                    <w:jc w:val="center"/>
                    <w:rPr>
                      <w:rFonts w:ascii="Arial" w:hAnsi="Arial" w:cs="Arial"/>
                    </w:rPr>
                  </w:pPr>
                  <m:oMathPara>
                    <m:oMath>
                      <m:r>
                        <w:rPr>
                          <w:rFonts w:ascii="Cambria Math" w:hAnsi="Cambria Math" w:cs="Arial"/>
                        </w:rPr>
                        <m:t>γ=</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&amp;rand(0,1)≤</m:t>
                              </m:r>
                              <m:sSub>
                                <m:sSubPr>
                                  <m:ctrlPr>
                                    <w:rPr>
                                      <w:rFonts w:ascii="Cambria Math" w:hAnsi="Cambria Math" w:cs="Arial"/>
                                      <w:i/>
                                    </w:rPr>
                                  </m:ctrlPr>
                                </m:sSubPr>
                                <m:e>
                                  <m:r>
                                    <w:rPr>
                                      <w:rFonts w:ascii="Cambria Math" w:hAnsi="Cambria Math" w:cs="Arial"/>
                                    </w:rPr>
                                    <m:t>P</m:t>
                                  </m:r>
                                </m:e>
                                <m:sub>
                                  <m:r>
                                    <w:rPr>
                                      <w:rFonts w:ascii="Cambria Math" w:hAnsi="Cambria Math" w:cs="Arial"/>
                                    </w:rPr>
                                    <m:t>mov</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e>
                            <m:e>
                              <m:r>
                                <w:rPr>
                                  <w:rFonts w:ascii="Cambria Math" w:hAnsi="Cambria Math" w:cs="Arial"/>
                                </w:rPr>
                                <m:t>0,  &amp;otherwise</m:t>
                              </m:r>
                            </m:e>
                          </m:eqArr>
                        </m:e>
                      </m:d>
                    </m:oMath>
                  </m:oMathPara>
                </w:p>
              </w:tc>
              <w:tc>
                <w:tcPr>
                  <w:tcW w:w="810" w:type="dxa"/>
                  <w:vAlign w:val="center"/>
                </w:tcPr>
                <w:p w14:paraId="150B4762" w14:textId="77777777" w:rsidR="00E15B83" w:rsidRPr="00183F16" w:rsidRDefault="00E15B83" w:rsidP="00E15B83">
                  <w:pPr>
                    <w:spacing w:after="0"/>
                    <w:jc w:val="right"/>
                    <w:rPr>
                      <w:rFonts w:ascii="Arial" w:hAnsi="Arial" w:cs="Arial"/>
                    </w:rPr>
                  </w:pPr>
                  <w:r w:rsidRPr="00183F16">
                    <w:rPr>
                      <w:rFonts w:ascii="Arial" w:hAnsi="Arial" w:cs="Arial"/>
                    </w:rPr>
                    <w:t>(7)</w:t>
                  </w:r>
                </w:p>
              </w:tc>
            </w:tr>
          </w:tbl>
          <w:p w14:paraId="57E37377" w14:textId="77777777" w:rsidR="00E15B83" w:rsidRPr="00183F16" w:rsidRDefault="00E15B83" w:rsidP="00E15B83">
            <w:pPr>
              <w:spacing w:after="0"/>
              <w:rPr>
                <w:rFonts w:ascii="Arial" w:hAnsi="Arial" w:cs="Arial"/>
              </w:rPr>
            </w:pPr>
          </w:p>
          <w:p w14:paraId="43D22C52" w14:textId="4280643C" w:rsidR="001C341E" w:rsidRDefault="001C341E" w:rsidP="001C341E">
            <w:pPr>
              <w:jc w:val="both"/>
              <w:rPr>
                <w:rFonts w:ascii="Arial" w:hAnsi="Arial" w:cs="Arial"/>
              </w:rPr>
            </w:pPr>
            <w:r w:rsidRPr="001C341E">
              <w:rPr>
                <w:rFonts w:ascii="Arial" w:hAnsi="Arial" w:cs="Arial"/>
              </w:rPr>
              <w:t xml:space="preserve">Los términos </w:t>
            </w:r>
            <m:oMath>
              <m:r>
                <w:rPr>
                  <w:rFonts w:ascii="Cambria Math" w:hAnsi="Cambria Math" w:cs="Arial"/>
                </w:rPr>
                <m:t>X</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oMath>
            <w:r w:rsidRPr="001C341E">
              <w:rPr>
                <w:rFonts w:ascii="Arial" w:hAnsi="Arial" w:cs="Arial"/>
              </w:rPr>
              <w:t xml:space="preserve"> y </w:t>
            </w:r>
            <m:oMath>
              <m:r>
                <w:rPr>
                  <w:rFonts w:ascii="Cambria Math" w:hAnsi="Cambria Math" w:cs="Arial"/>
                </w:rPr>
                <m:t>Y</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oMath>
            <w:r w:rsidRPr="001C341E">
              <w:rPr>
                <w:rFonts w:ascii="Arial" w:hAnsi="Arial" w:cs="Arial"/>
              </w:rPr>
              <w:t xml:space="preserve"> de las ecuaciones (5) y (6) determinan el movimiento de los agentes en los eje</w:t>
            </w:r>
            <w:r>
              <w:rPr>
                <w:rFonts w:ascii="Arial" w:hAnsi="Arial" w:cs="Arial"/>
              </w:rPr>
              <w:t xml:space="preserve">s </w:t>
            </w:r>
            <m:oMath>
              <m:r>
                <w:rPr>
                  <w:rFonts w:ascii="Cambria Math" w:hAnsi="Cambria Math" w:cs="Arial"/>
                </w:rPr>
                <m:t>x</m:t>
              </m:r>
            </m:oMath>
            <w:r w:rsidRPr="001C341E">
              <w:rPr>
                <w:rFonts w:ascii="Arial" w:hAnsi="Arial" w:cs="Arial"/>
              </w:rPr>
              <w:t xml:space="preserve"> </w:t>
            </w:r>
            <w:r>
              <w:rPr>
                <w:rFonts w:ascii="Arial" w:hAnsi="Arial" w:cs="Arial"/>
              </w:rPr>
              <w:t>y</w:t>
            </w:r>
            <w:r w:rsidRPr="001C341E">
              <w:rPr>
                <w:rFonts w:ascii="Arial" w:hAnsi="Arial" w:cs="Arial"/>
              </w:rPr>
              <w:t xml:space="preserve"> </w:t>
            </w:r>
            <m:oMath>
              <m:r>
                <w:rPr>
                  <w:rFonts w:ascii="Cambria Math" w:hAnsi="Cambria Math" w:cs="Arial"/>
                </w:rPr>
                <m:t>y</m:t>
              </m:r>
            </m:oMath>
            <w:r w:rsidRPr="001C341E">
              <w:rPr>
                <w:rFonts w:ascii="Arial" w:hAnsi="Arial" w:cs="Arial"/>
              </w:rPr>
              <w:t>, r</w:t>
            </w:r>
            <w:r>
              <w:rPr>
                <w:rFonts w:ascii="Arial" w:hAnsi="Arial" w:cs="Arial"/>
              </w:rPr>
              <w:t>espectivamente</w:t>
            </w:r>
            <w:r w:rsidRPr="001C341E">
              <w:rPr>
                <w:rFonts w:ascii="Arial" w:hAnsi="Arial" w:cs="Arial"/>
              </w:rPr>
              <w:t>. Si el agente decide moverse, la siguiente decisión será el tipo de movimiento, el cual puede ser a un lugar cerca</w:t>
            </w:r>
            <w:r>
              <w:rPr>
                <w:rFonts w:ascii="Arial" w:hAnsi="Arial" w:cs="Arial"/>
              </w:rPr>
              <w:t>no o distante.</w:t>
            </w:r>
            <w:r w:rsidRPr="001C341E">
              <w:rPr>
                <w:rFonts w:ascii="Arial" w:hAnsi="Arial" w:cs="Arial"/>
              </w:rPr>
              <w:t xml:space="preserve"> Ambos tipos de movimiento para </w:t>
            </w:r>
            <m:oMath>
              <m:r>
                <w:rPr>
                  <w:rFonts w:ascii="Cambria Math" w:hAnsi="Cambria Math" w:cs="Arial"/>
                </w:rPr>
                <m:t>X</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oMath>
            <w:r w:rsidRPr="001C341E">
              <w:rPr>
                <w:rFonts w:ascii="Arial" w:hAnsi="Arial" w:cs="Arial"/>
              </w:rPr>
              <w:t xml:space="preserve"> y </w:t>
            </w:r>
            <m:oMath>
              <m:r>
                <w:rPr>
                  <w:rFonts w:ascii="Cambria Math" w:hAnsi="Cambria Math" w:cs="Arial"/>
                </w:rPr>
                <m:t>Y</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oMath>
            <w:r w:rsidRPr="001C341E">
              <w:rPr>
                <w:rFonts w:ascii="Arial" w:hAnsi="Arial" w:cs="Arial"/>
              </w:rPr>
              <w:t xml:space="preserve"> pueden formularse </w:t>
            </w:r>
            <w:r>
              <w:rPr>
                <w:rFonts w:ascii="Arial" w:hAnsi="Arial" w:cs="Arial"/>
              </w:rPr>
              <w:t xml:space="preserve">con </w:t>
            </w:r>
            <w:r w:rsidRPr="001C341E">
              <w:rPr>
                <w:rFonts w:ascii="Arial" w:hAnsi="Arial" w:cs="Arial"/>
              </w:rPr>
              <w:t xml:space="preserve">(8) </w:t>
            </w:r>
            <w:r>
              <w:rPr>
                <w:rFonts w:ascii="Arial" w:hAnsi="Arial" w:cs="Arial"/>
              </w:rPr>
              <w:t>y</w:t>
            </w:r>
            <w:r w:rsidRPr="001C341E">
              <w:rPr>
                <w:rFonts w:ascii="Arial" w:hAnsi="Arial" w:cs="Arial"/>
              </w:rPr>
              <w:t xml:space="preserve"> (9), re</w:t>
            </w:r>
            <w:r>
              <w:rPr>
                <w:rFonts w:ascii="Arial" w:hAnsi="Arial" w:cs="Arial"/>
              </w:rPr>
              <w:t>spectivamente</w:t>
            </w:r>
            <w:r w:rsidRPr="001C341E">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1C341E" w14:paraId="5E94D1B3" w14:textId="77777777" w:rsidTr="00183F16">
              <w:tc>
                <w:tcPr>
                  <w:tcW w:w="8455" w:type="dxa"/>
                  <w:vAlign w:val="center"/>
                </w:tcPr>
                <w:p w14:paraId="5BF8A854" w14:textId="77777777" w:rsidR="001C341E" w:rsidRPr="003C0D06" w:rsidRDefault="001C341E" w:rsidP="001C341E">
                  <w:pPr>
                    <w:jc w:val="center"/>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d</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0,1</m:t>
                                      </m:r>
                                    </m:e>
                                  </m:d>
                                </m:e>
                              </m:d>
                              <m:r>
                                <w:rPr>
                                  <w:rFonts w:ascii="Cambria Math" w:hAnsi="Cambria Math"/>
                                </w:rPr>
                                <m:t>-1</m:t>
                              </m:r>
                            </m:e>
                          </m:d>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max</m:t>
                              </m:r>
                            </m:sub>
                          </m:sSub>
                        </m:e>
                      </m:d>
                      <m:r>
                        <w:rPr>
                          <w:rFonts w:ascii="Cambria Math" w:hAnsi="Cambria Math"/>
                        </w:rPr>
                        <m:t>δ+p</m:t>
                      </m:r>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0,1</m:t>
                              </m:r>
                            </m:e>
                          </m:d>
                        </m:e>
                      </m:d>
                      <m:r>
                        <w:rPr>
                          <w:rFonts w:ascii="Cambria Math" w:hAnsi="Cambria Math"/>
                        </w:rPr>
                        <m:t>(1-δ)</m:t>
                      </m:r>
                    </m:oMath>
                  </m:oMathPara>
                </w:p>
              </w:tc>
              <w:tc>
                <w:tcPr>
                  <w:tcW w:w="810" w:type="dxa"/>
                  <w:vAlign w:val="center"/>
                </w:tcPr>
                <w:p w14:paraId="6D5E8803" w14:textId="77777777" w:rsidR="001C341E" w:rsidRDefault="001C341E" w:rsidP="001C341E">
                  <w:pPr>
                    <w:jc w:val="right"/>
                  </w:pPr>
                  <w:r>
                    <w:t>(8)</w:t>
                  </w:r>
                </w:p>
              </w:tc>
            </w:tr>
            <w:tr w:rsidR="001C341E" w:rsidRPr="001C341E" w14:paraId="780094C2" w14:textId="77777777" w:rsidTr="00183F16">
              <w:tc>
                <w:tcPr>
                  <w:tcW w:w="8455" w:type="dxa"/>
                  <w:vAlign w:val="center"/>
                </w:tcPr>
                <w:p w14:paraId="38CCFB99" w14:textId="77777777" w:rsidR="001C341E" w:rsidRPr="000941E1" w:rsidRDefault="001C341E" w:rsidP="001C341E">
                  <w:pPr>
                    <w:jc w:val="cente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0,1</m:t>
                                      </m:r>
                                    </m:e>
                                  </m:d>
                                </m:e>
                              </m:d>
                              <m:r>
                                <w:rPr>
                                  <w:rFonts w:ascii="Cambria Math" w:hAnsi="Cambria Math"/>
                                </w:rPr>
                                <m:t>-1</m:t>
                              </m:r>
                            </m:e>
                          </m:d>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max</m:t>
                              </m:r>
                            </m:sub>
                          </m:sSub>
                        </m:e>
                      </m:d>
                      <m:r>
                        <w:rPr>
                          <w:rFonts w:ascii="Cambria Math" w:hAnsi="Cambria Math"/>
                        </w:rPr>
                        <m:t>δ+q</m:t>
                      </m:r>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0,1</m:t>
                              </m:r>
                            </m:e>
                          </m:d>
                        </m:e>
                      </m:d>
                      <m:r>
                        <w:rPr>
                          <w:rFonts w:ascii="Cambria Math" w:hAnsi="Cambria Math"/>
                        </w:rPr>
                        <m:t>(1-δ)</m:t>
                      </m:r>
                    </m:oMath>
                  </m:oMathPara>
                </w:p>
              </w:tc>
              <w:tc>
                <w:tcPr>
                  <w:tcW w:w="810" w:type="dxa"/>
                  <w:vAlign w:val="center"/>
                </w:tcPr>
                <w:p w14:paraId="2ADCE9C3" w14:textId="77777777" w:rsidR="001C341E" w:rsidRPr="00183F16" w:rsidRDefault="001C341E" w:rsidP="001C341E">
                  <w:pPr>
                    <w:jc w:val="right"/>
                  </w:pPr>
                  <w:r w:rsidRPr="00183F16">
                    <w:t>(9)</w:t>
                  </w:r>
                </w:p>
              </w:tc>
            </w:tr>
          </w:tbl>
          <w:p w14:paraId="06EF5DA6" w14:textId="77777777" w:rsidR="00242EE7" w:rsidRDefault="00242EE7" w:rsidP="00DC5D3F">
            <w:pPr>
              <w:spacing w:after="0"/>
              <w:jc w:val="both"/>
              <w:rPr>
                <w:rFonts w:ascii="Arial" w:hAnsi="Arial" w:cs="Arial"/>
              </w:rPr>
            </w:pPr>
          </w:p>
          <w:p w14:paraId="295F82E9" w14:textId="44ADC745" w:rsidR="001C341E" w:rsidRPr="00DC5D3F" w:rsidRDefault="001C341E" w:rsidP="00DC5D3F">
            <w:pPr>
              <w:spacing w:after="0"/>
              <w:jc w:val="both"/>
              <w:rPr>
                <w:rFonts w:ascii="Arial" w:hAnsi="Arial" w:cs="Arial"/>
              </w:rPr>
            </w:pPr>
            <w:r w:rsidRPr="001C341E">
              <w:rPr>
                <w:rFonts w:ascii="Arial" w:hAnsi="Arial" w:cs="Arial"/>
              </w:rPr>
              <w:t xml:space="preserve">En donde </w:t>
            </w:r>
            <m:oMath>
              <m:r>
                <w:rPr>
                  <w:rFonts w:ascii="Cambria Math" w:hAnsi="Cambria Math" w:cs="Arial"/>
                </w:rPr>
                <m:t>X</m:t>
              </m:r>
            </m:oMath>
            <w:r w:rsidRPr="001C341E">
              <w:rPr>
                <w:rFonts w:ascii="Arial" w:hAnsi="Arial" w:cs="Arial"/>
              </w:rPr>
              <w:t xml:space="preserve"> y </w:t>
            </w:r>
            <m:oMath>
              <m:r>
                <w:rPr>
                  <w:rFonts w:ascii="Cambria Math" w:hAnsi="Cambria Math" w:cs="Arial"/>
                </w:rPr>
                <m:t>Y</m:t>
              </m:r>
            </m:oMath>
            <w:r w:rsidRPr="001C341E">
              <w:rPr>
                <w:rFonts w:ascii="Arial" w:hAnsi="Arial" w:cs="Arial"/>
              </w:rPr>
              <w:t xml:space="preserve"> corresponden la</w:t>
            </w:r>
            <w:r w:rsidR="00242EE7">
              <w:rPr>
                <w:rFonts w:ascii="Arial" w:hAnsi="Arial" w:cs="Arial"/>
              </w:rPr>
              <w:t xml:space="preserve"> </w:t>
            </w:r>
            <w:r w:rsidRPr="001C341E">
              <w:rPr>
                <w:rFonts w:ascii="Arial" w:hAnsi="Arial" w:cs="Arial"/>
              </w:rPr>
              <w:t xml:space="preserve">nueva posición del agente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1C341E">
              <w:rPr>
                <w:rFonts w:ascii="Arial" w:hAnsi="Arial" w:cs="Arial"/>
              </w:rPr>
              <w:t xml:space="preserve"> en el eje </w:t>
            </w:r>
            <m:oMath>
              <m:r>
                <w:rPr>
                  <w:rFonts w:ascii="Cambria Math" w:hAnsi="Cambria Math" w:cs="Arial"/>
                </w:rPr>
                <m:t>x</m:t>
              </m:r>
            </m:oMath>
            <w:r w:rsidRPr="001C341E">
              <w:rPr>
                <w:rFonts w:ascii="Arial" w:hAnsi="Arial" w:cs="Arial"/>
              </w:rPr>
              <w:t xml:space="preserve"> </w:t>
            </w:r>
            <w:r>
              <w:rPr>
                <w:rFonts w:ascii="Arial" w:hAnsi="Arial" w:cs="Arial"/>
              </w:rPr>
              <w:t>y</w:t>
            </w:r>
            <w:r w:rsidRPr="001C341E">
              <w:rPr>
                <w:rFonts w:ascii="Arial" w:hAnsi="Arial" w:cs="Arial"/>
              </w:rPr>
              <w:t xml:space="preserve"> </w:t>
            </w:r>
            <m:oMath>
              <m:r>
                <w:rPr>
                  <w:rFonts w:ascii="Cambria Math" w:hAnsi="Cambria Math" w:cs="Arial"/>
                </w:rPr>
                <m:t>y</m:t>
              </m:r>
            </m:oMath>
            <w:r w:rsidRPr="001C341E">
              <w:rPr>
                <w:rFonts w:ascii="Arial" w:hAnsi="Arial" w:cs="Arial"/>
              </w:rPr>
              <w:t xml:space="preserve">, </w:t>
            </w:r>
            <w:r>
              <w:rPr>
                <w:rFonts w:ascii="Arial" w:hAnsi="Arial" w:cs="Arial"/>
              </w:rPr>
              <w:t>respectivamente</w:t>
            </w:r>
            <w:r w:rsidRPr="001C341E">
              <w:rPr>
                <w:rFonts w:ascii="Arial" w:hAnsi="Arial" w:cs="Arial"/>
              </w:rPr>
              <w:t xml:space="preserve">. De la ecuación (8), el primer término </w:t>
            </w:r>
            <m:oMath>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d</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m:t>
                  </m:r>
                  <m:d>
                    <m:dPr>
                      <m:ctrlPr>
                        <w:rPr>
                          <w:rFonts w:ascii="Cambria Math" w:hAnsi="Cambria Math" w:cs="Arial"/>
                          <w:i/>
                        </w:rPr>
                      </m:ctrlPr>
                    </m:dPr>
                    <m:e>
                      <m:r>
                        <w:rPr>
                          <w:rFonts w:ascii="Cambria Math" w:hAnsi="Cambria Math" w:cs="Arial"/>
                        </w:rPr>
                        <m:t>2</m:t>
                      </m:r>
                      <m:d>
                        <m:dPr>
                          <m:ctrlPr>
                            <w:rPr>
                              <w:rFonts w:ascii="Cambria Math" w:hAnsi="Cambria Math" w:cs="Arial"/>
                              <w:i/>
                            </w:rPr>
                          </m:ctrlPr>
                        </m:dPr>
                        <m:e>
                          <m:r>
                            <w:rPr>
                              <w:rFonts w:ascii="Cambria Math" w:hAnsi="Cambria Math" w:cs="Arial"/>
                            </w:rPr>
                            <m:t>rand</m:t>
                          </m:r>
                          <m:d>
                            <m:dPr>
                              <m:ctrlPr>
                                <w:rPr>
                                  <w:rFonts w:ascii="Cambria Math" w:hAnsi="Cambria Math" w:cs="Arial"/>
                                  <w:i/>
                                </w:rPr>
                              </m:ctrlPr>
                            </m:dPr>
                            <m:e>
                              <m:r>
                                <w:rPr>
                                  <w:rFonts w:ascii="Cambria Math" w:hAnsi="Cambria Math" w:cs="Arial"/>
                                </w:rPr>
                                <m:t>0,1</m:t>
                              </m:r>
                            </m:e>
                          </m:d>
                        </m:e>
                      </m:d>
                      <m:r>
                        <w:rPr>
                          <w:rFonts w:ascii="Cambria Math" w:hAnsi="Cambria Math" w:cs="Arial"/>
                        </w:rPr>
                        <m:t>-1</m:t>
                      </m:r>
                    </m:e>
                  </m:d>
                  <m:sSub>
                    <m:sSubPr>
                      <m:ctrlPr>
                        <w:rPr>
                          <w:rFonts w:ascii="Cambria Math" w:hAnsi="Cambria Math" w:cs="Arial"/>
                          <w:i/>
                          <w:sz w:val="20"/>
                          <w:szCs w:val="20"/>
                        </w:rPr>
                      </m:ctrlPr>
                    </m:sSubPr>
                    <m:e>
                      <m:r>
                        <w:rPr>
                          <w:rFonts w:ascii="Cambria Math" w:hAnsi="Cambria Math" w:cs="Arial"/>
                          <w:sz w:val="20"/>
                          <w:szCs w:val="20"/>
                        </w:rPr>
                        <m:t>l</m:t>
                      </m:r>
                    </m:e>
                    <m:sub>
                      <m:r>
                        <w:rPr>
                          <w:rFonts w:ascii="Cambria Math" w:hAnsi="Cambria Math" w:cs="Arial"/>
                          <w:sz w:val="20"/>
                          <w:szCs w:val="20"/>
                        </w:rPr>
                        <m:t>max</m:t>
                      </m:r>
                    </m:sub>
                  </m:sSub>
                </m:e>
              </m:d>
              <m:r>
                <w:rPr>
                  <w:rFonts w:ascii="Cambria Math" w:hAnsi="Cambria Math" w:cs="Arial"/>
                </w:rPr>
                <m:t>δ</m:t>
              </m:r>
            </m:oMath>
            <w:r w:rsidRPr="001C341E">
              <w:rPr>
                <w:rFonts w:ascii="Arial" w:hAnsi="Arial" w:cs="Arial"/>
              </w:rPr>
              <w:t xml:space="preserve"> simula un pequeño movimiento, </w:t>
            </w:r>
            <w:r>
              <w:rPr>
                <w:rFonts w:ascii="Arial" w:hAnsi="Arial" w:cs="Arial"/>
              </w:rPr>
              <w:t>en donde</w:t>
            </w:r>
            <w:r w:rsidRPr="001C341E">
              <w:rPr>
                <w:rFonts w:ascii="Arial" w:hAnsi="Arial" w:cs="Arial"/>
              </w:rPr>
              <w:t xml:space="preserve"> </w:t>
            </w:r>
            <m:oMath>
              <m:sSub>
                <m:sSubPr>
                  <m:ctrlPr>
                    <w:rPr>
                      <w:rFonts w:ascii="Cambria Math" w:hAnsi="Cambria Math" w:cs="Arial"/>
                      <w:i/>
                      <w:sz w:val="20"/>
                      <w:szCs w:val="20"/>
                    </w:rPr>
                  </m:ctrlPr>
                </m:sSubPr>
                <m:e>
                  <m:r>
                    <w:rPr>
                      <w:rFonts w:ascii="Cambria Math" w:hAnsi="Cambria Math" w:cs="Arial"/>
                      <w:sz w:val="20"/>
                      <w:szCs w:val="20"/>
                    </w:rPr>
                    <m:t>l</m:t>
                  </m:r>
                </m:e>
                <m:sub>
                  <m:r>
                    <w:rPr>
                      <w:rFonts w:ascii="Cambria Math" w:hAnsi="Cambria Math" w:cs="Arial"/>
                      <w:sz w:val="20"/>
                      <w:szCs w:val="20"/>
                    </w:rPr>
                    <m:t>max</m:t>
                  </m:r>
                </m:sub>
              </m:sSub>
            </m:oMath>
            <w:r w:rsidRPr="001C341E">
              <w:rPr>
                <w:rFonts w:ascii="Arial" w:hAnsi="Arial" w:cs="Arial"/>
              </w:rPr>
              <w:t xml:space="preserve"> </w:t>
            </w:r>
            <w:r>
              <w:rPr>
                <w:rFonts w:ascii="Arial" w:hAnsi="Arial" w:cs="Arial"/>
              </w:rPr>
              <w:t>es el máximo radio para movimientos locales</w:t>
            </w:r>
            <w:r w:rsidRPr="001C341E">
              <w:rPr>
                <w:rFonts w:ascii="Arial" w:hAnsi="Arial" w:cs="Arial"/>
              </w:rPr>
              <w:t xml:space="preserve">. Por otro lado, el </w:t>
            </w:r>
            <w:r w:rsidR="0047381D">
              <w:rPr>
                <w:rFonts w:ascii="Arial" w:hAnsi="Arial" w:cs="Arial"/>
              </w:rPr>
              <w:t>s</w:t>
            </w:r>
            <w:r w:rsidRPr="001C341E">
              <w:rPr>
                <w:rFonts w:ascii="Arial" w:hAnsi="Arial" w:cs="Arial"/>
              </w:rPr>
              <w:t xml:space="preserve">egundo término </w:t>
            </w:r>
            <m:oMath>
              <m:r>
                <w:rPr>
                  <w:rFonts w:ascii="Cambria Math" w:hAnsi="Cambria Math" w:cs="Arial"/>
                </w:rPr>
                <m:t>p</m:t>
              </m:r>
              <m:d>
                <m:dPr>
                  <m:ctrlPr>
                    <w:rPr>
                      <w:rFonts w:ascii="Cambria Math" w:hAnsi="Cambria Math" w:cs="Arial"/>
                      <w:i/>
                    </w:rPr>
                  </m:ctrlPr>
                </m:dPr>
                <m:e>
                  <m:r>
                    <w:rPr>
                      <w:rFonts w:ascii="Cambria Math" w:hAnsi="Cambria Math" w:cs="Arial"/>
                    </w:rPr>
                    <m:t>rand</m:t>
                  </m:r>
                  <m:d>
                    <m:dPr>
                      <m:ctrlPr>
                        <w:rPr>
                          <w:rFonts w:ascii="Cambria Math" w:hAnsi="Cambria Math" w:cs="Arial"/>
                          <w:i/>
                        </w:rPr>
                      </m:ctrlPr>
                    </m:dPr>
                    <m:e>
                      <m:r>
                        <w:rPr>
                          <w:rFonts w:ascii="Cambria Math" w:hAnsi="Cambria Math" w:cs="Arial"/>
                        </w:rPr>
                        <m:t>0,1</m:t>
                      </m:r>
                    </m:e>
                  </m:d>
                </m:e>
              </m:d>
              <m:r>
                <w:rPr>
                  <w:rFonts w:ascii="Cambria Math" w:hAnsi="Cambria Math" w:cs="Arial"/>
                </w:rPr>
                <m:t>(1-δ)</m:t>
              </m:r>
            </m:oMath>
            <w:r w:rsidRPr="001C341E">
              <w:rPr>
                <w:rFonts w:ascii="Arial" w:hAnsi="Arial" w:cs="Arial"/>
              </w:rPr>
              <w:t xml:space="preserve"> simula un desplazamiento a un lugar l</w:t>
            </w:r>
            <w:r>
              <w:rPr>
                <w:rFonts w:ascii="Arial" w:hAnsi="Arial" w:cs="Arial"/>
              </w:rPr>
              <w:t>ejano</w:t>
            </w:r>
            <w:r w:rsidRPr="001C341E">
              <w:rPr>
                <w:rFonts w:ascii="Arial" w:hAnsi="Arial" w:cs="Arial"/>
              </w:rPr>
              <w:t xml:space="preserve">, </w:t>
            </w:r>
            <w:r>
              <w:rPr>
                <w:rFonts w:ascii="Arial" w:hAnsi="Arial" w:cs="Arial"/>
              </w:rPr>
              <w:t>en donde</w:t>
            </w:r>
            <w:r w:rsidRPr="001C341E">
              <w:rPr>
                <w:rFonts w:ascii="Arial" w:hAnsi="Arial" w:cs="Arial"/>
              </w:rPr>
              <w:t xml:space="preserve"> </w:t>
            </w:r>
            <m:oMath>
              <m:r>
                <w:rPr>
                  <w:rFonts w:ascii="Cambria Math" w:hAnsi="Cambria Math" w:cs="Arial"/>
                </w:rPr>
                <m:t>p</m:t>
              </m:r>
            </m:oMath>
            <w:r w:rsidRPr="001C341E">
              <w:rPr>
                <w:rFonts w:ascii="Arial" w:hAnsi="Arial" w:cs="Arial"/>
              </w:rPr>
              <w:t xml:space="preserve"> </w:t>
            </w:r>
            <w:r w:rsidR="00DC5D3F">
              <w:rPr>
                <w:rFonts w:ascii="Arial" w:hAnsi="Arial" w:cs="Arial"/>
              </w:rPr>
              <w:t>corresponde al ancho del espacio de simulación.</w:t>
            </w:r>
            <w:r w:rsidRPr="001C341E">
              <w:rPr>
                <w:rFonts w:ascii="Arial" w:hAnsi="Arial" w:cs="Arial"/>
              </w:rPr>
              <w:t xml:space="preserve"> </w:t>
            </w:r>
            <w:r w:rsidR="00DC5D3F" w:rsidRPr="00DC5D3F">
              <w:rPr>
                <w:rFonts w:ascii="Arial" w:hAnsi="Arial" w:cs="Arial"/>
              </w:rPr>
              <w:t>De manera similar</w:t>
            </w:r>
            <w:r w:rsidRPr="00DC5D3F">
              <w:rPr>
                <w:rFonts w:ascii="Arial" w:hAnsi="Arial" w:cs="Arial"/>
              </w:rPr>
              <w:t xml:space="preserve">, </w:t>
            </w:r>
            <w:r w:rsidR="00DC5D3F" w:rsidRPr="00DC5D3F">
              <w:rPr>
                <w:rFonts w:ascii="Arial" w:hAnsi="Arial" w:cs="Arial"/>
              </w:rPr>
              <w:t xml:space="preserve">el primer término de la ecuación </w:t>
            </w:r>
            <w:r w:rsidRPr="00DC5D3F">
              <w:rPr>
                <w:rFonts w:ascii="Arial" w:hAnsi="Arial" w:cs="Arial"/>
              </w:rPr>
              <w:t xml:space="preserve">(9) </w:t>
            </w:r>
            <w:r w:rsidR="00DC5D3F" w:rsidRPr="00DC5D3F">
              <w:rPr>
                <w:rFonts w:ascii="Arial" w:hAnsi="Arial" w:cs="Arial"/>
              </w:rPr>
              <w:t xml:space="preserve">corresponde a un movimiento local, mientras que el </w:t>
            </w:r>
            <w:r w:rsidR="00DC5D3F">
              <w:rPr>
                <w:rFonts w:ascii="Arial" w:hAnsi="Arial" w:cs="Arial"/>
              </w:rPr>
              <w:t>s</w:t>
            </w:r>
            <w:r w:rsidR="00DC5D3F" w:rsidRPr="00DC5D3F">
              <w:rPr>
                <w:rFonts w:ascii="Arial" w:hAnsi="Arial" w:cs="Arial"/>
              </w:rPr>
              <w:t>egundo térm</w:t>
            </w:r>
            <w:r w:rsidR="00DC5D3F">
              <w:rPr>
                <w:rFonts w:ascii="Arial" w:hAnsi="Arial" w:cs="Arial"/>
              </w:rPr>
              <w:t xml:space="preserve">ino a un movimiento lejano, en el que </w:t>
            </w:r>
            <m:oMath>
              <m:r>
                <w:rPr>
                  <w:rFonts w:ascii="Cambria Math" w:hAnsi="Cambria Math" w:cs="Arial"/>
                </w:rPr>
                <m:t>q</m:t>
              </m:r>
            </m:oMath>
            <w:r w:rsidRPr="00DC5D3F">
              <w:rPr>
                <w:rFonts w:ascii="Arial" w:hAnsi="Arial" w:cs="Arial"/>
              </w:rPr>
              <w:t xml:space="preserve"> </w:t>
            </w:r>
            <w:r w:rsidR="00DC5D3F">
              <w:rPr>
                <w:rFonts w:ascii="Arial" w:hAnsi="Arial" w:cs="Arial"/>
              </w:rPr>
              <w:t>es el largo del espacio de simulación</w:t>
            </w:r>
            <w:r w:rsidRPr="00DC5D3F">
              <w:rPr>
                <w:rFonts w:ascii="Arial" w:hAnsi="Arial" w:cs="Arial"/>
              </w:rPr>
              <w:t xml:space="preserve">. </w:t>
            </w:r>
            <w:r w:rsidR="00DC5D3F" w:rsidRPr="00DC5D3F">
              <w:rPr>
                <w:rFonts w:ascii="Arial" w:hAnsi="Arial" w:cs="Arial"/>
              </w:rPr>
              <w:t xml:space="preserve">La función de activación </w:t>
            </w:r>
            <m:oMath>
              <m:r>
                <w:rPr>
                  <w:rFonts w:ascii="Cambria Math" w:hAnsi="Cambria Math" w:cs="Arial"/>
                </w:rPr>
                <m:t>δ</m:t>
              </m:r>
            </m:oMath>
            <w:r w:rsidRPr="00DC5D3F">
              <w:rPr>
                <w:rFonts w:ascii="Arial" w:hAnsi="Arial" w:cs="Arial"/>
              </w:rPr>
              <w:t xml:space="preserve"> </w:t>
            </w:r>
            <w:r w:rsidR="00DC5D3F" w:rsidRPr="00DC5D3F">
              <w:rPr>
                <w:rFonts w:ascii="Arial" w:hAnsi="Arial" w:cs="Arial"/>
              </w:rPr>
              <w:t xml:space="preserve">determina si un agente ha decidido hacer un movimiento a </w:t>
            </w:r>
            <w:r w:rsidR="00DC5D3F">
              <w:rPr>
                <w:rFonts w:ascii="Arial" w:hAnsi="Arial" w:cs="Arial"/>
              </w:rPr>
              <w:t>un lugar cercano o no, y su definición está dada por:</w:t>
            </w:r>
          </w:p>
          <w:p w14:paraId="502DF318" w14:textId="77777777" w:rsidR="001C341E" w:rsidRPr="00DC5D3F" w:rsidRDefault="001C341E" w:rsidP="001C341E">
            <w:pPr>
              <w:spacing w:after="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1C341E" w:rsidRPr="001C341E" w14:paraId="70C87533" w14:textId="77777777" w:rsidTr="00183F16">
              <w:tc>
                <w:tcPr>
                  <w:tcW w:w="8455" w:type="dxa"/>
                  <w:vAlign w:val="center"/>
                </w:tcPr>
                <w:p w14:paraId="0DD3C061" w14:textId="77777777" w:rsidR="001C341E" w:rsidRPr="001C341E" w:rsidRDefault="001C341E" w:rsidP="001C341E">
                  <w:pPr>
                    <w:spacing w:after="0"/>
                    <w:jc w:val="center"/>
                    <w:rPr>
                      <w:rFonts w:ascii="Arial" w:hAnsi="Arial" w:cs="Arial"/>
                    </w:rPr>
                  </w:pPr>
                  <m:oMathPara>
                    <m:oMath>
                      <m:r>
                        <w:rPr>
                          <w:rFonts w:ascii="Cambria Math" w:hAnsi="Cambria Math" w:cs="Arial"/>
                        </w:rPr>
                        <m:t>δ=</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&amp;rand(0,1)≤</m:t>
                              </m:r>
                              <m:sSub>
                                <m:sSubPr>
                                  <m:ctrlPr>
                                    <w:rPr>
                                      <w:rFonts w:ascii="Cambria Math" w:hAnsi="Cambria Math" w:cs="Arial"/>
                                      <w:i/>
                                    </w:rPr>
                                  </m:ctrlPr>
                                </m:sSubPr>
                                <m:e>
                                  <m:r>
                                    <w:rPr>
                                      <w:rFonts w:ascii="Cambria Math" w:hAnsi="Cambria Math" w:cs="Arial"/>
                                    </w:rPr>
                                    <m:t>P</m:t>
                                  </m:r>
                                </m:e>
                                <m:sub>
                                  <m:r>
                                    <w:rPr>
                                      <w:rFonts w:ascii="Cambria Math" w:hAnsi="Cambria Math" w:cs="Arial"/>
                                    </w:rPr>
                                    <m:t>smo</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e>
                            <m:e>
                              <m:r>
                                <w:rPr>
                                  <w:rFonts w:ascii="Cambria Math" w:hAnsi="Cambria Math" w:cs="Arial"/>
                                </w:rPr>
                                <m:t>0,  &amp;otherwise</m:t>
                              </m:r>
                            </m:e>
                          </m:eqArr>
                        </m:e>
                      </m:d>
                    </m:oMath>
                  </m:oMathPara>
                </w:p>
              </w:tc>
              <w:tc>
                <w:tcPr>
                  <w:tcW w:w="810" w:type="dxa"/>
                  <w:vAlign w:val="center"/>
                </w:tcPr>
                <w:p w14:paraId="0F8808DB" w14:textId="77777777" w:rsidR="001C341E" w:rsidRPr="00183F16" w:rsidRDefault="001C341E" w:rsidP="001C341E">
                  <w:pPr>
                    <w:spacing w:after="0"/>
                    <w:jc w:val="right"/>
                    <w:rPr>
                      <w:rFonts w:ascii="Arial" w:hAnsi="Arial" w:cs="Arial"/>
                    </w:rPr>
                  </w:pPr>
                  <w:r w:rsidRPr="00183F16">
                    <w:rPr>
                      <w:rFonts w:ascii="Arial" w:hAnsi="Arial" w:cs="Arial"/>
                    </w:rPr>
                    <w:t>(10)</w:t>
                  </w:r>
                </w:p>
              </w:tc>
            </w:tr>
          </w:tbl>
          <w:p w14:paraId="554515D8" w14:textId="77777777" w:rsidR="001C341E" w:rsidRPr="00183F16" w:rsidRDefault="001C341E" w:rsidP="001C341E">
            <w:pPr>
              <w:spacing w:after="0"/>
              <w:rPr>
                <w:rFonts w:ascii="Arial" w:hAnsi="Arial" w:cs="Arial"/>
              </w:rPr>
            </w:pPr>
          </w:p>
          <w:p w14:paraId="4A3EF662" w14:textId="5C4E7E41" w:rsidR="000429AF" w:rsidRPr="00DC5D3F" w:rsidRDefault="00DC5D3F" w:rsidP="00DC5D3F">
            <w:pPr>
              <w:spacing w:after="0"/>
              <w:rPr>
                <w:rFonts w:ascii="Arial" w:hAnsi="Arial" w:cs="Arial"/>
              </w:rPr>
            </w:pPr>
            <w:r w:rsidRPr="00DC5D3F">
              <w:rPr>
                <w:rFonts w:ascii="Arial" w:hAnsi="Arial" w:cs="Arial"/>
              </w:rPr>
              <w:t>De la ecuación</w:t>
            </w:r>
            <w:r w:rsidR="001C341E" w:rsidRPr="00DC5D3F">
              <w:rPr>
                <w:rFonts w:ascii="Arial" w:hAnsi="Arial" w:cs="Arial"/>
              </w:rPr>
              <w:t xml:space="preserve"> (10), </w:t>
            </w:r>
            <w:r w:rsidRPr="00DC5D3F">
              <w:rPr>
                <w:rFonts w:ascii="Arial" w:hAnsi="Arial" w:cs="Arial"/>
              </w:rPr>
              <w:t>si el valor de</w:t>
            </w:r>
            <w:r w:rsidR="001C341E" w:rsidRPr="00DC5D3F">
              <w:rPr>
                <w:rFonts w:ascii="Arial" w:hAnsi="Arial" w:cs="Arial"/>
              </w:rPr>
              <w:t xml:space="preserve"> </w:t>
            </w:r>
            <m:oMath>
              <m:r>
                <w:rPr>
                  <w:rFonts w:ascii="Cambria Math" w:hAnsi="Cambria Math" w:cs="Arial"/>
                </w:rPr>
                <m:t>δ</m:t>
              </m:r>
            </m:oMath>
            <w:r w:rsidR="001C341E" w:rsidRPr="00DC5D3F">
              <w:rPr>
                <w:rFonts w:ascii="Arial" w:hAnsi="Arial" w:cs="Arial"/>
              </w:rPr>
              <w:t xml:space="preserve"> </w:t>
            </w:r>
            <w:r w:rsidRPr="00DC5D3F">
              <w:rPr>
                <w:rFonts w:ascii="Arial" w:hAnsi="Arial" w:cs="Arial"/>
              </w:rPr>
              <w:t>es uno</w:t>
            </w:r>
            <w:r w:rsidR="001C341E" w:rsidRPr="00DC5D3F">
              <w:rPr>
                <w:rFonts w:ascii="Arial" w:hAnsi="Arial" w:cs="Arial"/>
              </w:rPr>
              <w:t xml:space="preserve">, </w:t>
            </w:r>
            <w:r w:rsidRPr="00DC5D3F">
              <w:rPr>
                <w:rFonts w:ascii="Arial" w:hAnsi="Arial" w:cs="Arial"/>
              </w:rPr>
              <w:t xml:space="preserve">el </w:t>
            </w:r>
            <w:r>
              <w:rPr>
                <w:rFonts w:ascii="Arial" w:hAnsi="Arial" w:cs="Arial"/>
              </w:rPr>
              <w:t>s</w:t>
            </w:r>
            <w:r w:rsidRPr="00DC5D3F">
              <w:rPr>
                <w:rFonts w:ascii="Arial" w:hAnsi="Arial" w:cs="Arial"/>
              </w:rPr>
              <w:t xml:space="preserve">egundo término de las ecuaciones </w:t>
            </w:r>
            <w:r w:rsidR="001C341E" w:rsidRPr="00DC5D3F">
              <w:rPr>
                <w:rFonts w:ascii="Arial" w:hAnsi="Arial" w:cs="Arial"/>
              </w:rPr>
              <w:t xml:space="preserve">(8) </w:t>
            </w:r>
            <w:r>
              <w:rPr>
                <w:rFonts w:ascii="Arial" w:hAnsi="Arial" w:cs="Arial"/>
              </w:rPr>
              <w:t>y</w:t>
            </w:r>
            <w:r w:rsidR="001C341E" w:rsidRPr="00DC5D3F">
              <w:rPr>
                <w:rFonts w:ascii="Arial" w:hAnsi="Arial" w:cs="Arial"/>
              </w:rPr>
              <w:t xml:space="preserve"> (9) </w:t>
            </w:r>
            <w:r>
              <w:rPr>
                <w:rFonts w:ascii="Arial" w:hAnsi="Arial" w:cs="Arial"/>
              </w:rPr>
              <w:t>se vuelve cero</w:t>
            </w:r>
            <w:r w:rsidR="001C341E" w:rsidRPr="00DC5D3F">
              <w:rPr>
                <w:rFonts w:ascii="Arial" w:hAnsi="Arial" w:cs="Arial"/>
              </w:rPr>
              <w:t xml:space="preserve">, </w:t>
            </w:r>
            <w:r>
              <w:rPr>
                <w:rFonts w:ascii="Arial" w:hAnsi="Arial" w:cs="Arial"/>
              </w:rPr>
              <w:t>lo cual origina un movimiento local</w:t>
            </w:r>
            <w:r w:rsidR="001C341E" w:rsidRPr="00DC5D3F">
              <w:rPr>
                <w:rFonts w:ascii="Arial" w:hAnsi="Arial" w:cs="Arial"/>
              </w:rPr>
              <w:t xml:space="preserve">. </w:t>
            </w:r>
            <w:r w:rsidRPr="00DC5D3F">
              <w:rPr>
                <w:rFonts w:ascii="Arial" w:hAnsi="Arial" w:cs="Arial"/>
              </w:rPr>
              <w:t>Por otro lado,</w:t>
            </w:r>
            <w:r w:rsidR="001C341E" w:rsidRPr="00DC5D3F">
              <w:rPr>
                <w:rFonts w:ascii="Arial" w:hAnsi="Arial" w:cs="Arial"/>
              </w:rPr>
              <w:t xml:space="preserve"> </w:t>
            </w:r>
            <w:r w:rsidRPr="00DC5D3F">
              <w:rPr>
                <w:rFonts w:ascii="Arial" w:hAnsi="Arial" w:cs="Arial"/>
              </w:rPr>
              <w:t>si el valor de</w:t>
            </w:r>
            <w:r w:rsidR="001C341E" w:rsidRPr="00DC5D3F">
              <w:rPr>
                <w:rFonts w:ascii="Arial" w:hAnsi="Arial" w:cs="Arial"/>
              </w:rPr>
              <w:t xml:space="preserve"> </w:t>
            </w:r>
            <m:oMath>
              <m:r>
                <w:rPr>
                  <w:rFonts w:ascii="Cambria Math" w:hAnsi="Cambria Math" w:cs="Arial"/>
                </w:rPr>
                <m:t>δ</m:t>
              </m:r>
            </m:oMath>
            <w:r w:rsidR="001C341E" w:rsidRPr="00DC5D3F">
              <w:rPr>
                <w:rFonts w:ascii="Arial" w:hAnsi="Arial" w:cs="Arial"/>
              </w:rPr>
              <w:t xml:space="preserve"> </w:t>
            </w:r>
            <w:r w:rsidRPr="00DC5D3F">
              <w:rPr>
                <w:rFonts w:ascii="Arial" w:hAnsi="Arial" w:cs="Arial"/>
              </w:rPr>
              <w:t>es cero</w:t>
            </w:r>
            <w:r w:rsidR="001C341E" w:rsidRPr="00DC5D3F">
              <w:rPr>
                <w:rFonts w:ascii="Arial" w:hAnsi="Arial" w:cs="Arial"/>
              </w:rPr>
              <w:t xml:space="preserve">, </w:t>
            </w:r>
            <w:r w:rsidRPr="00DC5D3F">
              <w:rPr>
                <w:rFonts w:ascii="Arial" w:hAnsi="Arial" w:cs="Arial"/>
              </w:rPr>
              <w:t>entonces el primer térm</w:t>
            </w:r>
            <w:r>
              <w:rPr>
                <w:rFonts w:ascii="Arial" w:hAnsi="Arial" w:cs="Arial"/>
              </w:rPr>
              <w:t xml:space="preserve">ino de las ecuaciones </w:t>
            </w:r>
            <w:r w:rsidR="001C341E" w:rsidRPr="00DC5D3F">
              <w:rPr>
                <w:rFonts w:ascii="Arial" w:hAnsi="Arial" w:cs="Arial"/>
              </w:rPr>
              <w:t xml:space="preserve">(8) </w:t>
            </w:r>
            <w:r>
              <w:rPr>
                <w:rFonts w:ascii="Arial" w:hAnsi="Arial" w:cs="Arial"/>
              </w:rPr>
              <w:t>y</w:t>
            </w:r>
            <w:r w:rsidR="001C341E" w:rsidRPr="00DC5D3F">
              <w:rPr>
                <w:rFonts w:ascii="Arial" w:hAnsi="Arial" w:cs="Arial"/>
              </w:rPr>
              <w:t xml:space="preserve"> (9) </w:t>
            </w:r>
            <w:r>
              <w:rPr>
                <w:rFonts w:ascii="Arial" w:hAnsi="Arial" w:cs="Arial"/>
              </w:rPr>
              <w:t>se vuelve cero</w:t>
            </w:r>
            <w:r w:rsidR="001C341E" w:rsidRPr="00DC5D3F">
              <w:rPr>
                <w:rFonts w:ascii="Arial" w:hAnsi="Arial" w:cs="Arial"/>
              </w:rPr>
              <w:t xml:space="preserve">, </w:t>
            </w:r>
            <w:r>
              <w:rPr>
                <w:rFonts w:ascii="Arial" w:hAnsi="Arial" w:cs="Arial"/>
              </w:rPr>
              <w:t>ocasionando un movimiento largo</w:t>
            </w:r>
            <w:r w:rsidR="001C341E" w:rsidRPr="00DC5D3F">
              <w:rPr>
                <w:rFonts w:ascii="Arial" w:hAnsi="Arial" w:cs="Arial"/>
              </w:rPr>
              <w:t>.</w:t>
            </w:r>
          </w:p>
          <w:p w14:paraId="5FC04C4C" w14:textId="77777777" w:rsidR="00DC4ABC" w:rsidRPr="00183F16" w:rsidRDefault="00DC4ABC" w:rsidP="00DC4ABC">
            <w:pPr>
              <w:spacing w:after="0" w:line="240" w:lineRule="auto"/>
              <w:jc w:val="both"/>
              <w:rPr>
                <w:rFonts w:ascii="Arial" w:hAnsi="Arial" w:cs="Arial"/>
                <w:bCs/>
              </w:rPr>
            </w:pPr>
          </w:p>
          <w:p w14:paraId="0573E41D" w14:textId="35E0B237" w:rsidR="00DC4ABC" w:rsidRPr="00CF6BCE" w:rsidRDefault="00DC4ABC" w:rsidP="00DC4ABC">
            <w:pPr>
              <w:spacing w:after="0" w:line="240" w:lineRule="auto"/>
              <w:jc w:val="both"/>
              <w:rPr>
                <w:rFonts w:ascii="Arial" w:hAnsi="Arial" w:cs="Arial"/>
                <w:bCs/>
                <w:u w:val="single"/>
              </w:rPr>
            </w:pPr>
            <w:r w:rsidRPr="00CF6BCE">
              <w:rPr>
                <w:rFonts w:ascii="Arial" w:hAnsi="Arial" w:cs="Arial"/>
                <w:bCs/>
                <w:u w:val="single"/>
              </w:rPr>
              <w:lastRenderedPageBreak/>
              <w:t>Regla 3: Contagio externo</w:t>
            </w:r>
          </w:p>
          <w:p w14:paraId="0821C4F8" w14:textId="77777777" w:rsidR="009974C9" w:rsidRDefault="009974C9" w:rsidP="00DC4ABC">
            <w:pPr>
              <w:spacing w:after="0" w:line="240" w:lineRule="auto"/>
              <w:jc w:val="both"/>
              <w:rPr>
                <w:rFonts w:ascii="Arial" w:hAnsi="Arial" w:cs="Arial"/>
                <w:bCs/>
                <w:i/>
                <w:iCs/>
              </w:rPr>
            </w:pPr>
          </w:p>
          <w:p w14:paraId="63096B69" w14:textId="1C88CAC4" w:rsidR="009974C9" w:rsidRPr="009974C9" w:rsidRDefault="009974C9" w:rsidP="009974C9">
            <w:pPr>
              <w:spacing w:after="0" w:line="240" w:lineRule="auto"/>
              <w:jc w:val="both"/>
              <w:rPr>
                <w:rFonts w:ascii="Arial" w:hAnsi="Arial" w:cs="Arial"/>
                <w:bCs/>
              </w:rPr>
            </w:pPr>
            <w:r w:rsidRPr="009974C9">
              <w:rPr>
                <w:rFonts w:ascii="Arial" w:hAnsi="Arial" w:cs="Arial"/>
                <w:bCs/>
              </w:rPr>
              <w:t>Esta regla simula la posibilidad de que una persona se infecte fuera del espacio de trabajo. Aunque el modelo</w:t>
            </w:r>
            <w:r>
              <w:rPr>
                <w:rFonts w:ascii="Arial" w:hAnsi="Arial" w:cs="Arial"/>
                <w:bCs/>
              </w:rPr>
              <w:t xml:space="preserve"> </w:t>
            </w:r>
            <w:r w:rsidRPr="009974C9">
              <w:rPr>
                <w:rFonts w:ascii="Arial" w:hAnsi="Arial" w:cs="Arial"/>
                <w:bCs/>
              </w:rPr>
              <w:t xml:space="preserve">basado en agentes </w:t>
            </w:r>
            <w:r>
              <w:rPr>
                <w:rFonts w:ascii="Arial" w:hAnsi="Arial" w:cs="Arial"/>
                <w:bCs/>
              </w:rPr>
              <w:t>simula</w:t>
            </w:r>
            <w:r w:rsidRPr="009974C9">
              <w:rPr>
                <w:rFonts w:ascii="Arial" w:hAnsi="Arial" w:cs="Arial"/>
                <w:bCs/>
              </w:rPr>
              <w:t xml:space="preserve"> la propagación del COVID-19 en un entorno específico, no sería realista si no se considerara la probabilidad de contagio externo. Por tanto, esta regla simula lo que ocurre más allá de las instalaciones de forma general.</w:t>
            </w:r>
          </w:p>
          <w:p w14:paraId="7B6A7B93" w14:textId="77777777" w:rsidR="009974C9" w:rsidRPr="009974C9" w:rsidRDefault="009974C9" w:rsidP="009974C9">
            <w:pPr>
              <w:spacing w:after="0" w:line="240" w:lineRule="auto"/>
              <w:jc w:val="both"/>
              <w:rPr>
                <w:rFonts w:ascii="Arial" w:hAnsi="Arial" w:cs="Arial"/>
                <w:bCs/>
              </w:rPr>
            </w:pPr>
          </w:p>
          <w:p w14:paraId="3F13ADD7" w14:textId="61EB63AC" w:rsidR="009974C9" w:rsidRDefault="009974C9" w:rsidP="009974C9">
            <w:pPr>
              <w:spacing w:after="0" w:line="240" w:lineRule="auto"/>
              <w:jc w:val="both"/>
              <w:rPr>
                <w:rFonts w:ascii="Arial" w:hAnsi="Arial" w:cs="Arial"/>
                <w:bCs/>
              </w:rPr>
            </w:pPr>
            <w:r w:rsidRPr="009974C9">
              <w:rPr>
                <w:rFonts w:ascii="Arial" w:hAnsi="Arial" w:cs="Arial"/>
                <w:bCs/>
              </w:rPr>
              <w:t xml:space="preserve">Después de una jornada laboral normal, las personas están expuestas a infecciones en otros lugares, ya que pueden tener contacto con personas infectadas fuera del </w:t>
            </w:r>
            <w:r>
              <w:rPr>
                <w:rFonts w:ascii="Arial" w:hAnsi="Arial" w:cs="Arial"/>
                <w:bCs/>
              </w:rPr>
              <w:t>campus</w:t>
            </w:r>
            <w:r w:rsidRPr="009974C9">
              <w:rPr>
                <w:rFonts w:ascii="Arial" w:hAnsi="Arial" w:cs="Arial"/>
                <w:bCs/>
              </w:rPr>
              <w:t>. En consecuencia, en el modelo se considera la probabilidad de contagio externo, donde los agentes pueden iniciar una nueva jornada laboral ya infectados, poniendo en riesgo la salud de sus compañeros.</w:t>
            </w:r>
          </w:p>
          <w:p w14:paraId="1E5BBA3E" w14:textId="77777777" w:rsidR="009974C9" w:rsidRPr="009974C9" w:rsidRDefault="009974C9" w:rsidP="009974C9">
            <w:pPr>
              <w:spacing w:after="0" w:line="240" w:lineRule="auto"/>
              <w:jc w:val="both"/>
              <w:rPr>
                <w:rFonts w:ascii="Arial" w:hAnsi="Arial" w:cs="Arial"/>
                <w:bCs/>
              </w:rPr>
            </w:pPr>
          </w:p>
          <w:p w14:paraId="7100D942" w14:textId="080F3ACC" w:rsidR="009974C9" w:rsidRPr="009974C9" w:rsidRDefault="009974C9" w:rsidP="009974C9">
            <w:pPr>
              <w:spacing w:after="0" w:line="240" w:lineRule="auto"/>
              <w:jc w:val="both"/>
              <w:rPr>
                <w:rFonts w:ascii="Arial" w:hAnsi="Arial" w:cs="Arial"/>
                <w:bCs/>
              </w:rPr>
            </w:pPr>
            <w:r w:rsidRPr="009974C9">
              <w:rPr>
                <w:rFonts w:ascii="Arial" w:hAnsi="Arial" w:cs="Arial"/>
                <w:bCs/>
              </w:rPr>
              <w:t xml:space="preserve">Según </w:t>
            </w:r>
            <w:r>
              <w:rPr>
                <w:rFonts w:ascii="Arial" w:hAnsi="Arial" w:cs="Arial"/>
                <w:bCs/>
              </w:rPr>
              <w:t xml:space="preserve">la </w:t>
            </w:r>
            <w:r w:rsidRPr="009974C9">
              <w:rPr>
                <w:rFonts w:ascii="Arial" w:hAnsi="Arial" w:cs="Arial"/>
                <w:bCs/>
              </w:rPr>
              <w:t>Organización Mundial de la Salud</w:t>
            </w:r>
            <w:r>
              <w:rPr>
                <w:rFonts w:ascii="Arial" w:hAnsi="Arial" w:cs="Arial"/>
                <w:bCs/>
              </w:rPr>
              <w:t xml:space="preserve">, </w:t>
            </w:r>
            <w:r w:rsidRPr="009974C9">
              <w:rPr>
                <w:rFonts w:ascii="Arial" w:hAnsi="Arial" w:cs="Arial"/>
                <w:bCs/>
              </w:rPr>
              <w:t xml:space="preserve">el inicio de los síntomas </w:t>
            </w:r>
            <w:r>
              <w:rPr>
                <w:rFonts w:ascii="Arial" w:hAnsi="Arial" w:cs="Arial"/>
                <w:bCs/>
              </w:rPr>
              <w:t xml:space="preserve">por COVID-19 </w:t>
            </w:r>
            <w:r w:rsidRPr="009974C9">
              <w:rPr>
                <w:rFonts w:ascii="Arial" w:hAnsi="Arial" w:cs="Arial"/>
                <w:bCs/>
              </w:rPr>
              <w:t xml:space="preserve">no es inmediato, </w:t>
            </w:r>
            <w:r>
              <w:rPr>
                <w:rFonts w:ascii="Arial" w:hAnsi="Arial" w:cs="Arial"/>
                <w:bCs/>
              </w:rPr>
              <w:t xml:space="preserve">esto </w:t>
            </w:r>
            <w:r w:rsidRPr="009974C9">
              <w:rPr>
                <w:rFonts w:ascii="Arial" w:hAnsi="Arial" w:cs="Arial"/>
                <w:bCs/>
              </w:rPr>
              <w:t>significa que, si un individuo se infecta, aún no se puede detectar. La enfermedad tarda un tiempo específico en manifestar síntomas. Este tiempo se denomina tiempo de incubación, que varía en promedio de 5 a 6 días. Por lo tanto, incluso si hay filtros sanitarios instalados en la entrada de las instalaciones para detectar síntomas relacionados con COVID-19, un individuo infectado puede pasar desapercibido.</w:t>
            </w:r>
          </w:p>
          <w:p w14:paraId="489BB61B" w14:textId="77777777" w:rsidR="009974C9" w:rsidRPr="009974C9" w:rsidRDefault="009974C9" w:rsidP="009974C9">
            <w:pPr>
              <w:spacing w:after="0" w:line="240" w:lineRule="auto"/>
              <w:jc w:val="both"/>
              <w:rPr>
                <w:rFonts w:ascii="Arial" w:hAnsi="Arial" w:cs="Arial"/>
                <w:bCs/>
              </w:rPr>
            </w:pPr>
          </w:p>
          <w:p w14:paraId="69C636DD" w14:textId="69D1CE65" w:rsidR="00DC4ABC" w:rsidRDefault="009974C9" w:rsidP="009974C9">
            <w:pPr>
              <w:spacing w:after="0" w:line="240" w:lineRule="auto"/>
              <w:jc w:val="both"/>
              <w:rPr>
                <w:rFonts w:ascii="Arial" w:hAnsi="Arial" w:cs="Arial"/>
              </w:rPr>
            </w:pPr>
            <w:r w:rsidRPr="009974C9">
              <w:rPr>
                <w:rFonts w:ascii="Arial" w:hAnsi="Arial" w:cs="Arial"/>
                <w:bCs/>
              </w:rPr>
              <w:t xml:space="preserve">Bajo tales consideraciones, la regla tres considera que un individuo no infectado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9974C9">
              <w:rPr>
                <w:rFonts w:ascii="Arial" w:hAnsi="Arial" w:cs="Arial"/>
                <w:bCs/>
              </w:rPr>
              <w:t xml:space="preserve"> puede ser infectado (cambiando su esta</w:t>
            </w:r>
            <w:r>
              <w:rPr>
                <w:rFonts w:ascii="Arial" w:hAnsi="Arial" w:cs="Arial"/>
                <w:bCs/>
              </w:rPr>
              <w:t>tus</w:t>
            </w:r>
            <w:r w:rsidRPr="009974C9">
              <w:rPr>
                <w:rFonts w:ascii="Arial" w:hAnsi="Arial" w:cs="Arial"/>
                <w:bCs/>
              </w:rPr>
              <w:t xml:space="preserve">) de acuerdo con una probabilidad de infección externa </w:t>
            </w:r>
            <m:oMath>
              <m:sSub>
                <m:sSubPr>
                  <m:ctrlPr>
                    <w:rPr>
                      <w:rFonts w:ascii="Cambria Math" w:hAnsi="Cambria Math"/>
                      <w:i/>
                    </w:rPr>
                  </m:ctrlPr>
                </m:sSubPr>
                <m:e>
                  <m:r>
                    <w:rPr>
                      <w:rFonts w:ascii="Cambria Math" w:hAnsi="Cambria Math"/>
                    </w:rPr>
                    <m:t>P</m:t>
                  </m:r>
                </m:e>
                <m:sub>
                  <m:r>
                    <w:rPr>
                      <w:rFonts w:ascii="Cambria Math" w:hAnsi="Cambria Math"/>
                    </w:rPr>
                    <m:t>ext</m:t>
                  </m:r>
                </m:sub>
              </m:sSub>
            </m:oMath>
            <w:r w:rsidR="00242EE7">
              <w:rPr>
                <w:rFonts w:ascii="Arial" w:hAnsi="Arial" w:cs="Arial"/>
              </w:rPr>
              <w:t xml:space="preserve"> expresada como:</w:t>
            </w:r>
          </w:p>
          <w:p w14:paraId="5D5F4BC5" w14:textId="77777777" w:rsidR="00242EE7" w:rsidRPr="00242EE7" w:rsidRDefault="00242EE7" w:rsidP="00242EE7">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242EE7" w:rsidRPr="00242EE7" w14:paraId="454A60B9" w14:textId="77777777" w:rsidTr="00183F16">
              <w:tc>
                <w:tcPr>
                  <w:tcW w:w="8455" w:type="dxa"/>
                  <w:vAlign w:val="center"/>
                </w:tcPr>
                <w:p w14:paraId="2BEAA680" w14:textId="57C23BA6" w:rsidR="00242EE7" w:rsidRPr="00242EE7" w:rsidRDefault="00A74524" w:rsidP="00242EE7">
                  <w:pPr>
                    <w:spacing w:after="0"/>
                    <w:jc w:val="both"/>
                    <w:rPr>
                      <w:rFonts w:ascii="Arial" w:hAnsi="Arial" w:cs="Arial"/>
                    </w:rPr>
                  </w:pPr>
                  <m:oMathPara>
                    <m:oMath>
                      <m:sSup>
                        <m:sSupPr>
                          <m:ctrlPr>
                            <w:rPr>
                              <w:rFonts w:ascii="Cambria Math" w:hAnsi="Cambria Math" w:cs="Arial"/>
                              <w:i/>
                            </w:rPr>
                          </m:ctrlPr>
                        </m:sSupPr>
                        <m:e>
                          <m:r>
                            <w:rPr>
                              <w:rFonts w:ascii="Cambria Math" w:hAnsi="Cambria Math" w:cs="Arial"/>
                            </w:rPr>
                            <m:t>S</m:t>
                          </m:r>
                        </m:e>
                        <m:sup>
                          <m:r>
                            <w:rPr>
                              <w:rFonts w:ascii="Cambria Math" w:hAnsi="Cambria Math" w:cs="Arial"/>
                            </w:rPr>
                            <m:t>d+1</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m:t>
                              </m:r>
                              <m:d>
                                <m:dPr>
                                  <m:ctrlPr>
                                    <w:rPr>
                                      <w:rFonts w:ascii="Cambria Math" w:hAnsi="Cambria Math" w:cs="Arial"/>
                                      <w:i/>
                                    </w:rPr>
                                  </m:ctrlPr>
                                </m:dPr>
                                <m:e>
                                  <m:r>
                                    <w:rPr>
                                      <w:rFonts w:ascii="Cambria Math" w:hAnsi="Cambria Math" w:cs="Arial"/>
                                    </w:rPr>
                                    <m:t>rand(0,1)≤</m:t>
                                  </m:r>
                                  <m:sSub>
                                    <m:sSubPr>
                                      <m:ctrlPr>
                                        <w:rPr>
                                          <w:rFonts w:ascii="Cambria Math" w:hAnsi="Cambria Math" w:cs="Arial"/>
                                          <w:i/>
                                        </w:rPr>
                                      </m:ctrlPr>
                                    </m:sSubPr>
                                    <m:e>
                                      <m:r>
                                        <w:rPr>
                                          <w:rFonts w:ascii="Cambria Math" w:hAnsi="Cambria Math" w:cs="Arial"/>
                                        </w:rPr>
                                        <m:t>P</m:t>
                                      </m:r>
                                    </m:e>
                                    <m:sub>
                                      <m:r>
                                        <w:rPr>
                                          <w:rFonts w:ascii="Cambria Math" w:hAnsi="Cambria Math" w:cs="Arial"/>
                                        </w:rPr>
                                        <m:t>ext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e>
                              </m:d>
                              <m:r>
                                <w:rPr>
                                  <w:rFonts w:ascii="Cambria Math" w:hAnsi="Cambria Math" w:cs="Arial"/>
                                </w:rPr>
                                <m:t>ε&gt;0</m:t>
                              </m:r>
                            </m:e>
                            <m:e>
                              <m:sSup>
                                <m:sSupPr>
                                  <m:ctrlPr>
                                    <w:rPr>
                                      <w:rFonts w:ascii="Cambria Math" w:hAnsi="Cambria Math" w:cs="Arial"/>
                                      <w:i/>
                                    </w:rPr>
                                  </m:ctrlPr>
                                </m:sSupPr>
                                <m:e>
                                  <m:r>
                                    <w:rPr>
                                      <w:rFonts w:ascii="Cambria Math" w:hAnsi="Cambria Math" w:cs="Arial"/>
                                    </w:rPr>
                                    <m:t>S</m:t>
                                  </m:r>
                                </m:e>
                                <m:sup>
                                  <m:r>
                                    <w:rPr>
                                      <w:rFonts w:ascii="Cambria Math" w:hAnsi="Cambria Math" w:cs="Arial"/>
                                    </w:rPr>
                                    <m:t>d</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  &amp;en otro caso</m:t>
                              </m:r>
                            </m:e>
                          </m:eqArr>
                        </m:e>
                      </m:d>
                    </m:oMath>
                  </m:oMathPara>
                </w:p>
              </w:tc>
              <w:tc>
                <w:tcPr>
                  <w:tcW w:w="810" w:type="dxa"/>
                  <w:vAlign w:val="center"/>
                </w:tcPr>
                <w:p w14:paraId="64023F7C" w14:textId="77777777" w:rsidR="00242EE7" w:rsidRPr="00183F16" w:rsidRDefault="00242EE7" w:rsidP="00242EE7">
                  <w:pPr>
                    <w:spacing w:after="0"/>
                    <w:jc w:val="both"/>
                    <w:rPr>
                      <w:rFonts w:ascii="Arial" w:hAnsi="Arial" w:cs="Arial"/>
                    </w:rPr>
                  </w:pPr>
                  <w:r w:rsidRPr="00183F16">
                    <w:rPr>
                      <w:rFonts w:ascii="Arial" w:hAnsi="Arial" w:cs="Arial"/>
                    </w:rPr>
                    <w:t>(11)</w:t>
                  </w:r>
                </w:p>
              </w:tc>
            </w:tr>
          </w:tbl>
          <w:p w14:paraId="516D6988" w14:textId="77777777" w:rsidR="00242EE7" w:rsidRPr="00183F16" w:rsidRDefault="00242EE7" w:rsidP="00242EE7">
            <w:pPr>
              <w:spacing w:after="0"/>
              <w:jc w:val="both"/>
              <w:rPr>
                <w:rFonts w:ascii="Arial" w:hAnsi="Arial" w:cs="Arial"/>
              </w:rPr>
            </w:pPr>
          </w:p>
          <w:p w14:paraId="6D765574" w14:textId="00B63C69" w:rsidR="00242EE7" w:rsidRPr="00474616" w:rsidRDefault="00242EE7" w:rsidP="00242EE7">
            <w:pPr>
              <w:spacing w:after="0"/>
              <w:jc w:val="both"/>
              <w:rPr>
                <w:rFonts w:ascii="Arial" w:hAnsi="Arial" w:cs="Arial"/>
              </w:rPr>
            </w:pPr>
            <w:r w:rsidRPr="00474616">
              <w:rPr>
                <w:rFonts w:ascii="Arial" w:hAnsi="Arial" w:cs="Arial"/>
              </w:rPr>
              <w:t xml:space="preserve">En donde la función de activación </w:t>
            </w:r>
            <m:oMath>
              <m:r>
                <w:rPr>
                  <w:rFonts w:ascii="Cambria Math" w:hAnsi="Cambria Math" w:cs="Arial"/>
                </w:rPr>
                <m:t>ε</m:t>
              </m:r>
            </m:oMath>
            <w:r w:rsidRPr="00474616">
              <w:rPr>
                <w:rFonts w:ascii="Arial" w:hAnsi="Arial" w:cs="Arial"/>
              </w:rPr>
              <w:t xml:space="preserve"> indica si un agente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474616">
              <w:rPr>
                <w:rFonts w:ascii="Arial" w:hAnsi="Arial" w:cs="Arial"/>
              </w:rPr>
              <w:t xml:space="preserve"> </w:t>
            </w:r>
            <w:r w:rsidR="00474616" w:rsidRPr="00474616">
              <w:rPr>
                <w:rFonts w:ascii="Arial" w:hAnsi="Arial" w:cs="Arial"/>
              </w:rPr>
              <w:t>puede infectarse externamente:</w:t>
            </w:r>
            <w:r w:rsidRPr="00474616">
              <w:rPr>
                <w:rFonts w:ascii="Arial" w:hAnsi="Arial" w:cs="Arial"/>
              </w:rPr>
              <w:t xml:space="preserve"> </w:t>
            </w:r>
          </w:p>
          <w:p w14:paraId="6FB9352E" w14:textId="77777777" w:rsidR="00242EE7" w:rsidRPr="00474616" w:rsidRDefault="00242EE7" w:rsidP="00242EE7">
            <w:pPr>
              <w:spacing w:after="0"/>
              <w:jc w:val="both"/>
              <w:rPr>
                <w:rFonts w:ascii="Arial" w:hAnsi="Arial" w:cs="Arial"/>
              </w:rPr>
            </w:pPr>
            <w:r w:rsidRPr="00474616">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242EE7" w:rsidRPr="00242EE7" w14:paraId="5028C9A6" w14:textId="77777777" w:rsidTr="00183F16">
              <w:tc>
                <w:tcPr>
                  <w:tcW w:w="8455" w:type="dxa"/>
                  <w:vAlign w:val="center"/>
                </w:tcPr>
                <w:p w14:paraId="2F3A113C" w14:textId="77777777" w:rsidR="00242EE7" w:rsidRPr="00242EE7" w:rsidRDefault="00242EE7" w:rsidP="00242EE7">
                  <w:pPr>
                    <w:spacing w:after="0"/>
                    <w:jc w:val="both"/>
                    <w:rPr>
                      <w:rFonts w:ascii="Arial" w:hAnsi="Arial" w:cs="Arial"/>
                    </w:rPr>
                  </w:pPr>
                  <m:oMathPara>
                    <m:oMathParaPr>
                      <m:jc m:val="center"/>
                    </m:oMathParaPr>
                    <m:oMath>
                      <m:r>
                        <w:rPr>
                          <w:rFonts w:ascii="Cambria Math" w:hAnsi="Cambria Math" w:cs="Arial"/>
                        </w:rPr>
                        <m:t>ε=</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  &amp;</m:t>
                              </m:r>
                              <m:sSup>
                                <m:sSupPr>
                                  <m:ctrlPr>
                                    <w:rPr>
                                      <w:rFonts w:ascii="Cambria Math" w:hAnsi="Cambria Math" w:cs="Arial"/>
                                      <w:i/>
                                    </w:rPr>
                                  </m:ctrlPr>
                                </m:sSupPr>
                                <m:e>
                                  <m:r>
                                    <w:rPr>
                                      <w:rFonts w:ascii="Cambria Math" w:hAnsi="Cambria Math" w:cs="Arial"/>
                                    </w:rPr>
                                    <m:t>S</m:t>
                                  </m:r>
                                </m:e>
                                <m:sup>
                                  <m:r>
                                    <w:rPr>
                                      <w:rFonts w:ascii="Cambria Math" w:hAnsi="Cambria Math" w:cs="Arial"/>
                                    </w:rPr>
                                    <m:t>d</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≠0</m:t>
                              </m:r>
                            </m:e>
                            <m:e>
                              <m:r>
                                <w:rPr>
                                  <w:rFonts w:ascii="Cambria Math" w:hAnsi="Cambria Math" w:cs="Arial"/>
                                </w:rPr>
                                <m:t>1,  &amp;otherwise</m:t>
                              </m:r>
                            </m:e>
                          </m:eqArr>
                        </m:e>
                      </m:d>
                    </m:oMath>
                  </m:oMathPara>
                </w:p>
              </w:tc>
              <w:tc>
                <w:tcPr>
                  <w:tcW w:w="810" w:type="dxa"/>
                  <w:vAlign w:val="center"/>
                </w:tcPr>
                <w:p w14:paraId="61B3F772" w14:textId="77777777" w:rsidR="00242EE7" w:rsidRPr="00242EE7" w:rsidRDefault="00242EE7" w:rsidP="00242EE7">
                  <w:pPr>
                    <w:spacing w:after="0"/>
                    <w:jc w:val="both"/>
                    <w:rPr>
                      <w:rFonts w:ascii="Arial" w:hAnsi="Arial" w:cs="Arial"/>
                    </w:rPr>
                  </w:pPr>
                  <w:r w:rsidRPr="00242EE7">
                    <w:rPr>
                      <w:rFonts w:ascii="Arial" w:hAnsi="Arial" w:cs="Arial"/>
                    </w:rPr>
                    <w:t>(12)</w:t>
                  </w:r>
                </w:p>
              </w:tc>
            </w:tr>
          </w:tbl>
          <w:p w14:paraId="45DCA270" w14:textId="77777777" w:rsidR="00242EE7" w:rsidRDefault="00242EE7" w:rsidP="009974C9">
            <w:pPr>
              <w:spacing w:after="0" w:line="240" w:lineRule="auto"/>
              <w:jc w:val="both"/>
              <w:rPr>
                <w:rFonts w:ascii="Arial" w:hAnsi="Arial" w:cs="Arial"/>
              </w:rPr>
            </w:pPr>
          </w:p>
          <w:p w14:paraId="3C1F7B57" w14:textId="1ECB88B5" w:rsidR="009974C9" w:rsidRDefault="009974C9" w:rsidP="009974C9">
            <w:pPr>
              <w:spacing w:after="0" w:line="240" w:lineRule="auto"/>
              <w:jc w:val="both"/>
              <w:rPr>
                <w:rFonts w:ascii="Arial" w:hAnsi="Arial" w:cs="Arial"/>
                <w:iCs/>
              </w:rPr>
            </w:pPr>
          </w:p>
          <w:p w14:paraId="014841E7" w14:textId="5E836BD0" w:rsidR="009974C9" w:rsidRPr="00CF6BCE" w:rsidRDefault="009974C9" w:rsidP="009974C9">
            <w:pPr>
              <w:spacing w:after="0" w:line="240" w:lineRule="auto"/>
              <w:jc w:val="both"/>
              <w:rPr>
                <w:rFonts w:ascii="Arial" w:hAnsi="Arial" w:cs="Arial"/>
                <w:iCs/>
                <w:u w:val="single"/>
              </w:rPr>
            </w:pPr>
            <w:r w:rsidRPr="00CF6BCE">
              <w:rPr>
                <w:rFonts w:ascii="Arial" w:hAnsi="Arial" w:cs="Arial"/>
                <w:iCs/>
                <w:u w:val="single"/>
              </w:rPr>
              <w:t>Regla 4: Tiempo de incubación, inicio de síntomas, cuarentena y tiempo de recuperación</w:t>
            </w:r>
          </w:p>
          <w:p w14:paraId="72CBF0E9" w14:textId="77777777" w:rsidR="009974C9" w:rsidRPr="00CF6BCE" w:rsidRDefault="009974C9" w:rsidP="009974C9">
            <w:pPr>
              <w:spacing w:after="0" w:line="240" w:lineRule="auto"/>
              <w:jc w:val="both"/>
              <w:rPr>
                <w:rFonts w:ascii="Arial" w:hAnsi="Arial" w:cs="Arial"/>
                <w:iCs/>
                <w:u w:val="single"/>
              </w:rPr>
            </w:pPr>
          </w:p>
          <w:p w14:paraId="4D6D627A" w14:textId="1A495B59" w:rsidR="009974C9" w:rsidRPr="009974C9" w:rsidRDefault="009974C9" w:rsidP="009974C9">
            <w:pPr>
              <w:spacing w:after="0" w:line="240" w:lineRule="auto"/>
              <w:jc w:val="both"/>
              <w:rPr>
                <w:rFonts w:ascii="Arial" w:hAnsi="Arial" w:cs="Arial"/>
                <w:bCs/>
                <w:iCs/>
              </w:rPr>
            </w:pPr>
            <w:r w:rsidRPr="009974C9">
              <w:rPr>
                <w:rFonts w:ascii="Arial" w:hAnsi="Arial" w:cs="Arial"/>
                <w:bCs/>
                <w:iCs/>
              </w:rPr>
              <w:t>Una vez que una persona ha estado expuesta al coronavirus, la regla cuatro simula el proceso durante el tiempo de incubación, el inicio de los síntomas, el inicio de la cuarentena y la recuperación final. Se puede detectar un individuo infectado después del tiempo de incubación cuando los síntomas asociados con</w:t>
            </w:r>
            <w:r>
              <w:rPr>
                <w:rFonts w:ascii="Arial" w:hAnsi="Arial" w:cs="Arial"/>
                <w:bCs/>
                <w:iCs/>
              </w:rPr>
              <w:t xml:space="preserve"> el</w:t>
            </w:r>
            <w:r w:rsidRPr="009974C9">
              <w:rPr>
                <w:rFonts w:ascii="Arial" w:hAnsi="Arial" w:cs="Arial"/>
                <w:bCs/>
                <w:iCs/>
              </w:rPr>
              <w:t xml:space="preserve"> COVID-19 son evidentes. Si los síntomas no son graves, la recomendación es el aislamiento domiciliario, que corresponde al inicio de la cuarentena. En un escenario favorable, después del período de cuarentena, se espera una recuperación.</w:t>
            </w:r>
          </w:p>
          <w:p w14:paraId="7867C599" w14:textId="77777777" w:rsidR="009974C9" w:rsidRPr="009974C9" w:rsidRDefault="009974C9" w:rsidP="009974C9">
            <w:pPr>
              <w:spacing w:after="0" w:line="240" w:lineRule="auto"/>
              <w:jc w:val="both"/>
              <w:rPr>
                <w:rFonts w:ascii="Arial" w:hAnsi="Arial" w:cs="Arial"/>
                <w:bCs/>
                <w:iCs/>
              </w:rPr>
            </w:pPr>
            <w:r w:rsidRPr="009974C9">
              <w:rPr>
                <w:rFonts w:ascii="Arial" w:hAnsi="Arial" w:cs="Arial"/>
                <w:bCs/>
                <w:iCs/>
              </w:rPr>
              <w:t xml:space="preserve"> </w:t>
            </w:r>
          </w:p>
          <w:p w14:paraId="40147246" w14:textId="09AF0113" w:rsidR="009974C9" w:rsidRPr="009974C9" w:rsidRDefault="009974C9" w:rsidP="009974C9">
            <w:pPr>
              <w:spacing w:after="0" w:line="240" w:lineRule="auto"/>
              <w:jc w:val="both"/>
              <w:rPr>
                <w:rFonts w:ascii="Arial" w:hAnsi="Arial" w:cs="Arial"/>
                <w:bCs/>
                <w:iCs/>
              </w:rPr>
            </w:pPr>
            <w:r w:rsidRPr="009974C9">
              <w:rPr>
                <w:rFonts w:ascii="Arial" w:hAnsi="Arial" w:cs="Arial"/>
                <w:bCs/>
                <w:iCs/>
              </w:rPr>
              <w:t>La información proporcionada por la Organización Mundial de la Salud indica que el tiempo de incubación varía en promedio de 5 a 6 días. Después de eso, las personas experimentan síntomas d</w:t>
            </w:r>
            <w:r>
              <w:rPr>
                <w:rFonts w:ascii="Arial" w:hAnsi="Arial" w:cs="Arial"/>
                <w:bCs/>
                <w:iCs/>
              </w:rPr>
              <w:t>urante</w:t>
            </w:r>
            <w:r w:rsidRPr="009974C9">
              <w:rPr>
                <w:rFonts w:ascii="Arial" w:hAnsi="Arial" w:cs="Arial"/>
                <w:bCs/>
                <w:iCs/>
              </w:rPr>
              <w:t xml:space="preserve"> 14 días, que se considera el período de recuperación en cuarentena para síntomas leves / moderados. Hasta ahora, no hay evidencia que respalde que una persona recuperada pueda volver a infectarse. Por lo tanto, una vez finalizada la cuarentena, el individuo recuperado no puede infectar a otras personas.</w:t>
            </w:r>
          </w:p>
          <w:p w14:paraId="6B70AC49" w14:textId="77777777" w:rsidR="009974C9" w:rsidRPr="009974C9" w:rsidRDefault="009974C9" w:rsidP="009974C9">
            <w:pPr>
              <w:spacing w:after="0" w:line="240" w:lineRule="auto"/>
              <w:jc w:val="both"/>
              <w:rPr>
                <w:rFonts w:ascii="Arial" w:hAnsi="Arial" w:cs="Arial"/>
                <w:bCs/>
                <w:iCs/>
              </w:rPr>
            </w:pPr>
          </w:p>
          <w:p w14:paraId="08F2EF35" w14:textId="76471EC8" w:rsidR="009974C9" w:rsidRPr="00183F16" w:rsidRDefault="009974C9" w:rsidP="009974C9">
            <w:pPr>
              <w:spacing w:after="0" w:line="240" w:lineRule="auto"/>
              <w:jc w:val="both"/>
              <w:rPr>
                <w:rFonts w:ascii="Arial" w:hAnsi="Arial" w:cs="Arial"/>
              </w:rPr>
            </w:pPr>
            <w:r w:rsidRPr="009974C9">
              <w:rPr>
                <w:rFonts w:ascii="Arial" w:hAnsi="Arial" w:cs="Arial"/>
                <w:bCs/>
                <w:iCs/>
              </w:rPr>
              <w:t xml:space="preserve">Según la información presentada, la regla cuatro realiza un seguimiento de los días transcurridos durante el tiempo de incubación </w:t>
            </w:r>
            <m:oMath>
              <m:sSub>
                <m:sSubPr>
                  <m:ctrlPr>
                    <w:rPr>
                      <w:rFonts w:ascii="Cambria Math" w:hAnsi="Cambria Math"/>
                      <w:i/>
                    </w:rPr>
                  </m:ctrlPr>
                </m:sSubPr>
                <m:e>
                  <m:r>
                    <w:rPr>
                      <w:rFonts w:ascii="Cambria Math" w:hAnsi="Cambria Math"/>
                    </w:rPr>
                    <m:t>T</m:t>
                  </m:r>
                </m:e>
                <m:sub>
                  <m:r>
                    <w:rPr>
                      <w:rFonts w:ascii="Cambria Math" w:hAnsi="Cambria Math"/>
                    </w:rPr>
                    <m:t>inc</m:t>
                  </m:r>
                </m:sub>
              </m:sSub>
            </m:oMath>
            <w:r w:rsidRPr="009974C9">
              <w:rPr>
                <w:rFonts w:ascii="Arial" w:hAnsi="Arial" w:cs="Arial"/>
                <w:bCs/>
                <w:iCs/>
              </w:rPr>
              <w:t xml:space="preserve"> de cada agente infectado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9974C9">
              <w:rPr>
                <w:rFonts w:ascii="Arial" w:hAnsi="Arial" w:cs="Arial"/>
                <w:bCs/>
                <w:iCs/>
              </w:rPr>
              <w:t xml:space="preserve">. Por </w:t>
            </w:r>
            <w:r>
              <w:rPr>
                <w:rFonts w:ascii="Arial" w:hAnsi="Arial" w:cs="Arial"/>
                <w:bCs/>
                <w:iCs/>
              </w:rPr>
              <w:t xml:space="preserve">lo </w:t>
            </w:r>
            <w:r w:rsidRPr="009974C9">
              <w:rPr>
                <w:rFonts w:ascii="Arial" w:hAnsi="Arial" w:cs="Arial"/>
                <w:bCs/>
                <w:iCs/>
              </w:rPr>
              <w:t xml:space="preserve">tanto, el tiempo de incubación se actualiza todos los días </w:t>
            </w:r>
            <m:oMath>
              <m:r>
                <w:rPr>
                  <w:rFonts w:ascii="Cambria Math" w:hAnsi="Cambria Math"/>
                </w:rPr>
                <m:t>d</m:t>
              </m:r>
            </m:oMath>
            <w:r>
              <w:rPr>
                <w:rFonts w:ascii="Arial" w:hAnsi="Arial" w:cs="Arial"/>
                <w:bCs/>
                <w:iCs/>
              </w:rPr>
              <w:t xml:space="preserve">. Cuando el tiempo de incubación se termina, (después de 5 o 6 días dependiendo de cada individuo) los síntomas son evidentes, por lo que el estatus del agente </w:t>
            </w:r>
            <w:r w:rsidR="00811AB0">
              <w:rPr>
                <w:rFonts w:ascii="Arial" w:hAnsi="Arial" w:cs="Arial"/>
                <w:bCs/>
                <w:iCs/>
              </w:rPr>
              <w:t xml:space="preserve">infectado cambia a en cuarentena. Una vez que el individuo está en cuarentena, la regla cuatro registra los días trascurridos después de que se han presentado los síntomas para simular el tiempo de recuperación </w:t>
            </w:r>
            <m:oMath>
              <m:sSub>
                <m:sSubPr>
                  <m:ctrlPr>
                    <w:rPr>
                      <w:rFonts w:ascii="Cambria Math" w:hAnsi="Cambria Math"/>
                      <w:i/>
                    </w:rPr>
                  </m:ctrlPr>
                </m:sSubPr>
                <m:e>
                  <m:r>
                    <w:rPr>
                      <w:rFonts w:ascii="Cambria Math" w:hAnsi="Cambria Math"/>
                    </w:rPr>
                    <m:t>T</m:t>
                  </m:r>
                </m:e>
                <m:sub>
                  <m:r>
                    <w:rPr>
                      <w:rFonts w:ascii="Cambria Math" w:hAnsi="Cambria Math"/>
                    </w:rPr>
                    <m:t>rec</m:t>
                  </m:r>
                </m:sub>
              </m:sSub>
            </m:oMath>
            <w:r w:rsidR="00811AB0">
              <w:rPr>
                <w:rFonts w:ascii="Arial" w:hAnsi="Arial" w:cs="Arial"/>
              </w:rPr>
              <w:t xml:space="preserve">. Después de 14 días, la cuarentena termina. Entonces, el modelo considera que los agentes recuperados ya no pueden </w:t>
            </w:r>
            <w:r w:rsidR="00811AB0">
              <w:rPr>
                <w:rFonts w:ascii="Arial" w:hAnsi="Arial" w:cs="Arial"/>
              </w:rPr>
              <w:lastRenderedPageBreak/>
              <w:t xml:space="preserve">contagiarse ni </w:t>
            </w:r>
            <w:r w:rsidR="00811AB0" w:rsidRPr="00183F16">
              <w:rPr>
                <w:rFonts w:ascii="Arial" w:hAnsi="Arial" w:cs="Arial"/>
              </w:rPr>
              <w:t>contagiar a otros.</w:t>
            </w:r>
          </w:p>
          <w:p w14:paraId="2174DCEA" w14:textId="1B4BB309" w:rsidR="00BE6B9B" w:rsidRPr="00183F16" w:rsidRDefault="00BE6B9B" w:rsidP="009974C9">
            <w:pPr>
              <w:spacing w:after="0" w:line="240" w:lineRule="auto"/>
              <w:jc w:val="both"/>
              <w:rPr>
                <w:rFonts w:ascii="Arial" w:hAnsi="Arial" w:cs="Arial"/>
              </w:rPr>
            </w:pPr>
          </w:p>
          <w:p w14:paraId="636BBA84" w14:textId="43C89750" w:rsidR="00BE6B9B" w:rsidRPr="00183F16" w:rsidRDefault="00BE6B9B" w:rsidP="00BE6B9B">
            <w:pPr>
              <w:spacing w:after="0"/>
              <w:jc w:val="both"/>
              <w:rPr>
                <w:rFonts w:ascii="Arial" w:hAnsi="Arial" w:cs="Arial"/>
              </w:rPr>
            </w:pPr>
            <w:r w:rsidRPr="00183F16">
              <w:rPr>
                <w:rFonts w:ascii="Arial" w:hAnsi="Arial" w:cs="Arial"/>
              </w:rPr>
              <w:t xml:space="preserve">Basado en esta información, la regla cuatro </w:t>
            </w:r>
            <w:r w:rsidR="00183F16" w:rsidRPr="00183F16">
              <w:rPr>
                <w:rFonts w:ascii="Arial" w:hAnsi="Arial" w:cs="Arial"/>
              </w:rPr>
              <w:t xml:space="preserve">lleva el conteo de los días transcurridos </w:t>
            </w:r>
            <w:r w:rsidR="00183F16">
              <w:rPr>
                <w:rFonts w:ascii="Arial" w:hAnsi="Arial" w:cs="Arial"/>
              </w:rPr>
              <w:t xml:space="preserve">durante el tiempo de incubación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inc</m:t>
                  </m:r>
                </m:sub>
              </m:sSub>
            </m:oMath>
            <w:r w:rsidRPr="00183F16">
              <w:rPr>
                <w:rFonts w:ascii="Arial" w:hAnsi="Arial" w:cs="Arial"/>
              </w:rPr>
              <w:t xml:space="preserve"> </w:t>
            </w:r>
            <w:r w:rsidR="00183F16">
              <w:rPr>
                <w:rFonts w:ascii="Arial" w:hAnsi="Arial" w:cs="Arial"/>
              </w:rPr>
              <w:t>de cada agente contagiado</w:t>
            </w:r>
            <w:r w:rsidRPr="00183F16">
              <w:rPr>
                <w:rFonts w:ascii="Arial" w:hAnsi="Arial" w:cs="Arial"/>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183F16">
              <w:rPr>
                <w:rFonts w:ascii="Arial" w:hAnsi="Arial" w:cs="Arial"/>
              </w:rPr>
              <w:t xml:space="preserve">. </w:t>
            </w:r>
            <w:r w:rsidR="00183F16" w:rsidRPr="00183F16">
              <w:rPr>
                <w:rFonts w:ascii="Arial" w:hAnsi="Arial" w:cs="Arial"/>
              </w:rPr>
              <w:t xml:space="preserve">Por lo tanto, el tiempo de incubación es actualizado </w:t>
            </w:r>
            <w:r w:rsidR="00183F16">
              <w:rPr>
                <w:rFonts w:ascii="Arial" w:hAnsi="Arial" w:cs="Arial"/>
              </w:rPr>
              <w:t xml:space="preserve">cada día </w:t>
            </w:r>
            <m:oMath>
              <m:r>
                <w:rPr>
                  <w:rFonts w:ascii="Cambria Math" w:hAnsi="Cambria Math" w:cs="Arial"/>
                </w:rPr>
                <m:t>d</m:t>
              </m:r>
            </m:oMath>
            <w:r w:rsidRPr="00183F16">
              <w:rPr>
                <w:rFonts w:ascii="Arial" w:hAnsi="Arial" w:cs="Arial"/>
              </w:rPr>
              <w:t xml:space="preserve"> </w:t>
            </w:r>
            <w:r w:rsidR="00183F16">
              <w:rPr>
                <w:rFonts w:ascii="Arial" w:hAnsi="Arial" w:cs="Arial"/>
              </w:rPr>
              <w:t>como sigue</w:t>
            </w:r>
            <w:r w:rsidRPr="00183F16">
              <w:rPr>
                <w:rFonts w:ascii="Arial" w:hAnsi="Arial" w:cs="Arial"/>
              </w:rPr>
              <w:t>:</w:t>
            </w:r>
          </w:p>
          <w:p w14:paraId="36DF34EB" w14:textId="77777777" w:rsidR="00BE6B9B" w:rsidRPr="00183F16" w:rsidRDefault="00BE6B9B" w:rsidP="00BE6B9B">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BE6B9B" w:rsidRPr="00183F16" w14:paraId="2EC9899C" w14:textId="77777777" w:rsidTr="00183F16">
              <w:tc>
                <w:tcPr>
                  <w:tcW w:w="8455" w:type="dxa"/>
                  <w:vAlign w:val="center"/>
                </w:tcPr>
                <w:p w14:paraId="2BFDE27B" w14:textId="290BCDB3" w:rsidR="00BE6B9B" w:rsidRPr="00BE6B9B" w:rsidRDefault="00A74524" w:rsidP="00BE6B9B">
                  <w:pPr>
                    <w:spacing w:after="0"/>
                    <w:jc w:val="both"/>
                    <w:rPr>
                      <w:rFonts w:ascii="Arial" w:hAnsi="Arial" w:cs="Arial"/>
                    </w:rPr>
                  </w:pPr>
                  <m:oMathPara>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inc</m:t>
                          </m:r>
                        </m:sub>
                        <m:sup>
                          <m:r>
                            <w:rPr>
                              <w:rFonts w:ascii="Cambria Math" w:hAnsi="Cambria Math" w:cs="Arial"/>
                            </w:rPr>
                            <m:t>d+1</m:t>
                          </m:r>
                        </m:sup>
                      </m:sSub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Sup>
                                <m:sSubSupPr>
                                  <m:ctrlPr>
                                    <w:rPr>
                                      <w:rFonts w:ascii="Cambria Math" w:hAnsi="Cambria Math" w:cs="Arial"/>
                                      <w:i/>
                                    </w:rPr>
                                  </m:ctrlPr>
                                </m:sSubSupPr>
                                <m:e>
                                  <m:r>
                                    <w:rPr>
                                      <w:rFonts w:ascii="Cambria Math" w:hAnsi="Cambria Math" w:cs="Arial"/>
                                    </w:rPr>
                                    <m:t>T</m:t>
                                  </m:r>
                                </m:e>
                                <m:sub>
                                  <m:r>
                                    <w:rPr>
                                      <w:rFonts w:ascii="Cambria Math" w:hAnsi="Cambria Math" w:cs="Arial"/>
                                    </w:rPr>
                                    <m:t>inc</m:t>
                                  </m:r>
                                </m:sub>
                                <m:sup>
                                  <m:r>
                                    <w:rPr>
                                      <w:rFonts w:ascii="Cambria Math" w:hAnsi="Cambria Math" w:cs="Arial"/>
                                    </w:rPr>
                                    <m:t>d</m:t>
                                  </m:r>
                                </m:sup>
                              </m:sSub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-1,  &amp;</m:t>
                              </m:r>
                              <m:sSup>
                                <m:sSupPr>
                                  <m:ctrlPr>
                                    <w:rPr>
                                      <w:rFonts w:ascii="Cambria Math" w:hAnsi="Cambria Math" w:cs="Arial"/>
                                      <w:i/>
                                    </w:rPr>
                                  </m:ctrlPr>
                                </m:sSupPr>
                                <m:e>
                                  <m:r>
                                    <w:rPr>
                                      <w:rFonts w:ascii="Cambria Math" w:hAnsi="Cambria Math" w:cs="Arial"/>
                                    </w:rPr>
                                    <m:t>S</m:t>
                                  </m:r>
                                </m:e>
                                <m:sup>
                                  <m:r>
                                    <w:rPr>
                                      <w:rFonts w:ascii="Cambria Math" w:hAnsi="Cambria Math" w:cs="Arial"/>
                                    </w:rPr>
                                    <m:t>d</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&gt;0</m:t>
                              </m:r>
                            </m:e>
                            <m:e>
                              <m:sSubSup>
                                <m:sSubSupPr>
                                  <m:ctrlPr>
                                    <w:rPr>
                                      <w:rFonts w:ascii="Cambria Math" w:hAnsi="Cambria Math" w:cs="Arial"/>
                                      <w:i/>
                                    </w:rPr>
                                  </m:ctrlPr>
                                </m:sSubSupPr>
                                <m:e>
                                  <m:r>
                                    <w:rPr>
                                      <w:rFonts w:ascii="Cambria Math" w:hAnsi="Cambria Math" w:cs="Arial"/>
                                    </w:rPr>
                                    <m:t>T</m:t>
                                  </m:r>
                                </m:e>
                                <m:sub>
                                  <m:r>
                                    <w:rPr>
                                      <w:rFonts w:ascii="Cambria Math" w:hAnsi="Cambria Math" w:cs="Arial"/>
                                    </w:rPr>
                                    <m:t>inc</m:t>
                                  </m:r>
                                </m:sub>
                                <m:sup>
                                  <m:r>
                                    <w:rPr>
                                      <w:rFonts w:ascii="Cambria Math" w:hAnsi="Cambria Math" w:cs="Arial"/>
                                    </w:rPr>
                                    <m:t>d</m:t>
                                  </m:r>
                                </m:sup>
                              </m:sSub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  &amp;en otro caso</m:t>
                              </m:r>
                            </m:e>
                          </m:eqArr>
                        </m:e>
                      </m:d>
                    </m:oMath>
                  </m:oMathPara>
                </w:p>
              </w:tc>
              <w:tc>
                <w:tcPr>
                  <w:tcW w:w="810" w:type="dxa"/>
                  <w:vAlign w:val="center"/>
                </w:tcPr>
                <w:p w14:paraId="45E64A9F" w14:textId="77777777" w:rsidR="00BE6B9B" w:rsidRPr="00C07F24" w:rsidRDefault="00BE6B9B" w:rsidP="00BE6B9B">
                  <w:pPr>
                    <w:spacing w:after="0"/>
                    <w:jc w:val="both"/>
                    <w:rPr>
                      <w:rFonts w:ascii="Arial" w:hAnsi="Arial" w:cs="Arial"/>
                    </w:rPr>
                  </w:pPr>
                  <w:r w:rsidRPr="00C07F24">
                    <w:rPr>
                      <w:rFonts w:ascii="Arial" w:hAnsi="Arial" w:cs="Arial"/>
                    </w:rPr>
                    <w:t>(13)</w:t>
                  </w:r>
                </w:p>
              </w:tc>
            </w:tr>
          </w:tbl>
          <w:p w14:paraId="04B0E2F8" w14:textId="77777777" w:rsidR="00BE6B9B" w:rsidRPr="00C07F24" w:rsidRDefault="00BE6B9B" w:rsidP="00BE6B9B">
            <w:pPr>
              <w:spacing w:after="0"/>
              <w:jc w:val="both"/>
              <w:rPr>
                <w:rFonts w:ascii="Arial" w:hAnsi="Arial" w:cs="Arial"/>
              </w:rPr>
            </w:pPr>
          </w:p>
          <w:p w14:paraId="10FFE78A" w14:textId="77777777" w:rsidR="00BE6B9B" w:rsidRPr="00C07F24" w:rsidRDefault="00BE6B9B" w:rsidP="00BE6B9B">
            <w:pPr>
              <w:spacing w:after="0"/>
              <w:jc w:val="both"/>
              <w:rPr>
                <w:rFonts w:ascii="Arial" w:hAnsi="Arial" w:cs="Arial"/>
              </w:rPr>
            </w:pPr>
          </w:p>
          <w:p w14:paraId="44624963" w14:textId="7C83403A" w:rsidR="00BE6B9B" w:rsidRPr="00183F16" w:rsidRDefault="00183F16" w:rsidP="00BE6B9B">
            <w:pPr>
              <w:spacing w:after="0"/>
              <w:jc w:val="both"/>
              <w:rPr>
                <w:rFonts w:ascii="Arial" w:hAnsi="Arial" w:cs="Arial"/>
              </w:rPr>
            </w:pPr>
            <w:r w:rsidRPr="00183F16">
              <w:rPr>
                <w:rFonts w:ascii="Arial" w:hAnsi="Arial" w:cs="Arial"/>
              </w:rPr>
              <w:t xml:space="preserve">Cuando el tiempo de incubación termina (después de 5 o 6 días dependiendo de cada individuo), los síntomas se hacen evidentes, por lo que el estatus del agente infectado cambia a en cuarentena. </w:t>
            </w:r>
            <w:r w:rsidRPr="00183F16">
              <w:rPr>
                <w:rFonts w:ascii="Arial" w:hAnsi="Arial" w:cs="Arial"/>
                <w:lang w:val="en-US"/>
              </w:rPr>
              <w:t xml:space="preserve">La </w:t>
            </w:r>
            <w:r w:rsidRPr="00183F16">
              <w:rPr>
                <w:rFonts w:ascii="Arial" w:hAnsi="Arial" w:cs="Arial"/>
              </w:rPr>
              <w:t>actualización del estatus se expresa como:</w:t>
            </w:r>
          </w:p>
          <w:p w14:paraId="09A633E9" w14:textId="77777777" w:rsidR="00BE6B9B" w:rsidRPr="00183F16" w:rsidRDefault="00BE6B9B" w:rsidP="00BE6B9B">
            <w:pPr>
              <w:spacing w:after="0"/>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BE6B9B" w:rsidRPr="00183F16" w14:paraId="65E37130" w14:textId="77777777" w:rsidTr="00183F16">
              <w:tc>
                <w:tcPr>
                  <w:tcW w:w="8455" w:type="dxa"/>
                  <w:vAlign w:val="center"/>
                </w:tcPr>
                <w:p w14:paraId="4822160F" w14:textId="7522D799" w:rsidR="00BE6B9B" w:rsidRPr="00BE6B9B" w:rsidRDefault="00A74524" w:rsidP="00BE6B9B">
                  <w:pPr>
                    <w:spacing w:after="0"/>
                    <w:jc w:val="both"/>
                    <w:rPr>
                      <w:rFonts w:ascii="Arial" w:hAnsi="Arial" w:cs="Arial"/>
                    </w:rPr>
                  </w:pPr>
                  <m:oMathPara>
                    <m:oMath>
                      <m:sSup>
                        <m:sSupPr>
                          <m:ctrlPr>
                            <w:rPr>
                              <w:rFonts w:ascii="Cambria Math" w:hAnsi="Cambria Math" w:cs="Arial"/>
                              <w:i/>
                            </w:rPr>
                          </m:ctrlPr>
                        </m:sSupPr>
                        <m:e>
                          <m:r>
                            <w:rPr>
                              <w:rFonts w:ascii="Cambria Math" w:hAnsi="Cambria Math" w:cs="Arial"/>
                            </w:rPr>
                            <m:t>S</m:t>
                          </m:r>
                        </m:e>
                        <m:sup>
                          <m:r>
                            <w:rPr>
                              <w:rFonts w:ascii="Cambria Math" w:hAnsi="Cambria Math" w:cs="Arial"/>
                            </w:rPr>
                            <m:t>d+1</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S</m:t>
                                  </m:r>
                                </m:e>
                                <m:sup>
                                  <m:r>
                                    <w:rPr>
                                      <w:rFonts w:ascii="Cambria Math" w:hAnsi="Cambria Math" w:cs="Arial"/>
                                    </w:rPr>
                                    <m:t>d</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  &amp;</m:t>
                              </m:r>
                              <m:sSubSup>
                                <m:sSubSupPr>
                                  <m:ctrlPr>
                                    <w:rPr>
                                      <w:rFonts w:ascii="Cambria Math" w:hAnsi="Cambria Math" w:cs="Arial"/>
                                      <w:i/>
                                    </w:rPr>
                                  </m:ctrlPr>
                                </m:sSubSupPr>
                                <m:e>
                                  <m:r>
                                    <w:rPr>
                                      <w:rFonts w:ascii="Cambria Math" w:hAnsi="Cambria Math" w:cs="Arial"/>
                                    </w:rPr>
                                    <m:t>T</m:t>
                                  </m:r>
                                </m:e>
                                <m:sub>
                                  <m:r>
                                    <w:rPr>
                                      <w:rFonts w:ascii="Cambria Math" w:hAnsi="Cambria Math" w:cs="Arial"/>
                                    </w:rPr>
                                    <m:t>inc</m:t>
                                  </m:r>
                                </m:sub>
                                <m:sup>
                                  <m:r>
                                    <w:rPr>
                                      <w:rFonts w:ascii="Cambria Math" w:hAnsi="Cambria Math" w:cs="Arial"/>
                                    </w:rPr>
                                    <m:t>d</m:t>
                                  </m:r>
                                </m:sup>
                              </m:sSub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&gt;0</m:t>
                              </m:r>
                            </m:e>
                            <m:e>
                              <m:r>
                                <w:rPr>
                                  <w:rFonts w:ascii="Cambria Math" w:hAnsi="Cambria Math" w:cs="Arial"/>
                                </w:rPr>
                                <m:t>-1,  &amp;en otro caso</m:t>
                              </m:r>
                            </m:e>
                          </m:eqArr>
                        </m:e>
                      </m:d>
                    </m:oMath>
                  </m:oMathPara>
                </w:p>
              </w:tc>
              <w:tc>
                <w:tcPr>
                  <w:tcW w:w="810" w:type="dxa"/>
                  <w:vAlign w:val="center"/>
                </w:tcPr>
                <w:p w14:paraId="5EB521ED" w14:textId="77777777" w:rsidR="00BE6B9B" w:rsidRPr="00C07F24" w:rsidRDefault="00BE6B9B" w:rsidP="00BE6B9B">
                  <w:pPr>
                    <w:spacing w:after="0"/>
                    <w:jc w:val="both"/>
                    <w:rPr>
                      <w:rFonts w:ascii="Arial" w:hAnsi="Arial" w:cs="Arial"/>
                    </w:rPr>
                  </w:pPr>
                  <w:r w:rsidRPr="00C07F24">
                    <w:rPr>
                      <w:rFonts w:ascii="Arial" w:hAnsi="Arial" w:cs="Arial"/>
                    </w:rPr>
                    <w:t>(14)</w:t>
                  </w:r>
                </w:p>
              </w:tc>
            </w:tr>
          </w:tbl>
          <w:p w14:paraId="617A3473" w14:textId="77777777" w:rsidR="00BE6B9B" w:rsidRPr="00C07F24" w:rsidRDefault="00BE6B9B" w:rsidP="00BE6B9B">
            <w:pPr>
              <w:spacing w:after="0"/>
              <w:jc w:val="both"/>
              <w:rPr>
                <w:rFonts w:ascii="Arial" w:hAnsi="Arial" w:cs="Arial"/>
              </w:rPr>
            </w:pPr>
          </w:p>
          <w:p w14:paraId="283AFCD7" w14:textId="074923D2" w:rsidR="00BE6B9B" w:rsidRPr="00183F16" w:rsidRDefault="00183F16" w:rsidP="00BE6B9B">
            <w:pPr>
              <w:spacing w:after="0"/>
              <w:jc w:val="both"/>
              <w:rPr>
                <w:rFonts w:ascii="Arial" w:hAnsi="Arial" w:cs="Arial"/>
              </w:rPr>
            </w:pPr>
            <w:r w:rsidRPr="00183F16">
              <w:rPr>
                <w:rFonts w:ascii="Arial" w:hAnsi="Arial" w:cs="Arial"/>
              </w:rPr>
              <w:t>Además, una vez que un agente está en cuarentena, la regla cuatro también registra los días transcurridos después de que los síntomas se hicieron evidentes para sim</w:t>
            </w:r>
            <w:r w:rsidR="00784957">
              <w:rPr>
                <w:rFonts w:ascii="Arial" w:hAnsi="Arial" w:cs="Arial"/>
              </w:rPr>
              <w:t>u</w:t>
            </w:r>
            <w:r w:rsidRPr="00183F16">
              <w:rPr>
                <w:rFonts w:ascii="Arial" w:hAnsi="Arial" w:cs="Arial"/>
              </w:rPr>
              <w:t>lar el tiempo de recuper</w:t>
            </w:r>
            <w:r>
              <w:rPr>
                <w:rFonts w:ascii="Arial" w:hAnsi="Arial" w:cs="Arial"/>
              </w:rPr>
              <w:t xml:space="preserve">ación </w:t>
            </w:r>
            <m:oMath>
              <m:sSub>
                <m:sSubPr>
                  <m:ctrlPr>
                    <w:rPr>
                      <w:rFonts w:ascii="Cambria Math" w:hAnsi="Cambria Math" w:cs="Arial"/>
                      <w:i/>
                    </w:rPr>
                  </m:ctrlPr>
                </m:sSubPr>
                <m:e>
                  <m:r>
                    <w:rPr>
                      <w:rFonts w:ascii="Cambria Math" w:hAnsi="Cambria Math" w:cs="Arial"/>
                    </w:rPr>
                    <m:t>T</m:t>
                  </m:r>
                </m:e>
                <m:sub>
                  <m:r>
                    <w:rPr>
                      <w:rFonts w:ascii="Cambria Math" w:hAnsi="Cambria Math" w:cs="Arial"/>
                    </w:rPr>
                    <m:t>rec</m:t>
                  </m:r>
                </m:sub>
              </m:sSub>
            </m:oMath>
            <w:r w:rsidR="00BE6B9B" w:rsidRPr="00183F16">
              <w:rPr>
                <w:rFonts w:ascii="Arial" w:hAnsi="Arial" w:cs="Arial"/>
              </w:rPr>
              <w:t xml:space="preserve">, </w:t>
            </w:r>
            <w:r>
              <w:rPr>
                <w:rFonts w:ascii="Arial" w:hAnsi="Arial" w:cs="Arial"/>
              </w:rPr>
              <w:t>el cual es calculado como</w:t>
            </w:r>
            <w:r w:rsidR="00BE6B9B" w:rsidRPr="00183F16">
              <w:rPr>
                <w:rFonts w:ascii="Arial" w:hAnsi="Arial" w:cs="Arial"/>
              </w:rPr>
              <w:t>:</w:t>
            </w:r>
          </w:p>
          <w:p w14:paraId="7A028E82" w14:textId="77777777" w:rsidR="00BE6B9B" w:rsidRPr="00183F16" w:rsidRDefault="00BE6B9B" w:rsidP="00BE6B9B">
            <w:pPr>
              <w:spacing w:after="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BE6B9B" w:rsidRPr="00183F16" w14:paraId="22ACD78F" w14:textId="77777777" w:rsidTr="00183F16">
              <w:tc>
                <w:tcPr>
                  <w:tcW w:w="8455" w:type="dxa"/>
                  <w:vAlign w:val="center"/>
                </w:tcPr>
                <w:p w14:paraId="4F21F93A" w14:textId="7116950E" w:rsidR="00BE6B9B" w:rsidRPr="00BE6B9B" w:rsidRDefault="00A74524" w:rsidP="00BE6B9B">
                  <w:pPr>
                    <w:spacing w:after="0"/>
                    <w:jc w:val="both"/>
                    <w:rPr>
                      <w:rFonts w:ascii="Arial" w:hAnsi="Arial" w:cs="Arial"/>
                    </w:rPr>
                  </w:pPr>
                  <m:oMathPara>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rec</m:t>
                          </m:r>
                        </m:sub>
                        <m:sup>
                          <m:r>
                            <w:rPr>
                              <w:rFonts w:ascii="Cambria Math" w:hAnsi="Cambria Math" w:cs="Arial"/>
                            </w:rPr>
                            <m:t>d+1</m:t>
                          </m:r>
                        </m:sup>
                      </m:sSub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Sup>
                                <m:sSubSupPr>
                                  <m:ctrlPr>
                                    <w:rPr>
                                      <w:rFonts w:ascii="Cambria Math" w:hAnsi="Cambria Math" w:cs="Arial"/>
                                      <w:i/>
                                    </w:rPr>
                                  </m:ctrlPr>
                                </m:sSubSupPr>
                                <m:e>
                                  <m:r>
                                    <w:rPr>
                                      <w:rFonts w:ascii="Cambria Math" w:hAnsi="Cambria Math" w:cs="Arial"/>
                                    </w:rPr>
                                    <m:t>T</m:t>
                                  </m:r>
                                </m:e>
                                <m:sub>
                                  <m:r>
                                    <w:rPr>
                                      <w:rFonts w:ascii="Cambria Math" w:hAnsi="Cambria Math" w:cs="Arial"/>
                                    </w:rPr>
                                    <m:t>rec</m:t>
                                  </m:r>
                                </m:sub>
                                <m:sup>
                                  <m:r>
                                    <w:rPr>
                                      <w:rFonts w:ascii="Cambria Math" w:hAnsi="Cambria Math" w:cs="Arial"/>
                                    </w:rPr>
                                    <m:t>d</m:t>
                                  </m:r>
                                </m:sup>
                              </m:sSub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-1,  &amp;</m:t>
                              </m:r>
                              <m:sSup>
                                <m:sSupPr>
                                  <m:ctrlPr>
                                    <w:rPr>
                                      <w:rFonts w:ascii="Cambria Math" w:hAnsi="Cambria Math" w:cs="Arial"/>
                                      <w:i/>
                                    </w:rPr>
                                  </m:ctrlPr>
                                </m:sSupPr>
                                <m:e>
                                  <m:r>
                                    <w:rPr>
                                      <w:rFonts w:ascii="Cambria Math" w:hAnsi="Cambria Math" w:cs="Arial"/>
                                    </w:rPr>
                                    <m:t>S</m:t>
                                  </m:r>
                                </m:e>
                                <m:sup>
                                  <m:r>
                                    <w:rPr>
                                      <w:rFonts w:ascii="Cambria Math" w:hAnsi="Cambria Math" w:cs="Arial"/>
                                    </w:rPr>
                                    <m:t>d</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&lt;0</m:t>
                              </m:r>
                            </m:e>
                            <m:e>
                              <m:sSubSup>
                                <m:sSubSupPr>
                                  <m:ctrlPr>
                                    <w:rPr>
                                      <w:rFonts w:ascii="Cambria Math" w:hAnsi="Cambria Math" w:cs="Arial"/>
                                      <w:i/>
                                    </w:rPr>
                                  </m:ctrlPr>
                                </m:sSubSupPr>
                                <m:e>
                                  <m:r>
                                    <w:rPr>
                                      <w:rFonts w:ascii="Cambria Math" w:hAnsi="Cambria Math" w:cs="Arial"/>
                                    </w:rPr>
                                    <m:t>T</m:t>
                                  </m:r>
                                </m:e>
                                <m:sub>
                                  <m:r>
                                    <w:rPr>
                                      <w:rFonts w:ascii="Cambria Math" w:hAnsi="Cambria Math" w:cs="Arial"/>
                                    </w:rPr>
                                    <m:t>rec</m:t>
                                  </m:r>
                                </m:sub>
                                <m:sup>
                                  <m:r>
                                    <w:rPr>
                                      <w:rFonts w:ascii="Cambria Math" w:hAnsi="Cambria Math" w:cs="Arial"/>
                                    </w:rPr>
                                    <m:t>d</m:t>
                                  </m:r>
                                </m:sup>
                              </m:sSub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hAnsi="Cambria Math" w:cs="Arial"/>
                                </w:rPr>
                                <m:t>,  &amp;en otro caso</m:t>
                              </m:r>
                            </m:e>
                          </m:eqArr>
                        </m:e>
                      </m:d>
                    </m:oMath>
                  </m:oMathPara>
                </w:p>
              </w:tc>
              <w:tc>
                <w:tcPr>
                  <w:tcW w:w="810" w:type="dxa"/>
                  <w:vAlign w:val="center"/>
                </w:tcPr>
                <w:p w14:paraId="65630467" w14:textId="77777777" w:rsidR="00BE6B9B" w:rsidRPr="00C07F24" w:rsidRDefault="00BE6B9B" w:rsidP="00BE6B9B">
                  <w:pPr>
                    <w:spacing w:after="0"/>
                    <w:jc w:val="both"/>
                    <w:rPr>
                      <w:rFonts w:ascii="Arial" w:hAnsi="Arial" w:cs="Arial"/>
                    </w:rPr>
                  </w:pPr>
                  <w:r w:rsidRPr="00C07F24">
                    <w:rPr>
                      <w:rFonts w:ascii="Arial" w:hAnsi="Arial" w:cs="Arial"/>
                    </w:rPr>
                    <w:t>(15)</w:t>
                  </w:r>
                </w:p>
              </w:tc>
            </w:tr>
          </w:tbl>
          <w:p w14:paraId="5BD65141" w14:textId="77777777" w:rsidR="00BE6B9B" w:rsidRPr="00C07F24" w:rsidRDefault="00BE6B9B" w:rsidP="00BE6B9B">
            <w:pPr>
              <w:spacing w:after="0"/>
              <w:jc w:val="both"/>
              <w:rPr>
                <w:rFonts w:ascii="Arial" w:hAnsi="Arial" w:cs="Arial"/>
              </w:rPr>
            </w:pPr>
          </w:p>
          <w:p w14:paraId="47F80F51" w14:textId="00DED5C4" w:rsidR="00BE6B9B" w:rsidRPr="00C07F24" w:rsidRDefault="00784957" w:rsidP="00BE6B9B">
            <w:pPr>
              <w:spacing w:after="0"/>
              <w:jc w:val="both"/>
              <w:rPr>
                <w:rFonts w:ascii="Arial" w:hAnsi="Arial" w:cs="Arial"/>
              </w:rPr>
            </w:pPr>
            <w:r w:rsidRPr="00784957">
              <w:rPr>
                <w:rFonts w:ascii="Arial" w:hAnsi="Arial" w:cs="Arial"/>
              </w:rPr>
              <w:t xml:space="preserve">Después de 14 días transcurridos, </w:t>
            </w:r>
            <w:r>
              <w:rPr>
                <w:rFonts w:ascii="Arial" w:hAnsi="Arial" w:cs="Arial"/>
              </w:rPr>
              <w:t xml:space="preserve">la cuarentena termina. Entonces, el modelo considera que los agentes recuperados no pueden contagiarse nuevamente ni pueden contagiar a otros agentes. </w:t>
            </w:r>
          </w:p>
          <w:p w14:paraId="42201252" w14:textId="77777777" w:rsidR="00BE6B9B" w:rsidRPr="00C07F24" w:rsidRDefault="00BE6B9B" w:rsidP="009974C9">
            <w:pPr>
              <w:spacing w:after="0" w:line="240" w:lineRule="auto"/>
              <w:jc w:val="both"/>
              <w:rPr>
                <w:rFonts w:ascii="Arial" w:hAnsi="Arial" w:cs="Arial"/>
              </w:rPr>
            </w:pPr>
          </w:p>
          <w:p w14:paraId="379E440B" w14:textId="4DA5272C" w:rsidR="00811AB0" w:rsidRPr="00C07F24" w:rsidRDefault="00811AB0" w:rsidP="009974C9">
            <w:pPr>
              <w:spacing w:after="0" w:line="240" w:lineRule="auto"/>
              <w:jc w:val="both"/>
              <w:rPr>
                <w:rFonts w:ascii="Arial" w:hAnsi="Arial" w:cs="Arial"/>
              </w:rPr>
            </w:pPr>
          </w:p>
          <w:p w14:paraId="53DCA045" w14:textId="04C616B5" w:rsidR="00811AB0" w:rsidRPr="00CF6BCE" w:rsidRDefault="00811AB0" w:rsidP="009974C9">
            <w:pPr>
              <w:spacing w:after="0" w:line="240" w:lineRule="auto"/>
              <w:jc w:val="both"/>
              <w:rPr>
                <w:rFonts w:ascii="Arial" w:hAnsi="Arial" w:cs="Arial"/>
                <w:u w:val="single"/>
              </w:rPr>
            </w:pPr>
            <w:r w:rsidRPr="00CF6BCE">
              <w:rPr>
                <w:rFonts w:ascii="Arial" w:hAnsi="Arial" w:cs="Arial"/>
                <w:u w:val="single"/>
              </w:rPr>
              <w:t>Regla 5: Casos fatales</w:t>
            </w:r>
          </w:p>
          <w:p w14:paraId="3E61D6DA" w14:textId="77777777" w:rsidR="00811AB0" w:rsidRDefault="00811AB0" w:rsidP="009974C9">
            <w:pPr>
              <w:spacing w:after="0" w:line="240" w:lineRule="auto"/>
              <w:jc w:val="both"/>
              <w:rPr>
                <w:rFonts w:ascii="Arial" w:hAnsi="Arial" w:cs="Arial"/>
                <w:i/>
                <w:iCs/>
              </w:rPr>
            </w:pPr>
          </w:p>
          <w:p w14:paraId="190196F4" w14:textId="71AAC53A" w:rsidR="00811AB0" w:rsidRPr="00811AB0" w:rsidRDefault="00811AB0" w:rsidP="00811AB0">
            <w:pPr>
              <w:spacing w:after="0" w:line="240" w:lineRule="auto"/>
              <w:jc w:val="both"/>
              <w:rPr>
                <w:rFonts w:ascii="Arial" w:hAnsi="Arial" w:cs="Arial"/>
              </w:rPr>
            </w:pPr>
            <w:r w:rsidRPr="00811AB0">
              <w:rPr>
                <w:rFonts w:ascii="Arial" w:hAnsi="Arial" w:cs="Arial"/>
              </w:rPr>
              <w:t xml:space="preserve">Desafortunadamente, </w:t>
            </w:r>
            <w:r>
              <w:rPr>
                <w:rFonts w:ascii="Arial" w:hAnsi="Arial" w:cs="Arial"/>
              </w:rPr>
              <w:t xml:space="preserve">el </w:t>
            </w:r>
            <w:r w:rsidRPr="00811AB0">
              <w:rPr>
                <w:rFonts w:ascii="Arial" w:hAnsi="Arial" w:cs="Arial"/>
              </w:rPr>
              <w:t>COVID-19 ha dejado considerables casos fatales en todo el mundo. Según la información recopilada en todo el mundo desde diciembre de 2019 hasta mayo de 2020, la tasa bruta global de casos letales (CFR), que es la proporción de episodios mortales de enfermedad, es del 7%</w:t>
            </w:r>
            <w:r>
              <w:rPr>
                <w:rFonts w:ascii="Arial" w:hAnsi="Arial" w:cs="Arial"/>
              </w:rPr>
              <w:t xml:space="preserve">. </w:t>
            </w:r>
            <w:r w:rsidRPr="00811AB0">
              <w:rPr>
                <w:rFonts w:ascii="Arial" w:hAnsi="Arial" w:cs="Arial"/>
              </w:rPr>
              <w:t>Estos casos corresponden a aquellas personas infectadas que experimentaron síntomas graves debido a varias condiciones médicas subyacentes como diabetes, hipertensión, enfermedad respiratoria crónica, enfermedad cardiovascular y cáncer. El riesgo de enfermedad grave también aumenta con la edad. Además, el 20% de los casos requiere hospitalización, mientras que el 5% requiere cuidados intensivos y ventilación, impactando en los sistemas de salud.</w:t>
            </w:r>
          </w:p>
          <w:p w14:paraId="6D08BC7F" w14:textId="77777777" w:rsidR="00811AB0" w:rsidRPr="00811AB0" w:rsidRDefault="00811AB0" w:rsidP="00811AB0">
            <w:pPr>
              <w:spacing w:after="0" w:line="240" w:lineRule="auto"/>
              <w:jc w:val="both"/>
              <w:rPr>
                <w:rFonts w:ascii="Arial" w:hAnsi="Arial" w:cs="Arial"/>
              </w:rPr>
            </w:pPr>
          </w:p>
          <w:p w14:paraId="78B2A337" w14:textId="23F830B9" w:rsidR="00E71AD1" w:rsidRDefault="00811AB0" w:rsidP="00811AB0">
            <w:pPr>
              <w:spacing w:after="0" w:line="240" w:lineRule="auto"/>
              <w:jc w:val="both"/>
              <w:rPr>
                <w:rFonts w:ascii="Arial" w:hAnsi="Arial" w:cs="Arial"/>
              </w:rPr>
            </w:pPr>
            <w:r w:rsidRPr="00811AB0">
              <w:rPr>
                <w:rFonts w:ascii="Arial" w:hAnsi="Arial" w:cs="Arial"/>
              </w:rPr>
              <w:t>Con base en la información presentada sobre casos fatales, el modelo</w:t>
            </w:r>
            <w:r>
              <w:rPr>
                <w:rFonts w:ascii="Arial" w:hAnsi="Arial" w:cs="Arial"/>
              </w:rPr>
              <w:t xml:space="preserve"> </w:t>
            </w:r>
            <w:r w:rsidRPr="00811AB0">
              <w:rPr>
                <w:rFonts w:ascii="Arial" w:hAnsi="Arial" w:cs="Arial"/>
              </w:rPr>
              <w:t xml:space="preserve">incluye una probabilidad de </w:t>
            </w:r>
            <w:r>
              <w:rPr>
                <w:rFonts w:ascii="Arial" w:hAnsi="Arial" w:cs="Arial"/>
              </w:rPr>
              <w:t xml:space="preserve">mortalidad </w:t>
            </w:r>
            <m:oMath>
              <m:sSub>
                <m:sSubPr>
                  <m:ctrlPr>
                    <w:rPr>
                      <w:rFonts w:ascii="Cambria Math" w:hAnsi="Cambria Math"/>
                      <w:i/>
                    </w:rPr>
                  </m:ctrlPr>
                </m:sSubPr>
                <m:e>
                  <m:r>
                    <w:rPr>
                      <w:rFonts w:ascii="Cambria Math" w:hAnsi="Cambria Math"/>
                    </w:rPr>
                    <m:t>P</m:t>
                  </m:r>
                </m:e>
                <m:sub>
                  <m:r>
                    <w:rPr>
                      <w:rFonts w:ascii="Cambria Math" w:hAnsi="Cambria Math"/>
                    </w:rPr>
                    <m:t>fat</m:t>
                  </m:r>
                </m:sub>
              </m:sSub>
            </m:oMath>
            <w:r w:rsidRPr="00811AB0">
              <w:rPr>
                <w:rFonts w:ascii="Arial" w:hAnsi="Arial" w:cs="Arial"/>
              </w:rPr>
              <w:t xml:space="preserve"> para cada agente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811AB0">
              <w:rPr>
                <w:rFonts w:ascii="Arial" w:hAnsi="Arial" w:cs="Arial"/>
              </w:rPr>
              <w:t>. Según el CFR, esta probabilidad varía de 0 a 0</w:t>
            </w:r>
            <w:r>
              <w:rPr>
                <w:rFonts w:ascii="Arial" w:hAnsi="Arial" w:cs="Arial"/>
              </w:rPr>
              <w:t>.</w:t>
            </w:r>
            <w:r w:rsidRPr="00811AB0">
              <w:rPr>
                <w:rFonts w:ascii="Arial" w:hAnsi="Arial" w:cs="Arial"/>
              </w:rPr>
              <w:t xml:space="preserve">07. Por lo tanto, si un individuo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811AB0">
              <w:rPr>
                <w:rFonts w:ascii="Arial" w:hAnsi="Arial" w:cs="Arial"/>
              </w:rPr>
              <w:t xml:space="preserve"> está en cuarentena, entonces este agente puede morir cualquier día después del inicio de los síntomas, dependiendo de su CFR. Cuando un agente muere, su esta</w:t>
            </w:r>
            <w:r>
              <w:rPr>
                <w:rFonts w:ascii="Arial" w:hAnsi="Arial" w:cs="Arial"/>
              </w:rPr>
              <w:t>tus</w:t>
            </w:r>
            <w:r w:rsidRPr="00811AB0">
              <w:rPr>
                <w:rFonts w:ascii="Arial" w:hAnsi="Arial" w:cs="Arial"/>
              </w:rPr>
              <w:t xml:space="preserve"> cambia. Por lo tanto, la regla cinco simula los desafortunados casos fatales</w:t>
            </w:r>
            <w:r w:rsidR="00E71AD1">
              <w:rPr>
                <w:rFonts w:ascii="Arial" w:hAnsi="Arial" w:cs="Arial"/>
              </w:rPr>
              <w:t xml:space="preserve"> utilizando la siguiente expresión:</w:t>
            </w:r>
          </w:p>
          <w:p w14:paraId="14E2328B" w14:textId="77777777" w:rsidR="00E71AD1" w:rsidRDefault="00E71AD1" w:rsidP="00E71AD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E71AD1" w:rsidRPr="00E71AD1" w14:paraId="59F7B0EB" w14:textId="77777777" w:rsidTr="00C07F24">
              <w:tc>
                <w:tcPr>
                  <w:tcW w:w="8455" w:type="dxa"/>
                  <w:vAlign w:val="center"/>
                </w:tcPr>
                <w:p w14:paraId="44B9C8E6" w14:textId="6D01FB81" w:rsidR="00E71AD1" w:rsidRPr="001B72C6" w:rsidRDefault="00A74524" w:rsidP="00E71AD1">
                  <w:pPr>
                    <w:spacing w:after="0"/>
                    <w:jc w:val="center"/>
                  </w:pPr>
                  <m:oMathPara>
                    <m:oMath>
                      <m:sSup>
                        <m:sSupPr>
                          <m:ctrlPr>
                            <w:rPr>
                              <w:rFonts w:ascii="Cambria Math" w:hAnsi="Cambria Math"/>
                              <w:i/>
                            </w:rPr>
                          </m:ctrlPr>
                        </m:sSupPr>
                        <m:e>
                          <m:r>
                            <w:rPr>
                              <w:rFonts w:ascii="Cambria Math" w:hAnsi="Cambria Math"/>
                            </w:rPr>
                            <m:t>S</m:t>
                          </m:r>
                        </m:e>
                        <m:sup>
                          <m:r>
                            <w:rPr>
                              <w:rFonts w:ascii="Cambria Math" w:hAnsi="Cambria Math"/>
                            </w:rPr>
                            <m:t>d+1</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  &amp;</m:t>
                              </m:r>
                              <m:d>
                                <m:dPr>
                                  <m:ctrlPr>
                                    <w:rPr>
                                      <w:rFonts w:ascii="Cambria Math" w:hAnsi="Cambria Math"/>
                                      <w:i/>
                                    </w:rPr>
                                  </m:ctrlPr>
                                </m:dPr>
                                <m:e>
                                  <m:r>
                                    <w:rPr>
                                      <w:rFonts w:ascii="Cambria Math" w:hAnsi="Cambria Math"/>
                                    </w:rPr>
                                    <m:t>rand(0,1)≤</m:t>
                                  </m:r>
                                  <m:sSub>
                                    <m:sSubPr>
                                      <m:ctrlPr>
                                        <w:rPr>
                                          <w:rFonts w:ascii="Cambria Math" w:hAnsi="Cambria Math"/>
                                          <w:i/>
                                        </w:rPr>
                                      </m:ctrlPr>
                                    </m:sSubPr>
                                    <m:e>
                                      <m:r>
                                        <w:rPr>
                                          <w:rFonts w:ascii="Cambria Math" w:hAnsi="Cambria Math"/>
                                        </w:rPr>
                                        <m:t>P</m:t>
                                      </m:r>
                                    </m:e>
                                    <m:sub>
                                      <m:r>
                                        <w:rPr>
                                          <w:rFonts w:ascii="Cambria Math" w:hAnsi="Cambria Math"/>
                                        </w:rPr>
                                        <m:t>fat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d>
                              <m:r>
                                <w:rPr>
                                  <w:rFonts w:ascii="Cambria Math" w:hAnsi="Cambria Math"/>
                                </w:rPr>
                                <m:t>σ&gt;0</m:t>
                              </m:r>
                            </m:e>
                            <m:e>
                              <m:sSup>
                                <m:sSupPr>
                                  <m:ctrlPr>
                                    <w:rPr>
                                      <w:rFonts w:ascii="Cambria Math" w:hAnsi="Cambria Math"/>
                                      <w:i/>
                                    </w:rPr>
                                  </m:ctrlPr>
                                </m:sSupPr>
                                <m:e>
                                  <m:r>
                                    <w:rPr>
                                      <w:rFonts w:ascii="Cambria Math" w:hAnsi="Cambria Math"/>
                                    </w:rPr>
                                    <m:t>S</m:t>
                                  </m:r>
                                </m:e>
                                <m:sup>
                                  <m:r>
                                    <w:rPr>
                                      <w:rFonts w:ascii="Cambria Math" w:hAnsi="Cambria Math"/>
                                    </w:rPr>
                                    <m:t>d</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&amp;en otro caso</m:t>
                              </m:r>
                            </m:e>
                          </m:eqArr>
                        </m:e>
                      </m:d>
                    </m:oMath>
                  </m:oMathPara>
                </w:p>
              </w:tc>
              <w:tc>
                <w:tcPr>
                  <w:tcW w:w="810" w:type="dxa"/>
                  <w:vAlign w:val="center"/>
                </w:tcPr>
                <w:p w14:paraId="265D078F" w14:textId="77777777" w:rsidR="00E71AD1" w:rsidRPr="00C07F24" w:rsidRDefault="00E71AD1" w:rsidP="00E71AD1">
                  <w:pPr>
                    <w:spacing w:after="0"/>
                    <w:jc w:val="right"/>
                  </w:pPr>
                  <w:r w:rsidRPr="00C07F24">
                    <w:t>(16)</w:t>
                  </w:r>
                </w:p>
              </w:tc>
            </w:tr>
          </w:tbl>
          <w:p w14:paraId="0E4B1B83" w14:textId="77777777" w:rsidR="00E71AD1" w:rsidRPr="00C07F24" w:rsidRDefault="00E71AD1" w:rsidP="00E71AD1">
            <w:pPr>
              <w:spacing w:after="0"/>
            </w:pPr>
          </w:p>
          <w:p w14:paraId="726B38E5" w14:textId="5D5C68CF" w:rsidR="00E71AD1" w:rsidRPr="00E71AD1" w:rsidRDefault="00E71AD1" w:rsidP="00E71AD1">
            <w:pPr>
              <w:spacing w:after="0"/>
            </w:pPr>
            <w:r w:rsidRPr="00E71AD1">
              <w:lastRenderedPageBreak/>
              <w:t xml:space="preserve">En donde la función de activación </w:t>
            </w:r>
            <m:oMath>
              <m:r>
                <w:rPr>
                  <w:rFonts w:ascii="Cambria Math" w:hAnsi="Cambria Math"/>
                </w:rPr>
                <m:t>σ</m:t>
              </m:r>
            </m:oMath>
            <w:r w:rsidRPr="00E71AD1">
              <w:t xml:space="preserve"> indica si un agente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E71AD1">
              <w:t xml:space="preserve"> está en el period</w:t>
            </w:r>
            <w:r>
              <w:t>o</w:t>
            </w:r>
            <w:r w:rsidRPr="00E71AD1">
              <w:t xml:space="preserve"> de r</w:t>
            </w:r>
            <w:r>
              <w:t xml:space="preserve">ecuperación y se expresa de la siguiente forma: </w:t>
            </w:r>
          </w:p>
          <w:p w14:paraId="16728DE6" w14:textId="77777777" w:rsidR="00E71AD1" w:rsidRPr="00E71AD1" w:rsidRDefault="00E71AD1" w:rsidP="00E71AD1">
            <w:pPr>
              <w:spacing w:after="0"/>
            </w:pPr>
            <w:r w:rsidRPr="00E71AD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10"/>
            </w:tblGrid>
            <w:tr w:rsidR="00E71AD1" w14:paraId="7A997827" w14:textId="77777777" w:rsidTr="00C07F24">
              <w:tc>
                <w:tcPr>
                  <w:tcW w:w="8455" w:type="dxa"/>
                  <w:vAlign w:val="center"/>
                </w:tcPr>
                <w:p w14:paraId="43BA68D3" w14:textId="7EA6BAE2" w:rsidR="00E71AD1" w:rsidRPr="000941E1" w:rsidRDefault="00E71AD1" w:rsidP="00E71AD1">
                  <w:pPr>
                    <w:spacing w:after="0"/>
                    <w:jc w:val="center"/>
                  </w:pPr>
                  <m:oMathPara>
                    <m:oMathParaPr>
                      <m:jc m:val="center"/>
                    </m:oMathParaPr>
                    <m:oMath>
                      <m:r>
                        <w:rPr>
                          <w:rFonts w:ascii="Cambria Math" w:hAnsi="Cambria Math"/>
                        </w:rPr>
                        <m:t>σ=</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S</m:t>
                                  </m:r>
                                </m:e>
                                <m:sup>
                                  <m:r>
                                    <w:rPr>
                                      <w:rFonts w:ascii="Cambria Math" w:hAnsi="Cambria Math"/>
                                    </w:rPr>
                                    <m:t>d</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&lt;0</m:t>
                              </m:r>
                            </m:e>
                            <m:e>
                              <m:r>
                                <w:rPr>
                                  <w:rFonts w:ascii="Cambria Math" w:hAnsi="Cambria Math"/>
                                </w:rPr>
                                <m:t>0,  &amp;en otro caso</m:t>
                              </m:r>
                            </m:e>
                          </m:eqArr>
                        </m:e>
                      </m:d>
                    </m:oMath>
                  </m:oMathPara>
                </w:p>
              </w:tc>
              <w:tc>
                <w:tcPr>
                  <w:tcW w:w="810" w:type="dxa"/>
                  <w:vAlign w:val="center"/>
                </w:tcPr>
                <w:p w14:paraId="6154504D" w14:textId="77777777" w:rsidR="00E71AD1" w:rsidRDefault="00E71AD1" w:rsidP="00E71AD1">
                  <w:pPr>
                    <w:spacing w:after="0"/>
                    <w:jc w:val="right"/>
                  </w:pPr>
                  <w:r>
                    <w:t>(17)</w:t>
                  </w:r>
                </w:p>
              </w:tc>
            </w:tr>
          </w:tbl>
          <w:p w14:paraId="6E573B4A" w14:textId="238A88C9" w:rsidR="000A6710" w:rsidRDefault="000A6710" w:rsidP="00811AB0">
            <w:pPr>
              <w:spacing w:after="0" w:line="240" w:lineRule="auto"/>
              <w:jc w:val="both"/>
              <w:rPr>
                <w:rFonts w:ascii="Arial" w:hAnsi="Arial" w:cs="Arial"/>
              </w:rPr>
            </w:pPr>
          </w:p>
          <w:p w14:paraId="0E662B76" w14:textId="0BC35751" w:rsidR="00811AB0" w:rsidRPr="00CF6BCE" w:rsidRDefault="000A6710" w:rsidP="009974C9">
            <w:pPr>
              <w:spacing w:after="0" w:line="240" w:lineRule="auto"/>
              <w:jc w:val="both"/>
              <w:rPr>
                <w:rFonts w:ascii="Arial" w:hAnsi="Arial" w:cs="Arial"/>
                <w:b/>
                <w:bCs/>
              </w:rPr>
            </w:pPr>
            <w:r w:rsidRPr="000A6710">
              <w:rPr>
                <w:rFonts w:ascii="Arial" w:hAnsi="Arial" w:cs="Arial"/>
                <w:b/>
                <w:bCs/>
              </w:rPr>
              <w:t>Procedimiento general</w:t>
            </w:r>
          </w:p>
          <w:p w14:paraId="29CACC79" w14:textId="77777777" w:rsidR="00577EE7" w:rsidRDefault="000A6710" w:rsidP="00DC4ABC">
            <w:pPr>
              <w:spacing w:after="0" w:line="240" w:lineRule="auto"/>
              <w:jc w:val="both"/>
              <w:rPr>
                <w:rFonts w:ascii="Arial" w:hAnsi="Arial" w:cs="Arial"/>
                <w:bCs/>
              </w:rPr>
            </w:pPr>
            <w:r w:rsidRPr="000A6710">
              <w:rPr>
                <w:rFonts w:ascii="Arial" w:hAnsi="Arial" w:cs="Arial"/>
                <w:bCs/>
              </w:rPr>
              <w:t xml:space="preserve">El modelo basado en agentes </w:t>
            </w:r>
            <w:r>
              <w:rPr>
                <w:rFonts w:ascii="Arial" w:hAnsi="Arial" w:cs="Arial"/>
                <w:bCs/>
              </w:rPr>
              <w:t>deberá ser</w:t>
            </w:r>
            <w:r w:rsidRPr="000A6710">
              <w:rPr>
                <w:rFonts w:ascii="Arial" w:hAnsi="Arial" w:cs="Arial"/>
                <w:bCs/>
              </w:rPr>
              <w:t xml:space="preserve"> simulado computacionalmente para analizar el comportamiento de</w:t>
            </w:r>
            <w:r>
              <w:rPr>
                <w:rFonts w:ascii="Arial" w:hAnsi="Arial" w:cs="Arial"/>
                <w:bCs/>
              </w:rPr>
              <w:t xml:space="preserve">l </w:t>
            </w:r>
            <w:r w:rsidRPr="000A6710">
              <w:rPr>
                <w:rFonts w:ascii="Arial" w:hAnsi="Arial" w:cs="Arial"/>
                <w:bCs/>
              </w:rPr>
              <w:t xml:space="preserve">COVID-19 utilizando las cinco reglas presentadas. El procedimiento de simulación comienza con la fase de inicialización, en la que se deben configurar los parámetros generales y los atributos de los agentes. Después de eso, comienza la fase de operación, que se ejecuta iterativamente hasta que se alcanza el número máximo de iteraciones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Pr="000A6710">
              <w:rPr>
                <w:rFonts w:ascii="Arial" w:hAnsi="Arial" w:cs="Arial"/>
                <w:bCs/>
              </w:rPr>
              <w:t xml:space="preserve">. </w:t>
            </w:r>
          </w:p>
          <w:p w14:paraId="4B3CE204" w14:textId="77777777" w:rsidR="00577EE7" w:rsidRDefault="00577EE7" w:rsidP="00DC4ABC">
            <w:pPr>
              <w:spacing w:after="0" w:line="240" w:lineRule="auto"/>
              <w:jc w:val="both"/>
              <w:rPr>
                <w:rFonts w:ascii="Arial" w:hAnsi="Arial" w:cs="Arial"/>
                <w:bCs/>
              </w:rPr>
            </w:pPr>
          </w:p>
          <w:p w14:paraId="6BCB2A05" w14:textId="641315EC" w:rsidR="00577EE7" w:rsidRDefault="000A6710" w:rsidP="00DC4ABC">
            <w:pPr>
              <w:spacing w:after="0" w:line="240" w:lineRule="auto"/>
              <w:jc w:val="both"/>
              <w:rPr>
                <w:rFonts w:ascii="Arial" w:hAnsi="Arial" w:cs="Arial"/>
                <w:bCs/>
              </w:rPr>
            </w:pPr>
            <w:r w:rsidRPr="000A6710">
              <w:rPr>
                <w:rFonts w:ascii="Arial" w:hAnsi="Arial" w:cs="Arial"/>
                <w:bCs/>
              </w:rPr>
              <w:t>Cada iteración se considera un día de simulación, mientras que un día de simulación se divide en dos: el tiempo que las personas pasan dentro</w:t>
            </w:r>
            <w:r>
              <w:rPr>
                <w:rFonts w:ascii="Arial" w:hAnsi="Arial" w:cs="Arial"/>
                <w:bCs/>
              </w:rPr>
              <w:t xml:space="preserve"> del campus</w:t>
            </w:r>
            <w:r w:rsidRPr="000A6710">
              <w:rPr>
                <w:rFonts w:ascii="Arial" w:hAnsi="Arial" w:cs="Arial"/>
                <w:bCs/>
              </w:rPr>
              <w:t xml:space="preserve"> y </w:t>
            </w:r>
            <w:r>
              <w:rPr>
                <w:rFonts w:ascii="Arial" w:hAnsi="Arial" w:cs="Arial"/>
                <w:bCs/>
              </w:rPr>
              <w:t xml:space="preserve">el que pasan </w:t>
            </w:r>
            <w:r w:rsidRPr="000A6710">
              <w:rPr>
                <w:rFonts w:ascii="Arial" w:hAnsi="Arial" w:cs="Arial"/>
                <w:bCs/>
              </w:rPr>
              <w:t xml:space="preserve">fuera del </w:t>
            </w:r>
            <w:r>
              <w:rPr>
                <w:rFonts w:ascii="Arial" w:hAnsi="Arial" w:cs="Arial"/>
                <w:bCs/>
              </w:rPr>
              <w:t>campus</w:t>
            </w:r>
            <w:r w:rsidRPr="000A6710">
              <w:rPr>
                <w:rFonts w:ascii="Arial" w:hAnsi="Arial" w:cs="Arial"/>
                <w:bCs/>
              </w:rPr>
              <w:t xml:space="preserve">. Además, se supone </w:t>
            </w:r>
            <w:r w:rsidR="005642C7" w:rsidRPr="000A6710">
              <w:rPr>
                <w:rFonts w:ascii="Arial" w:hAnsi="Arial" w:cs="Arial"/>
                <w:bCs/>
              </w:rPr>
              <w:t>que,</w:t>
            </w:r>
            <w:r w:rsidRPr="000A6710">
              <w:rPr>
                <w:rFonts w:ascii="Arial" w:hAnsi="Arial" w:cs="Arial"/>
                <w:bCs/>
              </w:rPr>
              <w:t xml:space="preserve"> en cada día de simulación, los agentes pueden realizar varios movimientos pequeños o distantes en el espacio de trabajo, lo que imita la actividad habitual de una persona en un día laboral</w:t>
            </w:r>
            <w:r w:rsidR="005642C7">
              <w:rPr>
                <w:rFonts w:ascii="Arial" w:hAnsi="Arial" w:cs="Arial"/>
                <w:bCs/>
              </w:rPr>
              <w:t>/escolar</w:t>
            </w:r>
            <w:r w:rsidRPr="000A6710">
              <w:rPr>
                <w:rFonts w:ascii="Arial" w:hAnsi="Arial" w:cs="Arial"/>
                <w:bCs/>
              </w:rPr>
              <w:t xml:space="preserve"> típico. Si un individuo cambia de posición como consecuencia de la regla dos, entonces está expuesto a contagio por la regla uno. Por tanto, un movimiento comprende la aplicación de las reglas uno y dos para todos los agentes. </w:t>
            </w:r>
          </w:p>
          <w:p w14:paraId="6E8E3CF2" w14:textId="77777777" w:rsidR="00577EE7" w:rsidRDefault="00577EE7" w:rsidP="00DC4ABC">
            <w:pPr>
              <w:spacing w:after="0" w:line="240" w:lineRule="auto"/>
              <w:jc w:val="both"/>
              <w:rPr>
                <w:rFonts w:ascii="Arial" w:hAnsi="Arial" w:cs="Arial"/>
                <w:bCs/>
              </w:rPr>
            </w:pPr>
          </w:p>
          <w:p w14:paraId="5D1CC245" w14:textId="77777777" w:rsidR="00577EE7" w:rsidRDefault="000A6710" w:rsidP="00DC4ABC">
            <w:pPr>
              <w:spacing w:after="0" w:line="240" w:lineRule="auto"/>
              <w:jc w:val="both"/>
              <w:rPr>
                <w:rFonts w:ascii="Arial" w:hAnsi="Arial" w:cs="Arial"/>
                <w:bCs/>
              </w:rPr>
            </w:pPr>
            <w:r w:rsidRPr="000A6710">
              <w:rPr>
                <w:rFonts w:ascii="Arial" w:hAnsi="Arial" w:cs="Arial"/>
                <w:bCs/>
              </w:rPr>
              <w:t xml:space="preserve">El número máximo de movimientos por día de simulación está determinado por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Pr="000A6710">
              <w:rPr>
                <w:rFonts w:ascii="Arial" w:hAnsi="Arial" w:cs="Arial"/>
                <w:bCs/>
              </w:rPr>
              <w:t>. Así, se completa una jornada laboral</w:t>
            </w:r>
            <w:r w:rsidR="005642C7">
              <w:rPr>
                <w:rFonts w:ascii="Arial" w:hAnsi="Arial" w:cs="Arial"/>
                <w:bCs/>
              </w:rPr>
              <w:t>/escolar</w:t>
            </w:r>
            <w:r w:rsidRPr="000A6710">
              <w:rPr>
                <w:rFonts w:ascii="Arial" w:hAnsi="Arial" w:cs="Arial"/>
                <w:bCs/>
              </w:rPr>
              <w:t xml:space="preserve"> de simulación cuando se alcanza el número máximo de movimientos por día. Posteriormente, se considera que las personas se encuentran fuera de las instalaciones. Por lo tanto, la infección externa se </w:t>
            </w:r>
            <w:r w:rsidR="005642C7">
              <w:rPr>
                <w:rFonts w:ascii="Arial" w:hAnsi="Arial" w:cs="Arial"/>
                <w:bCs/>
              </w:rPr>
              <w:t>efectúa</w:t>
            </w:r>
            <w:r w:rsidRPr="000A6710">
              <w:rPr>
                <w:rFonts w:ascii="Arial" w:hAnsi="Arial" w:cs="Arial"/>
                <w:bCs/>
              </w:rPr>
              <w:t xml:space="preserve"> según la regla tres. Finalmente, un día de simulación termina cuando se aplican las reglas cuatro y cinco. </w:t>
            </w:r>
          </w:p>
          <w:p w14:paraId="791CF15B" w14:textId="77777777" w:rsidR="00577EE7" w:rsidRDefault="00577EE7" w:rsidP="00DC4ABC">
            <w:pPr>
              <w:spacing w:after="0" w:line="240" w:lineRule="auto"/>
              <w:jc w:val="both"/>
              <w:rPr>
                <w:rFonts w:ascii="Arial" w:hAnsi="Arial" w:cs="Arial"/>
                <w:bCs/>
              </w:rPr>
            </w:pPr>
          </w:p>
          <w:p w14:paraId="4D4CE39D" w14:textId="5F7A2CE8" w:rsidR="00CF6BCE" w:rsidRDefault="000A6710" w:rsidP="00DC4ABC">
            <w:pPr>
              <w:spacing w:after="0" w:line="240" w:lineRule="auto"/>
              <w:jc w:val="both"/>
              <w:rPr>
                <w:rFonts w:ascii="Arial" w:hAnsi="Arial" w:cs="Arial"/>
                <w:bCs/>
              </w:rPr>
            </w:pPr>
            <w:r w:rsidRPr="000A6710">
              <w:rPr>
                <w:rFonts w:ascii="Arial" w:hAnsi="Arial" w:cs="Arial"/>
                <w:bCs/>
              </w:rPr>
              <w:t>El procedimiento general se resume en el algoritmo 1.</w:t>
            </w:r>
          </w:p>
          <w:p w14:paraId="550E534B" w14:textId="77777777" w:rsidR="005642C7" w:rsidRDefault="005642C7" w:rsidP="00DC4ABC">
            <w:pPr>
              <w:spacing w:after="0" w:line="240" w:lineRule="auto"/>
              <w:jc w:val="both"/>
              <w:rPr>
                <w:rFonts w:ascii="Arial" w:hAnsi="Arial" w:cs="Arial"/>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5642C7" w:rsidRPr="005642C7" w14:paraId="793D7F1D" w14:textId="77777777" w:rsidTr="005642C7">
              <w:trPr>
                <w:trHeight w:val="309"/>
                <w:jc w:val="center"/>
              </w:trPr>
              <w:tc>
                <w:tcPr>
                  <w:tcW w:w="7200" w:type="dxa"/>
                  <w:tcBorders>
                    <w:bottom w:val="single" w:sz="4" w:space="0" w:color="auto"/>
                  </w:tcBorders>
                </w:tcPr>
                <w:p w14:paraId="0110B6B2" w14:textId="47D94B42" w:rsidR="005642C7" w:rsidRPr="005642C7" w:rsidRDefault="005642C7" w:rsidP="005642C7">
                  <w:pPr>
                    <w:spacing w:after="0"/>
                  </w:pPr>
                  <w:r w:rsidRPr="005642C7">
                    <w:t>Algoritmo 1: Procedimiento computacional del m</w:t>
                  </w:r>
                  <w:r>
                    <w:t>odelo basado en agentes</w:t>
                  </w:r>
                </w:p>
              </w:tc>
            </w:tr>
            <w:tr w:rsidR="005642C7" w:rsidRPr="005642C7" w14:paraId="39DDD791" w14:textId="77777777" w:rsidTr="002C0A87">
              <w:trPr>
                <w:trHeight w:val="754"/>
                <w:jc w:val="center"/>
              </w:trPr>
              <w:tc>
                <w:tcPr>
                  <w:tcW w:w="7200" w:type="dxa"/>
                  <w:tcBorders>
                    <w:top w:val="single" w:sz="4" w:space="0" w:color="auto"/>
                    <w:bottom w:val="single" w:sz="4" w:space="0" w:color="auto"/>
                  </w:tcBorders>
                </w:tcPr>
                <w:p w14:paraId="47427211" w14:textId="2756CFA7" w:rsidR="005642C7" w:rsidRPr="005642C7" w:rsidRDefault="005642C7" w:rsidP="005642C7">
                  <w:pPr>
                    <w:spacing w:after="0"/>
                  </w:pPr>
                  <w:r w:rsidRPr="005642C7">
                    <w:t>Fase de inicialización:</w:t>
                  </w:r>
                </w:p>
                <w:p w14:paraId="5B1ECA9E" w14:textId="4857749F" w:rsidR="005642C7" w:rsidRPr="005642C7" w:rsidRDefault="005642C7" w:rsidP="005642C7">
                  <w:pPr>
                    <w:spacing w:after="0"/>
                  </w:pPr>
                  <w:r w:rsidRPr="005642C7">
                    <w:t>|       Config</w:t>
                  </w:r>
                  <w:r>
                    <w:t>urar los atributos de los agentes</w:t>
                  </w:r>
                </w:p>
                <w:p w14:paraId="47500470" w14:textId="2A7F2974" w:rsidR="005642C7" w:rsidRPr="005642C7" w:rsidRDefault="005642C7" w:rsidP="005642C7">
                  <w:pPr>
                    <w:spacing w:after="0"/>
                  </w:pPr>
                  <w:r w:rsidRPr="005642C7">
                    <w:t>|       Configurar los parámetros de s</w:t>
                  </w:r>
                  <w:r>
                    <w:t>imulación</w:t>
                  </w:r>
                </w:p>
                <w:p w14:paraId="63C70BE3" w14:textId="67D48D8D" w:rsidR="005642C7" w:rsidRPr="005642C7" w:rsidRDefault="005642C7" w:rsidP="005642C7">
                  <w:pPr>
                    <w:spacing w:after="0"/>
                  </w:pPr>
                  <w:r w:rsidRPr="005642C7">
                    <w:t>F</w:t>
                  </w:r>
                  <w:r>
                    <w:t>in de la fase de inicialización</w:t>
                  </w:r>
                </w:p>
                <w:p w14:paraId="661FDD14" w14:textId="5C304D3B" w:rsidR="005642C7" w:rsidRPr="005642C7" w:rsidRDefault="005642C7" w:rsidP="005642C7">
                  <w:pPr>
                    <w:spacing w:after="0"/>
                  </w:pPr>
                  <w:r>
                    <w:t>Fase de operación</w:t>
                  </w:r>
                  <w:r w:rsidRPr="005642C7">
                    <w:t>:</w:t>
                  </w:r>
                </w:p>
                <w:p w14:paraId="6F712B65" w14:textId="6BE60FBA" w:rsidR="005642C7" w:rsidRPr="005642C7" w:rsidRDefault="005642C7" w:rsidP="005642C7">
                  <w:pPr>
                    <w:spacing w:after="0"/>
                  </w:pPr>
                  <w:r w:rsidRPr="005642C7">
                    <w:t xml:space="preserve">|       Mientras que el </w:t>
                  </w:r>
                  <w:r>
                    <w:t>día actual de simulación sea menor que</w:t>
                  </w:r>
                  <w:r w:rsidRPr="005642C7">
                    <w:t xml:space="preserv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p>
                <w:p w14:paraId="639AA771" w14:textId="424B4550" w:rsidR="005642C7" w:rsidRPr="005642C7" w:rsidRDefault="005642C7" w:rsidP="005642C7">
                  <w:pPr>
                    <w:spacing w:after="0"/>
                  </w:pPr>
                  <w:r w:rsidRPr="005642C7">
                    <w:t>|       |       Mientras que el movimiento actual sea</w:t>
                  </w:r>
                  <w:r>
                    <w:t xml:space="preserve"> menor que</w:t>
                  </w:r>
                  <w:r w:rsidRPr="005642C7">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Pr="005642C7">
                    <w:t xml:space="preserve"> </w:t>
                  </w:r>
                </w:p>
                <w:p w14:paraId="3F168DAA" w14:textId="79125F41" w:rsidR="005642C7" w:rsidRPr="005642C7" w:rsidRDefault="005642C7" w:rsidP="005642C7">
                  <w:pPr>
                    <w:spacing w:after="0"/>
                  </w:pPr>
                  <w:r w:rsidRPr="005642C7">
                    <w:t>|       |       |       Para todos los agentes</w:t>
                  </w:r>
                </w:p>
                <w:p w14:paraId="5F459703" w14:textId="7160BD73" w:rsidR="005642C7" w:rsidRPr="005642C7" w:rsidRDefault="005642C7" w:rsidP="005642C7">
                  <w:pPr>
                    <w:spacing w:after="0"/>
                  </w:pPr>
                  <w:r w:rsidRPr="005642C7">
                    <w:t>|       |       |       |       Ap</w:t>
                  </w:r>
                  <w:r>
                    <w:t>licar regla uno</w:t>
                  </w:r>
                </w:p>
                <w:p w14:paraId="0BBF2948" w14:textId="1A5FCD27" w:rsidR="005642C7" w:rsidRPr="005642C7" w:rsidRDefault="005642C7" w:rsidP="005642C7">
                  <w:pPr>
                    <w:spacing w:after="0"/>
                  </w:pPr>
                  <w:r w:rsidRPr="005642C7">
                    <w:t>|       |       |       |       Aplicar r</w:t>
                  </w:r>
                  <w:r>
                    <w:t>egla dos</w:t>
                  </w:r>
                </w:p>
                <w:p w14:paraId="3F9F64CE" w14:textId="4BAAA12A" w:rsidR="005642C7" w:rsidRPr="005642C7" w:rsidRDefault="005642C7" w:rsidP="005642C7">
                  <w:pPr>
                    <w:spacing w:after="0"/>
                  </w:pPr>
                  <w:r w:rsidRPr="005642C7">
                    <w:t>|       |       |       F</w:t>
                  </w:r>
                  <w:r>
                    <w:t>in del ciclo</w:t>
                  </w:r>
                </w:p>
                <w:p w14:paraId="60EB0EC5" w14:textId="1360B11E" w:rsidR="005642C7" w:rsidRPr="005642C7" w:rsidRDefault="005642C7" w:rsidP="005642C7">
                  <w:pPr>
                    <w:spacing w:after="0"/>
                  </w:pPr>
                  <w:r w:rsidRPr="005642C7">
                    <w:t xml:space="preserve">|       |       </w:t>
                  </w:r>
                  <w:r>
                    <w:t>Fin del ciclo</w:t>
                  </w:r>
                </w:p>
                <w:p w14:paraId="34A296E6" w14:textId="1B452788" w:rsidR="005642C7" w:rsidRPr="005642C7" w:rsidRDefault="005642C7" w:rsidP="005642C7">
                  <w:pPr>
                    <w:spacing w:after="0"/>
                  </w:pPr>
                  <w:r w:rsidRPr="005642C7">
                    <w:t>|       |       Para t</w:t>
                  </w:r>
                  <w:r>
                    <w:t>odos los agentes</w:t>
                  </w:r>
                </w:p>
                <w:p w14:paraId="5C83CEA5" w14:textId="07CA76A8" w:rsidR="005642C7" w:rsidRPr="005642C7" w:rsidRDefault="005642C7" w:rsidP="005642C7">
                  <w:pPr>
                    <w:spacing w:after="0"/>
                  </w:pPr>
                  <w:r w:rsidRPr="005642C7">
                    <w:t xml:space="preserve">|       |       |       Aplicar la regla tres </w:t>
                  </w:r>
                </w:p>
                <w:p w14:paraId="479B68A8" w14:textId="2C7AE69B" w:rsidR="005642C7" w:rsidRPr="005642C7" w:rsidRDefault="005642C7" w:rsidP="005642C7">
                  <w:pPr>
                    <w:spacing w:after="0"/>
                  </w:pPr>
                  <w:r w:rsidRPr="005642C7">
                    <w:t>|       |       |       Aplicar la regla cua</w:t>
                  </w:r>
                  <w:r>
                    <w:t>tro</w:t>
                  </w:r>
                </w:p>
                <w:p w14:paraId="300AD145" w14:textId="3AAB2534" w:rsidR="005642C7" w:rsidRPr="005642C7" w:rsidRDefault="005642C7" w:rsidP="005642C7">
                  <w:pPr>
                    <w:spacing w:after="0"/>
                  </w:pPr>
                  <w:r w:rsidRPr="005642C7">
                    <w:t xml:space="preserve">|       |       |       </w:t>
                  </w:r>
                  <w:r>
                    <w:t>aplicar la regla cinco</w:t>
                  </w:r>
                </w:p>
                <w:p w14:paraId="2A0B0E8C" w14:textId="75894E4F" w:rsidR="005642C7" w:rsidRPr="005642C7" w:rsidRDefault="005642C7" w:rsidP="005642C7">
                  <w:pPr>
                    <w:spacing w:after="0"/>
                  </w:pPr>
                  <w:r w:rsidRPr="005642C7">
                    <w:t>|       |       Fi</w:t>
                  </w:r>
                  <w:r>
                    <w:t>n del ciclo</w:t>
                  </w:r>
                </w:p>
                <w:p w14:paraId="0539D978" w14:textId="42C56229" w:rsidR="005642C7" w:rsidRPr="005642C7" w:rsidRDefault="005642C7" w:rsidP="005642C7">
                  <w:pPr>
                    <w:spacing w:after="0"/>
                  </w:pPr>
                  <w:r w:rsidRPr="005642C7">
                    <w:t>|       Fin d</w:t>
                  </w:r>
                  <w:r>
                    <w:t>el ciclo</w:t>
                  </w:r>
                </w:p>
                <w:p w14:paraId="0F391B61" w14:textId="77777777" w:rsidR="005642C7" w:rsidRDefault="005642C7" w:rsidP="005642C7">
                  <w:pPr>
                    <w:spacing w:after="0"/>
                  </w:pPr>
                  <w:r>
                    <w:lastRenderedPageBreak/>
                    <w:t>Fin de la fase de operación</w:t>
                  </w:r>
                </w:p>
                <w:p w14:paraId="17588472" w14:textId="5D506959" w:rsidR="005642C7" w:rsidRPr="005642C7" w:rsidRDefault="005642C7" w:rsidP="005642C7">
                  <w:pPr>
                    <w:spacing w:after="0"/>
                  </w:pPr>
                  <w:r>
                    <w:t>Reportar los resultados</w:t>
                  </w:r>
                </w:p>
              </w:tc>
            </w:tr>
          </w:tbl>
          <w:p w14:paraId="628BC832" w14:textId="77777777" w:rsidR="005642C7" w:rsidRDefault="005642C7" w:rsidP="00DC4ABC">
            <w:pPr>
              <w:spacing w:after="0" w:line="240" w:lineRule="auto"/>
              <w:jc w:val="both"/>
              <w:rPr>
                <w:rFonts w:ascii="Arial" w:hAnsi="Arial" w:cs="Arial"/>
                <w:bCs/>
              </w:rPr>
            </w:pPr>
          </w:p>
          <w:p w14:paraId="266A6C3F" w14:textId="77777777" w:rsidR="00577EE7" w:rsidRPr="00577EE7" w:rsidRDefault="00577EE7" w:rsidP="00DC4ABC">
            <w:pPr>
              <w:spacing w:after="0" w:line="240" w:lineRule="auto"/>
              <w:jc w:val="both"/>
              <w:rPr>
                <w:rFonts w:ascii="Arial" w:hAnsi="Arial" w:cs="Arial"/>
                <w:b/>
              </w:rPr>
            </w:pPr>
            <w:r w:rsidRPr="00577EE7">
              <w:rPr>
                <w:rFonts w:ascii="Arial" w:hAnsi="Arial" w:cs="Arial"/>
                <w:b/>
              </w:rPr>
              <w:t>Resultados</w:t>
            </w:r>
          </w:p>
          <w:p w14:paraId="4C3A7DF8" w14:textId="77777777" w:rsidR="00577EE7" w:rsidRDefault="00577EE7" w:rsidP="00DC4ABC">
            <w:pPr>
              <w:spacing w:after="0" w:line="240" w:lineRule="auto"/>
              <w:jc w:val="both"/>
              <w:rPr>
                <w:rFonts w:ascii="Arial" w:hAnsi="Arial" w:cs="Arial"/>
                <w:bCs/>
              </w:rPr>
            </w:pPr>
            <w:r>
              <w:rPr>
                <w:rFonts w:ascii="Arial" w:hAnsi="Arial" w:cs="Arial"/>
                <w:bCs/>
              </w:rPr>
              <w:t>Los resultados del proceso de simulación deberán reportar los siguientes índices:</w:t>
            </w:r>
          </w:p>
          <w:p w14:paraId="14A84C2A" w14:textId="77777777" w:rsidR="00577EE7" w:rsidRDefault="00577EE7" w:rsidP="00577EE7">
            <w:pPr>
              <w:pStyle w:val="ListParagraph"/>
              <w:numPr>
                <w:ilvl w:val="0"/>
                <w:numId w:val="46"/>
              </w:numPr>
              <w:spacing w:after="0" w:line="240" w:lineRule="auto"/>
              <w:jc w:val="both"/>
              <w:rPr>
                <w:rFonts w:ascii="Arial" w:hAnsi="Arial" w:cs="Arial"/>
                <w:bCs/>
              </w:rPr>
            </w:pPr>
            <w:r>
              <w:rPr>
                <w:rFonts w:ascii="Arial" w:hAnsi="Arial" w:cs="Arial"/>
                <w:bCs/>
              </w:rPr>
              <w:t>Número de casos acumulados de agentes contagiados</w:t>
            </w:r>
          </w:p>
          <w:p w14:paraId="44C3CCCC" w14:textId="0289453D" w:rsidR="00577EE7" w:rsidRDefault="00577EE7" w:rsidP="00577EE7">
            <w:pPr>
              <w:pStyle w:val="ListParagraph"/>
              <w:numPr>
                <w:ilvl w:val="0"/>
                <w:numId w:val="46"/>
              </w:numPr>
              <w:spacing w:after="0" w:line="240" w:lineRule="auto"/>
              <w:jc w:val="both"/>
              <w:rPr>
                <w:rFonts w:ascii="Arial" w:hAnsi="Arial" w:cs="Arial"/>
                <w:bCs/>
              </w:rPr>
            </w:pPr>
            <w:r>
              <w:rPr>
                <w:rFonts w:ascii="Arial" w:hAnsi="Arial" w:cs="Arial"/>
                <w:bCs/>
              </w:rPr>
              <w:t>Número de nuevos casos positivos por día</w:t>
            </w:r>
            <w:r w:rsidR="001E0E6A">
              <w:rPr>
                <w:rFonts w:ascii="Arial" w:hAnsi="Arial" w:cs="Arial"/>
                <w:bCs/>
              </w:rPr>
              <w:t xml:space="preserve"> // Mostrar contagiados cada día</w:t>
            </w:r>
          </w:p>
          <w:p w14:paraId="6D75E17A" w14:textId="77777777" w:rsidR="00577EE7" w:rsidRDefault="00577EE7" w:rsidP="00577EE7">
            <w:pPr>
              <w:pStyle w:val="ListParagraph"/>
              <w:numPr>
                <w:ilvl w:val="0"/>
                <w:numId w:val="46"/>
              </w:numPr>
              <w:spacing w:after="0" w:line="240" w:lineRule="auto"/>
              <w:jc w:val="both"/>
              <w:rPr>
                <w:rFonts w:ascii="Arial" w:hAnsi="Arial" w:cs="Arial"/>
                <w:bCs/>
              </w:rPr>
            </w:pPr>
            <w:r>
              <w:rPr>
                <w:rFonts w:ascii="Arial" w:hAnsi="Arial" w:cs="Arial"/>
                <w:bCs/>
              </w:rPr>
              <w:t>Número de casos acumulados de agentes recuperados</w:t>
            </w:r>
          </w:p>
          <w:p w14:paraId="107B9A2C" w14:textId="57510739" w:rsidR="00577EE7" w:rsidRDefault="00577EE7" w:rsidP="00577EE7">
            <w:pPr>
              <w:pStyle w:val="ListParagraph"/>
              <w:numPr>
                <w:ilvl w:val="0"/>
                <w:numId w:val="46"/>
              </w:numPr>
              <w:spacing w:after="0" w:line="240" w:lineRule="auto"/>
              <w:jc w:val="both"/>
              <w:rPr>
                <w:rFonts w:ascii="Arial" w:hAnsi="Arial" w:cs="Arial"/>
                <w:bCs/>
              </w:rPr>
            </w:pPr>
            <w:r>
              <w:rPr>
                <w:rFonts w:ascii="Arial" w:hAnsi="Arial" w:cs="Arial"/>
                <w:bCs/>
              </w:rPr>
              <w:t>Número de casos recuperados por día</w:t>
            </w:r>
            <w:r w:rsidR="001E0E6A">
              <w:rPr>
                <w:rFonts w:ascii="Arial" w:hAnsi="Arial" w:cs="Arial"/>
                <w:bCs/>
              </w:rPr>
              <w:t xml:space="preserve"> //Mostrar recuperados cada día</w:t>
            </w:r>
          </w:p>
          <w:p w14:paraId="752412FF" w14:textId="77777777" w:rsidR="00577EE7" w:rsidRDefault="00577EE7" w:rsidP="00577EE7">
            <w:pPr>
              <w:pStyle w:val="ListParagraph"/>
              <w:numPr>
                <w:ilvl w:val="0"/>
                <w:numId w:val="46"/>
              </w:numPr>
              <w:spacing w:after="0" w:line="240" w:lineRule="auto"/>
              <w:jc w:val="both"/>
              <w:rPr>
                <w:rFonts w:ascii="Arial" w:hAnsi="Arial" w:cs="Arial"/>
                <w:bCs/>
              </w:rPr>
            </w:pPr>
            <w:r>
              <w:rPr>
                <w:rFonts w:ascii="Arial" w:hAnsi="Arial" w:cs="Arial"/>
                <w:bCs/>
              </w:rPr>
              <w:t>Número de casos fatales acumulados</w:t>
            </w:r>
          </w:p>
          <w:p w14:paraId="37C49031" w14:textId="56DEFB56" w:rsidR="00577EE7" w:rsidRDefault="00577EE7" w:rsidP="00577EE7">
            <w:pPr>
              <w:pStyle w:val="ListParagraph"/>
              <w:numPr>
                <w:ilvl w:val="0"/>
                <w:numId w:val="46"/>
              </w:numPr>
              <w:spacing w:after="0" w:line="240" w:lineRule="auto"/>
              <w:jc w:val="both"/>
              <w:rPr>
                <w:rFonts w:ascii="Arial" w:hAnsi="Arial" w:cs="Arial"/>
                <w:bCs/>
              </w:rPr>
            </w:pPr>
            <w:r>
              <w:rPr>
                <w:rFonts w:ascii="Arial" w:hAnsi="Arial" w:cs="Arial"/>
                <w:bCs/>
              </w:rPr>
              <w:t>Número de casos fatales por día</w:t>
            </w:r>
            <w:r w:rsidR="001E0E6A">
              <w:rPr>
                <w:rFonts w:ascii="Arial" w:hAnsi="Arial" w:cs="Arial"/>
                <w:bCs/>
              </w:rPr>
              <w:t xml:space="preserve"> //Mostrar casos fatales por día</w:t>
            </w:r>
          </w:p>
          <w:p w14:paraId="61D725BE" w14:textId="77777777" w:rsidR="00577EE7" w:rsidRDefault="00577EE7" w:rsidP="00577EE7">
            <w:pPr>
              <w:pStyle w:val="ListParagraph"/>
              <w:numPr>
                <w:ilvl w:val="0"/>
                <w:numId w:val="46"/>
              </w:numPr>
              <w:spacing w:after="0" w:line="240" w:lineRule="auto"/>
              <w:jc w:val="both"/>
              <w:rPr>
                <w:rFonts w:ascii="Arial" w:hAnsi="Arial" w:cs="Arial"/>
                <w:bCs/>
              </w:rPr>
            </w:pPr>
            <w:r>
              <w:rPr>
                <w:rFonts w:ascii="Arial" w:hAnsi="Arial" w:cs="Arial"/>
                <w:bCs/>
              </w:rPr>
              <w:t>El día en que se contagió el primer agente, el 50% y el 100% de la población.</w:t>
            </w:r>
          </w:p>
          <w:p w14:paraId="616E265D" w14:textId="3E9721E8" w:rsidR="00577EE7" w:rsidRDefault="00577EE7" w:rsidP="00577EE7">
            <w:pPr>
              <w:pStyle w:val="ListParagraph"/>
              <w:numPr>
                <w:ilvl w:val="0"/>
                <w:numId w:val="46"/>
              </w:numPr>
              <w:spacing w:after="0" w:line="240" w:lineRule="auto"/>
              <w:jc w:val="both"/>
              <w:rPr>
                <w:rFonts w:ascii="Arial" w:hAnsi="Arial" w:cs="Arial"/>
                <w:bCs/>
              </w:rPr>
            </w:pPr>
            <w:r>
              <w:rPr>
                <w:rFonts w:ascii="Arial" w:hAnsi="Arial" w:cs="Arial"/>
                <w:bCs/>
              </w:rPr>
              <w:t>El día en que se recuperó el primer agente, la mitad, y la totalidad de los agentes recuperados.</w:t>
            </w:r>
          </w:p>
          <w:p w14:paraId="0832A50F" w14:textId="77777777" w:rsidR="00577EE7" w:rsidRDefault="00577EE7" w:rsidP="005E5A6B">
            <w:pPr>
              <w:pStyle w:val="ListParagraph"/>
              <w:numPr>
                <w:ilvl w:val="0"/>
                <w:numId w:val="46"/>
              </w:numPr>
              <w:spacing w:after="0" w:line="240" w:lineRule="auto"/>
              <w:jc w:val="both"/>
              <w:rPr>
                <w:rFonts w:ascii="Arial" w:hAnsi="Arial" w:cs="Arial"/>
                <w:bCs/>
              </w:rPr>
            </w:pPr>
            <w:r>
              <w:rPr>
                <w:rFonts w:ascii="Arial" w:hAnsi="Arial" w:cs="Arial"/>
                <w:bCs/>
              </w:rPr>
              <w:t>El día en ocurrió el primer caso fatal, la mitad de los casos fatales y la totalidad de los casos fatales.</w:t>
            </w:r>
          </w:p>
          <w:p w14:paraId="65AA606A" w14:textId="33B87688" w:rsidR="00CD1EC5" w:rsidRPr="005E5A6B" w:rsidRDefault="00CD1EC5" w:rsidP="005E5A6B">
            <w:pPr>
              <w:pStyle w:val="ListParagraph"/>
              <w:numPr>
                <w:ilvl w:val="0"/>
                <w:numId w:val="46"/>
              </w:numPr>
              <w:spacing w:after="0" w:line="240" w:lineRule="auto"/>
              <w:jc w:val="both"/>
              <w:rPr>
                <w:rFonts w:ascii="Arial" w:hAnsi="Arial" w:cs="Arial"/>
                <w:bCs/>
              </w:rPr>
            </w:pPr>
            <w:r>
              <w:rPr>
                <w:rFonts w:ascii="Arial" w:hAnsi="Arial" w:cs="Arial"/>
                <w:bCs/>
              </w:rPr>
              <w:t xml:space="preserve">Tiempo de ejecución </w:t>
            </w:r>
            <w:r w:rsidR="00D6784D">
              <w:rPr>
                <w:rFonts w:ascii="Arial" w:hAnsi="Arial" w:cs="Arial"/>
                <w:bCs/>
              </w:rPr>
              <w:t>del modelo</w:t>
            </w:r>
            <w:r w:rsidR="008D1BBB">
              <w:rPr>
                <w:rFonts w:ascii="Arial" w:hAnsi="Arial" w:cs="Arial"/>
                <w:bCs/>
              </w:rPr>
              <w:t xml:space="preserve"> en el CPU y en el GPU</w:t>
            </w:r>
          </w:p>
        </w:tc>
      </w:tr>
    </w:tbl>
    <w:p w14:paraId="017D7E6F" w14:textId="77777777" w:rsidR="00FA5C47" w:rsidRPr="005642C7" w:rsidRDefault="00FA5C47" w:rsidP="008E7A34">
      <w:pPr>
        <w:spacing w:after="0" w:line="240" w:lineRule="auto"/>
        <w:rPr>
          <w:rFonts w:ascii="Arial" w:hAnsi="Arial" w:cs="Arial"/>
          <w:b/>
          <w:sz w:val="24"/>
          <w:szCs w:val="18"/>
        </w:rPr>
      </w:pPr>
    </w:p>
    <w:p w14:paraId="7BFE1DFB" w14:textId="673FD0E8" w:rsidR="008E7A34" w:rsidRDefault="00FA5C47" w:rsidP="008E7A34">
      <w:pPr>
        <w:spacing w:after="0" w:line="240" w:lineRule="auto"/>
        <w:rPr>
          <w:rFonts w:ascii="Arial" w:hAnsi="Arial" w:cs="Arial"/>
          <w:b/>
          <w:sz w:val="24"/>
          <w:szCs w:val="18"/>
        </w:rPr>
      </w:pPr>
      <w:r w:rsidRPr="007F21F3">
        <w:rPr>
          <w:rFonts w:ascii="Arial" w:hAnsi="Arial" w:cs="Arial"/>
          <w:b/>
          <w:sz w:val="24"/>
          <w:szCs w:val="18"/>
        </w:rPr>
        <w:t>IMPLEMENTACIÓN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682"/>
      </w:tblGrid>
      <w:tr w:rsidR="008E7A34" w:rsidRPr="003E0BD6" w14:paraId="19920C17" w14:textId="77777777" w:rsidTr="008560A7">
        <w:trPr>
          <w:trHeight w:val="288"/>
          <w:jc w:val="center"/>
        </w:trPr>
        <w:tc>
          <w:tcPr>
            <w:tcW w:w="10682" w:type="dxa"/>
            <w:tcBorders>
              <w:top w:val="single" w:sz="4" w:space="0" w:color="auto"/>
              <w:bottom w:val="single" w:sz="4" w:space="0" w:color="auto"/>
            </w:tcBorders>
            <w:shd w:val="clear" w:color="auto" w:fill="D9D9D9" w:themeFill="background1" w:themeFillShade="D9"/>
          </w:tcPr>
          <w:p w14:paraId="5ED12C01" w14:textId="379F0CBD" w:rsidR="008E7A34" w:rsidRPr="003E0BD6" w:rsidRDefault="00C55040" w:rsidP="008560A7">
            <w:pPr>
              <w:spacing w:after="0" w:line="240" w:lineRule="auto"/>
              <w:rPr>
                <w:rFonts w:ascii="Arial" w:hAnsi="Arial" w:cs="Arial"/>
                <w:bCs/>
              </w:rPr>
            </w:pPr>
            <w:r>
              <w:rPr>
                <w:rFonts w:ascii="Arial" w:hAnsi="Arial" w:cs="Arial"/>
                <w:bCs/>
              </w:rPr>
              <w:t>Agrega el código de tu implementación</w:t>
            </w:r>
            <w:r w:rsidR="004C1B0F">
              <w:rPr>
                <w:rFonts w:ascii="Arial" w:hAnsi="Arial" w:cs="Arial"/>
                <w:bCs/>
              </w:rPr>
              <w:t xml:space="preserve"> aquí.</w:t>
            </w:r>
          </w:p>
        </w:tc>
      </w:tr>
      <w:tr w:rsidR="008E7A34" w14:paraId="53841165" w14:textId="77777777" w:rsidTr="008560A7">
        <w:trPr>
          <w:jc w:val="center"/>
        </w:trPr>
        <w:tc>
          <w:tcPr>
            <w:tcW w:w="10682" w:type="dxa"/>
            <w:tcBorders>
              <w:top w:val="single" w:sz="4" w:space="0" w:color="auto"/>
              <w:bottom w:val="single" w:sz="4" w:space="0" w:color="auto"/>
            </w:tcBorders>
          </w:tcPr>
          <w:p w14:paraId="33279502" w14:textId="2360AA5E" w:rsidR="001A631D" w:rsidRPr="00B63364" w:rsidRDefault="00B63364" w:rsidP="007F21F3">
            <w:pPr>
              <w:spacing w:after="0" w:line="240" w:lineRule="auto"/>
              <w:rPr>
                <w:rFonts w:ascii="Arial" w:hAnsi="Arial" w:cs="Arial"/>
                <w:bCs/>
                <w:sz w:val="24"/>
                <w:szCs w:val="18"/>
              </w:rPr>
            </w:pPr>
            <w:r>
              <w:rPr>
                <w:rFonts w:ascii="Arial" w:hAnsi="Arial" w:cs="Arial"/>
                <w:bCs/>
                <w:sz w:val="24"/>
                <w:szCs w:val="18"/>
              </w:rPr>
              <w:t>Ver los archivos adjuntos de código tanto de CPU como de GPU.</w:t>
            </w:r>
          </w:p>
          <w:p w14:paraId="72C3904F" w14:textId="2FC3DB56" w:rsidR="004C1B0F" w:rsidRDefault="004C1B0F" w:rsidP="007F21F3">
            <w:pPr>
              <w:spacing w:after="0" w:line="240" w:lineRule="auto"/>
              <w:rPr>
                <w:rFonts w:ascii="Arial" w:hAnsi="Arial" w:cs="Arial"/>
                <w:b/>
                <w:sz w:val="24"/>
                <w:szCs w:val="18"/>
              </w:rPr>
            </w:pPr>
          </w:p>
        </w:tc>
      </w:tr>
    </w:tbl>
    <w:p w14:paraId="5E293F30" w14:textId="6C94C7DE" w:rsidR="008E7A34" w:rsidRDefault="008E7A34" w:rsidP="00BB7F93">
      <w:pPr>
        <w:spacing w:after="0" w:line="240" w:lineRule="auto"/>
        <w:rPr>
          <w:rFonts w:ascii="Arial" w:hAnsi="Arial" w:cs="Arial"/>
          <w:b/>
          <w:sz w:val="24"/>
          <w:szCs w:val="18"/>
        </w:rPr>
      </w:pPr>
    </w:p>
    <w:p w14:paraId="20D48002" w14:textId="231E582B" w:rsidR="00BB7F93" w:rsidRDefault="00BB7F93" w:rsidP="00BB7F93">
      <w:pPr>
        <w:spacing w:after="0" w:line="240" w:lineRule="auto"/>
        <w:rPr>
          <w:rFonts w:ascii="Arial" w:hAnsi="Arial" w:cs="Arial"/>
          <w:b/>
          <w:sz w:val="24"/>
          <w:szCs w:val="18"/>
        </w:rPr>
      </w:pPr>
      <w:r w:rsidRPr="004C1B0F">
        <w:rPr>
          <w:rFonts w:ascii="Arial" w:hAnsi="Arial" w:cs="Arial"/>
          <w:b/>
          <w:sz w:val="24"/>
          <w:szCs w:val="18"/>
        </w:rPr>
        <w:t>RESULTADOS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356"/>
        <w:gridCol w:w="5326"/>
      </w:tblGrid>
      <w:tr w:rsidR="00E81BAE" w:rsidRPr="003E0BD6" w14:paraId="48CF48E5" w14:textId="77777777" w:rsidTr="00BA661E">
        <w:trPr>
          <w:trHeight w:val="288"/>
          <w:jc w:val="center"/>
        </w:trPr>
        <w:tc>
          <w:tcPr>
            <w:tcW w:w="10682" w:type="dxa"/>
            <w:gridSpan w:val="2"/>
            <w:tcBorders>
              <w:top w:val="single" w:sz="4" w:space="0" w:color="auto"/>
              <w:bottom w:val="single" w:sz="4" w:space="0" w:color="auto"/>
            </w:tcBorders>
            <w:shd w:val="clear" w:color="auto" w:fill="D9D9D9" w:themeFill="background1" w:themeFillShade="D9"/>
          </w:tcPr>
          <w:p w14:paraId="107DE538" w14:textId="224A1DA1" w:rsidR="00E81BAE" w:rsidRPr="003E0BD6" w:rsidRDefault="00C55040" w:rsidP="00BB7F93">
            <w:pPr>
              <w:spacing w:after="0" w:line="240" w:lineRule="auto"/>
              <w:rPr>
                <w:rFonts w:ascii="Arial" w:hAnsi="Arial" w:cs="Arial"/>
                <w:bCs/>
              </w:rPr>
            </w:pPr>
            <w:r>
              <w:rPr>
                <w:rFonts w:ascii="Arial" w:hAnsi="Arial" w:cs="Arial"/>
                <w:bCs/>
              </w:rPr>
              <w:t>Agrega la</w:t>
            </w:r>
            <w:r w:rsidR="00BA661E">
              <w:rPr>
                <w:rFonts w:ascii="Arial" w:hAnsi="Arial" w:cs="Arial"/>
                <w:bCs/>
              </w:rPr>
              <w:t>s</w:t>
            </w:r>
            <w:r>
              <w:rPr>
                <w:rFonts w:ascii="Arial" w:hAnsi="Arial" w:cs="Arial"/>
                <w:bCs/>
              </w:rPr>
              <w:t xml:space="preserve"> </w:t>
            </w:r>
            <w:r w:rsidR="00BA661E">
              <w:rPr>
                <w:rFonts w:ascii="Arial" w:hAnsi="Arial" w:cs="Arial"/>
                <w:bCs/>
              </w:rPr>
              <w:t>imágenes</w:t>
            </w:r>
            <w:r>
              <w:rPr>
                <w:rFonts w:ascii="Arial" w:hAnsi="Arial" w:cs="Arial"/>
                <w:bCs/>
              </w:rPr>
              <w:t xml:space="preserve"> </w:t>
            </w:r>
            <w:r w:rsidR="00BA661E">
              <w:rPr>
                <w:rFonts w:ascii="Arial" w:hAnsi="Arial" w:cs="Arial"/>
                <w:bCs/>
              </w:rPr>
              <w:t>obtenidas en los espacios indicados</w:t>
            </w:r>
            <w:r w:rsidR="00B93814">
              <w:rPr>
                <w:rFonts w:ascii="Arial" w:hAnsi="Arial" w:cs="Arial"/>
                <w:bCs/>
              </w:rPr>
              <w:t>.</w:t>
            </w:r>
          </w:p>
        </w:tc>
      </w:tr>
      <w:tr w:rsidR="00DA3484" w14:paraId="6D02941E" w14:textId="77777777" w:rsidTr="00C53D43">
        <w:trPr>
          <w:trHeight w:val="50"/>
          <w:jc w:val="center"/>
        </w:trPr>
        <w:tc>
          <w:tcPr>
            <w:tcW w:w="10682" w:type="dxa"/>
            <w:gridSpan w:val="2"/>
            <w:tcBorders>
              <w:top w:val="single" w:sz="4" w:space="0" w:color="auto"/>
              <w:bottom w:val="single" w:sz="4" w:space="0" w:color="auto"/>
            </w:tcBorders>
          </w:tcPr>
          <w:p w14:paraId="4D58F349" w14:textId="77777777" w:rsidR="00C53D43" w:rsidRDefault="00C53D43" w:rsidP="008560A7">
            <w:pPr>
              <w:tabs>
                <w:tab w:val="left" w:pos="1608"/>
              </w:tabs>
              <w:rPr>
                <w:rFonts w:ascii="Arial" w:hAnsi="Arial" w:cs="Arial"/>
                <w:sz w:val="24"/>
                <w:szCs w:val="18"/>
              </w:rPr>
            </w:pPr>
          </w:p>
          <w:p w14:paraId="51A2C8EA" w14:textId="62BED0B1" w:rsidR="00C53D43" w:rsidRPr="00280A51" w:rsidRDefault="00C53D43" w:rsidP="008560A7">
            <w:pPr>
              <w:tabs>
                <w:tab w:val="left" w:pos="1608"/>
              </w:tabs>
              <w:rPr>
                <w:rFonts w:ascii="Arial" w:hAnsi="Arial" w:cs="Arial"/>
                <w:sz w:val="24"/>
                <w:szCs w:val="18"/>
              </w:rPr>
            </w:pPr>
          </w:p>
        </w:tc>
      </w:tr>
      <w:tr w:rsidR="00DA3484" w:rsidRPr="00BA661E" w14:paraId="66E2D527" w14:textId="77777777" w:rsidTr="008560A7">
        <w:trPr>
          <w:trHeight w:val="395"/>
          <w:jc w:val="center"/>
        </w:trPr>
        <w:tc>
          <w:tcPr>
            <w:tcW w:w="10682" w:type="dxa"/>
            <w:gridSpan w:val="2"/>
            <w:tcBorders>
              <w:top w:val="single" w:sz="4" w:space="0" w:color="auto"/>
              <w:bottom w:val="single" w:sz="4" w:space="0" w:color="auto"/>
            </w:tcBorders>
            <w:shd w:val="clear" w:color="auto" w:fill="F2F2F2" w:themeFill="background1" w:themeFillShade="F2"/>
          </w:tcPr>
          <w:p w14:paraId="72D81677" w14:textId="250A0DE7" w:rsidR="00DA3484" w:rsidRPr="00BA661E" w:rsidRDefault="00182948" w:rsidP="008560A7">
            <w:pPr>
              <w:spacing w:after="0" w:line="240" w:lineRule="auto"/>
              <w:jc w:val="center"/>
              <w:rPr>
                <w:rFonts w:ascii="Arial" w:hAnsi="Arial" w:cs="Arial"/>
                <w:bCs/>
                <w:sz w:val="24"/>
                <w:szCs w:val="18"/>
              </w:rPr>
            </w:pPr>
            <w:r>
              <w:rPr>
                <w:rFonts w:ascii="Arial" w:hAnsi="Arial" w:cs="Arial"/>
                <w:bCs/>
                <w:sz w:val="24"/>
                <w:szCs w:val="18"/>
              </w:rPr>
              <w:t>Imagen de la consola con los resultados</w:t>
            </w:r>
          </w:p>
        </w:tc>
      </w:tr>
      <w:tr w:rsidR="008E683A" w14:paraId="09002554" w14:textId="77777777" w:rsidTr="008560A7">
        <w:trPr>
          <w:trHeight w:val="2331"/>
          <w:jc w:val="center"/>
        </w:trPr>
        <w:tc>
          <w:tcPr>
            <w:tcW w:w="5341" w:type="dxa"/>
            <w:tcBorders>
              <w:top w:val="single" w:sz="4" w:space="0" w:color="auto"/>
              <w:bottom w:val="single" w:sz="4" w:space="0" w:color="auto"/>
              <w:right w:val="single" w:sz="4" w:space="0" w:color="auto"/>
            </w:tcBorders>
          </w:tcPr>
          <w:p w14:paraId="6E16D0AD" w14:textId="4A3D6113" w:rsidR="00DA3484" w:rsidRDefault="008E683A" w:rsidP="008560A7">
            <w:pPr>
              <w:spacing w:after="0" w:line="240" w:lineRule="auto"/>
              <w:rPr>
                <w:rFonts w:ascii="Arial" w:hAnsi="Arial" w:cs="Arial"/>
                <w:b/>
                <w:sz w:val="24"/>
                <w:szCs w:val="18"/>
              </w:rPr>
            </w:pPr>
            <w:r>
              <w:rPr>
                <w:noProof/>
              </w:rPr>
              <w:drawing>
                <wp:inline distT="0" distB="0" distL="0" distR="0" wp14:anchorId="2FC1FAC2" wp14:editId="1D122426">
                  <wp:extent cx="4123454"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650" cy="2409082"/>
                          </a:xfrm>
                          <a:prstGeom prst="rect">
                            <a:avLst/>
                          </a:prstGeom>
                        </pic:spPr>
                      </pic:pic>
                    </a:graphicData>
                  </a:graphic>
                </wp:inline>
              </w:drawing>
            </w:r>
          </w:p>
        </w:tc>
        <w:tc>
          <w:tcPr>
            <w:tcW w:w="5341" w:type="dxa"/>
            <w:tcBorders>
              <w:top w:val="single" w:sz="4" w:space="0" w:color="auto"/>
              <w:left w:val="single" w:sz="4" w:space="0" w:color="auto"/>
              <w:bottom w:val="single" w:sz="4" w:space="0" w:color="auto"/>
            </w:tcBorders>
          </w:tcPr>
          <w:p w14:paraId="220DDDBB" w14:textId="2E9BCF31" w:rsidR="00DA3484" w:rsidRPr="00280A51" w:rsidRDefault="008E683A" w:rsidP="008560A7">
            <w:pPr>
              <w:tabs>
                <w:tab w:val="left" w:pos="1608"/>
              </w:tabs>
              <w:rPr>
                <w:rFonts w:ascii="Arial" w:hAnsi="Arial" w:cs="Arial"/>
                <w:sz w:val="24"/>
                <w:szCs w:val="18"/>
              </w:rPr>
            </w:pPr>
            <w:r>
              <w:rPr>
                <w:noProof/>
              </w:rPr>
              <w:drawing>
                <wp:inline distT="0" distB="0" distL="0" distR="0" wp14:anchorId="2A685668" wp14:editId="73883EFD">
                  <wp:extent cx="4099714"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181" cy="2415210"/>
                          </a:xfrm>
                          <a:prstGeom prst="rect">
                            <a:avLst/>
                          </a:prstGeom>
                        </pic:spPr>
                      </pic:pic>
                    </a:graphicData>
                  </a:graphic>
                </wp:inline>
              </w:drawing>
            </w:r>
          </w:p>
        </w:tc>
      </w:tr>
      <w:tr w:rsidR="008E683A" w:rsidRPr="00BA661E" w14:paraId="6E844E23" w14:textId="77777777" w:rsidTr="008560A7">
        <w:trPr>
          <w:trHeight w:val="395"/>
          <w:jc w:val="center"/>
        </w:trPr>
        <w:tc>
          <w:tcPr>
            <w:tcW w:w="5341" w:type="dxa"/>
            <w:tcBorders>
              <w:top w:val="single" w:sz="4" w:space="0" w:color="auto"/>
              <w:bottom w:val="single" w:sz="4" w:space="0" w:color="auto"/>
              <w:right w:val="single" w:sz="4" w:space="0" w:color="auto"/>
            </w:tcBorders>
            <w:shd w:val="clear" w:color="auto" w:fill="F2F2F2" w:themeFill="background1" w:themeFillShade="F2"/>
          </w:tcPr>
          <w:p w14:paraId="65A4CB8C" w14:textId="7A04EA3E" w:rsidR="00DA3484" w:rsidRPr="00BA661E" w:rsidRDefault="00DA3484" w:rsidP="008560A7">
            <w:pPr>
              <w:spacing w:after="0" w:line="240" w:lineRule="auto"/>
              <w:jc w:val="center"/>
              <w:rPr>
                <w:rFonts w:ascii="Arial" w:hAnsi="Arial" w:cs="Arial"/>
                <w:bCs/>
                <w:sz w:val="24"/>
                <w:szCs w:val="18"/>
              </w:rPr>
            </w:pPr>
            <w:r>
              <w:rPr>
                <w:rFonts w:ascii="Arial" w:hAnsi="Arial" w:cs="Arial"/>
                <w:bCs/>
                <w:sz w:val="24"/>
                <w:szCs w:val="18"/>
              </w:rPr>
              <w:t xml:space="preserve">Imagen </w:t>
            </w:r>
            <w:r w:rsidR="008D1BBB">
              <w:rPr>
                <w:rFonts w:ascii="Arial" w:hAnsi="Arial" w:cs="Arial"/>
                <w:bCs/>
                <w:sz w:val="24"/>
                <w:szCs w:val="18"/>
              </w:rPr>
              <w:t>de la consola en la que se muestre el tiempo de ejecución en el</w:t>
            </w:r>
            <w:r w:rsidR="00016FC1">
              <w:rPr>
                <w:rFonts w:ascii="Arial" w:hAnsi="Arial" w:cs="Arial"/>
                <w:bCs/>
                <w:sz w:val="24"/>
                <w:szCs w:val="18"/>
              </w:rPr>
              <w:t xml:space="preserve"> </w:t>
            </w:r>
            <w:r w:rsidR="008D1BBB">
              <w:rPr>
                <w:rFonts w:ascii="Arial" w:hAnsi="Arial" w:cs="Arial"/>
                <w:bCs/>
                <w:sz w:val="24"/>
                <w:szCs w:val="18"/>
              </w:rPr>
              <w:t>C</w:t>
            </w:r>
            <w:r w:rsidR="00016FC1">
              <w:rPr>
                <w:rFonts w:ascii="Arial" w:hAnsi="Arial" w:cs="Arial"/>
                <w:bCs/>
                <w:sz w:val="24"/>
                <w:szCs w:val="18"/>
              </w:rPr>
              <w:t>PU</w:t>
            </w:r>
          </w:p>
        </w:tc>
        <w:tc>
          <w:tcPr>
            <w:tcW w:w="5341" w:type="dxa"/>
            <w:tcBorders>
              <w:top w:val="single" w:sz="4" w:space="0" w:color="auto"/>
              <w:left w:val="single" w:sz="4" w:space="0" w:color="auto"/>
              <w:bottom w:val="single" w:sz="4" w:space="0" w:color="auto"/>
            </w:tcBorders>
            <w:shd w:val="clear" w:color="auto" w:fill="F2F2F2" w:themeFill="background1" w:themeFillShade="F2"/>
          </w:tcPr>
          <w:p w14:paraId="7E21B75C" w14:textId="70498EF9" w:rsidR="00DA3484" w:rsidRPr="00BA661E" w:rsidRDefault="008D1BBB" w:rsidP="008560A7">
            <w:pPr>
              <w:spacing w:after="0" w:line="240" w:lineRule="auto"/>
              <w:jc w:val="center"/>
              <w:rPr>
                <w:rFonts w:ascii="Arial" w:hAnsi="Arial" w:cs="Arial"/>
                <w:bCs/>
                <w:sz w:val="24"/>
                <w:szCs w:val="18"/>
              </w:rPr>
            </w:pPr>
            <w:r>
              <w:rPr>
                <w:rFonts w:ascii="Arial" w:hAnsi="Arial" w:cs="Arial"/>
                <w:bCs/>
                <w:sz w:val="24"/>
                <w:szCs w:val="18"/>
              </w:rPr>
              <w:t>Imagen de la consola en la que se muestre el tiempo de ejecución en el GPU</w:t>
            </w:r>
          </w:p>
        </w:tc>
      </w:tr>
    </w:tbl>
    <w:p w14:paraId="75AD177F" w14:textId="77777777" w:rsidR="00BB7F93" w:rsidRDefault="00BB7F93" w:rsidP="00BB7F93">
      <w:pPr>
        <w:spacing w:after="0" w:line="240" w:lineRule="auto"/>
        <w:rPr>
          <w:rFonts w:ascii="Arial" w:hAnsi="Arial" w:cs="Arial"/>
          <w:b/>
          <w:sz w:val="24"/>
          <w:szCs w:val="18"/>
        </w:rPr>
      </w:pPr>
    </w:p>
    <w:p w14:paraId="392FC505" w14:textId="77777777" w:rsidR="00C53D43" w:rsidRDefault="00C53D43" w:rsidP="00A33183">
      <w:pPr>
        <w:spacing w:after="0" w:line="240" w:lineRule="auto"/>
        <w:rPr>
          <w:rFonts w:ascii="Arial" w:hAnsi="Arial" w:cs="Arial"/>
          <w:b/>
          <w:sz w:val="24"/>
          <w:szCs w:val="18"/>
        </w:rPr>
      </w:pPr>
    </w:p>
    <w:p w14:paraId="3E26BFE0" w14:textId="20BE221F" w:rsidR="00A33183" w:rsidRPr="00E81BAE" w:rsidRDefault="00194862" w:rsidP="00A33183">
      <w:pPr>
        <w:spacing w:after="0" w:line="240" w:lineRule="auto"/>
        <w:rPr>
          <w:rFonts w:ascii="Arial" w:hAnsi="Arial" w:cs="Arial"/>
          <w:b/>
          <w:sz w:val="24"/>
          <w:szCs w:val="18"/>
        </w:rPr>
      </w:pPr>
      <w:r>
        <w:rPr>
          <w:rFonts w:ascii="Arial" w:hAnsi="Arial" w:cs="Arial"/>
          <w:b/>
          <w:sz w:val="24"/>
          <w:szCs w:val="18"/>
        </w:rPr>
        <w:lastRenderedPageBreak/>
        <w:t>CONCLUSIONES</w:t>
      </w: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0"/>
      </w:tblGrid>
      <w:tr w:rsidR="00A33183" w:rsidRPr="003E0BD6" w14:paraId="43BF2E22" w14:textId="77777777" w:rsidTr="00E81BAE">
        <w:trPr>
          <w:trHeight w:hRule="exact" w:val="288"/>
        </w:trPr>
        <w:tc>
          <w:tcPr>
            <w:tcW w:w="10620" w:type="dxa"/>
            <w:shd w:val="clear" w:color="auto" w:fill="BFBFBF"/>
            <w:vAlign w:val="center"/>
          </w:tcPr>
          <w:p w14:paraId="6F9BB6C2" w14:textId="1386141F" w:rsidR="00A33183" w:rsidRPr="003E0BD6" w:rsidRDefault="00194862" w:rsidP="00194862">
            <w:pPr>
              <w:spacing w:after="0" w:line="240" w:lineRule="auto"/>
              <w:rPr>
                <w:rFonts w:ascii="Arial" w:hAnsi="Arial" w:cs="Arial"/>
                <w:bCs/>
              </w:rPr>
            </w:pPr>
            <w:r w:rsidRPr="003E0BD6">
              <w:rPr>
                <w:rFonts w:ascii="Arial" w:hAnsi="Arial" w:cs="Arial"/>
                <w:bCs/>
              </w:rPr>
              <w:t>Escrib</w:t>
            </w:r>
            <w:r w:rsidR="00C55040">
              <w:rPr>
                <w:rFonts w:ascii="Arial" w:hAnsi="Arial" w:cs="Arial"/>
                <w:bCs/>
              </w:rPr>
              <w:t>e</w:t>
            </w:r>
            <w:r w:rsidRPr="003E0BD6">
              <w:rPr>
                <w:rFonts w:ascii="Arial" w:hAnsi="Arial" w:cs="Arial"/>
                <w:bCs/>
              </w:rPr>
              <w:t xml:space="preserve"> </w:t>
            </w:r>
            <w:r w:rsidR="00C55040">
              <w:rPr>
                <w:rFonts w:ascii="Arial" w:hAnsi="Arial" w:cs="Arial"/>
                <w:bCs/>
              </w:rPr>
              <w:t>tus</w:t>
            </w:r>
            <w:r w:rsidRPr="003E0BD6">
              <w:rPr>
                <w:rFonts w:ascii="Arial" w:hAnsi="Arial" w:cs="Arial"/>
                <w:bCs/>
              </w:rPr>
              <w:t xml:space="preserve"> observaciones y conclusiones</w:t>
            </w:r>
            <w:r w:rsidR="003E0BD6" w:rsidRPr="003E0BD6">
              <w:rPr>
                <w:rFonts w:ascii="Arial" w:hAnsi="Arial" w:cs="Arial"/>
                <w:bCs/>
              </w:rPr>
              <w:t>.</w:t>
            </w:r>
          </w:p>
        </w:tc>
      </w:tr>
      <w:tr w:rsidR="00A33183" w:rsidRPr="00FA5C47" w14:paraId="405D0B14" w14:textId="77777777" w:rsidTr="00A26EF2">
        <w:trPr>
          <w:trHeight w:hRule="exact" w:val="1180"/>
        </w:trPr>
        <w:tc>
          <w:tcPr>
            <w:tcW w:w="10620" w:type="dxa"/>
            <w:shd w:val="clear" w:color="auto" w:fill="auto"/>
            <w:vAlign w:val="center"/>
          </w:tcPr>
          <w:p w14:paraId="1859995C" w14:textId="4EE5F949" w:rsidR="007A0FF1" w:rsidRPr="00FA5C47" w:rsidRDefault="00C53D43" w:rsidP="00194862">
            <w:pPr>
              <w:spacing w:after="0" w:line="240" w:lineRule="auto"/>
              <w:rPr>
                <w:rFonts w:ascii="Arial" w:hAnsi="Arial" w:cs="Arial"/>
                <w:bCs/>
                <w:sz w:val="20"/>
                <w:szCs w:val="20"/>
              </w:rPr>
            </w:pPr>
            <w:r>
              <w:rPr>
                <w:rFonts w:ascii="Arial" w:hAnsi="Arial" w:cs="Arial"/>
                <w:bCs/>
                <w:sz w:val="20"/>
                <w:szCs w:val="20"/>
              </w:rPr>
              <w:t xml:space="preserve">Con este proyecto final se integró todo lo que aprendimos durante la materia. Se trabajó </w:t>
            </w:r>
            <w:r w:rsidR="007A0FF1">
              <w:rPr>
                <w:rFonts w:ascii="Arial" w:hAnsi="Arial" w:cs="Arial"/>
                <w:bCs/>
                <w:sz w:val="20"/>
                <w:szCs w:val="20"/>
              </w:rPr>
              <w:t>con cálculo de global ID, lanzamiento de kernel, funciones de kernel y de host, asignación de memoria en device, configuraciones de bloques y mallas, etc. Todo eso se aplicó en un proyecto de utilización real y que es escalable. Pudimos observar que realmente se logró una optimización a la hora de paralelizar el proceso con el uso de CUDA. El programa es 10 veces más rápido con CUDA y eso nos llenó de satisfacción.</w:t>
            </w:r>
            <w:bookmarkStart w:id="0" w:name="_GoBack"/>
            <w:bookmarkEnd w:id="0"/>
          </w:p>
        </w:tc>
      </w:tr>
    </w:tbl>
    <w:p w14:paraId="3536ED52" w14:textId="34DD0112" w:rsidR="00EC3EB5" w:rsidRPr="00FA5C47" w:rsidRDefault="00EC3EB5" w:rsidP="00194862">
      <w:pPr>
        <w:spacing w:line="240" w:lineRule="auto"/>
        <w:rPr>
          <w:rFonts w:ascii="Arial" w:hAnsi="Arial" w:cs="Arial"/>
          <w:bCs/>
          <w:sz w:val="12"/>
          <w:szCs w:val="18"/>
        </w:rPr>
      </w:pPr>
    </w:p>
    <w:sectPr w:rsidR="00EC3EB5" w:rsidRPr="00FA5C47" w:rsidSect="00FA5C4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38C07" w14:textId="77777777" w:rsidR="00A74524" w:rsidRDefault="00A74524" w:rsidP="0084667E">
      <w:pPr>
        <w:spacing w:after="0" w:line="240" w:lineRule="auto"/>
      </w:pPr>
      <w:r>
        <w:separator/>
      </w:r>
    </w:p>
  </w:endnote>
  <w:endnote w:type="continuationSeparator" w:id="0">
    <w:p w14:paraId="728526AB" w14:textId="77777777" w:rsidR="00A74524" w:rsidRDefault="00A74524" w:rsidP="008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065D" w14:textId="77777777" w:rsidR="00B30359" w:rsidRDefault="00B30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488000"/>
      <w:docPartObj>
        <w:docPartGallery w:val="Page Numbers (Bottom of Page)"/>
        <w:docPartUnique/>
      </w:docPartObj>
    </w:sdtPr>
    <w:sdtEndPr>
      <w:rPr>
        <w:noProof/>
      </w:rPr>
    </w:sdtEndPr>
    <w:sdtContent>
      <w:p w14:paraId="4CC77642" w14:textId="436196C1" w:rsidR="00496A44" w:rsidRDefault="00496A44">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0E147533" w14:textId="77777777" w:rsidR="00496A44" w:rsidRDefault="00496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A0750" w14:textId="77777777" w:rsidR="00B30359" w:rsidRDefault="00B30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69C14" w14:textId="77777777" w:rsidR="00A74524" w:rsidRDefault="00A74524" w:rsidP="0084667E">
      <w:pPr>
        <w:spacing w:after="0" w:line="240" w:lineRule="auto"/>
      </w:pPr>
      <w:r>
        <w:separator/>
      </w:r>
    </w:p>
  </w:footnote>
  <w:footnote w:type="continuationSeparator" w:id="0">
    <w:p w14:paraId="776A1AD2" w14:textId="77777777" w:rsidR="00A74524" w:rsidRDefault="00A74524" w:rsidP="0084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18D3" w14:textId="77777777" w:rsidR="00B30359" w:rsidRDefault="00B30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263B0" w14:textId="490938A0" w:rsidR="00496A44" w:rsidRPr="00B33A5B" w:rsidRDefault="00496A44" w:rsidP="0084667E">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77184" behindDoc="0" locked="0" layoutInCell="1" allowOverlap="1" wp14:anchorId="01CE375B" wp14:editId="2DD7DBFF">
          <wp:simplePos x="0" y="0"/>
          <wp:positionH relativeFrom="column">
            <wp:posOffset>2540</wp:posOffset>
          </wp:positionH>
          <wp:positionV relativeFrom="paragraph">
            <wp:posOffset>-134798</wp:posOffset>
          </wp:positionV>
          <wp:extent cx="1013460" cy="89916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343EECA9" w14:textId="47F1682C" w:rsidR="00496A44" w:rsidRPr="00B33A5B" w:rsidRDefault="00496A44" w:rsidP="0084667E">
    <w:pPr>
      <w:pStyle w:val="Header"/>
      <w:jc w:val="center"/>
    </w:pPr>
    <w:r w:rsidRPr="00B33A5B">
      <w:t>Campus Guadalajara</w:t>
    </w:r>
  </w:p>
  <w:p w14:paraId="13363867" w14:textId="2BCAB903" w:rsidR="00496A44" w:rsidRDefault="00496A44" w:rsidP="0084667E">
    <w:pPr>
      <w:pStyle w:val="Header"/>
      <w:jc w:val="center"/>
    </w:pPr>
    <w:r>
      <w:t>Escuela de ingenierías</w:t>
    </w:r>
  </w:p>
  <w:p w14:paraId="2CB4A25F" w14:textId="71637208" w:rsidR="00496A44" w:rsidRPr="0084667E" w:rsidRDefault="00496A44" w:rsidP="0084667E">
    <w:pPr>
      <w:pStyle w:val="Header"/>
      <w:jc w:val="center"/>
    </w:pPr>
    <w:r>
      <w:rPr>
        <w:b/>
        <w:bCs/>
        <w:sz w:val="32"/>
        <w:szCs w:val="32"/>
      </w:rPr>
      <w:t>Fundamentos de programación en paralelo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96FF" w14:textId="77777777" w:rsidR="00496A44" w:rsidRPr="00B33A5B" w:rsidRDefault="00496A44" w:rsidP="00B70460">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60288" behindDoc="0" locked="0" layoutInCell="1" allowOverlap="1" wp14:anchorId="5AFD92AC" wp14:editId="4CF0B078">
          <wp:simplePos x="0" y="0"/>
          <wp:positionH relativeFrom="column">
            <wp:posOffset>2540</wp:posOffset>
          </wp:positionH>
          <wp:positionV relativeFrom="paragraph">
            <wp:posOffset>-134798</wp:posOffset>
          </wp:positionV>
          <wp:extent cx="1013460" cy="899160"/>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02D58B68" w14:textId="77777777" w:rsidR="00496A44" w:rsidRPr="00B33A5B" w:rsidRDefault="00496A44" w:rsidP="00B70460">
    <w:pPr>
      <w:pStyle w:val="Header"/>
      <w:jc w:val="center"/>
    </w:pPr>
    <w:r w:rsidRPr="00B33A5B">
      <w:t>Campus Guadalajara</w:t>
    </w:r>
  </w:p>
  <w:p w14:paraId="5551D54B" w14:textId="3BF59E7B" w:rsidR="00496A44" w:rsidRDefault="00496A44" w:rsidP="00B70460">
    <w:pPr>
      <w:pStyle w:val="Header"/>
      <w:jc w:val="center"/>
    </w:pPr>
    <w:r>
      <w:t>Escuela de ingenierías</w:t>
    </w:r>
  </w:p>
  <w:p w14:paraId="3F708726" w14:textId="790857B3" w:rsidR="00496A44" w:rsidRPr="0084667E" w:rsidRDefault="00496A44" w:rsidP="00B70460">
    <w:pPr>
      <w:pStyle w:val="Header"/>
      <w:pBdr>
        <w:bottom w:val="single" w:sz="4" w:space="1" w:color="auto"/>
      </w:pBdr>
      <w:jc w:val="center"/>
      <w:rPr>
        <w:b/>
        <w:bCs/>
        <w:sz w:val="32"/>
        <w:szCs w:val="32"/>
      </w:rPr>
    </w:pPr>
    <w:r>
      <w:rPr>
        <w:b/>
        <w:bCs/>
        <w:sz w:val="32"/>
        <w:szCs w:val="32"/>
      </w:rPr>
      <w:t>Procesamiento de imágenes</w:t>
    </w:r>
  </w:p>
  <w:p w14:paraId="1B0C8B93" w14:textId="77777777" w:rsidR="00496A44" w:rsidRDefault="00496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2A3"/>
    <w:multiLevelType w:val="hybridMultilevel"/>
    <w:tmpl w:val="A5DA3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A19DA"/>
    <w:multiLevelType w:val="hybridMultilevel"/>
    <w:tmpl w:val="EDE86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52663"/>
    <w:multiLevelType w:val="hybridMultilevel"/>
    <w:tmpl w:val="B890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C558B"/>
    <w:multiLevelType w:val="hybridMultilevel"/>
    <w:tmpl w:val="15FA6408"/>
    <w:lvl w:ilvl="0" w:tplc="09B0FD42">
      <w:start w:val="1"/>
      <w:numFmt w:val="bullet"/>
      <w:lvlText w:val=""/>
      <w:lvlJc w:val="left"/>
      <w:pPr>
        <w:tabs>
          <w:tab w:val="num" w:pos="720"/>
        </w:tabs>
        <w:ind w:left="720" w:hanging="360"/>
      </w:pPr>
      <w:rPr>
        <w:rFonts w:ascii="Wingdings 3" w:hAnsi="Wingdings 3" w:hint="default"/>
      </w:rPr>
    </w:lvl>
    <w:lvl w:ilvl="1" w:tplc="723CF46A" w:tentative="1">
      <w:start w:val="1"/>
      <w:numFmt w:val="bullet"/>
      <w:lvlText w:val=""/>
      <w:lvlJc w:val="left"/>
      <w:pPr>
        <w:tabs>
          <w:tab w:val="num" w:pos="1440"/>
        </w:tabs>
        <w:ind w:left="1440" w:hanging="360"/>
      </w:pPr>
      <w:rPr>
        <w:rFonts w:ascii="Wingdings 3" w:hAnsi="Wingdings 3" w:hint="default"/>
      </w:rPr>
    </w:lvl>
    <w:lvl w:ilvl="2" w:tplc="1918FF72" w:tentative="1">
      <w:start w:val="1"/>
      <w:numFmt w:val="bullet"/>
      <w:lvlText w:val=""/>
      <w:lvlJc w:val="left"/>
      <w:pPr>
        <w:tabs>
          <w:tab w:val="num" w:pos="2160"/>
        </w:tabs>
        <w:ind w:left="2160" w:hanging="360"/>
      </w:pPr>
      <w:rPr>
        <w:rFonts w:ascii="Wingdings 3" w:hAnsi="Wingdings 3" w:hint="default"/>
      </w:rPr>
    </w:lvl>
    <w:lvl w:ilvl="3" w:tplc="776626A4" w:tentative="1">
      <w:start w:val="1"/>
      <w:numFmt w:val="bullet"/>
      <w:lvlText w:val=""/>
      <w:lvlJc w:val="left"/>
      <w:pPr>
        <w:tabs>
          <w:tab w:val="num" w:pos="2880"/>
        </w:tabs>
        <w:ind w:left="2880" w:hanging="360"/>
      </w:pPr>
      <w:rPr>
        <w:rFonts w:ascii="Wingdings 3" w:hAnsi="Wingdings 3" w:hint="default"/>
      </w:rPr>
    </w:lvl>
    <w:lvl w:ilvl="4" w:tplc="C85268EA" w:tentative="1">
      <w:start w:val="1"/>
      <w:numFmt w:val="bullet"/>
      <w:lvlText w:val=""/>
      <w:lvlJc w:val="left"/>
      <w:pPr>
        <w:tabs>
          <w:tab w:val="num" w:pos="3600"/>
        </w:tabs>
        <w:ind w:left="3600" w:hanging="360"/>
      </w:pPr>
      <w:rPr>
        <w:rFonts w:ascii="Wingdings 3" w:hAnsi="Wingdings 3" w:hint="default"/>
      </w:rPr>
    </w:lvl>
    <w:lvl w:ilvl="5" w:tplc="6D54C822" w:tentative="1">
      <w:start w:val="1"/>
      <w:numFmt w:val="bullet"/>
      <w:lvlText w:val=""/>
      <w:lvlJc w:val="left"/>
      <w:pPr>
        <w:tabs>
          <w:tab w:val="num" w:pos="4320"/>
        </w:tabs>
        <w:ind w:left="4320" w:hanging="360"/>
      </w:pPr>
      <w:rPr>
        <w:rFonts w:ascii="Wingdings 3" w:hAnsi="Wingdings 3" w:hint="default"/>
      </w:rPr>
    </w:lvl>
    <w:lvl w:ilvl="6" w:tplc="7E18CF2A" w:tentative="1">
      <w:start w:val="1"/>
      <w:numFmt w:val="bullet"/>
      <w:lvlText w:val=""/>
      <w:lvlJc w:val="left"/>
      <w:pPr>
        <w:tabs>
          <w:tab w:val="num" w:pos="5040"/>
        </w:tabs>
        <w:ind w:left="5040" w:hanging="360"/>
      </w:pPr>
      <w:rPr>
        <w:rFonts w:ascii="Wingdings 3" w:hAnsi="Wingdings 3" w:hint="default"/>
      </w:rPr>
    </w:lvl>
    <w:lvl w:ilvl="7" w:tplc="10027E68" w:tentative="1">
      <w:start w:val="1"/>
      <w:numFmt w:val="bullet"/>
      <w:lvlText w:val=""/>
      <w:lvlJc w:val="left"/>
      <w:pPr>
        <w:tabs>
          <w:tab w:val="num" w:pos="5760"/>
        </w:tabs>
        <w:ind w:left="5760" w:hanging="360"/>
      </w:pPr>
      <w:rPr>
        <w:rFonts w:ascii="Wingdings 3" w:hAnsi="Wingdings 3" w:hint="default"/>
      </w:rPr>
    </w:lvl>
    <w:lvl w:ilvl="8" w:tplc="F9F0FC0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1E0191"/>
    <w:multiLevelType w:val="hybridMultilevel"/>
    <w:tmpl w:val="E3421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4A5A0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32ED9"/>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06628"/>
    <w:multiLevelType w:val="hybridMultilevel"/>
    <w:tmpl w:val="BC3606A4"/>
    <w:lvl w:ilvl="0" w:tplc="33B867C4">
      <w:start w:val="1"/>
      <w:numFmt w:val="bullet"/>
      <w:lvlText w:val=""/>
      <w:lvlJc w:val="left"/>
      <w:pPr>
        <w:tabs>
          <w:tab w:val="num" w:pos="720"/>
        </w:tabs>
        <w:ind w:left="720" w:hanging="360"/>
      </w:pPr>
      <w:rPr>
        <w:rFonts w:ascii="Wingdings 3" w:hAnsi="Wingdings 3" w:hint="default"/>
      </w:rPr>
    </w:lvl>
    <w:lvl w:ilvl="1" w:tplc="3DE840B4" w:tentative="1">
      <w:start w:val="1"/>
      <w:numFmt w:val="bullet"/>
      <w:lvlText w:val=""/>
      <w:lvlJc w:val="left"/>
      <w:pPr>
        <w:tabs>
          <w:tab w:val="num" w:pos="1440"/>
        </w:tabs>
        <w:ind w:left="1440" w:hanging="360"/>
      </w:pPr>
      <w:rPr>
        <w:rFonts w:ascii="Wingdings 3" w:hAnsi="Wingdings 3" w:hint="default"/>
      </w:rPr>
    </w:lvl>
    <w:lvl w:ilvl="2" w:tplc="B11866BE" w:tentative="1">
      <w:start w:val="1"/>
      <w:numFmt w:val="bullet"/>
      <w:lvlText w:val=""/>
      <w:lvlJc w:val="left"/>
      <w:pPr>
        <w:tabs>
          <w:tab w:val="num" w:pos="2160"/>
        </w:tabs>
        <w:ind w:left="2160" w:hanging="360"/>
      </w:pPr>
      <w:rPr>
        <w:rFonts w:ascii="Wingdings 3" w:hAnsi="Wingdings 3" w:hint="default"/>
      </w:rPr>
    </w:lvl>
    <w:lvl w:ilvl="3" w:tplc="FFD8896A" w:tentative="1">
      <w:start w:val="1"/>
      <w:numFmt w:val="bullet"/>
      <w:lvlText w:val=""/>
      <w:lvlJc w:val="left"/>
      <w:pPr>
        <w:tabs>
          <w:tab w:val="num" w:pos="2880"/>
        </w:tabs>
        <w:ind w:left="2880" w:hanging="360"/>
      </w:pPr>
      <w:rPr>
        <w:rFonts w:ascii="Wingdings 3" w:hAnsi="Wingdings 3" w:hint="default"/>
      </w:rPr>
    </w:lvl>
    <w:lvl w:ilvl="4" w:tplc="0F3857E0" w:tentative="1">
      <w:start w:val="1"/>
      <w:numFmt w:val="bullet"/>
      <w:lvlText w:val=""/>
      <w:lvlJc w:val="left"/>
      <w:pPr>
        <w:tabs>
          <w:tab w:val="num" w:pos="3600"/>
        </w:tabs>
        <w:ind w:left="3600" w:hanging="360"/>
      </w:pPr>
      <w:rPr>
        <w:rFonts w:ascii="Wingdings 3" w:hAnsi="Wingdings 3" w:hint="default"/>
      </w:rPr>
    </w:lvl>
    <w:lvl w:ilvl="5" w:tplc="7EBA057A" w:tentative="1">
      <w:start w:val="1"/>
      <w:numFmt w:val="bullet"/>
      <w:lvlText w:val=""/>
      <w:lvlJc w:val="left"/>
      <w:pPr>
        <w:tabs>
          <w:tab w:val="num" w:pos="4320"/>
        </w:tabs>
        <w:ind w:left="4320" w:hanging="360"/>
      </w:pPr>
      <w:rPr>
        <w:rFonts w:ascii="Wingdings 3" w:hAnsi="Wingdings 3" w:hint="default"/>
      </w:rPr>
    </w:lvl>
    <w:lvl w:ilvl="6" w:tplc="86E816C2" w:tentative="1">
      <w:start w:val="1"/>
      <w:numFmt w:val="bullet"/>
      <w:lvlText w:val=""/>
      <w:lvlJc w:val="left"/>
      <w:pPr>
        <w:tabs>
          <w:tab w:val="num" w:pos="5040"/>
        </w:tabs>
        <w:ind w:left="5040" w:hanging="360"/>
      </w:pPr>
      <w:rPr>
        <w:rFonts w:ascii="Wingdings 3" w:hAnsi="Wingdings 3" w:hint="default"/>
      </w:rPr>
    </w:lvl>
    <w:lvl w:ilvl="7" w:tplc="4F1A304A" w:tentative="1">
      <w:start w:val="1"/>
      <w:numFmt w:val="bullet"/>
      <w:lvlText w:val=""/>
      <w:lvlJc w:val="left"/>
      <w:pPr>
        <w:tabs>
          <w:tab w:val="num" w:pos="5760"/>
        </w:tabs>
        <w:ind w:left="5760" w:hanging="360"/>
      </w:pPr>
      <w:rPr>
        <w:rFonts w:ascii="Wingdings 3" w:hAnsi="Wingdings 3" w:hint="default"/>
      </w:rPr>
    </w:lvl>
    <w:lvl w:ilvl="8" w:tplc="F4D67F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5E0B05"/>
    <w:multiLevelType w:val="hybridMultilevel"/>
    <w:tmpl w:val="EAF8E65E"/>
    <w:lvl w:ilvl="0" w:tplc="68609308">
      <w:start w:val="1"/>
      <w:numFmt w:val="bullet"/>
      <w:lvlText w:val=""/>
      <w:lvlJc w:val="left"/>
      <w:pPr>
        <w:tabs>
          <w:tab w:val="num" w:pos="720"/>
        </w:tabs>
        <w:ind w:left="720" w:hanging="360"/>
      </w:pPr>
      <w:rPr>
        <w:rFonts w:ascii="Wingdings 3" w:hAnsi="Wingdings 3" w:hint="default"/>
      </w:rPr>
    </w:lvl>
    <w:lvl w:ilvl="1" w:tplc="043273F8">
      <w:numFmt w:val="bullet"/>
      <w:lvlText w:val=""/>
      <w:lvlJc w:val="left"/>
      <w:pPr>
        <w:tabs>
          <w:tab w:val="num" w:pos="1440"/>
        </w:tabs>
        <w:ind w:left="1440" w:hanging="360"/>
      </w:pPr>
      <w:rPr>
        <w:rFonts w:ascii="Wingdings 3" w:hAnsi="Wingdings 3" w:hint="default"/>
      </w:rPr>
    </w:lvl>
    <w:lvl w:ilvl="2" w:tplc="6B2CF51E" w:tentative="1">
      <w:start w:val="1"/>
      <w:numFmt w:val="bullet"/>
      <w:lvlText w:val=""/>
      <w:lvlJc w:val="left"/>
      <w:pPr>
        <w:tabs>
          <w:tab w:val="num" w:pos="2160"/>
        </w:tabs>
        <w:ind w:left="2160" w:hanging="360"/>
      </w:pPr>
      <w:rPr>
        <w:rFonts w:ascii="Wingdings 3" w:hAnsi="Wingdings 3" w:hint="default"/>
      </w:rPr>
    </w:lvl>
    <w:lvl w:ilvl="3" w:tplc="2E9A1ABE" w:tentative="1">
      <w:start w:val="1"/>
      <w:numFmt w:val="bullet"/>
      <w:lvlText w:val=""/>
      <w:lvlJc w:val="left"/>
      <w:pPr>
        <w:tabs>
          <w:tab w:val="num" w:pos="2880"/>
        </w:tabs>
        <w:ind w:left="2880" w:hanging="360"/>
      </w:pPr>
      <w:rPr>
        <w:rFonts w:ascii="Wingdings 3" w:hAnsi="Wingdings 3" w:hint="default"/>
      </w:rPr>
    </w:lvl>
    <w:lvl w:ilvl="4" w:tplc="736EB54E" w:tentative="1">
      <w:start w:val="1"/>
      <w:numFmt w:val="bullet"/>
      <w:lvlText w:val=""/>
      <w:lvlJc w:val="left"/>
      <w:pPr>
        <w:tabs>
          <w:tab w:val="num" w:pos="3600"/>
        </w:tabs>
        <w:ind w:left="3600" w:hanging="360"/>
      </w:pPr>
      <w:rPr>
        <w:rFonts w:ascii="Wingdings 3" w:hAnsi="Wingdings 3" w:hint="default"/>
      </w:rPr>
    </w:lvl>
    <w:lvl w:ilvl="5" w:tplc="09044F76" w:tentative="1">
      <w:start w:val="1"/>
      <w:numFmt w:val="bullet"/>
      <w:lvlText w:val=""/>
      <w:lvlJc w:val="left"/>
      <w:pPr>
        <w:tabs>
          <w:tab w:val="num" w:pos="4320"/>
        </w:tabs>
        <w:ind w:left="4320" w:hanging="360"/>
      </w:pPr>
      <w:rPr>
        <w:rFonts w:ascii="Wingdings 3" w:hAnsi="Wingdings 3" w:hint="default"/>
      </w:rPr>
    </w:lvl>
    <w:lvl w:ilvl="6" w:tplc="D00E59A8" w:tentative="1">
      <w:start w:val="1"/>
      <w:numFmt w:val="bullet"/>
      <w:lvlText w:val=""/>
      <w:lvlJc w:val="left"/>
      <w:pPr>
        <w:tabs>
          <w:tab w:val="num" w:pos="5040"/>
        </w:tabs>
        <w:ind w:left="5040" w:hanging="360"/>
      </w:pPr>
      <w:rPr>
        <w:rFonts w:ascii="Wingdings 3" w:hAnsi="Wingdings 3" w:hint="default"/>
      </w:rPr>
    </w:lvl>
    <w:lvl w:ilvl="7" w:tplc="F67469F2" w:tentative="1">
      <w:start w:val="1"/>
      <w:numFmt w:val="bullet"/>
      <w:lvlText w:val=""/>
      <w:lvlJc w:val="left"/>
      <w:pPr>
        <w:tabs>
          <w:tab w:val="num" w:pos="5760"/>
        </w:tabs>
        <w:ind w:left="5760" w:hanging="360"/>
      </w:pPr>
      <w:rPr>
        <w:rFonts w:ascii="Wingdings 3" w:hAnsi="Wingdings 3" w:hint="default"/>
      </w:rPr>
    </w:lvl>
    <w:lvl w:ilvl="8" w:tplc="0824D07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37B6F28"/>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A737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E6856"/>
    <w:multiLevelType w:val="hybridMultilevel"/>
    <w:tmpl w:val="D100A3EA"/>
    <w:lvl w:ilvl="0" w:tplc="E1C4BE7C">
      <w:start w:val="1"/>
      <w:numFmt w:val="bullet"/>
      <w:lvlText w:val=""/>
      <w:lvlJc w:val="left"/>
      <w:pPr>
        <w:tabs>
          <w:tab w:val="num" w:pos="720"/>
        </w:tabs>
        <w:ind w:left="720" w:hanging="360"/>
      </w:pPr>
      <w:rPr>
        <w:rFonts w:ascii="Wingdings 3" w:hAnsi="Wingdings 3" w:hint="default"/>
      </w:rPr>
    </w:lvl>
    <w:lvl w:ilvl="1" w:tplc="31A85D02" w:tentative="1">
      <w:start w:val="1"/>
      <w:numFmt w:val="bullet"/>
      <w:lvlText w:val=""/>
      <w:lvlJc w:val="left"/>
      <w:pPr>
        <w:tabs>
          <w:tab w:val="num" w:pos="1440"/>
        </w:tabs>
        <w:ind w:left="1440" w:hanging="360"/>
      </w:pPr>
      <w:rPr>
        <w:rFonts w:ascii="Wingdings 3" w:hAnsi="Wingdings 3" w:hint="default"/>
      </w:rPr>
    </w:lvl>
    <w:lvl w:ilvl="2" w:tplc="8F94AAFE" w:tentative="1">
      <w:start w:val="1"/>
      <w:numFmt w:val="bullet"/>
      <w:lvlText w:val=""/>
      <w:lvlJc w:val="left"/>
      <w:pPr>
        <w:tabs>
          <w:tab w:val="num" w:pos="2160"/>
        </w:tabs>
        <w:ind w:left="2160" w:hanging="360"/>
      </w:pPr>
      <w:rPr>
        <w:rFonts w:ascii="Wingdings 3" w:hAnsi="Wingdings 3" w:hint="default"/>
      </w:rPr>
    </w:lvl>
    <w:lvl w:ilvl="3" w:tplc="5FC0CBEC" w:tentative="1">
      <w:start w:val="1"/>
      <w:numFmt w:val="bullet"/>
      <w:lvlText w:val=""/>
      <w:lvlJc w:val="left"/>
      <w:pPr>
        <w:tabs>
          <w:tab w:val="num" w:pos="2880"/>
        </w:tabs>
        <w:ind w:left="2880" w:hanging="360"/>
      </w:pPr>
      <w:rPr>
        <w:rFonts w:ascii="Wingdings 3" w:hAnsi="Wingdings 3" w:hint="default"/>
      </w:rPr>
    </w:lvl>
    <w:lvl w:ilvl="4" w:tplc="BA34DD4E" w:tentative="1">
      <w:start w:val="1"/>
      <w:numFmt w:val="bullet"/>
      <w:lvlText w:val=""/>
      <w:lvlJc w:val="left"/>
      <w:pPr>
        <w:tabs>
          <w:tab w:val="num" w:pos="3600"/>
        </w:tabs>
        <w:ind w:left="3600" w:hanging="360"/>
      </w:pPr>
      <w:rPr>
        <w:rFonts w:ascii="Wingdings 3" w:hAnsi="Wingdings 3" w:hint="default"/>
      </w:rPr>
    </w:lvl>
    <w:lvl w:ilvl="5" w:tplc="7FC4DFAE" w:tentative="1">
      <w:start w:val="1"/>
      <w:numFmt w:val="bullet"/>
      <w:lvlText w:val=""/>
      <w:lvlJc w:val="left"/>
      <w:pPr>
        <w:tabs>
          <w:tab w:val="num" w:pos="4320"/>
        </w:tabs>
        <w:ind w:left="4320" w:hanging="360"/>
      </w:pPr>
      <w:rPr>
        <w:rFonts w:ascii="Wingdings 3" w:hAnsi="Wingdings 3" w:hint="default"/>
      </w:rPr>
    </w:lvl>
    <w:lvl w:ilvl="6" w:tplc="C2B88A80" w:tentative="1">
      <w:start w:val="1"/>
      <w:numFmt w:val="bullet"/>
      <w:lvlText w:val=""/>
      <w:lvlJc w:val="left"/>
      <w:pPr>
        <w:tabs>
          <w:tab w:val="num" w:pos="5040"/>
        </w:tabs>
        <w:ind w:left="5040" w:hanging="360"/>
      </w:pPr>
      <w:rPr>
        <w:rFonts w:ascii="Wingdings 3" w:hAnsi="Wingdings 3" w:hint="default"/>
      </w:rPr>
    </w:lvl>
    <w:lvl w:ilvl="7" w:tplc="F55A122E" w:tentative="1">
      <w:start w:val="1"/>
      <w:numFmt w:val="bullet"/>
      <w:lvlText w:val=""/>
      <w:lvlJc w:val="left"/>
      <w:pPr>
        <w:tabs>
          <w:tab w:val="num" w:pos="5760"/>
        </w:tabs>
        <w:ind w:left="5760" w:hanging="360"/>
      </w:pPr>
      <w:rPr>
        <w:rFonts w:ascii="Wingdings 3" w:hAnsi="Wingdings 3" w:hint="default"/>
      </w:rPr>
    </w:lvl>
    <w:lvl w:ilvl="8" w:tplc="EA3CACF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D4F69D7"/>
    <w:multiLevelType w:val="hybridMultilevel"/>
    <w:tmpl w:val="3AF88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B92EFA"/>
    <w:multiLevelType w:val="hybridMultilevel"/>
    <w:tmpl w:val="CAAA5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342993"/>
    <w:multiLevelType w:val="hybridMultilevel"/>
    <w:tmpl w:val="67D0F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6093E51"/>
    <w:multiLevelType w:val="hybridMultilevel"/>
    <w:tmpl w:val="FB06AD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6133A69"/>
    <w:multiLevelType w:val="hybridMultilevel"/>
    <w:tmpl w:val="3E606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1B13DE"/>
    <w:multiLevelType w:val="hybridMultilevel"/>
    <w:tmpl w:val="AFC0D6C0"/>
    <w:lvl w:ilvl="0" w:tplc="005AFB0E">
      <w:start w:val="1"/>
      <w:numFmt w:val="bullet"/>
      <w:lvlText w:val=""/>
      <w:lvlJc w:val="left"/>
      <w:pPr>
        <w:tabs>
          <w:tab w:val="num" w:pos="720"/>
        </w:tabs>
        <w:ind w:left="720" w:hanging="360"/>
      </w:pPr>
      <w:rPr>
        <w:rFonts w:ascii="Wingdings 3" w:hAnsi="Wingdings 3" w:hint="default"/>
      </w:rPr>
    </w:lvl>
    <w:lvl w:ilvl="1" w:tplc="EFC4CE1C" w:tentative="1">
      <w:start w:val="1"/>
      <w:numFmt w:val="bullet"/>
      <w:lvlText w:val=""/>
      <w:lvlJc w:val="left"/>
      <w:pPr>
        <w:tabs>
          <w:tab w:val="num" w:pos="1440"/>
        </w:tabs>
        <w:ind w:left="1440" w:hanging="360"/>
      </w:pPr>
      <w:rPr>
        <w:rFonts w:ascii="Wingdings 3" w:hAnsi="Wingdings 3" w:hint="default"/>
      </w:rPr>
    </w:lvl>
    <w:lvl w:ilvl="2" w:tplc="B01CC066" w:tentative="1">
      <w:start w:val="1"/>
      <w:numFmt w:val="bullet"/>
      <w:lvlText w:val=""/>
      <w:lvlJc w:val="left"/>
      <w:pPr>
        <w:tabs>
          <w:tab w:val="num" w:pos="2160"/>
        </w:tabs>
        <w:ind w:left="2160" w:hanging="360"/>
      </w:pPr>
      <w:rPr>
        <w:rFonts w:ascii="Wingdings 3" w:hAnsi="Wingdings 3" w:hint="default"/>
      </w:rPr>
    </w:lvl>
    <w:lvl w:ilvl="3" w:tplc="8F260AB0" w:tentative="1">
      <w:start w:val="1"/>
      <w:numFmt w:val="bullet"/>
      <w:lvlText w:val=""/>
      <w:lvlJc w:val="left"/>
      <w:pPr>
        <w:tabs>
          <w:tab w:val="num" w:pos="2880"/>
        </w:tabs>
        <w:ind w:left="2880" w:hanging="360"/>
      </w:pPr>
      <w:rPr>
        <w:rFonts w:ascii="Wingdings 3" w:hAnsi="Wingdings 3" w:hint="default"/>
      </w:rPr>
    </w:lvl>
    <w:lvl w:ilvl="4" w:tplc="3D8EEDC0" w:tentative="1">
      <w:start w:val="1"/>
      <w:numFmt w:val="bullet"/>
      <w:lvlText w:val=""/>
      <w:lvlJc w:val="left"/>
      <w:pPr>
        <w:tabs>
          <w:tab w:val="num" w:pos="3600"/>
        </w:tabs>
        <w:ind w:left="3600" w:hanging="360"/>
      </w:pPr>
      <w:rPr>
        <w:rFonts w:ascii="Wingdings 3" w:hAnsi="Wingdings 3" w:hint="default"/>
      </w:rPr>
    </w:lvl>
    <w:lvl w:ilvl="5" w:tplc="71CAE7E4" w:tentative="1">
      <w:start w:val="1"/>
      <w:numFmt w:val="bullet"/>
      <w:lvlText w:val=""/>
      <w:lvlJc w:val="left"/>
      <w:pPr>
        <w:tabs>
          <w:tab w:val="num" w:pos="4320"/>
        </w:tabs>
        <w:ind w:left="4320" w:hanging="360"/>
      </w:pPr>
      <w:rPr>
        <w:rFonts w:ascii="Wingdings 3" w:hAnsi="Wingdings 3" w:hint="default"/>
      </w:rPr>
    </w:lvl>
    <w:lvl w:ilvl="6" w:tplc="C10A28EE" w:tentative="1">
      <w:start w:val="1"/>
      <w:numFmt w:val="bullet"/>
      <w:lvlText w:val=""/>
      <w:lvlJc w:val="left"/>
      <w:pPr>
        <w:tabs>
          <w:tab w:val="num" w:pos="5040"/>
        </w:tabs>
        <w:ind w:left="5040" w:hanging="360"/>
      </w:pPr>
      <w:rPr>
        <w:rFonts w:ascii="Wingdings 3" w:hAnsi="Wingdings 3" w:hint="default"/>
      </w:rPr>
    </w:lvl>
    <w:lvl w:ilvl="7" w:tplc="98DCBBF0" w:tentative="1">
      <w:start w:val="1"/>
      <w:numFmt w:val="bullet"/>
      <w:lvlText w:val=""/>
      <w:lvlJc w:val="left"/>
      <w:pPr>
        <w:tabs>
          <w:tab w:val="num" w:pos="5760"/>
        </w:tabs>
        <w:ind w:left="5760" w:hanging="360"/>
      </w:pPr>
      <w:rPr>
        <w:rFonts w:ascii="Wingdings 3" w:hAnsi="Wingdings 3" w:hint="default"/>
      </w:rPr>
    </w:lvl>
    <w:lvl w:ilvl="8" w:tplc="9EDCECA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8303DCA"/>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3147A"/>
    <w:multiLevelType w:val="hybridMultilevel"/>
    <w:tmpl w:val="EC74C23A"/>
    <w:lvl w:ilvl="0" w:tplc="89A63E38">
      <w:start w:val="3"/>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44B87C2A"/>
    <w:multiLevelType w:val="hybridMultilevel"/>
    <w:tmpl w:val="46D84C30"/>
    <w:lvl w:ilvl="0" w:tplc="51A00124">
      <w:start w:val="1"/>
      <w:numFmt w:val="bullet"/>
      <w:lvlText w:val=""/>
      <w:lvlJc w:val="left"/>
      <w:pPr>
        <w:tabs>
          <w:tab w:val="num" w:pos="720"/>
        </w:tabs>
        <w:ind w:left="720" w:hanging="360"/>
      </w:pPr>
      <w:rPr>
        <w:rFonts w:ascii="Wingdings 3" w:hAnsi="Wingdings 3" w:hint="default"/>
      </w:rPr>
    </w:lvl>
    <w:lvl w:ilvl="1" w:tplc="04FEF950" w:tentative="1">
      <w:start w:val="1"/>
      <w:numFmt w:val="bullet"/>
      <w:lvlText w:val=""/>
      <w:lvlJc w:val="left"/>
      <w:pPr>
        <w:tabs>
          <w:tab w:val="num" w:pos="1440"/>
        </w:tabs>
        <w:ind w:left="1440" w:hanging="360"/>
      </w:pPr>
      <w:rPr>
        <w:rFonts w:ascii="Wingdings 3" w:hAnsi="Wingdings 3" w:hint="default"/>
      </w:rPr>
    </w:lvl>
    <w:lvl w:ilvl="2" w:tplc="169CBF58" w:tentative="1">
      <w:start w:val="1"/>
      <w:numFmt w:val="bullet"/>
      <w:lvlText w:val=""/>
      <w:lvlJc w:val="left"/>
      <w:pPr>
        <w:tabs>
          <w:tab w:val="num" w:pos="2160"/>
        </w:tabs>
        <w:ind w:left="2160" w:hanging="360"/>
      </w:pPr>
      <w:rPr>
        <w:rFonts w:ascii="Wingdings 3" w:hAnsi="Wingdings 3" w:hint="default"/>
      </w:rPr>
    </w:lvl>
    <w:lvl w:ilvl="3" w:tplc="1E08626C" w:tentative="1">
      <w:start w:val="1"/>
      <w:numFmt w:val="bullet"/>
      <w:lvlText w:val=""/>
      <w:lvlJc w:val="left"/>
      <w:pPr>
        <w:tabs>
          <w:tab w:val="num" w:pos="2880"/>
        </w:tabs>
        <w:ind w:left="2880" w:hanging="360"/>
      </w:pPr>
      <w:rPr>
        <w:rFonts w:ascii="Wingdings 3" w:hAnsi="Wingdings 3" w:hint="default"/>
      </w:rPr>
    </w:lvl>
    <w:lvl w:ilvl="4" w:tplc="53E030A8" w:tentative="1">
      <w:start w:val="1"/>
      <w:numFmt w:val="bullet"/>
      <w:lvlText w:val=""/>
      <w:lvlJc w:val="left"/>
      <w:pPr>
        <w:tabs>
          <w:tab w:val="num" w:pos="3600"/>
        </w:tabs>
        <w:ind w:left="3600" w:hanging="360"/>
      </w:pPr>
      <w:rPr>
        <w:rFonts w:ascii="Wingdings 3" w:hAnsi="Wingdings 3" w:hint="default"/>
      </w:rPr>
    </w:lvl>
    <w:lvl w:ilvl="5" w:tplc="20223932" w:tentative="1">
      <w:start w:val="1"/>
      <w:numFmt w:val="bullet"/>
      <w:lvlText w:val=""/>
      <w:lvlJc w:val="left"/>
      <w:pPr>
        <w:tabs>
          <w:tab w:val="num" w:pos="4320"/>
        </w:tabs>
        <w:ind w:left="4320" w:hanging="360"/>
      </w:pPr>
      <w:rPr>
        <w:rFonts w:ascii="Wingdings 3" w:hAnsi="Wingdings 3" w:hint="default"/>
      </w:rPr>
    </w:lvl>
    <w:lvl w:ilvl="6" w:tplc="C13A408A" w:tentative="1">
      <w:start w:val="1"/>
      <w:numFmt w:val="bullet"/>
      <w:lvlText w:val=""/>
      <w:lvlJc w:val="left"/>
      <w:pPr>
        <w:tabs>
          <w:tab w:val="num" w:pos="5040"/>
        </w:tabs>
        <w:ind w:left="5040" w:hanging="360"/>
      </w:pPr>
      <w:rPr>
        <w:rFonts w:ascii="Wingdings 3" w:hAnsi="Wingdings 3" w:hint="default"/>
      </w:rPr>
    </w:lvl>
    <w:lvl w:ilvl="7" w:tplc="55FC38D8" w:tentative="1">
      <w:start w:val="1"/>
      <w:numFmt w:val="bullet"/>
      <w:lvlText w:val=""/>
      <w:lvlJc w:val="left"/>
      <w:pPr>
        <w:tabs>
          <w:tab w:val="num" w:pos="5760"/>
        </w:tabs>
        <w:ind w:left="5760" w:hanging="360"/>
      </w:pPr>
      <w:rPr>
        <w:rFonts w:ascii="Wingdings 3" w:hAnsi="Wingdings 3" w:hint="default"/>
      </w:rPr>
    </w:lvl>
    <w:lvl w:ilvl="8" w:tplc="1172AEC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4D84D16"/>
    <w:multiLevelType w:val="hybridMultilevel"/>
    <w:tmpl w:val="11D2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B37A27"/>
    <w:multiLevelType w:val="hybridMultilevel"/>
    <w:tmpl w:val="E49AA5F2"/>
    <w:lvl w:ilvl="0" w:tplc="E54C37F0">
      <w:start w:val="1"/>
      <w:numFmt w:val="bullet"/>
      <w:lvlText w:val=""/>
      <w:lvlJc w:val="left"/>
      <w:pPr>
        <w:tabs>
          <w:tab w:val="num" w:pos="720"/>
        </w:tabs>
        <w:ind w:left="720" w:hanging="360"/>
      </w:pPr>
      <w:rPr>
        <w:rFonts w:ascii="Wingdings 3" w:hAnsi="Wingdings 3" w:hint="default"/>
      </w:rPr>
    </w:lvl>
    <w:lvl w:ilvl="1" w:tplc="58646522" w:tentative="1">
      <w:start w:val="1"/>
      <w:numFmt w:val="bullet"/>
      <w:lvlText w:val=""/>
      <w:lvlJc w:val="left"/>
      <w:pPr>
        <w:tabs>
          <w:tab w:val="num" w:pos="1440"/>
        </w:tabs>
        <w:ind w:left="1440" w:hanging="360"/>
      </w:pPr>
      <w:rPr>
        <w:rFonts w:ascii="Wingdings 3" w:hAnsi="Wingdings 3" w:hint="default"/>
      </w:rPr>
    </w:lvl>
    <w:lvl w:ilvl="2" w:tplc="3FD2EA74" w:tentative="1">
      <w:start w:val="1"/>
      <w:numFmt w:val="bullet"/>
      <w:lvlText w:val=""/>
      <w:lvlJc w:val="left"/>
      <w:pPr>
        <w:tabs>
          <w:tab w:val="num" w:pos="2160"/>
        </w:tabs>
        <w:ind w:left="2160" w:hanging="360"/>
      </w:pPr>
      <w:rPr>
        <w:rFonts w:ascii="Wingdings 3" w:hAnsi="Wingdings 3" w:hint="default"/>
      </w:rPr>
    </w:lvl>
    <w:lvl w:ilvl="3" w:tplc="046879A6" w:tentative="1">
      <w:start w:val="1"/>
      <w:numFmt w:val="bullet"/>
      <w:lvlText w:val=""/>
      <w:lvlJc w:val="left"/>
      <w:pPr>
        <w:tabs>
          <w:tab w:val="num" w:pos="2880"/>
        </w:tabs>
        <w:ind w:left="2880" w:hanging="360"/>
      </w:pPr>
      <w:rPr>
        <w:rFonts w:ascii="Wingdings 3" w:hAnsi="Wingdings 3" w:hint="default"/>
      </w:rPr>
    </w:lvl>
    <w:lvl w:ilvl="4" w:tplc="45F660C8" w:tentative="1">
      <w:start w:val="1"/>
      <w:numFmt w:val="bullet"/>
      <w:lvlText w:val=""/>
      <w:lvlJc w:val="left"/>
      <w:pPr>
        <w:tabs>
          <w:tab w:val="num" w:pos="3600"/>
        </w:tabs>
        <w:ind w:left="3600" w:hanging="360"/>
      </w:pPr>
      <w:rPr>
        <w:rFonts w:ascii="Wingdings 3" w:hAnsi="Wingdings 3" w:hint="default"/>
      </w:rPr>
    </w:lvl>
    <w:lvl w:ilvl="5" w:tplc="65E8EC16" w:tentative="1">
      <w:start w:val="1"/>
      <w:numFmt w:val="bullet"/>
      <w:lvlText w:val=""/>
      <w:lvlJc w:val="left"/>
      <w:pPr>
        <w:tabs>
          <w:tab w:val="num" w:pos="4320"/>
        </w:tabs>
        <w:ind w:left="4320" w:hanging="360"/>
      </w:pPr>
      <w:rPr>
        <w:rFonts w:ascii="Wingdings 3" w:hAnsi="Wingdings 3" w:hint="default"/>
      </w:rPr>
    </w:lvl>
    <w:lvl w:ilvl="6" w:tplc="BEEE64DC" w:tentative="1">
      <w:start w:val="1"/>
      <w:numFmt w:val="bullet"/>
      <w:lvlText w:val=""/>
      <w:lvlJc w:val="left"/>
      <w:pPr>
        <w:tabs>
          <w:tab w:val="num" w:pos="5040"/>
        </w:tabs>
        <w:ind w:left="5040" w:hanging="360"/>
      </w:pPr>
      <w:rPr>
        <w:rFonts w:ascii="Wingdings 3" w:hAnsi="Wingdings 3" w:hint="default"/>
      </w:rPr>
    </w:lvl>
    <w:lvl w:ilvl="7" w:tplc="D8F4AF48" w:tentative="1">
      <w:start w:val="1"/>
      <w:numFmt w:val="bullet"/>
      <w:lvlText w:val=""/>
      <w:lvlJc w:val="left"/>
      <w:pPr>
        <w:tabs>
          <w:tab w:val="num" w:pos="5760"/>
        </w:tabs>
        <w:ind w:left="5760" w:hanging="360"/>
      </w:pPr>
      <w:rPr>
        <w:rFonts w:ascii="Wingdings 3" w:hAnsi="Wingdings 3" w:hint="default"/>
      </w:rPr>
    </w:lvl>
    <w:lvl w:ilvl="8" w:tplc="D11CB5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7461A0C"/>
    <w:multiLevelType w:val="hybridMultilevel"/>
    <w:tmpl w:val="081E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73A82"/>
    <w:multiLevelType w:val="hybridMultilevel"/>
    <w:tmpl w:val="181E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D6ED6"/>
    <w:multiLevelType w:val="hybridMultilevel"/>
    <w:tmpl w:val="914A2A10"/>
    <w:lvl w:ilvl="0" w:tplc="3522D29E">
      <w:start w:val="1"/>
      <w:numFmt w:val="bullet"/>
      <w:lvlText w:val=""/>
      <w:lvlJc w:val="left"/>
      <w:pPr>
        <w:tabs>
          <w:tab w:val="num" w:pos="720"/>
        </w:tabs>
        <w:ind w:left="720" w:hanging="360"/>
      </w:pPr>
      <w:rPr>
        <w:rFonts w:ascii="Wingdings 3" w:hAnsi="Wingdings 3" w:hint="default"/>
      </w:rPr>
    </w:lvl>
    <w:lvl w:ilvl="1" w:tplc="B114D0B4" w:tentative="1">
      <w:start w:val="1"/>
      <w:numFmt w:val="bullet"/>
      <w:lvlText w:val=""/>
      <w:lvlJc w:val="left"/>
      <w:pPr>
        <w:tabs>
          <w:tab w:val="num" w:pos="1440"/>
        </w:tabs>
        <w:ind w:left="1440" w:hanging="360"/>
      </w:pPr>
      <w:rPr>
        <w:rFonts w:ascii="Wingdings 3" w:hAnsi="Wingdings 3" w:hint="default"/>
      </w:rPr>
    </w:lvl>
    <w:lvl w:ilvl="2" w:tplc="0D2A788A" w:tentative="1">
      <w:start w:val="1"/>
      <w:numFmt w:val="bullet"/>
      <w:lvlText w:val=""/>
      <w:lvlJc w:val="left"/>
      <w:pPr>
        <w:tabs>
          <w:tab w:val="num" w:pos="2160"/>
        </w:tabs>
        <w:ind w:left="2160" w:hanging="360"/>
      </w:pPr>
      <w:rPr>
        <w:rFonts w:ascii="Wingdings 3" w:hAnsi="Wingdings 3" w:hint="default"/>
      </w:rPr>
    </w:lvl>
    <w:lvl w:ilvl="3" w:tplc="A21A3402" w:tentative="1">
      <w:start w:val="1"/>
      <w:numFmt w:val="bullet"/>
      <w:lvlText w:val=""/>
      <w:lvlJc w:val="left"/>
      <w:pPr>
        <w:tabs>
          <w:tab w:val="num" w:pos="2880"/>
        </w:tabs>
        <w:ind w:left="2880" w:hanging="360"/>
      </w:pPr>
      <w:rPr>
        <w:rFonts w:ascii="Wingdings 3" w:hAnsi="Wingdings 3" w:hint="default"/>
      </w:rPr>
    </w:lvl>
    <w:lvl w:ilvl="4" w:tplc="C19C12C0" w:tentative="1">
      <w:start w:val="1"/>
      <w:numFmt w:val="bullet"/>
      <w:lvlText w:val=""/>
      <w:lvlJc w:val="left"/>
      <w:pPr>
        <w:tabs>
          <w:tab w:val="num" w:pos="3600"/>
        </w:tabs>
        <w:ind w:left="3600" w:hanging="360"/>
      </w:pPr>
      <w:rPr>
        <w:rFonts w:ascii="Wingdings 3" w:hAnsi="Wingdings 3" w:hint="default"/>
      </w:rPr>
    </w:lvl>
    <w:lvl w:ilvl="5" w:tplc="D54C7956" w:tentative="1">
      <w:start w:val="1"/>
      <w:numFmt w:val="bullet"/>
      <w:lvlText w:val=""/>
      <w:lvlJc w:val="left"/>
      <w:pPr>
        <w:tabs>
          <w:tab w:val="num" w:pos="4320"/>
        </w:tabs>
        <w:ind w:left="4320" w:hanging="360"/>
      </w:pPr>
      <w:rPr>
        <w:rFonts w:ascii="Wingdings 3" w:hAnsi="Wingdings 3" w:hint="default"/>
      </w:rPr>
    </w:lvl>
    <w:lvl w:ilvl="6" w:tplc="342A7EAC" w:tentative="1">
      <w:start w:val="1"/>
      <w:numFmt w:val="bullet"/>
      <w:lvlText w:val=""/>
      <w:lvlJc w:val="left"/>
      <w:pPr>
        <w:tabs>
          <w:tab w:val="num" w:pos="5040"/>
        </w:tabs>
        <w:ind w:left="5040" w:hanging="360"/>
      </w:pPr>
      <w:rPr>
        <w:rFonts w:ascii="Wingdings 3" w:hAnsi="Wingdings 3" w:hint="default"/>
      </w:rPr>
    </w:lvl>
    <w:lvl w:ilvl="7" w:tplc="F288F922" w:tentative="1">
      <w:start w:val="1"/>
      <w:numFmt w:val="bullet"/>
      <w:lvlText w:val=""/>
      <w:lvlJc w:val="left"/>
      <w:pPr>
        <w:tabs>
          <w:tab w:val="num" w:pos="5760"/>
        </w:tabs>
        <w:ind w:left="5760" w:hanging="360"/>
      </w:pPr>
      <w:rPr>
        <w:rFonts w:ascii="Wingdings 3" w:hAnsi="Wingdings 3" w:hint="default"/>
      </w:rPr>
    </w:lvl>
    <w:lvl w:ilvl="8" w:tplc="2C0E8A12"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2154756"/>
    <w:multiLevelType w:val="multilevel"/>
    <w:tmpl w:val="70200B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sz w:val="18"/>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2DB57C9"/>
    <w:multiLevelType w:val="hybridMultilevel"/>
    <w:tmpl w:val="EA8EFF12"/>
    <w:lvl w:ilvl="0" w:tplc="F8407A4A">
      <w:start w:val="1"/>
      <w:numFmt w:val="bullet"/>
      <w:lvlText w:val=""/>
      <w:lvlJc w:val="left"/>
      <w:pPr>
        <w:tabs>
          <w:tab w:val="num" w:pos="720"/>
        </w:tabs>
        <w:ind w:left="720" w:hanging="360"/>
      </w:pPr>
      <w:rPr>
        <w:rFonts w:ascii="Wingdings 3" w:hAnsi="Wingdings 3" w:hint="default"/>
      </w:rPr>
    </w:lvl>
    <w:lvl w:ilvl="1" w:tplc="1034DFAE" w:tentative="1">
      <w:start w:val="1"/>
      <w:numFmt w:val="bullet"/>
      <w:lvlText w:val=""/>
      <w:lvlJc w:val="left"/>
      <w:pPr>
        <w:tabs>
          <w:tab w:val="num" w:pos="1440"/>
        </w:tabs>
        <w:ind w:left="1440" w:hanging="360"/>
      </w:pPr>
      <w:rPr>
        <w:rFonts w:ascii="Wingdings 3" w:hAnsi="Wingdings 3" w:hint="default"/>
      </w:rPr>
    </w:lvl>
    <w:lvl w:ilvl="2" w:tplc="A52ADB4A" w:tentative="1">
      <w:start w:val="1"/>
      <w:numFmt w:val="bullet"/>
      <w:lvlText w:val=""/>
      <w:lvlJc w:val="left"/>
      <w:pPr>
        <w:tabs>
          <w:tab w:val="num" w:pos="2160"/>
        </w:tabs>
        <w:ind w:left="2160" w:hanging="360"/>
      </w:pPr>
      <w:rPr>
        <w:rFonts w:ascii="Wingdings 3" w:hAnsi="Wingdings 3" w:hint="default"/>
      </w:rPr>
    </w:lvl>
    <w:lvl w:ilvl="3" w:tplc="3C7CD844" w:tentative="1">
      <w:start w:val="1"/>
      <w:numFmt w:val="bullet"/>
      <w:lvlText w:val=""/>
      <w:lvlJc w:val="left"/>
      <w:pPr>
        <w:tabs>
          <w:tab w:val="num" w:pos="2880"/>
        </w:tabs>
        <w:ind w:left="2880" w:hanging="360"/>
      </w:pPr>
      <w:rPr>
        <w:rFonts w:ascii="Wingdings 3" w:hAnsi="Wingdings 3" w:hint="default"/>
      </w:rPr>
    </w:lvl>
    <w:lvl w:ilvl="4" w:tplc="541643BC" w:tentative="1">
      <w:start w:val="1"/>
      <w:numFmt w:val="bullet"/>
      <w:lvlText w:val=""/>
      <w:lvlJc w:val="left"/>
      <w:pPr>
        <w:tabs>
          <w:tab w:val="num" w:pos="3600"/>
        </w:tabs>
        <w:ind w:left="3600" w:hanging="360"/>
      </w:pPr>
      <w:rPr>
        <w:rFonts w:ascii="Wingdings 3" w:hAnsi="Wingdings 3" w:hint="default"/>
      </w:rPr>
    </w:lvl>
    <w:lvl w:ilvl="5" w:tplc="163A2BDE" w:tentative="1">
      <w:start w:val="1"/>
      <w:numFmt w:val="bullet"/>
      <w:lvlText w:val=""/>
      <w:lvlJc w:val="left"/>
      <w:pPr>
        <w:tabs>
          <w:tab w:val="num" w:pos="4320"/>
        </w:tabs>
        <w:ind w:left="4320" w:hanging="360"/>
      </w:pPr>
      <w:rPr>
        <w:rFonts w:ascii="Wingdings 3" w:hAnsi="Wingdings 3" w:hint="default"/>
      </w:rPr>
    </w:lvl>
    <w:lvl w:ilvl="6" w:tplc="5C940F60" w:tentative="1">
      <w:start w:val="1"/>
      <w:numFmt w:val="bullet"/>
      <w:lvlText w:val=""/>
      <w:lvlJc w:val="left"/>
      <w:pPr>
        <w:tabs>
          <w:tab w:val="num" w:pos="5040"/>
        </w:tabs>
        <w:ind w:left="5040" w:hanging="360"/>
      </w:pPr>
      <w:rPr>
        <w:rFonts w:ascii="Wingdings 3" w:hAnsi="Wingdings 3" w:hint="default"/>
      </w:rPr>
    </w:lvl>
    <w:lvl w:ilvl="7" w:tplc="50A895CC" w:tentative="1">
      <w:start w:val="1"/>
      <w:numFmt w:val="bullet"/>
      <w:lvlText w:val=""/>
      <w:lvlJc w:val="left"/>
      <w:pPr>
        <w:tabs>
          <w:tab w:val="num" w:pos="5760"/>
        </w:tabs>
        <w:ind w:left="5760" w:hanging="360"/>
      </w:pPr>
      <w:rPr>
        <w:rFonts w:ascii="Wingdings 3" w:hAnsi="Wingdings 3" w:hint="default"/>
      </w:rPr>
    </w:lvl>
    <w:lvl w:ilvl="8" w:tplc="47D078E0"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5EF7439"/>
    <w:multiLevelType w:val="hybridMultilevel"/>
    <w:tmpl w:val="052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03E90"/>
    <w:multiLevelType w:val="hybridMultilevel"/>
    <w:tmpl w:val="ACC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A92AB6"/>
    <w:multiLevelType w:val="hybridMultilevel"/>
    <w:tmpl w:val="D07C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BA3EDA"/>
    <w:multiLevelType w:val="hybridMultilevel"/>
    <w:tmpl w:val="E29AD4A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2" w15:restartNumberingAfterBreak="0">
    <w:nsid w:val="5F0B6BD4"/>
    <w:multiLevelType w:val="hybridMultilevel"/>
    <w:tmpl w:val="C8CA684E"/>
    <w:lvl w:ilvl="0" w:tplc="DADA78A2">
      <w:start w:val="1"/>
      <w:numFmt w:val="bullet"/>
      <w:lvlText w:val=""/>
      <w:lvlJc w:val="left"/>
      <w:pPr>
        <w:tabs>
          <w:tab w:val="num" w:pos="720"/>
        </w:tabs>
        <w:ind w:left="720" w:hanging="360"/>
      </w:pPr>
      <w:rPr>
        <w:rFonts w:ascii="Wingdings 3" w:hAnsi="Wingdings 3" w:hint="default"/>
      </w:rPr>
    </w:lvl>
    <w:lvl w:ilvl="1" w:tplc="48BA55B2" w:tentative="1">
      <w:start w:val="1"/>
      <w:numFmt w:val="bullet"/>
      <w:lvlText w:val=""/>
      <w:lvlJc w:val="left"/>
      <w:pPr>
        <w:tabs>
          <w:tab w:val="num" w:pos="1440"/>
        </w:tabs>
        <w:ind w:left="1440" w:hanging="360"/>
      </w:pPr>
      <w:rPr>
        <w:rFonts w:ascii="Wingdings 3" w:hAnsi="Wingdings 3" w:hint="default"/>
      </w:rPr>
    </w:lvl>
    <w:lvl w:ilvl="2" w:tplc="1C184C8A" w:tentative="1">
      <w:start w:val="1"/>
      <w:numFmt w:val="bullet"/>
      <w:lvlText w:val=""/>
      <w:lvlJc w:val="left"/>
      <w:pPr>
        <w:tabs>
          <w:tab w:val="num" w:pos="2160"/>
        </w:tabs>
        <w:ind w:left="2160" w:hanging="360"/>
      </w:pPr>
      <w:rPr>
        <w:rFonts w:ascii="Wingdings 3" w:hAnsi="Wingdings 3" w:hint="default"/>
      </w:rPr>
    </w:lvl>
    <w:lvl w:ilvl="3" w:tplc="B3BE0FBC" w:tentative="1">
      <w:start w:val="1"/>
      <w:numFmt w:val="bullet"/>
      <w:lvlText w:val=""/>
      <w:lvlJc w:val="left"/>
      <w:pPr>
        <w:tabs>
          <w:tab w:val="num" w:pos="2880"/>
        </w:tabs>
        <w:ind w:left="2880" w:hanging="360"/>
      </w:pPr>
      <w:rPr>
        <w:rFonts w:ascii="Wingdings 3" w:hAnsi="Wingdings 3" w:hint="default"/>
      </w:rPr>
    </w:lvl>
    <w:lvl w:ilvl="4" w:tplc="175EC124" w:tentative="1">
      <w:start w:val="1"/>
      <w:numFmt w:val="bullet"/>
      <w:lvlText w:val=""/>
      <w:lvlJc w:val="left"/>
      <w:pPr>
        <w:tabs>
          <w:tab w:val="num" w:pos="3600"/>
        </w:tabs>
        <w:ind w:left="3600" w:hanging="360"/>
      </w:pPr>
      <w:rPr>
        <w:rFonts w:ascii="Wingdings 3" w:hAnsi="Wingdings 3" w:hint="default"/>
      </w:rPr>
    </w:lvl>
    <w:lvl w:ilvl="5" w:tplc="163A18DC" w:tentative="1">
      <w:start w:val="1"/>
      <w:numFmt w:val="bullet"/>
      <w:lvlText w:val=""/>
      <w:lvlJc w:val="left"/>
      <w:pPr>
        <w:tabs>
          <w:tab w:val="num" w:pos="4320"/>
        </w:tabs>
        <w:ind w:left="4320" w:hanging="360"/>
      </w:pPr>
      <w:rPr>
        <w:rFonts w:ascii="Wingdings 3" w:hAnsi="Wingdings 3" w:hint="default"/>
      </w:rPr>
    </w:lvl>
    <w:lvl w:ilvl="6" w:tplc="F2F2B1A8" w:tentative="1">
      <w:start w:val="1"/>
      <w:numFmt w:val="bullet"/>
      <w:lvlText w:val=""/>
      <w:lvlJc w:val="left"/>
      <w:pPr>
        <w:tabs>
          <w:tab w:val="num" w:pos="5040"/>
        </w:tabs>
        <w:ind w:left="5040" w:hanging="360"/>
      </w:pPr>
      <w:rPr>
        <w:rFonts w:ascii="Wingdings 3" w:hAnsi="Wingdings 3" w:hint="default"/>
      </w:rPr>
    </w:lvl>
    <w:lvl w:ilvl="7" w:tplc="023876FE" w:tentative="1">
      <w:start w:val="1"/>
      <w:numFmt w:val="bullet"/>
      <w:lvlText w:val=""/>
      <w:lvlJc w:val="left"/>
      <w:pPr>
        <w:tabs>
          <w:tab w:val="num" w:pos="5760"/>
        </w:tabs>
        <w:ind w:left="5760" w:hanging="360"/>
      </w:pPr>
      <w:rPr>
        <w:rFonts w:ascii="Wingdings 3" w:hAnsi="Wingdings 3" w:hint="default"/>
      </w:rPr>
    </w:lvl>
    <w:lvl w:ilvl="8" w:tplc="88523F36"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FDC4B44"/>
    <w:multiLevelType w:val="hybridMultilevel"/>
    <w:tmpl w:val="5C5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90C0F"/>
    <w:multiLevelType w:val="hybridMultilevel"/>
    <w:tmpl w:val="9C5E40B0"/>
    <w:lvl w:ilvl="0" w:tplc="F49E0D78">
      <w:start w:val="1"/>
      <w:numFmt w:val="bullet"/>
      <w:lvlText w:val=""/>
      <w:lvlJc w:val="left"/>
      <w:pPr>
        <w:tabs>
          <w:tab w:val="num" w:pos="720"/>
        </w:tabs>
        <w:ind w:left="720" w:hanging="360"/>
      </w:pPr>
      <w:rPr>
        <w:rFonts w:ascii="Wingdings 3" w:hAnsi="Wingdings 3" w:hint="default"/>
      </w:rPr>
    </w:lvl>
    <w:lvl w:ilvl="1" w:tplc="31EC922C" w:tentative="1">
      <w:start w:val="1"/>
      <w:numFmt w:val="bullet"/>
      <w:lvlText w:val=""/>
      <w:lvlJc w:val="left"/>
      <w:pPr>
        <w:tabs>
          <w:tab w:val="num" w:pos="1440"/>
        </w:tabs>
        <w:ind w:left="1440" w:hanging="360"/>
      </w:pPr>
      <w:rPr>
        <w:rFonts w:ascii="Wingdings 3" w:hAnsi="Wingdings 3" w:hint="default"/>
      </w:rPr>
    </w:lvl>
    <w:lvl w:ilvl="2" w:tplc="2CC051D2" w:tentative="1">
      <w:start w:val="1"/>
      <w:numFmt w:val="bullet"/>
      <w:lvlText w:val=""/>
      <w:lvlJc w:val="left"/>
      <w:pPr>
        <w:tabs>
          <w:tab w:val="num" w:pos="2160"/>
        </w:tabs>
        <w:ind w:left="2160" w:hanging="360"/>
      </w:pPr>
      <w:rPr>
        <w:rFonts w:ascii="Wingdings 3" w:hAnsi="Wingdings 3" w:hint="default"/>
      </w:rPr>
    </w:lvl>
    <w:lvl w:ilvl="3" w:tplc="79924A10" w:tentative="1">
      <w:start w:val="1"/>
      <w:numFmt w:val="bullet"/>
      <w:lvlText w:val=""/>
      <w:lvlJc w:val="left"/>
      <w:pPr>
        <w:tabs>
          <w:tab w:val="num" w:pos="2880"/>
        </w:tabs>
        <w:ind w:left="2880" w:hanging="360"/>
      </w:pPr>
      <w:rPr>
        <w:rFonts w:ascii="Wingdings 3" w:hAnsi="Wingdings 3" w:hint="default"/>
      </w:rPr>
    </w:lvl>
    <w:lvl w:ilvl="4" w:tplc="987A21EE" w:tentative="1">
      <w:start w:val="1"/>
      <w:numFmt w:val="bullet"/>
      <w:lvlText w:val=""/>
      <w:lvlJc w:val="left"/>
      <w:pPr>
        <w:tabs>
          <w:tab w:val="num" w:pos="3600"/>
        </w:tabs>
        <w:ind w:left="3600" w:hanging="360"/>
      </w:pPr>
      <w:rPr>
        <w:rFonts w:ascii="Wingdings 3" w:hAnsi="Wingdings 3" w:hint="default"/>
      </w:rPr>
    </w:lvl>
    <w:lvl w:ilvl="5" w:tplc="088C46F0" w:tentative="1">
      <w:start w:val="1"/>
      <w:numFmt w:val="bullet"/>
      <w:lvlText w:val=""/>
      <w:lvlJc w:val="left"/>
      <w:pPr>
        <w:tabs>
          <w:tab w:val="num" w:pos="4320"/>
        </w:tabs>
        <w:ind w:left="4320" w:hanging="360"/>
      </w:pPr>
      <w:rPr>
        <w:rFonts w:ascii="Wingdings 3" w:hAnsi="Wingdings 3" w:hint="default"/>
      </w:rPr>
    </w:lvl>
    <w:lvl w:ilvl="6" w:tplc="CD549C48" w:tentative="1">
      <w:start w:val="1"/>
      <w:numFmt w:val="bullet"/>
      <w:lvlText w:val=""/>
      <w:lvlJc w:val="left"/>
      <w:pPr>
        <w:tabs>
          <w:tab w:val="num" w:pos="5040"/>
        </w:tabs>
        <w:ind w:left="5040" w:hanging="360"/>
      </w:pPr>
      <w:rPr>
        <w:rFonts w:ascii="Wingdings 3" w:hAnsi="Wingdings 3" w:hint="default"/>
      </w:rPr>
    </w:lvl>
    <w:lvl w:ilvl="7" w:tplc="F2508C14" w:tentative="1">
      <w:start w:val="1"/>
      <w:numFmt w:val="bullet"/>
      <w:lvlText w:val=""/>
      <w:lvlJc w:val="left"/>
      <w:pPr>
        <w:tabs>
          <w:tab w:val="num" w:pos="5760"/>
        </w:tabs>
        <w:ind w:left="5760" w:hanging="360"/>
      </w:pPr>
      <w:rPr>
        <w:rFonts w:ascii="Wingdings 3" w:hAnsi="Wingdings 3" w:hint="default"/>
      </w:rPr>
    </w:lvl>
    <w:lvl w:ilvl="8" w:tplc="671C3B26"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66175104"/>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B1FF0"/>
    <w:multiLevelType w:val="hybridMultilevel"/>
    <w:tmpl w:val="EFD2CF42"/>
    <w:lvl w:ilvl="0" w:tplc="CDB4FCCC">
      <w:start w:val="1"/>
      <w:numFmt w:val="bullet"/>
      <w:lvlText w:val=""/>
      <w:lvlJc w:val="left"/>
      <w:pPr>
        <w:tabs>
          <w:tab w:val="num" w:pos="720"/>
        </w:tabs>
        <w:ind w:left="720" w:hanging="360"/>
      </w:pPr>
      <w:rPr>
        <w:rFonts w:ascii="Wingdings 3" w:hAnsi="Wingdings 3" w:hint="default"/>
      </w:rPr>
    </w:lvl>
    <w:lvl w:ilvl="1" w:tplc="C1DEE8BA">
      <w:numFmt w:val="bullet"/>
      <w:lvlText w:val=""/>
      <w:lvlJc w:val="left"/>
      <w:pPr>
        <w:tabs>
          <w:tab w:val="num" w:pos="1440"/>
        </w:tabs>
        <w:ind w:left="1440" w:hanging="360"/>
      </w:pPr>
      <w:rPr>
        <w:rFonts w:ascii="Wingdings 3" w:hAnsi="Wingdings 3" w:hint="default"/>
      </w:rPr>
    </w:lvl>
    <w:lvl w:ilvl="2" w:tplc="A82E5BFC" w:tentative="1">
      <w:start w:val="1"/>
      <w:numFmt w:val="bullet"/>
      <w:lvlText w:val=""/>
      <w:lvlJc w:val="left"/>
      <w:pPr>
        <w:tabs>
          <w:tab w:val="num" w:pos="2160"/>
        </w:tabs>
        <w:ind w:left="2160" w:hanging="360"/>
      </w:pPr>
      <w:rPr>
        <w:rFonts w:ascii="Wingdings 3" w:hAnsi="Wingdings 3" w:hint="default"/>
      </w:rPr>
    </w:lvl>
    <w:lvl w:ilvl="3" w:tplc="4C7EEDA0" w:tentative="1">
      <w:start w:val="1"/>
      <w:numFmt w:val="bullet"/>
      <w:lvlText w:val=""/>
      <w:lvlJc w:val="left"/>
      <w:pPr>
        <w:tabs>
          <w:tab w:val="num" w:pos="2880"/>
        </w:tabs>
        <w:ind w:left="2880" w:hanging="360"/>
      </w:pPr>
      <w:rPr>
        <w:rFonts w:ascii="Wingdings 3" w:hAnsi="Wingdings 3" w:hint="default"/>
      </w:rPr>
    </w:lvl>
    <w:lvl w:ilvl="4" w:tplc="DAA0B198" w:tentative="1">
      <w:start w:val="1"/>
      <w:numFmt w:val="bullet"/>
      <w:lvlText w:val=""/>
      <w:lvlJc w:val="left"/>
      <w:pPr>
        <w:tabs>
          <w:tab w:val="num" w:pos="3600"/>
        </w:tabs>
        <w:ind w:left="3600" w:hanging="360"/>
      </w:pPr>
      <w:rPr>
        <w:rFonts w:ascii="Wingdings 3" w:hAnsi="Wingdings 3" w:hint="default"/>
      </w:rPr>
    </w:lvl>
    <w:lvl w:ilvl="5" w:tplc="A6A6BC9A" w:tentative="1">
      <w:start w:val="1"/>
      <w:numFmt w:val="bullet"/>
      <w:lvlText w:val=""/>
      <w:lvlJc w:val="left"/>
      <w:pPr>
        <w:tabs>
          <w:tab w:val="num" w:pos="4320"/>
        </w:tabs>
        <w:ind w:left="4320" w:hanging="360"/>
      </w:pPr>
      <w:rPr>
        <w:rFonts w:ascii="Wingdings 3" w:hAnsi="Wingdings 3" w:hint="default"/>
      </w:rPr>
    </w:lvl>
    <w:lvl w:ilvl="6" w:tplc="FB0234AA" w:tentative="1">
      <w:start w:val="1"/>
      <w:numFmt w:val="bullet"/>
      <w:lvlText w:val=""/>
      <w:lvlJc w:val="left"/>
      <w:pPr>
        <w:tabs>
          <w:tab w:val="num" w:pos="5040"/>
        </w:tabs>
        <w:ind w:left="5040" w:hanging="360"/>
      </w:pPr>
      <w:rPr>
        <w:rFonts w:ascii="Wingdings 3" w:hAnsi="Wingdings 3" w:hint="default"/>
      </w:rPr>
    </w:lvl>
    <w:lvl w:ilvl="7" w:tplc="D786E9E2" w:tentative="1">
      <w:start w:val="1"/>
      <w:numFmt w:val="bullet"/>
      <w:lvlText w:val=""/>
      <w:lvlJc w:val="left"/>
      <w:pPr>
        <w:tabs>
          <w:tab w:val="num" w:pos="5760"/>
        </w:tabs>
        <w:ind w:left="5760" w:hanging="360"/>
      </w:pPr>
      <w:rPr>
        <w:rFonts w:ascii="Wingdings 3" w:hAnsi="Wingdings 3" w:hint="default"/>
      </w:rPr>
    </w:lvl>
    <w:lvl w:ilvl="8" w:tplc="42F62350"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7D3675C"/>
    <w:multiLevelType w:val="hybridMultilevel"/>
    <w:tmpl w:val="8DC09D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407908"/>
    <w:multiLevelType w:val="hybridMultilevel"/>
    <w:tmpl w:val="061CBD5A"/>
    <w:lvl w:ilvl="0" w:tplc="BBCE78E2">
      <w:start w:val="1"/>
      <w:numFmt w:val="bullet"/>
      <w:lvlText w:val=""/>
      <w:lvlJc w:val="left"/>
      <w:pPr>
        <w:tabs>
          <w:tab w:val="num" w:pos="720"/>
        </w:tabs>
        <w:ind w:left="720" w:hanging="360"/>
      </w:pPr>
      <w:rPr>
        <w:rFonts w:ascii="Wingdings 3" w:hAnsi="Wingdings 3" w:hint="default"/>
      </w:rPr>
    </w:lvl>
    <w:lvl w:ilvl="1" w:tplc="1AB61A90" w:tentative="1">
      <w:start w:val="1"/>
      <w:numFmt w:val="bullet"/>
      <w:lvlText w:val=""/>
      <w:lvlJc w:val="left"/>
      <w:pPr>
        <w:tabs>
          <w:tab w:val="num" w:pos="1440"/>
        </w:tabs>
        <w:ind w:left="1440" w:hanging="360"/>
      </w:pPr>
      <w:rPr>
        <w:rFonts w:ascii="Wingdings 3" w:hAnsi="Wingdings 3" w:hint="default"/>
      </w:rPr>
    </w:lvl>
    <w:lvl w:ilvl="2" w:tplc="5BFC445A" w:tentative="1">
      <w:start w:val="1"/>
      <w:numFmt w:val="bullet"/>
      <w:lvlText w:val=""/>
      <w:lvlJc w:val="left"/>
      <w:pPr>
        <w:tabs>
          <w:tab w:val="num" w:pos="2160"/>
        </w:tabs>
        <w:ind w:left="2160" w:hanging="360"/>
      </w:pPr>
      <w:rPr>
        <w:rFonts w:ascii="Wingdings 3" w:hAnsi="Wingdings 3" w:hint="default"/>
      </w:rPr>
    </w:lvl>
    <w:lvl w:ilvl="3" w:tplc="7BB69B4E" w:tentative="1">
      <w:start w:val="1"/>
      <w:numFmt w:val="bullet"/>
      <w:lvlText w:val=""/>
      <w:lvlJc w:val="left"/>
      <w:pPr>
        <w:tabs>
          <w:tab w:val="num" w:pos="2880"/>
        </w:tabs>
        <w:ind w:left="2880" w:hanging="360"/>
      </w:pPr>
      <w:rPr>
        <w:rFonts w:ascii="Wingdings 3" w:hAnsi="Wingdings 3" w:hint="default"/>
      </w:rPr>
    </w:lvl>
    <w:lvl w:ilvl="4" w:tplc="89F8707C" w:tentative="1">
      <w:start w:val="1"/>
      <w:numFmt w:val="bullet"/>
      <w:lvlText w:val=""/>
      <w:lvlJc w:val="left"/>
      <w:pPr>
        <w:tabs>
          <w:tab w:val="num" w:pos="3600"/>
        </w:tabs>
        <w:ind w:left="3600" w:hanging="360"/>
      </w:pPr>
      <w:rPr>
        <w:rFonts w:ascii="Wingdings 3" w:hAnsi="Wingdings 3" w:hint="default"/>
      </w:rPr>
    </w:lvl>
    <w:lvl w:ilvl="5" w:tplc="C02C028E" w:tentative="1">
      <w:start w:val="1"/>
      <w:numFmt w:val="bullet"/>
      <w:lvlText w:val=""/>
      <w:lvlJc w:val="left"/>
      <w:pPr>
        <w:tabs>
          <w:tab w:val="num" w:pos="4320"/>
        </w:tabs>
        <w:ind w:left="4320" w:hanging="360"/>
      </w:pPr>
      <w:rPr>
        <w:rFonts w:ascii="Wingdings 3" w:hAnsi="Wingdings 3" w:hint="default"/>
      </w:rPr>
    </w:lvl>
    <w:lvl w:ilvl="6" w:tplc="76EA5912" w:tentative="1">
      <w:start w:val="1"/>
      <w:numFmt w:val="bullet"/>
      <w:lvlText w:val=""/>
      <w:lvlJc w:val="left"/>
      <w:pPr>
        <w:tabs>
          <w:tab w:val="num" w:pos="5040"/>
        </w:tabs>
        <w:ind w:left="5040" w:hanging="360"/>
      </w:pPr>
      <w:rPr>
        <w:rFonts w:ascii="Wingdings 3" w:hAnsi="Wingdings 3" w:hint="default"/>
      </w:rPr>
    </w:lvl>
    <w:lvl w:ilvl="7" w:tplc="7466FFAA" w:tentative="1">
      <w:start w:val="1"/>
      <w:numFmt w:val="bullet"/>
      <w:lvlText w:val=""/>
      <w:lvlJc w:val="left"/>
      <w:pPr>
        <w:tabs>
          <w:tab w:val="num" w:pos="5760"/>
        </w:tabs>
        <w:ind w:left="5760" w:hanging="360"/>
      </w:pPr>
      <w:rPr>
        <w:rFonts w:ascii="Wingdings 3" w:hAnsi="Wingdings 3" w:hint="default"/>
      </w:rPr>
    </w:lvl>
    <w:lvl w:ilvl="8" w:tplc="BEB0F64C"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984463F"/>
    <w:multiLevelType w:val="hybridMultilevel"/>
    <w:tmpl w:val="57EE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B5772D"/>
    <w:multiLevelType w:val="hybridMultilevel"/>
    <w:tmpl w:val="2716EFB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15:restartNumberingAfterBreak="0">
    <w:nsid w:val="6FD76AD5"/>
    <w:multiLevelType w:val="hybridMultilevel"/>
    <w:tmpl w:val="DD8CDB08"/>
    <w:lvl w:ilvl="0" w:tplc="080A0017">
      <w:start w:val="1"/>
      <w:numFmt w:val="lowerLetter"/>
      <w:lvlText w:val="%1)"/>
      <w:lvlJc w:val="left"/>
      <w:pPr>
        <w:ind w:left="4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0110AD8"/>
    <w:multiLevelType w:val="hybridMultilevel"/>
    <w:tmpl w:val="534634BC"/>
    <w:lvl w:ilvl="0" w:tplc="8692348E">
      <w:start w:val="1"/>
      <w:numFmt w:val="bullet"/>
      <w:lvlText w:val=""/>
      <w:lvlJc w:val="left"/>
      <w:pPr>
        <w:tabs>
          <w:tab w:val="num" w:pos="720"/>
        </w:tabs>
        <w:ind w:left="720" w:hanging="360"/>
      </w:pPr>
      <w:rPr>
        <w:rFonts w:ascii="Wingdings 3" w:hAnsi="Wingdings 3" w:hint="default"/>
      </w:rPr>
    </w:lvl>
    <w:lvl w:ilvl="1" w:tplc="8A6CB95E" w:tentative="1">
      <w:start w:val="1"/>
      <w:numFmt w:val="bullet"/>
      <w:lvlText w:val=""/>
      <w:lvlJc w:val="left"/>
      <w:pPr>
        <w:tabs>
          <w:tab w:val="num" w:pos="1440"/>
        </w:tabs>
        <w:ind w:left="1440" w:hanging="360"/>
      </w:pPr>
      <w:rPr>
        <w:rFonts w:ascii="Wingdings 3" w:hAnsi="Wingdings 3" w:hint="default"/>
      </w:rPr>
    </w:lvl>
    <w:lvl w:ilvl="2" w:tplc="FFA635B6" w:tentative="1">
      <w:start w:val="1"/>
      <w:numFmt w:val="bullet"/>
      <w:lvlText w:val=""/>
      <w:lvlJc w:val="left"/>
      <w:pPr>
        <w:tabs>
          <w:tab w:val="num" w:pos="2160"/>
        </w:tabs>
        <w:ind w:left="2160" w:hanging="360"/>
      </w:pPr>
      <w:rPr>
        <w:rFonts w:ascii="Wingdings 3" w:hAnsi="Wingdings 3" w:hint="default"/>
      </w:rPr>
    </w:lvl>
    <w:lvl w:ilvl="3" w:tplc="1862A756" w:tentative="1">
      <w:start w:val="1"/>
      <w:numFmt w:val="bullet"/>
      <w:lvlText w:val=""/>
      <w:lvlJc w:val="left"/>
      <w:pPr>
        <w:tabs>
          <w:tab w:val="num" w:pos="2880"/>
        </w:tabs>
        <w:ind w:left="2880" w:hanging="360"/>
      </w:pPr>
      <w:rPr>
        <w:rFonts w:ascii="Wingdings 3" w:hAnsi="Wingdings 3" w:hint="default"/>
      </w:rPr>
    </w:lvl>
    <w:lvl w:ilvl="4" w:tplc="FE6400F8" w:tentative="1">
      <w:start w:val="1"/>
      <w:numFmt w:val="bullet"/>
      <w:lvlText w:val=""/>
      <w:lvlJc w:val="left"/>
      <w:pPr>
        <w:tabs>
          <w:tab w:val="num" w:pos="3600"/>
        </w:tabs>
        <w:ind w:left="3600" w:hanging="360"/>
      </w:pPr>
      <w:rPr>
        <w:rFonts w:ascii="Wingdings 3" w:hAnsi="Wingdings 3" w:hint="default"/>
      </w:rPr>
    </w:lvl>
    <w:lvl w:ilvl="5" w:tplc="6B68D26C" w:tentative="1">
      <w:start w:val="1"/>
      <w:numFmt w:val="bullet"/>
      <w:lvlText w:val=""/>
      <w:lvlJc w:val="left"/>
      <w:pPr>
        <w:tabs>
          <w:tab w:val="num" w:pos="4320"/>
        </w:tabs>
        <w:ind w:left="4320" w:hanging="360"/>
      </w:pPr>
      <w:rPr>
        <w:rFonts w:ascii="Wingdings 3" w:hAnsi="Wingdings 3" w:hint="default"/>
      </w:rPr>
    </w:lvl>
    <w:lvl w:ilvl="6" w:tplc="1C463198" w:tentative="1">
      <w:start w:val="1"/>
      <w:numFmt w:val="bullet"/>
      <w:lvlText w:val=""/>
      <w:lvlJc w:val="left"/>
      <w:pPr>
        <w:tabs>
          <w:tab w:val="num" w:pos="5040"/>
        </w:tabs>
        <w:ind w:left="5040" w:hanging="360"/>
      </w:pPr>
      <w:rPr>
        <w:rFonts w:ascii="Wingdings 3" w:hAnsi="Wingdings 3" w:hint="default"/>
      </w:rPr>
    </w:lvl>
    <w:lvl w:ilvl="7" w:tplc="F95870AC" w:tentative="1">
      <w:start w:val="1"/>
      <w:numFmt w:val="bullet"/>
      <w:lvlText w:val=""/>
      <w:lvlJc w:val="left"/>
      <w:pPr>
        <w:tabs>
          <w:tab w:val="num" w:pos="5760"/>
        </w:tabs>
        <w:ind w:left="5760" w:hanging="360"/>
      </w:pPr>
      <w:rPr>
        <w:rFonts w:ascii="Wingdings 3" w:hAnsi="Wingdings 3" w:hint="default"/>
      </w:rPr>
    </w:lvl>
    <w:lvl w:ilvl="8" w:tplc="14AA0240"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2C251DD"/>
    <w:multiLevelType w:val="hybridMultilevel"/>
    <w:tmpl w:val="9C3A0A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AFE36A0"/>
    <w:multiLevelType w:val="hybridMultilevel"/>
    <w:tmpl w:val="9668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95BCA"/>
    <w:multiLevelType w:val="hybridMultilevel"/>
    <w:tmpl w:val="36B08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6"/>
  </w:num>
  <w:num w:numId="3">
    <w:abstractNumId w:val="37"/>
  </w:num>
  <w:num w:numId="4">
    <w:abstractNumId w:val="15"/>
  </w:num>
  <w:num w:numId="5">
    <w:abstractNumId w:val="29"/>
  </w:num>
  <w:num w:numId="6">
    <w:abstractNumId w:val="19"/>
  </w:num>
  <w:num w:numId="7">
    <w:abstractNumId w:val="14"/>
  </w:num>
  <w:num w:numId="8">
    <w:abstractNumId w:val="43"/>
  </w:num>
  <w:num w:numId="9">
    <w:abstractNumId w:val="5"/>
  </w:num>
  <w:num w:numId="10">
    <w:abstractNumId w:val="24"/>
  </w:num>
  <w:num w:numId="11">
    <w:abstractNumId w:val="35"/>
  </w:num>
  <w:num w:numId="12">
    <w:abstractNumId w:val="18"/>
  </w:num>
  <w:num w:numId="13">
    <w:abstractNumId w:val="9"/>
  </w:num>
  <w:num w:numId="14">
    <w:abstractNumId w:val="10"/>
  </w:num>
  <w:num w:numId="15">
    <w:abstractNumId w:val="6"/>
  </w:num>
  <w:num w:numId="16">
    <w:abstractNumId w:val="1"/>
  </w:num>
  <w:num w:numId="17">
    <w:abstractNumId w:val="0"/>
  </w:num>
  <w:num w:numId="18">
    <w:abstractNumId w:val="13"/>
  </w:num>
  <w:num w:numId="19">
    <w:abstractNumId w:val="31"/>
  </w:num>
  <w:num w:numId="20">
    <w:abstractNumId w:val="39"/>
  </w:num>
  <w:num w:numId="21">
    <w:abstractNumId w:val="7"/>
  </w:num>
  <w:num w:numId="22">
    <w:abstractNumId w:val="12"/>
  </w:num>
  <w:num w:numId="23">
    <w:abstractNumId w:val="28"/>
  </w:num>
  <w:num w:numId="24">
    <w:abstractNumId w:val="22"/>
  </w:num>
  <w:num w:numId="25">
    <w:abstractNumId w:val="33"/>
  </w:num>
  <w:num w:numId="26">
    <w:abstractNumId w:val="36"/>
  </w:num>
  <w:num w:numId="27">
    <w:abstractNumId w:val="23"/>
  </w:num>
  <w:num w:numId="28">
    <w:abstractNumId w:val="8"/>
  </w:num>
  <w:num w:numId="29">
    <w:abstractNumId w:val="38"/>
  </w:num>
  <w:num w:numId="30">
    <w:abstractNumId w:val="45"/>
  </w:num>
  <w:num w:numId="31">
    <w:abstractNumId w:val="20"/>
  </w:num>
  <w:num w:numId="32">
    <w:abstractNumId w:val="34"/>
  </w:num>
  <w:num w:numId="33">
    <w:abstractNumId w:val="4"/>
  </w:num>
  <w:num w:numId="34">
    <w:abstractNumId w:val="11"/>
  </w:num>
  <w:num w:numId="35">
    <w:abstractNumId w:val="42"/>
  </w:num>
  <w:num w:numId="36">
    <w:abstractNumId w:val="2"/>
  </w:num>
  <w:num w:numId="37">
    <w:abstractNumId w:val="16"/>
  </w:num>
  <w:num w:numId="38">
    <w:abstractNumId w:val="30"/>
  </w:num>
  <w:num w:numId="39">
    <w:abstractNumId w:val="27"/>
  </w:num>
  <w:num w:numId="40">
    <w:abstractNumId w:val="40"/>
  </w:num>
  <w:num w:numId="41">
    <w:abstractNumId w:val="17"/>
  </w:num>
  <w:num w:numId="42">
    <w:abstractNumId w:val="32"/>
  </w:num>
  <w:num w:numId="43">
    <w:abstractNumId w:val="3"/>
  </w:num>
  <w:num w:numId="44">
    <w:abstractNumId w:val="25"/>
  </w:num>
  <w:num w:numId="45">
    <w:abstractNumId w:val="21"/>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wMDA0szQ3tzQ0MDdW0lEKTi0uzszPAykwNqgFAAsAyzUtAAAA"/>
  </w:docVars>
  <w:rsids>
    <w:rsidRoot w:val="00A33183"/>
    <w:rsid w:val="00000A83"/>
    <w:rsid w:val="000148D0"/>
    <w:rsid w:val="00016FC1"/>
    <w:rsid w:val="000213B8"/>
    <w:rsid w:val="0003605C"/>
    <w:rsid w:val="0004075E"/>
    <w:rsid w:val="000429AF"/>
    <w:rsid w:val="0005100E"/>
    <w:rsid w:val="0005669D"/>
    <w:rsid w:val="0005693D"/>
    <w:rsid w:val="00063FF1"/>
    <w:rsid w:val="00064C85"/>
    <w:rsid w:val="00071282"/>
    <w:rsid w:val="00073288"/>
    <w:rsid w:val="00073EA0"/>
    <w:rsid w:val="000867E7"/>
    <w:rsid w:val="0009677F"/>
    <w:rsid w:val="000A6710"/>
    <w:rsid w:val="000A6E04"/>
    <w:rsid w:val="000B1E83"/>
    <w:rsid w:val="000B4C64"/>
    <w:rsid w:val="000C4E31"/>
    <w:rsid w:val="000D13D3"/>
    <w:rsid w:val="000E4867"/>
    <w:rsid w:val="000E610B"/>
    <w:rsid w:val="000F0231"/>
    <w:rsid w:val="000F3A43"/>
    <w:rsid w:val="00101069"/>
    <w:rsid w:val="001078F4"/>
    <w:rsid w:val="00110841"/>
    <w:rsid w:val="0011182C"/>
    <w:rsid w:val="001266B3"/>
    <w:rsid w:val="00126FC3"/>
    <w:rsid w:val="00136CF4"/>
    <w:rsid w:val="0013729F"/>
    <w:rsid w:val="00137CD0"/>
    <w:rsid w:val="00140275"/>
    <w:rsid w:val="001410FC"/>
    <w:rsid w:val="00142B2D"/>
    <w:rsid w:val="00161280"/>
    <w:rsid w:val="00182948"/>
    <w:rsid w:val="00183F16"/>
    <w:rsid w:val="00193463"/>
    <w:rsid w:val="00194862"/>
    <w:rsid w:val="001A1073"/>
    <w:rsid w:val="001A631D"/>
    <w:rsid w:val="001A7336"/>
    <w:rsid w:val="001C1C15"/>
    <w:rsid w:val="001C341E"/>
    <w:rsid w:val="001D7212"/>
    <w:rsid w:val="001D7877"/>
    <w:rsid w:val="001E0A2C"/>
    <w:rsid w:val="001E0E6A"/>
    <w:rsid w:val="001E112D"/>
    <w:rsid w:val="001E7541"/>
    <w:rsid w:val="001F4704"/>
    <w:rsid w:val="00202D50"/>
    <w:rsid w:val="00210DE1"/>
    <w:rsid w:val="00226F24"/>
    <w:rsid w:val="00232C13"/>
    <w:rsid w:val="00232D87"/>
    <w:rsid w:val="00233071"/>
    <w:rsid w:val="00240774"/>
    <w:rsid w:val="00242EE7"/>
    <w:rsid w:val="002468F0"/>
    <w:rsid w:val="00253F97"/>
    <w:rsid w:val="002543AA"/>
    <w:rsid w:val="00276A37"/>
    <w:rsid w:val="00280A51"/>
    <w:rsid w:val="002864E5"/>
    <w:rsid w:val="00293F04"/>
    <w:rsid w:val="0029629B"/>
    <w:rsid w:val="002A309C"/>
    <w:rsid w:val="002A642F"/>
    <w:rsid w:val="002A7BD5"/>
    <w:rsid w:val="002B0B70"/>
    <w:rsid w:val="002B4EE2"/>
    <w:rsid w:val="002B6F3E"/>
    <w:rsid w:val="002C0A87"/>
    <w:rsid w:val="002C2106"/>
    <w:rsid w:val="002C2116"/>
    <w:rsid w:val="002C221B"/>
    <w:rsid w:val="002D5105"/>
    <w:rsid w:val="002E1745"/>
    <w:rsid w:val="002F63D4"/>
    <w:rsid w:val="002F6C35"/>
    <w:rsid w:val="003021E7"/>
    <w:rsid w:val="00302417"/>
    <w:rsid w:val="00310F0E"/>
    <w:rsid w:val="00313EE0"/>
    <w:rsid w:val="00320AD0"/>
    <w:rsid w:val="00326DC1"/>
    <w:rsid w:val="003279C6"/>
    <w:rsid w:val="0033488C"/>
    <w:rsid w:val="003459A9"/>
    <w:rsid w:val="00356D46"/>
    <w:rsid w:val="00361DC4"/>
    <w:rsid w:val="00362EEF"/>
    <w:rsid w:val="00373C84"/>
    <w:rsid w:val="00374807"/>
    <w:rsid w:val="003800B8"/>
    <w:rsid w:val="00386584"/>
    <w:rsid w:val="00396003"/>
    <w:rsid w:val="00397AAD"/>
    <w:rsid w:val="003A3CE1"/>
    <w:rsid w:val="003A4289"/>
    <w:rsid w:val="003C15D1"/>
    <w:rsid w:val="003C51A8"/>
    <w:rsid w:val="003C6A2A"/>
    <w:rsid w:val="003D60FA"/>
    <w:rsid w:val="003E04CA"/>
    <w:rsid w:val="003E0BD6"/>
    <w:rsid w:val="003E2365"/>
    <w:rsid w:val="003E6C81"/>
    <w:rsid w:val="003E75AC"/>
    <w:rsid w:val="003F6BA4"/>
    <w:rsid w:val="00404AB9"/>
    <w:rsid w:val="004105DF"/>
    <w:rsid w:val="0041510A"/>
    <w:rsid w:val="00453EC6"/>
    <w:rsid w:val="00463007"/>
    <w:rsid w:val="00464BA4"/>
    <w:rsid w:val="0047381D"/>
    <w:rsid w:val="00474616"/>
    <w:rsid w:val="00491414"/>
    <w:rsid w:val="004924D9"/>
    <w:rsid w:val="00496A44"/>
    <w:rsid w:val="004C1B0F"/>
    <w:rsid w:val="004C75CC"/>
    <w:rsid w:val="004D2C17"/>
    <w:rsid w:val="004D7576"/>
    <w:rsid w:val="004E0CF1"/>
    <w:rsid w:val="004F6E59"/>
    <w:rsid w:val="00503569"/>
    <w:rsid w:val="00511624"/>
    <w:rsid w:val="00512787"/>
    <w:rsid w:val="00515338"/>
    <w:rsid w:val="00521C26"/>
    <w:rsid w:val="005241E2"/>
    <w:rsid w:val="00526452"/>
    <w:rsid w:val="0053162B"/>
    <w:rsid w:val="00542111"/>
    <w:rsid w:val="005421B5"/>
    <w:rsid w:val="00547AD9"/>
    <w:rsid w:val="00547BD4"/>
    <w:rsid w:val="00560B95"/>
    <w:rsid w:val="005642C7"/>
    <w:rsid w:val="00564F25"/>
    <w:rsid w:val="00574C72"/>
    <w:rsid w:val="00577EE7"/>
    <w:rsid w:val="0058378A"/>
    <w:rsid w:val="00584C00"/>
    <w:rsid w:val="00592173"/>
    <w:rsid w:val="005963A5"/>
    <w:rsid w:val="0059711E"/>
    <w:rsid w:val="005A0F70"/>
    <w:rsid w:val="005A33F7"/>
    <w:rsid w:val="005A391B"/>
    <w:rsid w:val="005B4670"/>
    <w:rsid w:val="005D5900"/>
    <w:rsid w:val="005D6CD5"/>
    <w:rsid w:val="005E13BC"/>
    <w:rsid w:val="005E15FC"/>
    <w:rsid w:val="005E5A6B"/>
    <w:rsid w:val="005F2135"/>
    <w:rsid w:val="005F24EE"/>
    <w:rsid w:val="00600C4E"/>
    <w:rsid w:val="006347ED"/>
    <w:rsid w:val="00634F75"/>
    <w:rsid w:val="00635B7F"/>
    <w:rsid w:val="00647913"/>
    <w:rsid w:val="006618FC"/>
    <w:rsid w:val="0066351B"/>
    <w:rsid w:val="00677C8E"/>
    <w:rsid w:val="006912A0"/>
    <w:rsid w:val="0069133F"/>
    <w:rsid w:val="00693523"/>
    <w:rsid w:val="0069790D"/>
    <w:rsid w:val="006A0F9E"/>
    <w:rsid w:val="006D0CEE"/>
    <w:rsid w:val="006D4457"/>
    <w:rsid w:val="006D7BB9"/>
    <w:rsid w:val="006E1785"/>
    <w:rsid w:val="006E1EB7"/>
    <w:rsid w:val="006E697B"/>
    <w:rsid w:val="006E7967"/>
    <w:rsid w:val="007039D5"/>
    <w:rsid w:val="007125C2"/>
    <w:rsid w:val="00714CEB"/>
    <w:rsid w:val="00716D1F"/>
    <w:rsid w:val="00726F46"/>
    <w:rsid w:val="00732C24"/>
    <w:rsid w:val="007341F9"/>
    <w:rsid w:val="00740F88"/>
    <w:rsid w:val="00753F44"/>
    <w:rsid w:val="00756837"/>
    <w:rsid w:val="00760F9E"/>
    <w:rsid w:val="007656F9"/>
    <w:rsid w:val="00765801"/>
    <w:rsid w:val="00771F6E"/>
    <w:rsid w:val="007753C1"/>
    <w:rsid w:val="00783129"/>
    <w:rsid w:val="00784957"/>
    <w:rsid w:val="00786225"/>
    <w:rsid w:val="0079001F"/>
    <w:rsid w:val="007953D4"/>
    <w:rsid w:val="007A0FF1"/>
    <w:rsid w:val="007A33DA"/>
    <w:rsid w:val="007A382D"/>
    <w:rsid w:val="007A78D9"/>
    <w:rsid w:val="007C31C7"/>
    <w:rsid w:val="007C54F4"/>
    <w:rsid w:val="007C616D"/>
    <w:rsid w:val="007D07DB"/>
    <w:rsid w:val="007D1061"/>
    <w:rsid w:val="007D67C5"/>
    <w:rsid w:val="007F020F"/>
    <w:rsid w:val="007F21F3"/>
    <w:rsid w:val="007F5EA6"/>
    <w:rsid w:val="00811AB0"/>
    <w:rsid w:val="008207B3"/>
    <w:rsid w:val="0082191D"/>
    <w:rsid w:val="008221D3"/>
    <w:rsid w:val="0082356C"/>
    <w:rsid w:val="0083007F"/>
    <w:rsid w:val="00831240"/>
    <w:rsid w:val="0083496E"/>
    <w:rsid w:val="00842066"/>
    <w:rsid w:val="0084667E"/>
    <w:rsid w:val="0085380A"/>
    <w:rsid w:val="008560A7"/>
    <w:rsid w:val="008605B9"/>
    <w:rsid w:val="00860B81"/>
    <w:rsid w:val="00863119"/>
    <w:rsid w:val="00871F3E"/>
    <w:rsid w:val="0087377B"/>
    <w:rsid w:val="00876CFD"/>
    <w:rsid w:val="00876F75"/>
    <w:rsid w:val="00877E29"/>
    <w:rsid w:val="00880B57"/>
    <w:rsid w:val="0088372B"/>
    <w:rsid w:val="00892159"/>
    <w:rsid w:val="00893C0F"/>
    <w:rsid w:val="0089561A"/>
    <w:rsid w:val="008A3ED4"/>
    <w:rsid w:val="008A7659"/>
    <w:rsid w:val="008B67B4"/>
    <w:rsid w:val="008C1045"/>
    <w:rsid w:val="008D1BBB"/>
    <w:rsid w:val="008D4CD5"/>
    <w:rsid w:val="008E35BB"/>
    <w:rsid w:val="008E4E63"/>
    <w:rsid w:val="008E610F"/>
    <w:rsid w:val="008E683A"/>
    <w:rsid w:val="008E6B66"/>
    <w:rsid w:val="008E7A34"/>
    <w:rsid w:val="00900E35"/>
    <w:rsid w:val="00935E7F"/>
    <w:rsid w:val="00935EF2"/>
    <w:rsid w:val="00937D3B"/>
    <w:rsid w:val="00941338"/>
    <w:rsid w:val="00947F10"/>
    <w:rsid w:val="00951712"/>
    <w:rsid w:val="00960203"/>
    <w:rsid w:val="00962961"/>
    <w:rsid w:val="00974680"/>
    <w:rsid w:val="00991C6A"/>
    <w:rsid w:val="009974C9"/>
    <w:rsid w:val="009A0A45"/>
    <w:rsid w:val="009A150C"/>
    <w:rsid w:val="009A29FE"/>
    <w:rsid w:val="009B612F"/>
    <w:rsid w:val="009B66A3"/>
    <w:rsid w:val="009C2EDB"/>
    <w:rsid w:val="009D3C03"/>
    <w:rsid w:val="009F0195"/>
    <w:rsid w:val="009F6468"/>
    <w:rsid w:val="00A000D2"/>
    <w:rsid w:val="00A13A2E"/>
    <w:rsid w:val="00A16DF4"/>
    <w:rsid w:val="00A26EF2"/>
    <w:rsid w:val="00A30B45"/>
    <w:rsid w:val="00A33183"/>
    <w:rsid w:val="00A35439"/>
    <w:rsid w:val="00A47F84"/>
    <w:rsid w:val="00A50E52"/>
    <w:rsid w:val="00A546E8"/>
    <w:rsid w:val="00A662A0"/>
    <w:rsid w:val="00A67E55"/>
    <w:rsid w:val="00A74524"/>
    <w:rsid w:val="00A7495C"/>
    <w:rsid w:val="00A767EA"/>
    <w:rsid w:val="00A77A6E"/>
    <w:rsid w:val="00A941AC"/>
    <w:rsid w:val="00A94409"/>
    <w:rsid w:val="00AA1F50"/>
    <w:rsid w:val="00AA26B9"/>
    <w:rsid w:val="00AA632D"/>
    <w:rsid w:val="00AC2CBA"/>
    <w:rsid w:val="00AC6F57"/>
    <w:rsid w:val="00AE69B3"/>
    <w:rsid w:val="00AF3821"/>
    <w:rsid w:val="00B06D65"/>
    <w:rsid w:val="00B07BC4"/>
    <w:rsid w:val="00B107BA"/>
    <w:rsid w:val="00B22E91"/>
    <w:rsid w:val="00B24E60"/>
    <w:rsid w:val="00B30359"/>
    <w:rsid w:val="00B33A5B"/>
    <w:rsid w:val="00B619A9"/>
    <w:rsid w:val="00B63364"/>
    <w:rsid w:val="00B64D45"/>
    <w:rsid w:val="00B70460"/>
    <w:rsid w:val="00B71948"/>
    <w:rsid w:val="00B83EB9"/>
    <w:rsid w:val="00B8603F"/>
    <w:rsid w:val="00B93814"/>
    <w:rsid w:val="00B95953"/>
    <w:rsid w:val="00B9672A"/>
    <w:rsid w:val="00BA1F72"/>
    <w:rsid w:val="00BA5D6D"/>
    <w:rsid w:val="00BA661E"/>
    <w:rsid w:val="00BB5CEC"/>
    <w:rsid w:val="00BB7F93"/>
    <w:rsid w:val="00BC6B6D"/>
    <w:rsid w:val="00BD1CD3"/>
    <w:rsid w:val="00BE09A4"/>
    <w:rsid w:val="00BE2C8F"/>
    <w:rsid w:val="00BE5B2E"/>
    <w:rsid w:val="00BE6B9B"/>
    <w:rsid w:val="00BE6FD4"/>
    <w:rsid w:val="00C020C0"/>
    <w:rsid w:val="00C05DF4"/>
    <w:rsid w:val="00C07F24"/>
    <w:rsid w:val="00C20586"/>
    <w:rsid w:val="00C24114"/>
    <w:rsid w:val="00C275C1"/>
    <w:rsid w:val="00C30AF5"/>
    <w:rsid w:val="00C31ACC"/>
    <w:rsid w:val="00C448C9"/>
    <w:rsid w:val="00C45397"/>
    <w:rsid w:val="00C53D43"/>
    <w:rsid w:val="00C55040"/>
    <w:rsid w:val="00C61873"/>
    <w:rsid w:val="00C62334"/>
    <w:rsid w:val="00C6424A"/>
    <w:rsid w:val="00C64D68"/>
    <w:rsid w:val="00C703FF"/>
    <w:rsid w:val="00C714B0"/>
    <w:rsid w:val="00C72FEB"/>
    <w:rsid w:val="00C73B54"/>
    <w:rsid w:val="00C775D0"/>
    <w:rsid w:val="00C80FAB"/>
    <w:rsid w:val="00C8238E"/>
    <w:rsid w:val="00C965AE"/>
    <w:rsid w:val="00CA1D90"/>
    <w:rsid w:val="00CD1EC5"/>
    <w:rsid w:val="00CD4335"/>
    <w:rsid w:val="00CD52E9"/>
    <w:rsid w:val="00CD6546"/>
    <w:rsid w:val="00CD7071"/>
    <w:rsid w:val="00CE575B"/>
    <w:rsid w:val="00CF6BCE"/>
    <w:rsid w:val="00D00257"/>
    <w:rsid w:val="00D07FD7"/>
    <w:rsid w:val="00D2141B"/>
    <w:rsid w:val="00D239A0"/>
    <w:rsid w:val="00D2799E"/>
    <w:rsid w:val="00D37EB7"/>
    <w:rsid w:val="00D45841"/>
    <w:rsid w:val="00D51D42"/>
    <w:rsid w:val="00D552DB"/>
    <w:rsid w:val="00D557EA"/>
    <w:rsid w:val="00D61232"/>
    <w:rsid w:val="00D66357"/>
    <w:rsid w:val="00D6784D"/>
    <w:rsid w:val="00D75F4C"/>
    <w:rsid w:val="00D77A0C"/>
    <w:rsid w:val="00D8238D"/>
    <w:rsid w:val="00D84731"/>
    <w:rsid w:val="00D85BCD"/>
    <w:rsid w:val="00D9233E"/>
    <w:rsid w:val="00DA3484"/>
    <w:rsid w:val="00DB7D43"/>
    <w:rsid w:val="00DC4ABC"/>
    <w:rsid w:val="00DC5D3F"/>
    <w:rsid w:val="00DD2ABA"/>
    <w:rsid w:val="00DD7B70"/>
    <w:rsid w:val="00DE0A95"/>
    <w:rsid w:val="00DE31E9"/>
    <w:rsid w:val="00DF0E2F"/>
    <w:rsid w:val="00DF62EE"/>
    <w:rsid w:val="00E1293A"/>
    <w:rsid w:val="00E15B83"/>
    <w:rsid w:val="00E1611C"/>
    <w:rsid w:val="00E22610"/>
    <w:rsid w:val="00E25BAF"/>
    <w:rsid w:val="00E50A7B"/>
    <w:rsid w:val="00E50CC9"/>
    <w:rsid w:val="00E63DA6"/>
    <w:rsid w:val="00E71AD1"/>
    <w:rsid w:val="00E74B29"/>
    <w:rsid w:val="00E74DCA"/>
    <w:rsid w:val="00E81668"/>
    <w:rsid w:val="00E81BAE"/>
    <w:rsid w:val="00E925B8"/>
    <w:rsid w:val="00E95722"/>
    <w:rsid w:val="00EA2B97"/>
    <w:rsid w:val="00EC3EB5"/>
    <w:rsid w:val="00EC54B3"/>
    <w:rsid w:val="00ED3827"/>
    <w:rsid w:val="00EE13A6"/>
    <w:rsid w:val="00EF765C"/>
    <w:rsid w:val="00F331D0"/>
    <w:rsid w:val="00F331DA"/>
    <w:rsid w:val="00F337F0"/>
    <w:rsid w:val="00F34420"/>
    <w:rsid w:val="00F345BA"/>
    <w:rsid w:val="00F43F0A"/>
    <w:rsid w:val="00F61EAE"/>
    <w:rsid w:val="00F66AB7"/>
    <w:rsid w:val="00F66FFB"/>
    <w:rsid w:val="00F732C7"/>
    <w:rsid w:val="00F77EE1"/>
    <w:rsid w:val="00F81D5A"/>
    <w:rsid w:val="00F836DB"/>
    <w:rsid w:val="00FA0B29"/>
    <w:rsid w:val="00FA0FD8"/>
    <w:rsid w:val="00FA5C47"/>
    <w:rsid w:val="00FB2603"/>
    <w:rsid w:val="00FB4A64"/>
    <w:rsid w:val="00FB4C33"/>
    <w:rsid w:val="00FC4049"/>
    <w:rsid w:val="00FD031B"/>
    <w:rsid w:val="00FD637D"/>
    <w:rsid w:val="00FE00BD"/>
    <w:rsid w:val="00FE48E7"/>
    <w:rsid w:val="00FE7353"/>
    <w:rsid w:val="00FF6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3715"/>
  <w15:docId w15:val="{998DDEB1-AAC6-4110-9632-C85FA36C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83"/>
    <w:pPr>
      <w:spacing w:after="200" w:line="276" w:lineRule="auto"/>
    </w:pPr>
    <w:rPr>
      <w:rFonts w:ascii="Calibri" w:eastAsia="Calibri" w:hAnsi="Calibri"/>
      <w:sz w:val="22"/>
      <w:szCs w:val="22"/>
      <w:lang w:val="es-MX" w:eastAsia="en-US"/>
    </w:rPr>
  </w:style>
  <w:style w:type="paragraph" w:styleId="Heading1">
    <w:name w:val="heading 1"/>
    <w:basedOn w:val="Normal"/>
    <w:next w:val="Normal"/>
    <w:link w:val="Heading1Char"/>
    <w:qFormat/>
    <w:rsid w:val="00320AD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AD0"/>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320AD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320AD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A3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83"/>
    <w:rPr>
      <w:rFonts w:ascii="Tahoma" w:eastAsia="Calibri" w:hAnsi="Tahoma" w:cs="Tahoma"/>
      <w:sz w:val="16"/>
      <w:szCs w:val="16"/>
      <w:lang w:val="es-MX" w:eastAsia="en-US"/>
    </w:rPr>
  </w:style>
  <w:style w:type="paragraph" w:styleId="Header">
    <w:name w:val="header"/>
    <w:basedOn w:val="Normal"/>
    <w:link w:val="HeaderChar"/>
    <w:uiPriority w:val="99"/>
    <w:unhideWhenUsed/>
    <w:rsid w:val="0084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67E"/>
    <w:rPr>
      <w:rFonts w:ascii="Calibri" w:eastAsia="Calibri" w:hAnsi="Calibri"/>
      <w:sz w:val="22"/>
      <w:szCs w:val="22"/>
      <w:lang w:val="es-MX" w:eastAsia="en-US"/>
    </w:rPr>
  </w:style>
  <w:style w:type="paragraph" w:styleId="Footer">
    <w:name w:val="footer"/>
    <w:basedOn w:val="Normal"/>
    <w:link w:val="FooterChar"/>
    <w:uiPriority w:val="99"/>
    <w:unhideWhenUsed/>
    <w:rsid w:val="0084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67E"/>
    <w:rPr>
      <w:rFonts w:ascii="Calibri" w:eastAsia="Calibri" w:hAnsi="Calibri"/>
      <w:sz w:val="22"/>
      <w:szCs w:val="22"/>
      <w:lang w:val="es-MX" w:eastAsia="en-US"/>
    </w:rPr>
  </w:style>
  <w:style w:type="paragraph" w:styleId="ListParagraph">
    <w:name w:val="List Paragraph"/>
    <w:basedOn w:val="Normal"/>
    <w:uiPriority w:val="34"/>
    <w:qFormat/>
    <w:rsid w:val="0009677F"/>
    <w:pPr>
      <w:ind w:left="720"/>
      <w:contextualSpacing/>
    </w:pPr>
  </w:style>
  <w:style w:type="table" w:styleId="TableGrid">
    <w:name w:val="Table Grid"/>
    <w:basedOn w:val="TableNormal"/>
    <w:uiPriority w:val="59"/>
    <w:rsid w:val="0009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9100">
      <w:bodyDiv w:val="1"/>
      <w:marLeft w:val="0"/>
      <w:marRight w:val="0"/>
      <w:marTop w:val="0"/>
      <w:marBottom w:val="0"/>
      <w:divBdr>
        <w:top w:val="none" w:sz="0" w:space="0" w:color="auto"/>
        <w:left w:val="none" w:sz="0" w:space="0" w:color="auto"/>
        <w:bottom w:val="none" w:sz="0" w:space="0" w:color="auto"/>
        <w:right w:val="none" w:sz="0" w:space="0" w:color="auto"/>
      </w:divBdr>
    </w:div>
    <w:div w:id="871842179">
      <w:bodyDiv w:val="1"/>
      <w:marLeft w:val="0"/>
      <w:marRight w:val="0"/>
      <w:marTop w:val="0"/>
      <w:marBottom w:val="0"/>
      <w:divBdr>
        <w:top w:val="none" w:sz="0" w:space="0" w:color="auto"/>
        <w:left w:val="none" w:sz="0" w:space="0" w:color="auto"/>
        <w:bottom w:val="none" w:sz="0" w:space="0" w:color="auto"/>
        <w:right w:val="none" w:sz="0" w:space="0" w:color="auto"/>
      </w:divBdr>
      <w:divsChild>
        <w:div w:id="724256258">
          <w:marLeft w:val="547"/>
          <w:marRight w:val="0"/>
          <w:marTop w:val="200"/>
          <w:marBottom w:val="0"/>
          <w:divBdr>
            <w:top w:val="none" w:sz="0" w:space="0" w:color="auto"/>
            <w:left w:val="none" w:sz="0" w:space="0" w:color="auto"/>
            <w:bottom w:val="none" w:sz="0" w:space="0" w:color="auto"/>
            <w:right w:val="none" w:sz="0" w:space="0" w:color="auto"/>
          </w:divBdr>
        </w:div>
        <w:div w:id="788666203">
          <w:marLeft w:val="547"/>
          <w:marRight w:val="0"/>
          <w:marTop w:val="200"/>
          <w:marBottom w:val="0"/>
          <w:divBdr>
            <w:top w:val="none" w:sz="0" w:space="0" w:color="auto"/>
            <w:left w:val="none" w:sz="0" w:space="0" w:color="auto"/>
            <w:bottom w:val="none" w:sz="0" w:space="0" w:color="auto"/>
            <w:right w:val="none" w:sz="0" w:space="0" w:color="auto"/>
          </w:divBdr>
        </w:div>
        <w:div w:id="556629464">
          <w:marLeft w:val="547"/>
          <w:marRight w:val="0"/>
          <w:marTop w:val="200"/>
          <w:marBottom w:val="0"/>
          <w:divBdr>
            <w:top w:val="none" w:sz="0" w:space="0" w:color="auto"/>
            <w:left w:val="none" w:sz="0" w:space="0" w:color="auto"/>
            <w:bottom w:val="none" w:sz="0" w:space="0" w:color="auto"/>
            <w:right w:val="none" w:sz="0" w:space="0" w:color="auto"/>
          </w:divBdr>
        </w:div>
        <w:div w:id="1395395771">
          <w:marLeft w:val="1166"/>
          <w:marRight w:val="0"/>
          <w:marTop w:val="200"/>
          <w:marBottom w:val="0"/>
          <w:divBdr>
            <w:top w:val="none" w:sz="0" w:space="0" w:color="auto"/>
            <w:left w:val="none" w:sz="0" w:space="0" w:color="auto"/>
            <w:bottom w:val="none" w:sz="0" w:space="0" w:color="auto"/>
            <w:right w:val="none" w:sz="0" w:space="0" w:color="auto"/>
          </w:divBdr>
        </w:div>
        <w:div w:id="1379478765">
          <w:marLeft w:val="1166"/>
          <w:marRight w:val="0"/>
          <w:marTop w:val="200"/>
          <w:marBottom w:val="0"/>
          <w:divBdr>
            <w:top w:val="none" w:sz="0" w:space="0" w:color="auto"/>
            <w:left w:val="none" w:sz="0" w:space="0" w:color="auto"/>
            <w:bottom w:val="none" w:sz="0" w:space="0" w:color="auto"/>
            <w:right w:val="none" w:sz="0" w:space="0" w:color="auto"/>
          </w:divBdr>
        </w:div>
        <w:div w:id="425350068">
          <w:marLeft w:val="1166"/>
          <w:marRight w:val="0"/>
          <w:marTop w:val="200"/>
          <w:marBottom w:val="0"/>
          <w:divBdr>
            <w:top w:val="none" w:sz="0" w:space="0" w:color="auto"/>
            <w:left w:val="none" w:sz="0" w:space="0" w:color="auto"/>
            <w:bottom w:val="none" w:sz="0" w:space="0" w:color="auto"/>
            <w:right w:val="none" w:sz="0" w:space="0" w:color="auto"/>
          </w:divBdr>
        </w:div>
      </w:divsChild>
    </w:div>
    <w:div w:id="956762389">
      <w:bodyDiv w:val="1"/>
      <w:marLeft w:val="0"/>
      <w:marRight w:val="0"/>
      <w:marTop w:val="0"/>
      <w:marBottom w:val="0"/>
      <w:divBdr>
        <w:top w:val="none" w:sz="0" w:space="0" w:color="auto"/>
        <w:left w:val="none" w:sz="0" w:space="0" w:color="auto"/>
        <w:bottom w:val="none" w:sz="0" w:space="0" w:color="auto"/>
        <w:right w:val="none" w:sz="0" w:space="0" w:color="auto"/>
      </w:divBdr>
      <w:divsChild>
        <w:div w:id="547226220">
          <w:marLeft w:val="547"/>
          <w:marRight w:val="0"/>
          <w:marTop w:val="200"/>
          <w:marBottom w:val="0"/>
          <w:divBdr>
            <w:top w:val="none" w:sz="0" w:space="0" w:color="auto"/>
            <w:left w:val="none" w:sz="0" w:space="0" w:color="auto"/>
            <w:bottom w:val="none" w:sz="0" w:space="0" w:color="auto"/>
            <w:right w:val="none" w:sz="0" w:space="0" w:color="auto"/>
          </w:divBdr>
        </w:div>
        <w:div w:id="75712289">
          <w:marLeft w:val="547"/>
          <w:marRight w:val="0"/>
          <w:marTop w:val="200"/>
          <w:marBottom w:val="0"/>
          <w:divBdr>
            <w:top w:val="none" w:sz="0" w:space="0" w:color="auto"/>
            <w:left w:val="none" w:sz="0" w:space="0" w:color="auto"/>
            <w:bottom w:val="none" w:sz="0" w:space="0" w:color="auto"/>
            <w:right w:val="none" w:sz="0" w:space="0" w:color="auto"/>
          </w:divBdr>
        </w:div>
        <w:div w:id="2085638193">
          <w:marLeft w:val="547"/>
          <w:marRight w:val="0"/>
          <w:marTop w:val="200"/>
          <w:marBottom w:val="0"/>
          <w:divBdr>
            <w:top w:val="none" w:sz="0" w:space="0" w:color="auto"/>
            <w:left w:val="none" w:sz="0" w:space="0" w:color="auto"/>
            <w:bottom w:val="none" w:sz="0" w:space="0" w:color="auto"/>
            <w:right w:val="none" w:sz="0" w:space="0" w:color="auto"/>
          </w:divBdr>
        </w:div>
        <w:div w:id="786048711">
          <w:marLeft w:val="547"/>
          <w:marRight w:val="0"/>
          <w:marTop w:val="200"/>
          <w:marBottom w:val="0"/>
          <w:divBdr>
            <w:top w:val="none" w:sz="0" w:space="0" w:color="auto"/>
            <w:left w:val="none" w:sz="0" w:space="0" w:color="auto"/>
            <w:bottom w:val="none" w:sz="0" w:space="0" w:color="auto"/>
            <w:right w:val="none" w:sz="0" w:space="0" w:color="auto"/>
          </w:divBdr>
        </w:div>
        <w:div w:id="516504114">
          <w:marLeft w:val="547"/>
          <w:marRight w:val="0"/>
          <w:marTop w:val="200"/>
          <w:marBottom w:val="0"/>
          <w:divBdr>
            <w:top w:val="none" w:sz="0" w:space="0" w:color="auto"/>
            <w:left w:val="none" w:sz="0" w:space="0" w:color="auto"/>
            <w:bottom w:val="none" w:sz="0" w:space="0" w:color="auto"/>
            <w:right w:val="none" w:sz="0" w:space="0" w:color="auto"/>
          </w:divBdr>
        </w:div>
      </w:divsChild>
    </w:div>
    <w:div w:id="975185761">
      <w:bodyDiv w:val="1"/>
      <w:marLeft w:val="0"/>
      <w:marRight w:val="0"/>
      <w:marTop w:val="0"/>
      <w:marBottom w:val="0"/>
      <w:divBdr>
        <w:top w:val="none" w:sz="0" w:space="0" w:color="auto"/>
        <w:left w:val="none" w:sz="0" w:space="0" w:color="auto"/>
        <w:bottom w:val="none" w:sz="0" w:space="0" w:color="auto"/>
        <w:right w:val="none" w:sz="0" w:space="0" w:color="auto"/>
      </w:divBdr>
      <w:divsChild>
        <w:div w:id="236716226">
          <w:marLeft w:val="547"/>
          <w:marRight w:val="0"/>
          <w:marTop w:val="200"/>
          <w:marBottom w:val="0"/>
          <w:divBdr>
            <w:top w:val="none" w:sz="0" w:space="0" w:color="auto"/>
            <w:left w:val="none" w:sz="0" w:space="0" w:color="auto"/>
            <w:bottom w:val="none" w:sz="0" w:space="0" w:color="auto"/>
            <w:right w:val="none" w:sz="0" w:space="0" w:color="auto"/>
          </w:divBdr>
        </w:div>
        <w:div w:id="2118020051">
          <w:marLeft w:val="547"/>
          <w:marRight w:val="0"/>
          <w:marTop w:val="200"/>
          <w:marBottom w:val="0"/>
          <w:divBdr>
            <w:top w:val="none" w:sz="0" w:space="0" w:color="auto"/>
            <w:left w:val="none" w:sz="0" w:space="0" w:color="auto"/>
            <w:bottom w:val="none" w:sz="0" w:space="0" w:color="auto"/>
            <w:right w:val="none" w:sz="0" w:space="0" w:color="auto"/>
          </w:divBdr>
        </w:div>
        <w:div w:id="404231037">
          <w:marLeft w:val="547"/>
          <w:marRight w:val="0"/>
          <w:marTop w:val="200"/>
          <w:marBottom w:val="0"/>
          <w:divBdr>
            <w:top w:val="none" w:sz="0" w:space="0" w:color="auto"/>
            <w:left w:val="none" w:sz="0" w:space="0" w:color="auto"/>
            <w:bottom w:val="none" w:sz="0" w:space="0" w:color="auto"/>
            <w:right w:val="none" w:sz="0" w:space="0" w:color="auto"/>
          </w:divBdr>
        </w:div>
      </w:divsChild>
    </w:div>
    <w:div w:id="1173494832">
      <w:bodyDiv w:val="1"/>
      <w:marLeft w:val="0"/>
      <w:marRight w:val="0"/>
      <w:marTop w:val="0"/>
      <w:marBottom w:val="0"/>
      <w:divBdr>
        <w:top w:val="none" w:sz="0" w:space="0" w:color="auto"/>
        <w:left w:val="none" w:sz="0" w:space="0" w:color="auto"/>
        <w:bottom w:val="none" w:sz="0" w:space="0" w:color="auto"/>
        <w:right w:val="none" w:sz="0" w:space="0" w:color="auto"/>
      </w:divBdr>
      <w:divsChild>
        <w:div w:id="1206453287">
          <w:marLeft w:val="547"/>
          <w:marRight w:val="0"/>
          <w:marTop w:val="200"/>
          <w:marBottom w:val="0"/>
          <w:divBdr>
            <w:top w:val="none" w:sz="0" w:space="0" w:color="auto"/>
            <w:left w:val="none" w:sz="0" w:space="0" w:color="auto"/>
            <w:bottom w:val="none" w:sz="0" w:space="0" w:color="auto"/>
            <w:right w:val="none" w:sz="0" w:space="0" w:color="auto"/>
          </w:divBdr>
        </w:div>
        <w:div w:id="215435128">
          <w:marLeft w:val="547"/>
          <w:marRight w:val="0"/>
          <w:marTop w:val="200"/>
          <w:marBottom w:val="0"/>
          <w:divBdr>
            <w:top w:val="none" w:sz="0" w:space="0" w:color="auto"/>
            <w:left w:val="none" w:sz="0" w:space="0" w:color="auto"/>
            <w:bottom w:val="none" w:sz="0" w:space="0" w:color="auto"/>
            <w:right w:val="none" w:sz="0" w:space="0" w:color="auto"/>
          </w:divBdr>
        </w:div>
        <w:div w:id="588194140">
          <w:marLeft w:val="547"/>
          <w:marRight w:val="0"/>
          <w:marTop w:val="200"/>
          <w:marBottom w:val="0"/>
          <w:divBdr>
            <w:top w:val="none" w:sz="0" w:space="0" w:color="auto"/>
            <w:left w:val="none" w:sz="0" w:space="0" w:color="auto"/>
            <w:bottom w:val="none" w:sz="0" w:space="0" w:color="auto"/>
            <w:right w:val="none" w:sz="0" w:space="0" w:color="auto"/>
          </w:divBdr>
        </w:div>
        <w:div w:id="2113699698">
          <w:marLeft w:val="547"/>
          <w:marRight w:val="0"/>
          <w:marTop w:val="200"/>
          <w:marBottom w:val="0"/>
          <w:divBdr>
            <w:top w:val="none" w:sz="0" w:space="0" w:color="auto"/>
            <w:left w:val="none" w:sz="0" w:space="0" w:color="auto"/>
            <w:bottom w:val="none" w:sz="0" w:space="0" w:color="auto"/>
            <w:right w:val="none" w:sz="0" w:space="0" w:color="auto"/>
          </w:divBdr>
        </w:div>
        <w:div w:id="752355112">
          <w:marLeft w:val="547"/>
          <w:marRight w:val="0"/>
          <w:marTop w:val="200"/>
          <w:marBottom w:val="0"/>
          <w:divBdr>
            <w:top w:val="none" w:sz="0" w:space="0" w:color="auto"/>
            <w:left w:val="none" w:sz="0" w:space="0" w:color="auto"/>
            <w:bottom w:val="none" w:sz="0" w:space="0" w:color="auto"/>
            <w:right w:val="none" w:sz="0" w:space="0" w:color="auto"/>
          </w:divBdr>
        </w:div>
        <w:div w:id="9941">
          <w:marLeft w:val="547"/>
          <w:marRight w:val="0"/>
          <w:marTop w:val="200"/>
          <w:marBottom w:val="0"/>
          <w:divBdr>
            <w:top w:val="none" w:sz="0" w:space="0" w:color="auto"/>
            <w:left w:val="none" w:sz="0" w:space="0" w:color="auto"/>
            <w:bottom w:val="none" w:sz="0" w:space="0" w:color="auto"/>
            <w:right w:val="none" w:sz="0" w:space="0" w:color="auto"/>
          </w:divBdr>
        </w:div>
        <w:div w:id="474101932">
          <w:marLeft w:val="547"/>
          <w:marRight w:val="0"/>
          <w:marTop w:val="200"/>
          <w:marBottom w:val="0"/>
          <w:divBdr>
            <w:top w:val="none" w:sz="0" w:space="0" w:color="auto"/>
            <w:left w:val="none" w:sz="0" w:space="0" w:color="auto"/>
            <w:bottom w:val="none" w:sz="0" w:space="0" w:color="auto"/>
            <w:right w:val="none" w:sz="0" w:space="0" w:color="auto"/>
          </w:divBdr>
        </w:div>
      </w:divsChild>
    </w:div>
    <w:div w:id="1648169250">
      <w:bodyDiv w:val="1"/>
      <w:marLeft w:val="0"/>
      <w:marRight w:val="0"/>
      <w:marTop w:val="0"/>
      <w:marBottom w:val="0"/>
      <w:divBdr>
        <w:top w:val="none" w:sz="0" w:space="0" w:color="auto"/>
        <w:left w:val="none" w:sz="0" w:space="0" w:color="auto"/>
        <w:bottom w:val="none" w:sz="0" w:space="0" w:color="auto"/>
        <w:right w:val="none" w:sz="0" w:space="0" w:color="auto"/>
      </w:divBdr>
      <w:divsChild>
        <w:div w:id="1274633098">
          <w:marLeft w:val="547"/>
          <w:marRight w:val="0"/>
          <w:marTop w:val="200"/>
          <w:marBottom w:val="0"/>
          <w:divBdr>
            <w:top w:val="none" w:sz="0" w:space="0" w:color="auto"/>
            <w:left w:val="none" w:sz="0" w:space="0" w:color="auto"/>
            <w:bottom w:val="none" w:sz="0" w:space="0" w:color="auto"/>
            <w:right w:val="none" w:sz="0" w:space="0" w:color="auto"/>
          </w:divBdr>
        </w:div>
        <w:div w:id="1019282972">
          <w:marLeft w:val="547"/>
          <w:marRight w:val="0"/>
          <w:marTop w:val="200"/>
          <w:marBottom w:val="0"/>
          <w:divBdr>
            <w:top w:val="none" w:sz="0" w:space="0" w:color="auto"/>
            <w:left w:val="none" w:sz="0" w:space="0" w:color="auto"/>
            <w:bottom w:val="none" w:sz="0" w:space="0" w:color="auto"/>
            <w:right w:val="none" w:sz="0" w:space="0" w:color="auto"/>
          </w:divBdr>
        </w:div>
        <w:div w:id="1282223580">
          <w:marLeft w:val="547"/>
          <w:marRight w:val="0"/>
          <w:marTop w:val="200"/>
          <w:marBottom w:val="0"/>
          <w:divBdr>
            <w:top w:val="none" w:sz="0" w:space="0" w:color="auto"/>
            <w:left w:val="none" w:sz="0" w:space="0" w:color="auto"/>
            <w:bottom w:val="none" w:sz="0" w:space="0" w:color="auto"/>
            <w:right w:val="none" w:sz="0" w:space="0" w:color="auto"/>
          </w:divBdr>
        </w:div>
        <w:div w:id="177619862">
          <w:marLeft w:val="547"/>
          <w:marRight w:val="0"/>
          <w:marTop w:val="200"/>
          <w:marBottom w:val="0"/>
          <w:divBdr>
            <w:top w:val="none" w:sz="0" w:space="0" w:color="auto"/>
            <w:left w:val="none" w:sz="0" w:space="0" w:color="auto"/>
            <w:bottom w:val="none" w:sz="0" w:space="0" w:color="auto"/>
            <w:right w:val="none" w:sz="0" w:space="0" w:color="auto"/>
          </w:divBdr>
        </w:div>
      </w:divsChild>
    </w:div>
    <w:div w:id="1785346567">
      <w:bodyDiv w:val="1"/>
      <w:marLeft w:val="0"/>
      <w:marRight w:val="0"/>
      <w:marTop w:val="0"/>
      <w:marBottom w:val="0"/>
      <w:divBdr>
        <w:top w:val="none" w:sz="0" w:space="0" w:color="auto"/>
        <w:left w:val="none" w:sz="0" w:space="0" w:color="auto"/>
        <w:bottom w:val="none" w:sz="0" w:space="0" w:color="auto"/>
        <w:right w:val="none" w:sz="0" w:space="0" w:color="auto"/>
      </w:divBdr>
    </w:div>
    <w:div w:id="1833333875">
      <w:bodyDiv w:val="1"/>
      <w:marLeft w:val="0"/>
      <w:marRight w:val="0"/>
      <w:marTop w:val="0"/>
      <w:marBottom w:val="0"/>
      <w:divBdr>
        <w:top w:val="none" w:sz="0" w:space="0" w:color="auto"/>
        <w:left w:val="none" w:sz="0" w:space="0" w:color="auto"/>
        <w:bottom w:val="none" w:sz="0" w:space="0" w:color="auto"/>
        <w:right w:val="none" w:sz="0" w:space="0" w:color="auto"/>
      </w:divBdr>
      <w:divsChild>
        <w:div w:id="363676502">
          <w:marLeft w:val="547"/>
          <w:marRight w:val="0"/>
          <w:marTop w:val="200"/>
          <w:marBottom w:val="0"/>
          <w:divBdr>
            <w:top w:val="none" w:sz="0" w:space="0" w:color="auto"/>
            <w:left w:val="none" w:sz="0" w:space="0" w:color="auto"/>
            <w:bottom w:val="none" w:sz="0" w:space="0" w:color="auto"/>
            <w:right w:val="none" w:sz="0" w:space="0" w:color="auto"/>
          </w:divBdr>
        </w:div>
        <w:div w:id="1632709603">
          <w:marLeft w:val="547"/>
          <w:marRight w:val="0"/>
          <w:marTop w:val="200"/>
          <w:marBottom w:val="0"/>
          <w:divBdr>
            <w:top w:val="none" w:sz="0" w:space="0" w:color="auto"/>
            <w:left w:val="none" w:sz="0" w:space="0" w:color="auto"/>
            <w:bottom w:val="none" w:sz="0" w:space="0" w:color="auto"/>
            <w:right w:val="none" w:sz="0" w:space="0" w:color="auto"/>
          </w:divBdr>
        </w:div>
        <w:div w:id="812867854">
          <w:marLeft w:val="547"/>
          <w:marRight w:val="0"/>
          <w:marTop w:val="200"/>
          <w:marBottom w:val="0"/>
          <w:divBdr>
            <w:top w:val="none" w:sz="0" w:space="0" w:color="auto"/>
            <w:left w:val="none" w:sz="0" w:space="0" w:color="auto"/>
            <w:bottom w:val="none" w:sz="0" w:space="0" w:color="auto"/>
            <w:right w:val="none" w:sz="0" w:space="0" w:color="auto"/>
          </w:divBdr>
        </w:div>
        <w:div w:id="795609924">
          <w:marLeft w:val="547"/>
          <w:marRight w:val="0"/>
          <w:marTop w:val="200"/>
          <w:marBottom w:val="0"/>
          <w:divBdr>
            <w:top w:val="none" w:sz="0" w:space="0" w:color="auto"/>
            <w:left w:val="none" w:sz="0" w:space="0" w:color="auto"/>
            <w:bottom w:val="none" w:sz="0" w:space="0" w:color="auto"/>
            <w:right w:val="none" w:sz="0" w:space="0" w:color="auto"/>
          </w:divBdr>
        </w:div>
        <w:div w:id="394476751">
          <w:marLeft w:val="547"/>
          <w:marRight w:val="0"/>
          <w:marTop w:val="200"/>
          <w:marBottom w:val="0"/>
          <w:divBdr>
            <w:top w:val="none" w:sz="0" w:space="0" w:color="auto"/>
            <w:left w:val="none" w:sz="0" w:space="0" w:color="auto"/>
            <w:bottom w:val="none" w:sz="0" w:space="0" w:color="auto"/>
            <w:right w:val="none" w:sz="0" w:space="0" w:color="auto"/>
          </w:divBdr>
        </w:div>
        <w:div w:id="1844314241">
          <w:marLeft w:val="547"/>
          <w:marRight w:val="0"/>
          <w:marTop w:val="200"/>
          <w:marBottom w:val="0"/>
          <w:divBdr>
            <w:top w:val="none" w:sz="0" w:space="0" w:color="auto"/>
            <w:left w:val="none" w:sz="0" w:space="0" w:color="auto"/>
            <w:bottom w:val="none" w:sz="0" w:space="0" w:color="auto"/>
            <w:right w:val="none" w:sz="0" w:space="0" w:color="auto"/>
          </w:divBdr>
        </w:div>
      </w:divsChild>
    </w:div>
    <w:div w:id="2045981275">
      <w:bodyDiv w:val="1"/>
      <w:marLeft w:val="0"/>
      <w:marRight w:val="0"/>
      <w:marTop w:val="0"/>
      <w:marBottom w:val="0"/>
      <w:divBdr>
        <w:top w:val="none" w:sz="0" w:space="0" w:color="auto"/>
        <w:left w:val="none" w:sz="0" w:space="0" w:color="auto"/>
        <w:bottom w:val="none" w:sz="0" w:space="0" w:color="auto"/>
        <w:right w:val="none" w:sz="0" w:space="0" w:color="auto"/>
      </w:divBdr>
      <w:divsChild>
        <w:div w:id="1494179270">
          <w:marLeft w:val="547"/>
          <w:marRight w:val="0"/>
          <w:marTop w:val="200"/>
          <w:marBottom w:val="0"/>
          <w:divBdr>
            <w:top w:val="none" w:sz="0" w:space="0" w:color="auto"/>
            <w:left w:val="none" w:sz="0" w:space="0" w:color="auto"/>
            <w:bottom w:val="none" w:sz="0" w:space="0" w:color="auto"/>
            <w:right w:val="none" w:sz="0" w:space="0" w:color="auto"/>
          </w:divBdr>
        </w:div>
        <w:div w:id="704210557">
          <w:marLeft w:val="1166"/>
          <w:marRight w:val="0"/>
          <w:marTop w:val="200"/>
          <w:marBottom w:val="0"/>
          <w:divBdr>
            <w:top w:val="none" w:sz="0" w:space="0" w:color="auto"/>
            <w:left w:val="none" w:sz="0" w:space="0" w:color="auto"/>
            <w:bottom w:val="none" w:sz="0" w:space="0" w:color="auto"/>
            <w:right w:val="none" w:sz="0" w:space="0" w:color="auto"/>
          </w:divBdr>
        </w:div>
        <w:div w:id="1620527353">
          <w:marLeft w:val="1166"/>
          <w:marRight w:val="0"/>
          <w:marTop w:val="200"/>
          <w:marBottom w:val="0"/>
          <w:divBdr>
            <w:top w:val="none" w:sz="0" w:space="0" w:color="auto"/>
            <w:left w:val="none" w:sz="0" w:space="0" w:color="auto"/>
            <w:bottom w:val="none" w:sz="0" w:space="0" w:color="auto"/>
            <w:right w:val="none" w:sz="0" w:space="0" w:color="auto"/>
          </w:divBdr>
        </w:div>
        <w:div w:id="1823809353">
          <w:marLeft w:val="1166"/>
          <w:marRight w:val="0"/>
          <w:marTop w:val="200"/>
          <w:marBottom w:val="0"/>
          <w:divBdr>
            <w:top w:val="none" w:sz="0" w:space="0" w:color="auto"/>
            <w:left w:val="none" w:sz="0" w:space="0" w:color="auto"/>
            <w:bottom w:val="none" w:sz="0" w:space="0" w:color="auto"/>
            <w:right w:val="none" w:sz="0" w:space="0" w:color="auto"/>
          </w:divBdr>
        </w:div>
        <w:div w:id="1257710420">
          <w:marLeft w:val="547"/>
          <w:marRight w:val="0"/>
          <w:marTop w:val="200"/>
          <w:marBottom w:val="0"/>
          <w:divBdr>
            <w:top w:val="none" w:sz="0" w:space="0" w:color="auto"/>
            <w:left w:val="none" w:sz="0" w:space="0" w:color="auto"/>
            <w:bottom w:val="none" w:sz="0" w:space="0" w:color="auto"/>
            <w:right w:val="none" w:sz="0" w:space="0" w:color="auto"/>
          </w:divBdr>
        </w:div>
        <w:div w:id="439645205">
          <w:marLeft w:val="547"/>
          <w:marRight w:val="0"/>
          <w:marTop w:val="200"/>
          <w:marBottom w:val="0"/>
          <w:divBdr>
            <w:top w:val="none" w:sz="0" w:space="0" w:color="auto"/>
            <w:left w:val="none" w:sz="0" w:space="0" w:color="auto"/>
            <w:bottom w:val="none" w:sz="0" w:space="0" w:color="auto"/>
            <w:right w:val="none" w:sz="0" w:space="0" w:color="auto"/>
          </w:divBdr>
        </w:div>
      </w:divsChild>
    </w:div>
    <w:div w:id="2113738641">
      <w:bodyDiv w:val="1"/>
      <w:marLeft w:val="0"/>
      <w:marRight w:val="0"/>
      <w:marTop w:val="0"/>
      <w:marBottom w:val="0"/>
      <w:divBdr>
        <w:top w:val="none" w:sz="0" w:space="0" w:color="auto"/>
        <w:left w:val="none" w:sz="0" w:space="0" w:color="auto"/>
        <w:bottom w:val="none" w:sz="0" w:space="0" w:color="auto"/>
        <w:right w:val="none" w:sz="0" w:space="0" w:color="auto"/>
      </w:divBdr>
    </w:div>
    <w:div w:id="2136101315">
      <w:bodyDiv w:val="1"/>
      <w:marLeft w:val="0"/>
      <w:marRight w:val="0"/>
      <w:marTop w:val="0"/>
      <w:marBottom w:val="0"/>
      <w:divBdr>
        <w:top w:val="none" w:sz="0" w:space="0" w:color="auto"/>
        <w:left w:val="none" w:sz="0" w:space="0" w:color="auto"/>
        <w:bottom w:val="none" w:sz="0" w:space="0" w:color="auto"/>
        <w:right w:val="none" w:sz="0" w:space="0" w:color="auto"/>
      </w:divBdr>
      <w:divsChild>
        <w:div w:id="786392442">
          <w:marLeft w:val="547"/>
          <w:marRight w:val="0"/>
          <w:marTop w:val="200"/>
          <w:marBottom w:val="0"/>
          <w:divBdr>
            <w:top w:val="none" w:sz="0" w:space="0" w:color="auto"/>
            <w:left w:val="none" w:sz="0" w:space="0" w:color="auto"/>
            <w:bottom w:val="none" w:sz="0" w:space="0" w:color="auto"/>
            <w:right w:val="none" w:sz="0" w:space="0" w:color="auto"/>
          </w:divBdr>
        </w:div>
        <w:div w:id="264121969">
          <w:marLeft w:val="547"/>
          <w:marRight w:val="0"/>
          <w:marTop w:val="200"/>
          <w:marBottom w:val="0"/>
          <w:divBdr>
            <w:top w:val="none" w:sz="0" w:space="0" w:color="auto"/>
            <w:left w:val="none" w:sz="0" w:space="0" w:color="auto"/>
            <w:bottom w:val="none" w:sz="0" w:space="0" w:color="auto"/>
            <w:right w:val="none" w:sz="0" w:space="0" w:color="auto"/>
          </w:divBdr>
        </w:div>
        <w:div w:id="665131936">
          <w:marLeft w:val="547"/>
          <w:marRight w:val="0"/>
          <w:marTop w:val="200"/>
          <w:marBottom w:val="0"/>
          <w:divBdr>
            <w:top w:val="none" w:sz="0" w:space="0" w:color="auto"/>
            <w:left w:val="none" w:sz="0" w:space="0" w:color="auto"/>
            <w:bottom w:val="none" w:sz="0" w:space="0" w:color="auto"/>
            <w:right w:val="none" w:sz="0" w:space="0" w:color="auto"/>
          </w:divBdr>
        </w:div>
        <w:div w:id="55536182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4900</TotalTime>
  <Pages>9</Pages>
  <Words>3249</Words>
  <Characters>18521</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Nombre de la organización</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Garcia Falcon, Alfredo E</cp:lastModifiedBy>
  <cp:revision>286</cp:revision>
  <cp:lastPrinted>2020-01-29T03:33:00Z</cp:lastPrinted>
  <dcterms:created xsi:type="dcterms:W3CDTF">2012-03-04T02:56:00Z</dcterms:created>
  <dcterms:modified xsi:type="dcterms:W3CDTF">2020-12-02T00:22:00Z</dcterms:modified>
</cp:coreProperties>
</file>