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package classesBasicas;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public class Produto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private Integer codigo;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private String nome;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private Double preco;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//PIETRA, apenas a linha abaixo foi alterada: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public Produto(String nome, int codigo, Double preco){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this.codigo=null;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this.nome=null;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this.preco=null;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public Integer getCodigo()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return this.codigo;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public void setCodigo(Integer codigo)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this.codigo = codigo;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public String getNome()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return this.nome;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public void setNome(String nome)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this.nome = nome;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public Double getPreco()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return this.preco;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public void setPreco(Double preco)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this.preco = preco;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