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EntregaJaCadastradaException extends Exception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EntregaJaCadastradaException()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super("Entrega já cadastrada");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