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FornecedorJaCadastradoException extends Exception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FornecedorJaCadastradoException(String CNPJ)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super("Fornecedor com CNPJ: "+CNPJ+ "Ja foi cadastrado");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