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DFD1D" w14:textId="77777777" w:rsidR="00426548" w:rsidRPr="00426548" w:rsidRDefault="00426548" w:rsidP="00426548">
      <w:pPr>
        <w:rPr>
          <w:lang w:val="fr-FR"/>
        </w:rPr>
      </w:pPr>
    </w:p>
    <w:p w14:paraId="080C859C" w14:textId="77777777" w:rsidR="00426548" w:rsidRDefault="00426548" w:rsidP="00426548">
      <w:pPr>
        <w:pStyle w:val="Titre"/>
        <w:pBdr>
          <w:bottom w:val="single" w:sz="8" w:space="23" w:color="4F81BD" w:themeColor="accent1"/>
        </w:pBdr>
        <w:rPr>
          <w:i/>
          <w:color w:val="000000" w:themeColor="text1"/>
          <w:lang w:val="fr-FR"/>
        </w:rPr>
      </w:pPr>
    </w:p>
    <w:p w14:paraId="38504DDE" w14:textId="77777777" w:rsidR="00426548" w:rsidRDefault="00426548" w:rsidP="00426548">
      <w:pPr>
        <w:pStyle w:val="Titre"/>
        <w:pBdr>
          <w:bottom w:val="single" w:sz="8" w:space="23" w:color="4F81BD" w:themeColor="accent1"/>
        </w:pBdr>
        <w:jc w:val="center"/>
        <w:rPr>
          <w:color w:val="000000" w:themeColor="text1"/>
          <w:lang w:val="fr-FR"/>
        </w:rPr>
      </w:pPr>
      <w:r w:rsidRPr="00426548">
        <w:rPr>
          <w:i/>
          <w:color w:val="000000" w:themeColor="text1"/>
          <w:lang w:val="fr-FR"/>
        </w:rPr>
        <w:t>NegativePrompt</w:t>
      </w:r>
      <w:r w:rsidRPr="00426548">
        <w:rPr>
          <w:color w:val="000000" w:themeColor="text1"/>
          <w:lang w:val="fr-FR"/>
        </w:rPr>
        <w:t xml:space="preserve"> (Wang et al., 2024)</w:t>
      </w:r>
      <w:r>
        <w:rPr>
          <w:color w:val="000000" w:themeColor="text1"/>
          <w:lang w:val="fr-FR"/>
        </w:rPr>
        <w:br/>
      </w:r>
      <w:r w:rsidRPr="00426548">
        <w:rPr>
          <w:b w:val="0"/>
          <w:bCs/>
          <w:i/>
          <w:iCs/>
          <w:color w:val="000000" w:themeColor="text1"/>
          <w:lang w:val="fr-FR"/>
        </w:rPr>
        <w:t>Reproduction critique et extensions méthodologiques :</w:t>
      </w:r>
      <w:r>
        <w:rPr>
          <w:color w:val="000000" w:themeColor="text1"/>
          <w:lang w:val="fr-FR"/>
        </w:rPr>
        <w:t xml:space="preserve"> </w:t>
      </w:r>
    </w:p>
    <w:p w14:paraId="632CC25E" w14:textId="47CDF812" w:rsidR="00426548" w:rsidRPr="00426548" w:rsidRDefault="00426548" w:rsidP="00426548">
      <w:pPr>
        <w:pStyle w:val="Titre"/>
        <w:pBdr>
          <w:bottom w:val="single" w:sz="8" w:space="23" w:color="4F81BD" w:themeColor="accent1"/>
        </w:pBdr>
        <w:jc w:val="center"/>
        <w:rPr>
          <w:color w:val="000000" w:themeColor="text1"/>
          <w:lang w:val="fr-FR"/>
        </w:rPr>
      </w:pPr>
      <w:r>
        <w:rPr>
          <w:color w:val="000000" w:themeColor="text1"/>
          <w:lang w:val="fr-FR"/>
        </w:rPr>
        <w:br/>
        <w:t>Vers une étude morphologique des effets des stimuli émotionnels négatifs sur les modèles de langage</w:t>
      </w:r>
    </w:p>
    <w:p w14:paraId="089B3554" w14:textId="5F6CAD96" w:rsidR="00426548" w:rsidRDefault="00426548" w:rsidP="00426548">
      <w:pPr>
        <w:jc w:val="center"/>
        <w:rPr>
          <w:i/>
          <w:iCs/>
          <w:lang w:val="fr-FR"/>
        </w:rPr>
      </w:pPr>
      <w:r w:rsidRPr="00426548">
        <w:rPr>
          <w:i/>
          <w:iCs/>
          <w:lang w:val="fr-FR"/>
        </w:rPr>
        <w:t>Yassine Achargui, Brahim El-Farh, Ryad Fikri, Amar Azerradj</w:t>
      </w:r>
      <w:r w:rsidRPr="00426548">
        <w:rPr>
          <w:i/>
          <w:iCs/>
          <w:lang w:val="fr-FR"/>
        </w:rPr>
        <w:br/>
        <w:t>Sous la</w:t>
      </w:r>
      <w:r>
        <w:rPr>
          <w:i/>
          <w:iCs/>
          <w:lang w:val="fr-FR"/>
        </w:rPr>
        <w:t xml:space="preserve"> supervision de Dr. Séverine Affeldt</w:t>
      </w:r>
    </w:p>
    <w:p w14:paraId="46BE2222" w14:textId="77777777" w:rsidR="00426548" w:rsidRDefault="00426548" w:rsidP="00426548">
      <w:pPr>
        <w:jc w:val="center"/>
        <w:rPr>
          <w:i/>
          <w:iCs/>
          <w:lang w:val="fr-FR"/>
        </w:rPr>
      </w:pPr>
    </w:p>
    <w:p w14:paraId="53A8D75A" w14:textId="1C57DFB8" w:rsidR="00426548" w:rsidRDefault="00426548" w:rsidP="00426548">
      <w:pPr>
        <w:jc w:val="center"/>
        <w:rPr>
          <w:i/>
          <w:iCs/>
          <w:lang w:val="fr-FR"/>
        </w:rPr>
      </w:pPr>
      <w:r>
        <w:rPr>
          <w:i/>
          <w:iCs/>
          <w:noProof/>
          <w:lang w:val="fr-FR"/>
        </w:rPr>
        <w:drawing>
          <wp:inline distT="0" distB="0" distL="0" distR="0" wp14:anchorId="722E58C1" wp14:editId="7D04F324">
            <wp:extent cx="3825063" cy="3414329"/>
            <wp:effectExtent l="0" t="0" r="4445" b="0"/>
            <wp:docPr id="16347774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77472" name="Picture 1634777472"/>
                    <pic:cNvPicPr/>
                  </pic:nvPicPr>
                  <pic:blipFill>
                    <a:blip r:embed="rId8"/>
                    <a:stretch>
                      <a:fillRect/>
                    </a:stretch>
                  </pic:blipFill>
                  <pic:spPr>
                    <a:xfrm>
                      <a:off x="0" y="0"/>
                      <a:ext cx="3841736" cy="3429211"/>
                    </a:xfrm>
                    <a:prstGeom prst="rect">
                      <a:avLst/>
                    </a:prstGeom>
                  </pic:spPr>
                </pic:pic>
              </a:graphicData>
            </a:graphic>
          </wp:inline>
        </w:drawing>
      </w:r>
    </w:p>
    <w:p w14:paraId="212D68C4" w14:textId="77777777" w:rsidR="00426548" w:rsidRDefault="00426548" w:rsidP="00426548">
      <w:pPr>
        <w:jc w:val="center"/>
        <w:rPr>
          <w:i/>
          <w:iCs/>
          <w:lang w:val="fr-FR"/>
        </w:rPr>
      </w:pPr>
    </w:p>
    <w:p w14:paraId="65C5F1A3" w14:textId="77777777" w:rsidR="00426548" w:rsidRDefault="00426548" w:rsidP="00426548">
      <w:pPr>
        <w:jc w:val="center"/>
        <w:rPr>
          <w:i/>
          <w:iCs/>
          <w:lang w:val="fr-FR"/>
        </w:rPr>
      </w:pPr>
    </w:p>
    <w:p w14:paraId="188654D1" w14:textId="41EA9541" w:rsidR="00426548" w:rsidRPr="00426548" w:rsidRDefault="00426548" w:rsidP="00426548">
      <w:pPr>
        <w:jc w:val="center"/>
        <w:rPr>
          <w:i/>
          <w:iCs/>
          <w:lang w:val="fr-FR"/>
        </w:rPr>
      </w:pPr>
      <w:r>
        <w:rPr>
          <w:i/>
          <w:iCs/>
          <w:lang w:val="fr-FR"/>
        </w:rPr>
        <w:t>Master Informatique - Parcours Machine Learning et Science des données (MLSD)</w:t>
      </w:r>
      <w:r>
        <w:rPr>
          <w:i/>
          <w:iCs/>
          <w:lang w:val="fr-FR"/>
        </w:rPr>
        <w:br/>
        <w:t>Centre Borelli</w:t>
      </w:r>
      <w:r>
        <w:rPr>
          <w:i/>
          <w:iCs/>
          <w:lang w:val="fr-FR"/>
        </w:rPr>
        <w:br/>
        <w:t>UFR Sciences Fondamentales et biomédicales</w:t>
      </w:r>
      <w:r>
        <w:rPr>
          <w:i/>
          <w:iCs/>
          <w:lang w:val="fr-FR"/>
        </w:rPr>
        <w:br/>
        <w:t>Université Paris Cité</w:t>
      </w:r>
      <w:r>
        <w:rPr>
          <w:i/>
          <w:iCs/>
          <w:lang w:val="fr-FR"/>
        </w:rPr>
        <w:br/>
        <w:t>Campus Saint-Germain des Prés, 75006</w:t>
      </w:r>
    </w:p>
    <w:sdt>
      <w:sdtPr>
        <w:rPr>
          <w:rFonts w:eastAsiaTheme="minorEastAsia" w:cstheme="minorBidi"/>
          <w:b w:val="0"/>
          <w:bCs w:val="0"/>
          <w:color w:val="auto"/>
          <w:sz w:val="22"/>
          <w:szCs w:val="22"/>
          <w:u w:val="none"/>
        </w:rPr>
        <w:id w:val="-1042589347"/>
        <w:docPartObj>
          <w:docPartGallery w:val="Table of Contents"/>
          <w:docPartUnique/>
        </w:docPartObj>
      </w:sdtPr>
      <w:sdtEndPr>
        <w:rPr>
          <w:noProof/>
        </w:rPr>
      </w:sdtEndPr>
      <w:sdtContent>
        <w:p w14:paraId="4ECC5F8D" w14:textId="36040565" w:rsidR="00594537" w:rsidRPr="00594537" w:rsidRDefault="00594537">
          <w:pPr>
            <w:pStyle w:val="En-ttedetabledesmatires"/>
            <w:rPr>
              <w:lang w:val="fr-FR"/>
            </w:rPr>
          </w:pPr>
          <w:r w:rsidRPr="00594537">
            <w:rPr>
              <w:lang w:val="fr-FR"/>
            </w:rPr>
            <w:t xml:space="preserve">Table </w:t>
          </w:r>
          <w:r>
            <w:rPr>
              <w:lang w:val="fr-FR"/>
            </w:rPr>
            <w:t>des matières</w:t>
          </w:r>
        </w:p>
        <w:p w14:paraId="33D69AB6" w14:textId="77777777" w:rsidR="00DC1BDD" w:rsidRDefault="00594537">
          <w:pPr>
            <w:pStyle w:val="TM1"/>
            <w:tabs>
              <w:tab w:val="right" w:leader="dot" w:pos="9638"/>
            </w:tabs>
            <w:rPr>
              <w:noProof/>
            </w:rPr>
          </w:pPr>
          <w:r>
            <w:br/>
          </w:r>
          <w:r>
            <w:fldChar w:fldCharType="begin"/>
          </w:r>
          <w:r>
            <w:instrText xml:space="preserve"> TOC \o "1-3" \h \z \u </w:instrText>
          </w:r>
          <w:r>
            <w:fldChar w:fldCharType="separate"/>
          </w:r>
        </w:p>
        <w:p w14:paraId="0CB2E790" w14:textId="46ADAE66" w:rsidR="00DC1BDD" w:rsidRDefault="00DC1BDD">
          <w:pPr>
            <w:pStyle w:val="TM1"/>
            <w:tabs>
              <w:tab w:val="right" w:leader="dot" w:pos="9638"/>
            </w:tabs>
            <w:rPr>
              <w:rFonts w:cstheme="minorBidi"/>
              <w:noProof/>
              <w:lang w:val="fr-FR" w:eastAsia="fr-FR"/>
            </w:rPr>
          </w:pPr>
          <w:hyperlink w:anchor="_Toc225544546" w:history="1">
            <w:r w:rsidRPr="00AA2671">
              <w:rPr>
                <w:rStyle w:val="Lienhypertexte"/>
                <w:noProof/>
                <w:lang w:val="fr-FR"/>
              </w:rPr>
              <w:t>Remerciements et crédits</w:t>
            </w:r>
            <w:r>
              <w:rPr>
                <w:noProof/>
                <w:webHidden/>
              </w:rPr>
              <w:tab/>
            </w:r>
            <w:r>
              <w:rPr>
                <w:noProof/>
                <w:webHidden/>
              </w:rPr>
              <w:fldChar w:fldCharType="begin"/>
            </w:r>
            <w:r>
              <w:rPr>
                <w:noProof/>
                <w:webHidden/>
              </w:rPr>
              <w:instrText xml:space="preserve"> PAGEREF _Toc225544546 \h </w:instrText>
            </w:r>
            <w:r>
              <w:rPr>
                <w:noProof/>
                <w:webHidden/>
              </w:rPr>
            </w:r>
            <w:r>
              <w:rPr>
                <w:noProof/>
                <w:webHidden/>
              </w:rPr>
              <w:fldChar w:fldCharType="separate"/>
            </w:r>
            <w:r>
              <w:rPr>
                <w:noProof/>
                <w:webHidden/>
              </w:rPr>
              <w:t>6</w:t>
            </w:r>
            <w:r>
              <w:rPr>
                <w:noProof/>
                <w:webHidden/>
              </w:rPr>
              <w:fldChar w:fldCharType="end"/>
            </w:r>
          </w:hyperlink>
        </w:p>
        <w:p w14:paraId="466A2E4B" w14:textId="3E8F9FB2" w:rsidR="00DC1BDD" w:rsidRDefault="00DC1BDD">
          <w:pPr>
            <w:pStyle w:val="TM1"/>
            <w:tabs>
              <w:tab w:val="right" w:leader="dot" w:pos="9638"/>
            </w:tabs>
            <w:rPr>
              <w:rFonts w:cstheme="minorBidi"/>
              <w:noProof/>
              <w:lang w:val="fr-FR" w:eastAsia="fr-FR"/>
            </w:rPr>
          </w:pPr>
          <w:hyperlink w:anchor="_Toc225544547" w:history="1">
            <w:r w:rsidRPr="00AA2671">
              <w:rPr>
                <w:rStyle w:val="Lienhypertexte"/>
                <w:noProof/>
                <w:lang w:val="fr-FR"/>
              </w:rPr>
              <w:t>1. Introduction</w:t>
            </w:r>
            <w:r>
              <w:rPr>
                <w:noProof/>
                <w:webHidden/>
              </w:rPr>
              <w:tab/>
            </w:r>
            <w:r>
              <w:rPr>
                <w:noProof/>
                <w:webHidden/>
              </w:rPr>
              <w:fldChar w:fldCharType="begin"/>
            </w:r>
            <w:r>
              <w:rPr>
                <w:noProof/>
                <w:webHidden/>
              </w:rPr>
              <w:instrText xml:space="preserve"> PAGEREF _Toc225544547 \h </w:instrText>
            </w:r>
            <w:r>
              <w:rPr>
                <w:noProof/>
                <w:webHidden/>
              </w:rPr>
            </w:r>
            <w:r>
              <w:rPr>
                <w:noProof/>
                <w:webHidden/>
              </w:rPr>
              <w:fldChar w:fldCharType="separate"/>
            </w:r>
            <w:r>
              <w:rPr>
                <w:noProof/>
                <w:webHidden/>
              </w:rPr>
              <w:t>7</w:t>
            </w:r>
            <w:r>
              <w:rPr>
                <w:noProof/>
                <w:webHidden/>
              </w:rPr>
              <w:fldChar w:fldCharType="end"/>
            </w:r>
          </w:hyperlink>
        </w:p>
        <w:p w14:paraId="727EC8D0" w14:textId="5AF0808E" w:rsidR="00DC1BDD" w:rsidRDefault="00DC1BDD">
          <w:pPr>
            <w:pStyle w:val="TM1"/>
            <w:tabs>
              <w:tab w:val="right" w:leader="dot" w:pos="9638"/>
            </w:tabs>
            <w:rPr>
              <w:rFonts w:cstheme="minorBidi"/>
              <w:noProof/>
              <w:lang w:val="fr-FR" w:eastAsia="fr-FR"/>
            </w:rPr>
          </w:pPr>
          <w:hyperlink w:anchor="_Toc225544548" w:history="1">
            <w:r w:rsidRPr="00AA2671">
              <w:rPr>
                <w:rStyle w:val="Lienhypertexte"/>
                <w:noProof/>
                <w:lang w:val="fr-FR"/>
              </w:rPr>
              <w:t>2. État de l’art</w:t>
            </w:r>
            <w:r>
              <w:rPr>
                <w:noProof/>
                <w:webHidden/>
              </w:rPr>
              <w:tab/>
            </w:r>
            <w:r>
              <w:rPr>
                <w:noProof/>
                <w:webHidden/>
              </w:rPr>
              <w:fldChar w:fldCharType="begin"/>
            </w:r>
            <w:r>
              <w:rPr>
                <w:noProof/>
                <w:webHidden/>
              </w:rPr>
              <w:instrText xml:space="preserve"> PAGEREF _Toc225544548 \h </w:instrText>
            </w:r>
            <w:r>
              <w:rPr>
                <w:noProof/>
                <w:webHidden/>
              </w:rPr>
            </w:r>
            <w:r>
              <w:rPr>
                <w:noProof/>
                <w:webHidden/>
              </w:rPr>
              <w:fldChar w:fldCharType="separate"/>
            </w:r>
            <w:r>
              <w:rPr>
                <w:noProof/>
                <w:webHidden/>
              </w:rPr>
              <w:t>8</w:t>
            </w:r>
            <w:r>
              <w:rPr>
                <w:noProof/>
                <w:webHidden/>
              </w:rPr>
              <w:fldChar w:fldCharType="end"/>
            </w:r>
          </w:hyperlink>
        </w:p>
        <w:p w14:paraId="04EABE0A" w14:textId="4D4C5634" w:rsidR="00DC1BDD" w:rsidRDefault="00DC1BDD">
          <w:pPr>
            <w:pStyle w:val="TM2"/>
            <w:tabs>
              <w:tab w:val="right" w:leader="dot" w:pos="9638"/>
            </w:tabs>
            <w:rPr>
              <w:rFonts w:cstheme="minorBidi"/>
              <w:noProof/>
              <w:lang w:val="fr-FR" w:eastAsia="fr-FR"/>
            </w:rPr>
          </w:pPr>
          <w:hyperlink w:anchor="_Toc225544549" w:history="1">
            <w:r w:rsidRPr="00AA2671">
              <w:rPr>
                <w:rStyle w:val="Lienhypertexte"/>
                <w:noProof/>
                <w:lang w:val="fr-FR"/>
              </w:rPr>
              <w:t>2.1. Émotion, valence et cadres psychologiques</w:t>
            </w:r>
            <w:r>
              <w:rPr>
                <w:noProof/>
                <w:webHidden/>
              </w:rPr>
              <w:tab/>
            </w:r>
            <w:r>
              <w:rPr>
                <w:noProof/>
                <w:webHidden/>
              </w:rPr>
              <w:fldChar w:fldCharType="begin"/>
            </w:r>
            <w:r>
              <w:rPr>
                <w:noProof/>
                <w:webHidden/>
              </w:rPr>
              <w:instrText xml:space="preserve"> PAGEREF _Toc225544549 \h </w:instrText>
            </w:r>
            <w:r>
              <w:rPr>
                <w:noProof/>
                <w:webHidden/>
              </w:rPr>
            </w:r>
            <w:r>
              <w:rPr>
                <w:noProof/>
                <w:webHidden/>
              </w:rPr>
              <w:fldChar w:fldCharType="separate"/>
            </w:r>
            <w:r>
              <w:rPr>
                <w:noProof/>
                <w:webHidden/>
              </w:rPr>
              <w:t>8</w:t>
            </w:r>
            <w:r>
              <w:rPr>
                <w:noProof/>
                <w:webHidden/>
              </w:rPr>
              <w:fldChar w:fldCharType="end"/>
            </w:r>
          </w:hyperlink>
        </w:p>
        <w:p w14:paraId="3C893D74" w14:textId="70549629" w:rsidR="00DC1BDD" w:rsidRDefault="00DC1BDD">
          <w:pPr>
            <w:pStyle w:val="TM3"/>
            <w:tabs>
              <w:tab w:val="right" w:leader="dot" w:pos="9638"/>
            </w:tabs>
            <w:rPr>
              <w:rFonts w:cstheme="minorBidi"/>
              <w:noProof/>
              <w:lang w:val="fr-FR" w:eastAsia="fr-FR"/>
            </w:rPr>
          </w:pPr>
          <w:hyperlink w:anchor="_Toc225544550" w:history="1">
            <w:r w:rsidRPr="00AA2671">
              <w:rPr>
                <w:rStyle w:val="Lienhypertexte"/>
                <w:noProof/>
              </w:rPr>
              <w:t xml:space="preserve">2.1.1. </w:t>
            </w:r>
            <w:r w:rsidRPr="00AA2671">
              <w:rPr>
                <w:rStyle w:val="Lienhypertexte"/>
                <w:i/>
                <w:iCs/>
                <w:noProof/>
              </w:rPr>
              <w:t>L’axiome anthropomorphique « LLM-as-humans »</w:t>
            </w:r>
            <w:r>
              <w:rPr>
                <w:noProof/>
                <w:webHidden/>
              </w:rPr>
              <w:tab/>
            </w:r>
            <w:r>
              <w:rPr>
                <w:noProof/>
                <w:webHidden/>
              </w:rPr>
              <w:fldChar w:fldCharType="begin"/>
            </w:r>
            <w:r>
              <w:rPr>
                <w:noProof/>
                <w:webHidden/>
              </w:rPr>
              <w:instrText xml:space="preserve"> PAGEREF _Toc225544550 \h </w:instrText>
            </w:r>
            <w:r>
              <w:rPr>
                <w:noProof/>
                <w:webHidden/>
              </w:rPr>
            </w:r>
            <w:r>
              <w:rPr>
                <w:noProof/>
                <w:webHidden/>
              </w:rPr>
              <w:fldChar w:fldCharType="separate"/>
            </w:r>
            <w:r>
              <w:rPr>
                <w:noProof/>
                <w:webHidden/>
              </w:rPr>
              <w:t>8</w:t>
            </w:r>
            <w:r>
              <w:rPr>
                <w:noProof/>
                <w:webHidden/>
              </w:rPr>
              <w:fldChar w:fldCharType="end"/>
            </w:r>
          </w:hyperlink>
        </w:p>
        <w:p w14:paraId="78077157" w14:textId="69F82E68" w:rsidR="00DC1BDD" w:rsidRDefault="00DC1BDD">
          <w:pPr>
            <w:pStyle w:val="TM2"/>
            <w:tabs>
              <w:tab w:val="right" w:leader="dot" w:pos="9638"/>
            </w:tabs>
            <w:rPr>
              <w:rFonts w:cstheme="minorBidi"/>
              <w:noProof/>
              <w:lang w:val="fr-FR" w:eastAsia="fr-FR"/>
            </w:rPr>
          </w:pPr>
          <w:hyperlink w:anchor="_Toc225544551" w:history="1">
            <w:r w:rsidRPr="00AA2671">
              <w:rPr>
                <w:rStyle w:val="Lienhypertexte"/>
                <w:noProof/>
                <w:lang w:val="fr-FR"/>
              </w:rPr>
              <w:t>2.2. Prompting, modèles instruction-tuned et benchmarks</w:t>
            </w:r>
            <w:r>
              <w:rPr>
                <w:noProof/>
                <w:webHidden/>
              </w:rPr>
              <w:tab/>
            </w:r>
            <w:r>
              <w:rPr>
                <w:noProof/>
                <w:webHidden/>
              </w:rPr>
              <w:fldChar w:fldCharType="begin"/>
            </w:r>
            <w:r>
              <w:rPr>
                <w:noProof/>
                <w:webHidden/>
              </w:rPr>
              <w:instrText xml:space="preserve"> PAGEREF _Toc225544551 \h </w:instrText>
            </w:r>
            <w:r>
              <w:rPr>
                <w:noProof/>
                <w:webHidden/>
              </w:rPr>
            </w:r>
            <w:r>
              <w:rPr>
                <w:noProof/>
                <w:webHidden/>
              </w:rPr>
              <w:fldChar w:fldCharType="separate"/>
            </w:r>
            <w:r>
              <w:rPr>
                <w:noProof/>
                <w:webHidden/>
              </w:rPr>
              <w:t>9</w:t>
            </w:r>
            <w:r>
              <w:rPr>
                <w:noProof/>
                <w:webHidden/>
              </w:rPr>
              <w:fldChar w:fldCharType="end"/>
            </w:r>
          </w:hyperlink>
        </w:p>
        <w:p w14:paraId="50940D84" w14:textId="68CA9E81" w:rsidR="00DC1BDD" w:rsidRDefault="00DC1BDD">
          <w:pPr>
            <w:pStyle w:val="TM2"/>
            <w:tabs>
              <w:tab w:val="right" w:leader="dot" w:pos="9638"/>
            </w:tabs>
            <w:rPr>
              <w:rFonts w:cstheme="minorBidi"/>
              <w:noProof/>
              <w:lang w:val="fr-FR" w:eastAsia="fr-FR"/>
            </w:rPr>
          </w:pPr>
          <w:hyperlink w:anchor="_Toc225544552" w:history="1">
            <w:r w:rsidRPr="00AA2671">
              <w:rPr>
                <w:rStyle w:val="Lienhypertexte"/>
                <w:noProof/>
                <w:lang w:val="fr-FR"/>
              </w:rPr>
              <w:t>2.3. Métriques et agrégation dans le papier</w:t>
            </w:r>
            <w:r>
              <w:rPr>
                <w:noProof/>
                <w:webHidden/>
              </w:rPr>
              <w:tab/>
            </w:r>
            <w:r>
              <w:rPr>
                <w:noProof/>
                <w:webHidden/>
              </w:rPr>
              <w:fldChar w:fldCharType="begin"/>
            </w:r>
            <w:r>
              <w:rPr>
                <w:noProof/>
                <w:webHidden/>
              </w:rPr>
              <w:instrText xml:space="preserve"> PAGEREF _Toc225544552 \h </w:instrText>
            </w:r>
            <w:r>
              <w:rPr>
                <w:noProof/>
                <w:webHidden/>
              </w:rPr>
            </w:r>
            <w:r>
              <w:rPr>
                <w:noProof/>
                <w:webHidden/>
              </w:rPr>
              <w:fldChar w:fldCharType="separate"/>
            </w:r>
            <w:r>
              <w:rPr>
                <w:noProof/>
                <w:webHidden/>
              </w:rPr>
              <w:t>9</w:t>
            </w:r>
            <w:r>
              <w:rPr>
                <w:noProof/>
                <w:webHidden/>
              </w:rPr>
              <w:fldChar w:fldCharType="end"/>
            </w:r>
          </w:hyperlink>
        </w:p>
        <w:p w14:paraId="5AD764FB" w14:textId="334DEA15" w:rsidR="00DC1BDD" w:rsidRDefault="00DC1BDD">
          <w:pPr>
            <w:pStyle w:val="TM2"/>
            <w:tabs>
              <w:tab w:val="right" w:leader="dot" w:pos="9638"/>
            </w:tabs>
            <w:rPr>
              <w:rFonts w:cstheme="minorBidi"/>
              <w:noProof/>
              <w:lang w:val="fr-FR" w:eastAsia="fr-FR"/>
            </w:rPr>
          </w:pPr>
          <w:hyperlink w:anchor="_Toc225544553" w:history="1">
            <w:r w:rsidRPr="00AA2671">
              <w:rPr>
                <w:rStyle w:val="Lienhypertexte"/>
                <w:noProof/>
                <w:lang w:val="fr-FR"/>
              </w:rPr>
              <w:t>2.4. Mécanisme proposé dans le papier : norme du gradient</w:t>
            </w:r>
            <w:r>
              <w:rPr>
                <w:noProof/>
                <w:webHidden/>
              </w:rPr>
              <w:tab/>
            </w:r>
            <w:r>
              <w:rPr>
                <w:noProof/>
                <w:webHidden/>
              </w:rPr>
              <w:fldChar w:fldCharType="begin"/>
            </w:r>
            <w:r>
              <w:rPr>
                <w:noProof/>
                <w:webHidden/>
              </w:rPr>
              <w:instrText xml:space="preserve"> PAGEREF _Toc225544553 \h </w:instrText>
            </w:r>
            <w:r>
              <w:rPr>
                <w:noProof/>
                <w:webHidden/>
              </w:rPr>
            </w:r>
            <w:r>
              <w:rPr>
                <w:noProof/>
                <w:webHidden/>
              </w:rPr>
              <w:fldChar w:fldCharType="separate"/>
            </w:r>
            <w:r>
              <w:rPr>
                <w:noProof/>
                <w:webHidden/>
              </w:rPr>
              <w:t>10</w:t>
            </w:r>
            <w:r>
              <w:rPr>
                <w:noProof/>
                <w:webHidden/>
              </w:rPr>
              <w:fldChar w:fldCharType="end"/>
            </w:r>
          </w:hyperlink>
        </w:p>
        <w:p w14:paraId="1449DDD5" w14:textId="5D8542D1" w:rsidR="00DC1BDD" w:rsidRDefault="00DC1BDD">
          <w:pPr>
            <w:pStyle w:val="TM1"/>
            <w:tabs>
              <w:tab w:val="right" w:leader="dot" w:pos="9638"/>
            </w:tabs>
            <w:rPr>
              <w:rFonts w:cstheme="minorBidi"/>
              <w:noProof/>
              <w:lang w:val="fr-FR" w:eastAsia="fr-FR"/>
            </w:rPr>
          </w:pPr>
          <w:hyperlink w:anchor="_Toc225544554" w:history="1">
            <w:r w:rsidRPr="00AA2671">
              <w:rPr>
                <w:rStyle w:val="Lienhypertexte"/>
                <w:noProof/>
                <w:lang w:val="fr-FR"/>
              </w:rPr>
              <w:t>3. Critique méthodologique du papier</w:t>
            </w:r>
            <w:r>
              <w:rPr>
                <w:noProof/>
                <w:webHidden/>
              </w:rPr>
              <w:tab/>
            </w:r>
            <w:r>
              <w:rPr>
                <w:noProof/>
                <w:webHidden/>
              </w:rPr>
              <w:fldChar w:fldCharType="begin"/>
            </w:r>
            <w:r>
              <w:rPr>
                <w:noProof/>
                <w:webHidden/>
              </w:rPr>
              <w:instrText xml:space="preserve"> PAGEREF _Toc225544554 \h </w:instrText>
            </w:r>
            <w:r>
              <w:rPr>
                <w:noProof/>
                <w:webHidden/>
              </w:rPr>
            </w:r>
            <w:r>
              <w:rPr>
                <w:noProof/>
                <w:webHidden/>
              </w:rPr>
              <w:fldChar w:fldCharType="separate"/>
            </w:r>
            <w:r>
              <w:rPr>
                <w:noProof/>
                <w:webHidden/>
              </w:rPr>
              <w:t>11</w:t>
            </w:r>
            <w:r>
              <w:rPr>
                <w:noProof/>
                <w:webHidden/>
              </w:rPr>
              <w:fldChar w:fldCharType="end"/>
            </w:r>
          </w:hyperlink>
        </w:p>
        <w:p w14:paraId="70CFF663" w14:textId="3BFEF0FE" w:rsidR="00DC1BDD" w:rsidRDefault="00DC1BDD">
          <w:pPr>
            <w:pStyle w:val="TM2"/>
            <w:tabs>
              <w:tab w:val="right" w:leader="dot" w:pos="9638"/>
            </w:tabs>
            <w:rPr>
              <w:rFonts w:cstheme="minorBidi"/>
              <w:noProof/>
              <w:lang w:val="fr-FR" w:eastAsia="fr-FR"/>
            </w:rPr>
          </w:pPr>
          <w:hyperlink w:anchor="_Toc225544555" w:history="1">
            <w:r w:rsidRPr="00AA2671">
              <w:rPr>
                <w:rStyle w:val="Lienhypertexte"/>
                <w:noProof/>
                <w:lang w:val="fr-FR"/>
              </w:rPr>
              <w:t>3.1. Validité de construit</w:t>
            </w:r>
            <w:r>
              <w:rPr>
                <w:noProof/>
                <w:webHidden/>
              </w:rPr>
              <w:tab/>
            </w:r>
            <w:r>
              <w:rPr>
                <w:noProof/>
                <w:webHidden/>
              </w:rPr>
              <w:fldChar w:fldCharType="begin"/>
            </w:r>
            <w:r>
              <w:rPr>
                <w:noProof/>
                <w:webHidden/>
              </w:rPr>
              <w:instrText xml:space="preserve"> PAGEREF _Toc225544555 \h </w:instrText>
            </w:r>
            <w:r>
              <w:rPr>
                <w:noProof/>
                <w:webHidden/>
              </w:rPr>
            </w:r>
            <w:r>
              <w:rPr>
                <w:noProof/>
                <w:webHidden/>
              </w:rPr>
              <w:fldChar w:fldCharType="separate"/>
            </w:r>
            <w:r>
              <w:rPr>
                <w:noProof/>
                <w:webHidden/>
              </w:rPr>
              <w:t>11</w:t>
            </w:r>
            <w:r>
              <w:rPr>
                <w:noProof/>
                <w:webHidden/>
              </w:rPr>
              <w:fldChar w:fldCharType="end"/>
            </w:r>
          </w:hyperlink>
        </w:p>
        <w:p w14:paraId="752C3523" w14:textId="531E5322" w:rsidR="00DC1BDD" w:rsidRDefault="00DC1BDD">
          <w:pPr>
            <w:pStyle w:val="TM2"/>
            <w:tabs>
              <w:tab w:val="right" w:leader="dot" w:pos="9638"/>
            </w:tabs>
            <w:rPr>
              <w:rFonts w:cstheme="minorBidi"/>
              <w:noProof/>
              <w:lang w:val="fr-FR" w:eastAsia="fr-FR"/>
            </w:rPr>
          </w:pPr>
          <w:hyperlink w:anchor="_Toc225544556" w:history="1">
            <w:r w:rsidRPr="00AA2671">
              <w:rPr>
                <w:rStyle w:val="Lienhypertexte"/>
                <w:noProof/>
                <w:lang w:val="fr-FR"/>
              </w:rPr>
              <w:t>3.2. Couverture des tâches</w:t>
            </w:r>
            <w:r>
              <w:rPr>
                <w:noProof/>
                <w:webHidden/>
              </w:rPr>
              <w:tab/>
            </w:r>
            <w:r>
              <w:rPr>
                <w:noProof/>
                <w:webHidden/>
              </w:rPr>
              <w:fldChar w:fldCharType="begin"/>
            </w:r>
            <w:r>
              <w:rPr>
                <w:noProof/>
                <w:webHidden/>
              </w:rPr>
              <w:instrText xml:space="preserve"> PAGEREF _Toc225544556 \h </w:instrText>
            </w:r>
            <w:r>
              <w:rPr>
                <w:noProof/>
                <w:webHidden/>
              </w:rPr>
            </w:r>
            <w:r>
              <w:rPr>
                <w:noProof/>
                <w:webHidden/>
              </w:rPr>
              <w:fldChar w:fldCharType="separate"/>
            </w:r>
            <w:r>
              <w:rPr>
                <w:noProof/>
                <w:webHidden/>
              </w:rPr>
              <w:t>11</w:t>
            </w:r>
            <w:r>
              <w:rPr>
                <w:noProof/>
                <w:webHidden/>
              </w:rPr>
              <w:fldChar w:fldCharType="end"/>
            </w:r>
          </w:hyperlink>
        </w:p>
        <w:p w14:paraId="3BFF859D" w14:textId="424E4AAA" w:rsidR="00DC1BDD" w:rsidRDefault="00DC1BDD">
          <w:pPr>
            <w:pStyle w:val="TM2"/>
            <w:tabs>
              <w:tab w:val="right" w:leader="dot" w:pos="9638"/>
            </w:tabs>
            <w:rPr>
              <w:rFonts w:cstheme="minorBidi"/>
              <w:noProof/>
              <w:lang w:val="fr-FR" w:eastAsia="fr-FR"/>
            </w:rPr>
          </w:pPr>
          <w:hyperlink w:anchor="_Toc225544557" w:history="1">
            <w:r w:rsidRPr="00AA2671">
              <w:rPr>
                <w:rStyle w:val="Lienhypertexte"/>
                <w:noProof/>
                <w:lang w:val="fr-FR"/>
              </w:rPr>
              <w:t>3.3. Agrégation optimiste</w:t>
            </w:r>
            <w:r>
              <w:rPr>
                <w:noProof/>
                <w:webHidden/>
              </w:rPr>
              <w:tab/>
            </w:r>
            <w:r>
              <w:rPr>
                <w:noProof/>
                <w:webHidden/>
              </w:rPr>
              <w:fldChar w:fldCharType="begin"/>
            </w:r>
            <w:r>
              <w:rPr>
                <w:noProof/>
                <w:webHidden/>
              </w:rPr>
              <w:instrText xml:space="preserve"> PAGEREF _Toc225544557 \h </w:instrText>
            </w:r>
            <w:r>
              <w:rPr>
                <w:noProof/>
                <w:webHidden/>
              </w:rPr>
            </w:r>
            <w:r>
              <w:rPr>
                <w:noProof/>
                <w:webHidden/>
              </w:rPr>
              <w:fldChar w:fldCharType="separate"/>
            </w:r>
            <w:r>
              <w:rPr>
                <w:noProof/>
                <w:webHidden/>
              </w:rPr>
              <w:t>11</w:t>
            </w:r>
            <w:r>
              <w:rPr>
                <w:noProof/>
                <w:webHidden/>
              </w:rPr>
              <w:fldChar w:fldCharType="end"/>
            </w:r>
          </w:hyperlink>
        </w:p>
        <w:p w14:paraId="54B5A24A" w14:textId="699EBF46" w:rsidR="00DC1BDD" w:rsidRDefault="00DC1BDD">
          <w:pPr>
            <w:pStyle w:val="TM2"/>
            <w:tabs>
              <w:tab w:val="right" w:leader="dot" w:pos="9638"/>
            </w:tabs>
            <w:rPr>
              <w:rFonts w:cstheme="minorBidi"/>
              <w:noProof/>
              <w:lang w:val="fr-FR" w:eastAsia="fr-FR"/>
            </w:rPr>
          </w:pPr>
          <w:hyperlink w:anchor="_Toc225544558" w:history="1">
            <w:r w:rsidRPr="00AA2671">
              <w:rPr>
                <w:rStyle w:val="Lienhypertexte"/>
                <w:noProof/>
                <w:lang w:val="fr-FR"/>
              </w:rPr>
              <w:t>3.4. Variance et robustesse</w:t>
            </w:r>
            <w:r>
              <w:rPr>
                <w:noProof/>
                <w:webHidden/>
              </w:rPr>
              <w:tab/>
            </w:r>
            <w:r>
              <w:rPr>
                <w:noProof/>
                <w:webHidden/>
              </w:rPr>
              <w:fldChar w:fldCharType="begin"/>
            </w:r>
            <w:r>
              <w:rPr>
                <w:noProof/>
                <w:webHidden/>
              </w:rPr>
              <w:instrText xml:space="preserve"> PAGEREF _Toc225544558 \h </w:instrText>
            </w:r>
            <w:r>
              <w:rPr>
                <w:noProof/>
                <w:webHidden/>
              </w:rPr>
            </w:r>
            <w:r>
              <w:rPr>
                <w:noProof/>
                <w:webHidden/>
              </w:rPr>
              <w:fldChar w:fldCharType="separate"/>
            </w:r>
            <w:r>
              <w:rPr>
                <w:noProof/>
                <w:webHidden/>
              </w:rPr>
              <w:t>11</w:t>
            </w:r>
            <w:r>
              <w:rPr>
                <w:noProof/>
                <w:webHidden/>
              </w:rPr>
              <w:fldChar w:fldCharType="end"/>
            </w:r>
          </w:hyperlink>
        </w:p>
        <w:p w14:paraId="571FCAF2" w14:textId="618C9E2B" w:rsidR="00DC1BDD" w:rsidRDefault="00DC1BDD">
          <w:pPr>
            <w:pStyle w:val="TM2"/>
            <w:tabs>
              <w:tab w:val="right" w:leader="dot" w:pos="9638"/>
            </w:tabs>
            <w:rPr>
              <w:rFonts w:cstheme="minorBidi"/>
              <w:noProof/>
              <w:lang w:val="fr-FR" w:eastAsia="fr-FR"/>
            </w:rPr>
          </w:pPr>
          <w:hyperlink w:anchor="_Toc225544559" w:history="1">
            <w:r w:rsidRPr="00AA2671">
              <w:rPr>
                <w:rStyle w:val="Lienhypertexte"/>
                <w:noProof/>
                <w:lang w:val="fr-FR"/>
              </w:rPr>
              <w:t>3.5. Dépendance instrumentale de TruthfulQA</w:t>
            </w:r>
            <w:r>
              <w:rPr>
                <w:noProof/>
                <w:webHidden/>
              </w:rPr>
              <w:tab/>
            </w:r>
            <w:r>
              <w:rPr>
                <w:noProof/>
                <w:webHidden/>
              </w:rPr>
              <w:fldChar w:fldCharType="begin"/>
            </w:r>
            <w:r>
              <w:rPr>
                <w:noProof/>
                <w:webHidden/>
              </w:rPr>
              <w:instrText xml:space="preserve"> PAGEREF _Toc225544559 \h </w:instrText>
            </w:r>
            <w:r>
              <w:rPr>
                <w:noProof/>
                <w:webHidden/>
              </w:rPr>
            </w:r>
            <w:r>
              <w:rPr>
                <w:noProof/>
                <w:webHidden/>
              </w:rPr>
              <w:fldChar w:fldCharType="separate"/>
            </w:r>
            <w:r>
              <w:rPr>
                <w:noProof/>
                <w:webHidden/>
              </w:rPr>
              <w:t>11</w:t>
            </w:r>
            <w:r>
              <w:rPr>
                <w:noProof/>
                <w:webHidden/>
              </w:rPr>
              <w:fldChar w:fldCharType="end"/>
            </w:r>
          </w:hyperlink>
        </w:p>
        <w:p w14:paraId="79B98C7D" w14:textId="1A7D5B25" w:rsidR="00DC1BDD" w:rsidRDefault="00DC1BDD">
          <w:pPr>
            <w:pStyle w:val="TM1"/>
            <w:tabs>
              <w:tab w:val="right" w:leader="dot" w:pos="9638"/>
            </w:tabs>
            <w:rPr>
              <w:rFonts w:cstheme="minorBidi"/>
              <w:noProof/>
              <w:lang w:val="fr-FR" w:eastAsia="fr-FR"/>
            </w:rPr>
          </w:pPr>
          <w:hyperlink w:anchor="_Toc225544560" w:history="1">
            <w:r w:rsidRPr="00AA2671">
              <w:rPr>
                <w:rStyle w:val="Lienhypertexte"/>
                <w:noProof/>
                <w:lang w:val="fr-FR"/>
              </w:rPr>
              <w:t>4. Problématique et hypothèses</w:t>
            </w:r>
            <w:r>
              <w:rPr>
                <w:noProof/>
                <w:webHidden/>
              </w:rPr>
              <w:tab/>
            </w:r>
            <w:r>
              <w:rPr>
                <w:noProof/>
                <w:webHidden/>
              </w:rPr>
              <w:fldChar w:fldCharType="begin"/>
            </w:r>
            <w:r>
              <w:rPr>
                <w:noProof/>
                <w:webHidden/>
              </w:rPr>
              <w:instrText xml:space="preserve"> PAGEREF _Toc225544560 \h </w:instrText>
            </w:r>
            <w:r>
              <w:rPr>
                <w:noProof/>
                <w:webHidden/>
              </w:rPr>
            </w:r>
            <w:r>
              <w:rPr>
                <w:noProof/>
                <w:webHidden/>
              </w:rPr>
              <w:fldChar w:fldCharType="separate"/>
            </w:r>
            <w:r>
              <w:rPr>
                <w:noProof/>
                <w:webHidden/>
              </w:rPr>
              <w:t>12</w:t>
            </w:r>
            <w:r>
              <w:rPr>
                <w:noProof/>
                <w:webHidden/>
              </w:rPr>
              <w:fldChar w:fldCharType="end"/>
            </w:r>
          </w:hyperlink>
        </w:p>
        <w:p w14:paraId="5E4F8ACC" w14:textId="0A22278B" w:rsidR="00DC1BDD" w:rsidRDefault="00DC1BDD">
          <w:pPr>
            <w:pStyle w:val="TM1"/>
            <w:tabs>
              <w:tab w:val="right" w:leader="dot" w:pos="9638"/>
            </w:tabs>
            <w:rPr>
              <w:rFonts w:cstheme="minorBidi"/>
              <w:noProof/>
              <w:lang w:val="fr-FR" w:eastAsia="fr-FR"/>
            </w:rPr>
          </w:pPr>
          <w:hyperlink w:anchor="_Toc225544561" w:history="1">
            <w:r w:rsidRPr="00AA2671">
              <w:rPr>
                <w:rStyle w:val="Lienhypertexte"/>
                <w:noProof/>
                <w:lang w:val="fr-FR"/>
              </w:rPr>
              <w:t>5. Restructuration du dépôt et normalisation de la base expérimentale</w:t>
            </w:r>
            <w:r>
              <w:rPr>
                <w:noProof/>
                <w:webHidden/>
              </w:rPr>
              <w:tab/>
            </w:r>
            <w:r>
              <w:rPr>
                <w:noProof/>
                <w:webHidden/>
              </w:rPr>
              <w:fldChar w:fldCharType="begin"/>
            </w:r>
            <w:r>
              <w:rPr>
                <w:noProof/>
                <w:webHidden/>
              </w:rPr>
              <w:instrText xml:space="preserve"> PAGEREF _Toc225544561 \h </w:instrText>
            </w:r>
            <w:r>
              <w:rPr>
                <w:noProof/>
                <w:webHidden/>
              </w:rPr>
            </w:r>
            <w:r>
              <w:rPr>
                <w:noProof/>
                <w:webHidden/>
              </w:rPr>
              <w:fldChar w:fldCharType="separate"/>
            </w:r>
            <w:r>
              <w:rPr>
                <w:noProof/>
                <w:webHidden/>
              </w:rPr>
              <w:t>13</w:t>
            </w:r>
            <w:r>
              <w:rPr>
                <w:noProof/>
                <w:webHidden/>
              </w:rPr>
              <w:fldChar w:fldCharType="end"/>
            </w:r>
          </w:hyperlink>
        </w:p>
        <w:p w14:paraId="2C8CA9D3" w14:textId="7055D352" w:rsidR="00DC1BDD" w:rsidRDefault="00DC1BDD">
          <w:pPr>
            <w:pStyle w:val="TM2"/>
            <w:tabs>
              <w:tab w:val="right" w:leader="dot" w:pos="9638"/>
            </w:tabs>
            <w:rPr>
              <w:rFonts w:cstheme="minorBidi"/>
              <w:noProof/>
              <w:lang w:val="fr-FR" w:eastAsia="fr-FR"/>
            </w:rPr>
          </w:pPr>
          <w:hyperlink w:anchor="_Toc225544562" w:history="1">
            <w:r w:rsidRPr="00AA2671">
              <w:rPr>
                <w:rStyle w:val="Lienhypertexte"/>
                <w:noProof/>
                <w:lang w:val="fr-FR"/>
              </w:rPr>
              <w:t>5.1. Principe général</w:t>
            </w:r>
            <w:r>
              <w:rPr>
                <w:noProof/>
                <w:webHidden/>
              </w:rPr>
              <w:tab/>
            </w:r>
            <w:r>
              <w:rPr>
                <w:noProof/>
                <w:webHidden/>
              </w:rPr>
              <w:fldChar w:fldCharType="begin"/>
            </w:r>
            <w:r>
              <w:rPr>
                <w:noProof/>
                <w:webHidden/>
              </w:rPr>
              <w:instrText xml:space="preserve"> PAGEREF _Toc225544562 \h </w:instrText>
            </w:r>
            <w:r>
              <w:rPr>
                <w:noProof/>
                <w:webHidden/>
              </w:rPr>
            </w:r>
            <w:r>
              <w:rPr>
                <w:noProof/>
                <w:webHidden/>
              </w:rPr>
              <w:fldChar w:fldCharType="separate"/>
            </w:r>
            <w:r>
              <w:rPr>
                <w:noProof/>
                <w:webHidden/>
              </w:rPr>
              <w:t>13</w:t>
            </w:r>
            <w:r>
              <w:rPr>
                <w:noProof/>
                <w:webHidden/>
              </w:rPr>
              <w:fldChar w:fldCharType="end"/>
            </w:r>
          </w:hyperlink>
        </w:p>
        <w:p w14:paraId="2B5BC4D7" w14:textId="3F185E2E" w:rsidR="00DC1BDD" w:rsidRDefault="00DC1BDD">
          <w:pPr>
            <w:pStyle w:val="TM2"/>
            <w:tabs>
              <w:tab w:val="right" w:leader="dot" w:pos="9638"/>
            </w:tabs>
            <w:rPr>
              <w:rFonts w:cstheme="minorBidi"/>
              <w:noProof/>
              <w:lang w:val="fr-FR" w:eastAsia="fr-FR"/>
            </w:rPr>
          </w:pPr>
          <w:hyperlink w:anchor="_Toc225544563" w:history="1">
            <w:r w:rsidRPr="00AA2671">
              <w:rPr>
                <w:rStyle w:val="Lienhypertexte"/>
                <w:noProof/>
                <w:lang w:val="fr-FR"/>
              </w:rPr>
              <w:t>5.2. Normalisation des prompts de contrôle</w:t>
            </w:r>
            <w:r>
              <w:rPr>
                <w:noProof/>
                <w:webHidden/>
              </w:rPr>
              <w:tab/>
            </w:r>
            <w:r>
              <w:rPr>
                <w:noProof/>
                <w:webHidden/>
              </w:rPr>
              <w:fldChar w:fldCharType="begin"/>
            </w:r>
            <w:r>
              <w:rPr>
                <w:noProof/>
                <w:webHidden/>
              </w:rPr>
              <w:instrText xml:space="preserve"> PAGEREF _Toc225544563 \h </w:instrText>
            </w:r>
            <w:r>
              <w:rPr>
                <w:noProof/>
                <w:webHidden/>
              </w:rPr>
            </w:r>
            <w:r>
              <w:rPr>
                <w:noProof/>
                <w:webHidden/>
              </w:rPr>
              <w:fldChar w:fldCharType="separate"/>
            </w:r>
            <w:r>
              <w:rPr>
                <w:noProof/>
                <w:webHidden/>
              </w:rPr>
              <w:t>13</w:t>
            </w:r>
            <w:r>
              <w:rPr>
                <w:noProof/>
                <w:webHidden/>
              </w:rPr>
              <w:fldChar w:fldCharType="end"/>
            </w:r>
          </w:hyperlink>
        </w:p>
        <w:p w14:paraId="7A9B46FE" w14:textId="0B71FACC" w:rsidR="00DC1BDD" w:rsidRDefault="00DC1BDD">
          <w:pPr>
            <w:pStyle w:val="TM3"/>
            <w:tabs>
              <w:tab w:val="right" w:leader="dot" w:pos="9638"/>
            </w:tabs>
            <w:rPr>
              <w:rFonts w:cstheme="minorBidi"/>
              <w:noProof/>
              <w:lang w:val="fr-FR" w:eastAsia="fr-FR"/>
            </w:rPr>
          </w:pPr>
          <w:hyperlink w:anchor="_Toc225544564" w:history="1">
            <w:r w:rsidRPr="00AA2671">
              <w:rPr>
                <w:rStyle w:val="Lienhypertexte"/>
                <w:noProof/>
                <w:lang w:val="fr-FR"/>
              </w:rPr>
              <w:t xml:space="preserve">5.2.1. </w:t>
            </w:r>
            <w:r w:rsidRPr="00AA2671">
              <w:rPr>
                <w:rStyle w:val="Lienhypertexte"/>
                <w:i/>
                <w:iCs/>
                <w:noProof/>
                <w:lang w:val="fr-FR"/>
              </w:rPr>
              <w:t>Stimuli négatifs originaux du papier</w:t>
            </w:r>
            <w:r>
              <w:rPr>
                <w:noProof/>
                <w:webHidden/>
              </w:rPr>
              <w:tab/>
            </w:r>
            <w:r>
              <w:rPr>
                <w:noProof/>
                <w:webHidden/>
              </w:rPr>
              <w:fldChar w:fldCharType="begin"/>
            </w:r>
            <w:r>
              <w:rPr>
                <w:noProof/>
                <w:webHidden/>
              </w:rPr>
              <w:instrText xml:space="preserve"> PAGEREF _Toc225544564 \h </w:instrText>
            </w:r>
            <w:r>
              <w:rPr>
                <w:noProof/>
                <w:webHidden/>
              </w:rPr>
            </w:r>
            <w:r>
              <w:rPr>
                <w:noProof/>
                <w:webHidden/>
              </w:rPr>
              <w:fldChar w:fldCharType="separate"/>
            </w:r>
            <w:r>
              <w:rPr>
                <w:noProof/>
                <w:webHidden/>
              </w:rPr>
              <w:t>13</w:t>
            </w:r>
            <w:r>
              <w:rPr>
                <w:noProof/>
                <w:webHidden/>
              </w:rPr>
              <w:fldChar w:fldCharType="end"/>
            </w:r>
          </w:hyperlink>
        </w:p>
        <w:p w14:paraId="31FF64C7" w14:textId="4FDBA85C" w:rsidR="00DC1BDD" w:rsidRDefault="00DC1BDD">
          <w:pPr>
            <w:pStyle w:val="TM3"/>
            <w:tabs>
              <w:tab w:val="right" w:leader="dot" w:pos="9638"/>
            </w:tabs>
            <w:rPr>
              <w:rFonts w:cstheme="minorBidi"/>
              <w:noProof/>
              <w:lang w:val="fr-FR" w:eastAsia="fr-FR"/>
            </w:rPr>
          </w:pPr>
          <w:hyperlink w:anchor="_Toc225544565" w:history="1">
            <w:r w:rsidRPr="00AA2671">
              <w:rPr>
                <w:rStyle w:val="Lienhypertexte"/>
                <w:noProof/>
                <w:lang w:val="fr-FR"/>
              </w:rPr>
              <w:t xml:space="preserve">5.2.2. </w:t>
            </w:r>
            <w:r w:rsidRPr="00AA2671">
              <w:rPr>
                <w:rStyle w:val="Lienhypertexte"/>
                <w:i/>
                <w:iCs/>
                <w:noProof/>
                <w:lang w:val="fr-FR"/>
              </w:rPr>
              <w:t>Prompts neutres (NEU)</w:t>
            </w:r>
            <w:r>
              <w:rPr>
                <w:noProof/>
                <w:webHidden/>
              </w:rPr>
              <w:tab/>
            </w:r>
            <w:r>
              <w:rPr>
                <w:noProof/>
                <w:webHidden/>
              </w:rPr>
              <w:fldChar w:fldCharType="begin"/>
            </w:r>
            <w:r>
              <w:rPr>
                <w:noProof/>
                <w:webHidden/>
              </w:rPr>
              <w:instrText xml:space="preserve"> PAGEREF _Toc225544565 \h </w:instrText>
            </w:r>
            <w:r>
              <w:rPr>
                <w:noProof/>
                <w:webHidden/>
              </w:rPr>
            </w:r>
            <w:r>
              <w:rPr>
                <w:noProof/>
                <w:webHidden/>
              </w:rPr>
              <w:fldChar w:fldCharType="separate"/>
            </w:r>
            <w:r>
              <w:rPr>
                <w:noProof/>
                <w:webHidden/>
              </w:rPr>
              <w:t>14</w:t>
            </w:r>
            <w:r>
              <w:rPr>
                <w:noProof/>
                <w:webHidden/>
              </w:rPr>
              <w:fldChar w:fldCharType="end"/>
            </w:r>
          </w:hyperlink>
        </w:p>
        <w:p w14:paraId="2DC9EC5A" w14:textId="0C790135" w:rsidR="00DC1BDD" w:rsidRDefault="00DC1BDD">
          <w:pPr>
            <w:pStyle w:val="TM3"/>
            <w:tabs>
              <w:tab w:val="right" w:leader="dot" w:pos="9638"/>
            </w:tabs>
            <w:rPr>
              <w:rFonts w:cstheme="minorBidi"/>
              <w:noProof/>
              <w:lang w:val="fr-FR" w:eastAsia="fr-FR"/>
            </w:rPr>
          </w:pPr>
          <w:hyperlink w:anchor="_Toc225544566" w:history="1">
            <w:r w:rsidRPr="00AA2671">
              <w:rPr>
                <w:rStyle w:val="Lienhypertexte"/>
                <w:noProof/>
                <w:lang w:val="fr-FR"/>
              </w:rPr>
              <w:t xml:space="preserve">5.2.3. </w:t>
            </w:r>
            <w:r w:rsidRPr="00AA2671">
              <w:rPr>
                <w:rStyle w:val="Lienhypertexte"/>
                <w:i/>
                <w:iCs/>
                <w:noProof/>
                <w:lang w:val="fr-FR"/>
              </w:rPr>
              <w:t>Prompts positifs (POS)</w:t>
            </w:r>
            <w:r>
              <w:rPr>
                <w:noProof/>
                <w:webHidden/>
              </w:rPr>
              <w:tab/>
            </w:r>
            <w:r>
              <w:rPr>
                <w:noProof/>
                <w:webHidden/>
              </w:rPr>
              <w:fldChar w:fldCharType="begin"/>
            </w:r>
            <w:r>
              <w:rPr>
                <w:noProof/>
                <w:webHidden/>
              </w:rPr>
              <w:instrText xml:space="preserve"> PAGEREF _Toc225544566 \h </w:instrText>
            </w:r>
            <w:r>
              <w:rPr>
                <w:noProof/>
                <w:webHidden/>
              </w:rPr>
            </w:r>
            <w:r>
              <w:rPr>
                <w:noProof/>
                <w:webHidden/>
              </w:rPr>
              <w:fldChar w:fldCharType="separate"/>
            </w:r>
            <w:r>
              <w:rPr>
                <w:noProof/>
                <w:webHidden/>
              </w:rPr>
              <w:t>14</w:t>
            </w:r>
            <w:r>
              <w:rPr>
                <w:noProof/>
                <w:webHidden/>
              </w:rPr>
              <w:fldChar w:fldCharType="end"/>
            </w:r>
          </w:hyperlink>
        </w:p>
        <w:p w14:paraId="367D0C2B" w14:textId="193A4B9C" w:rsidR="00DC1BDD" w:rsidRDefault="00DC1BDD">
          <w:pPr>
            <w:pStyle w:val="TM2"/>
            <w:tabs>
              <w:tab w:val="right" w:leader="dot" w:pos="9638"/>
            </w:tabs>
            <w:rPr>
              <w:rFonts w:cstheme="minorBidi"/>
              <w:noProof/>
              <w:lang w:val="fr-FR" w:eastAsia="fr-FR"/>
            </w:rPr>
          </w:pPr>
          <w:hyperlink w:anchor="_Toc225544567" w:history="1">
            <w:r w:rsidRPr="00AA2671">
              <w:rPr>
                <w:rStyle w:val="Lienhypertexte"/>
                <w:noProof/>
                <w:lang w:val="fr-FR"/>
              </w:rPr>
              <w:t>5.3. Taxonomie H3</w:t>
            </w:r>
            <w:r>
              <w:rPr>
                <w:noProof/>
                <w:webHidden/>
              </w:rPr>
              <w:tab/>
            </w:r>
            <w:r>
              <w:rPr>
                <w:noProof/>
                <w:webHidden/>
              </w:rPr>
              <w:fldChar w:fldCharType="begin"/>
            </w:r>
            <w:r>
              <w:rPr>
                <w:noProof/>
                <w:webHidden/>
              </w:rPr>
              <w:instrText xml:space="preserve"> PAGEREF _Toc225544567 \h </w:instrText>
            </w:r>
            <w:r>
              <w:rPr>
                <w:noProof/>
                <w:webHidden/>
              </w:rPr>
            </w:r>
            <w:r>
              <w:rPr>
                <w:noProof/>
                <w:webHidden/>
              </w:rPr>
              <w:fldChar w:fldCharType="separate"/>
            </w:r>
            <w:r>
              <w:rPr>
                <w:noProof/>
                <w:webHidden/>
              </w:rPr>
              <w:t>14</w:t>
            </w:r>
            <w:r>
              <w:rPr>
                <w:noProof/>
                <w:webHidden/>
              </w:rPr>
              <w:fldChar w:fldCharType="end"/>
            </w:r>
          </w:hyperlink>
        </w:p>
        <w:p w14:paraId="76488E6E" w14:textId="038B4A89" w:rsidR="00DC1BDD" w:rsidRDefault="00DC1BDD">
          <w:pPr>
            <w:pStyle w:val="TM2"/>
            <w:tabs>
              <w:tab w:val="right" w:leader="dot" w:pos="9638"/>
            </w:tabs>
            <w:rPr>
              <w:rFonts w:cstheme="minorBidi"/>
              <w:noProof/>
              <w:lang w:val="fr-FR" w:eastAsia="fr-FR"/>
            </w:rPr>
          </w:pPr>
          <w:hyperlink w:anchor="_Toc225544568" w:history="1">
            <w:r w:rsidRPr="00AA2671">
              <w:rPr>
                <w:rStyle w:val="Lienhypertexte"/>
                <w:noProof/>
                <w:lang w:val="fr-FR"/>
              </w:rPr>
              <w:t>5.4. Niveaux de comparaison</w:t>
            </w:r>
            <w:r>
              <w:rPr>
                <w:noProof/>
                <w:webHidden/>
              </w:rPr>
              <w:tab/>
            </w:r>
            <w:r>
              <w:rPr>
                <w:noProof/>
                <w:webHidden/>
              </w:rPr>
              <w:fldChar w:fldCharType="begin"/>
            </w:r>
            <w:r>
              <w:rPr>
                <w:noProof/>
                <w:webHidden/>
              </w:rPr>
              <w:instrText xml:space="preserve"> PAGEREF _Toc225544568 \h </w:instrText>
            </w:r>
            <w:r>
              <w:rPr>
                <w:noProof/>
                <w:webHidden/>
              </w:rPr>
            </w:r>
            <w:r>
              <w:rPr>
                <w:noProof/>
                <w:webHidden/>
              </w:rPr>
              <w:fldChar w:fldCharType="separate"/>
            </w:r>
            <w:r>
              <w:rPr>
                <w:noProof/>
                <w:webHidden/>
              </w:rPr>
              <w:t>15</w:t>
            </w:r>
            <w:r>
              <w:rPr>
                <w:noProof/>
                <w:webHidden/>
              </w:rPr>
              <w:fldChar w:fldCharType="end"/>
            </w:r>
          </w:hyperlink>
        </w:p>
        <w:p w14:paraId="588D16BC" w14:textId="286F0E7D" w:rsidR="00DC1BDD" w:rsidRDefault="00DC1BDD">
          <w:pPr>
            <w:pStyle w:val="TM2"/>
            <w:tabs>
              <w:tab w:val="right" w:leader="dot" w:pos="9638"/>
            </w:tabs>
            <w:rPr>
              <w:rFonts w:cstheme="minorBidi"/>
              <w:noProof/>
              <w:lang w:val="fr-FR" w:eastAsia="fr-FR"/>
            </w:rPr>
          </w:pPr>
          <w:hyperlink w:anchor="_Toc225544569" w:history="1">
            <w:r w:rsidRPr="00AA2671">
              <w:rPr>
                <w:rStyle w:val="Lienhypertexte"/>
                <w:noProof/>
                <w:lang w:val="fr-FR"/>
              </w:rPr>
              <w:t>5.5. Familles de tâches</w:t>
            </w:r>
            <w:r>
              <w:rPr>
                <w:noProof/>
                <w:webHidden/>
              </w:rPr>
              <w:tab/>
            </w:r>
            <w:r>
              <w:rPr>
                <w:noProof/>
                <w:webHidden/>
              </w:rPr>
              <w:fldChar w:fldCharType="begin"/>
            </w:r>
            <w:r>
              <w:rPr>
                <w:noProof/>
                <w:webHidden/>
              </w:rPr>
              <w:instrText xml:space="preserve"> PAGEREF _Toc225544569 \h </w:instrText>
            </w:r>
            <w:r>
              <w:rPr>
                <w:noProof/>
                <w:webHidden/>
              </w:rPr>
            </w:r>
            <w:r>
              <w:rPr>
                <w:noProof/>
                <w:webHidden/>
              </w:rPr>
              <w:fldChar w:fldCharType="separate"/>
            </w:r>
            <w:r>
              <w:rPr>
                <w:noProof/>
                <w:webHidden/>
              </w:rPr>
              <w:t>16</w:t>
            </w:r>
            <w:r>
              <w:rPr>
                <w:noProof/>
                <w:webHidden/>
              </w:rPr>
              <w:fldChar w:fldCharType="end"/>
            </w:r>
          </w:hyperlink>
        </w:p>
        <w:p w14:paraId="37ADFF0B" w14:textId="0484BBD2" w:rsidR="00DC1BDD" w:rsidRDefault="00DC1BDD">
          <w:pPr>
            <w:pStyle w:val="TM1"/>
            <w:tabs>
              <w:tab w:val="right" w:leader="dot" w:pos="9638"/>
            </w:tabs>
            <w:rPr>
              <w:rFonts w:cstheme="minorBidi"/>
              <w:noProof/>
              <w:lang w:val="fr-FR" w:eastAsia="fr-FR"/>
            </w:rPr>
          </w:pPr>
          <w:hyperlink w:anchor="_Toc225544570" w:history="1">
            <w:r w:rsidRPr="00AA2671">
              <w:rPr>
                <w:rStyle w:val="Lienhypertexte"/>
                <w:noProof/>
                <w:lang w:val="fr-FR"/>
              </w:rPr>
              <w:t>6. Pipeline expérimentale commune</w:t>
            </w:r>
            <w:r>
              <w:rPr>
                <w:noProof/>
                <w:webHidden/>
              </w:rPr>
              <w:tab/>
            </w:r>
            <w:r>
              <w:rPr>
                <w:noProof/>
                <w:webHidden/>
              </w:rPr>
              <w:fldChar w:fldCharType="begin"/>
            </w:r>
            <w:r>
              <w:rPr>
                <w:noProof/>
                <w:webHidden/>
              </w:rPr>
              <w:instrText xml:space="preserve"> PAGEREF _Toc225544570 \h </w:instrText>
            </w:r>
            <w:r>
              <w:rPr>
                <w:noProof/>
                <w:webHidden/>
              </w:rPr>
            </w:r>
            <w:r>
              <w:rPr>
                <w:noProof/>
                <w:webHidden/>
              </w:rPr>
              <w:fldChar w:fldCharType="separate"/>
            </w:r>
            <w:r>
              <w:rPr>
                <w:noProof/>
                <w:webHidden/>
              </w:rPr>
              <w:t>17</w:t>
            </w:r>
            <w:r>
              <w:rPr>
                <w:noProof/>
                <w:webHidden/>
              </w:rPr>
              <w:fldChar w:fldCharType="end"/>
            </w:r>
          </w:hyperlink>
        </w:p>
        <w:p w14:paraId="291E0D2F" w14:textId="51FB4D69" w:rsidR="00DC1BDD" w:rsidRDefault="00DC1BDD">
          <w:pPr>
            <w:pStyle w:val="TM2"/>
            <w:tabs>
              <w:tab w:val="right" w:leader="dot" w:pos="9638"/>
            </w:tabs>
            <w:rPr>
              <w:rFonts w:cstheme="minorBidi"/>
              <w:noProof/>
              <w:lang w:val="fr-FR" w:eastAsia="fr-FR"/>
            </w:rPr>
          </w:pPr>
          <w:hyperlink w:anchor="_Toc225544571" w:history="1">
            <w:r w:rsidRPr="00AA2671">
              <w:rPr>
                <w:rStyle w:val="Lienhypertexte"/>
                <w:noProof/>
                <w:lang w:val="fr-FR"/>
              </w:rPr>
              <w:t>6.1. Architecture logicielle</w:t>
            </w:r>
            <w:r>
              <w:rPr>
                <w:noProof/>
                <w:webHidden/>
              </w:rPr>
              <w:tab/>
            </w:r>
            <w:r>
              <w:rPr>
                <w:noProof/>
                <w:webHidden/>
              </w:rPr>
              <w:fldChar w:fldCharType="begin"/>
            </w:r>
            <w:r>
              <w:rPr>
                <w:noProof/>
                <w:webHidden/>
              </w:rPr>
              <w:instrText xml:space="preserve"> PAGEREF _Toc225544571 \h </w:instrText>
            </w:r>
            <w:r>
              <w:rPr>
                <w:noProof/>
                <w:webHidden/>
              </w:rPr>
            </w:r>
            <w:r>
              <w:rPr>
                <w:noProof/>
                <w:webHidden/>
              </w:rPr>
              <w:fldChar w:fldCharType="separate"/>
            </w:r>
            <w:r>
              <w:rPr>
                <w:noProof/>
                <w:webHidden/>
              </w:rPr>
              <w:t>17</w:t>
            </w:r>
            <w:r>
              <w:rPr>
                <w:noProof/>
                <w:webHidden/>
              </w:rPr>
              <w:fldChar w:fldCharType="end"/>
            </w:r>
          </w:hyperlink>
        </w:p>
        <w:p w14:paraId="00EC82CB" w14:textId="6C88A007" w:rsidR="00DC1BDD" w:rsidRDefault="00DC1BDD">
          <w:pPr>
            <w:pStyle w:val="TM2"/>
            <w:tabs>
              <w:tab w:val="right" w:leader="dot" w:pos="9638"/>
            </w:tabs>
            <w:rPr>
              <w:rFonts w:cstheme="minorBidi"/>
              <w:noProof/>
              <w:lang w:val="fr-FR" w:eastAsia="fr-FR"/>
            </w:rPr>
          </w:pPr>
          <w:hyperlink w:anchor="_Toc225544572" w:history="1">
            <w:r w:rsidRPr="00AA2671">
              <w:rPr>
                <w:rStyle w:val="Lienhypertexte"/>
                <w:noProof/>
                <w:lang w:val="fr-FR"/>
              </w:rPr>
              <w:t>6.2. Mapping entre stimuli du papier et stimuli du dépôt</w:t>
            </w:r>
            <w:r>
              <w:rPr>
                <w:noProof/>
                <w:webHidden/>
              </w:rPr>
              <w:tab/>
            </w:r>
            <w:r>
              <w:rPr>
                <w:noProof/>
                <w:webHidden/>
              </w:rPr>
              <w:fldChar w:fldCharType="begin"/>
            </w:r>
            <w:r>
              <w:rPr>
                <w:noProof/>
                <w:webHidden/>
              </w:rPr>
              <w:instrText xml:space="preserve"> PAGEREF _Toc225544572 \h </w:instrText>
            </w:r>
            <w:r>
              <w:rPr>
                <w:noProof/>
                <w:webHidden/>
              </w:rPr>
            </w:r>
            <w:r>
              <w:rPr>
                <w:noProof/>
                <w:webHidden/>
              </w:rPr>
              <w:fldChar w:fldCharType="separate"/>
            </w:r>
            <w:r>
              <w:rPr>
                <w:noProof/>
                <w:webHidden/>
              </w:rPr>
              <w:t>17</w:t>
            </w:r>
            <w:r>
              <w:rPr>
                <w:noProof/>
                <w:webHidden/>
              </w:rPr>
              <w:fldChar w:fldCharType="end"/>
            </w:r>
          </w:hyperlink>
        </w:p>
        <w:p w14:paraId="0C625A80" w14:textId="2A51F6EE" w:rsidR="00DC1BDD" w:rsidRDefault="00DC1BDD">
          <w:pPr>
            <w:pStyle w:val="TM2"/>
            <w:tabs>
              <w:tab w:val="right" w:leader="dot" w:pos="9638"/>
            </w:tabs>
            <w:rPr>
              <w:rFonts w:cstheme="minorBidi"/>
              <w:noProof/>
              <w:lang w:val="fr-FR" w:eastAsia="fr-FR"/>
            </w:rPr>
          </w:pPr>
          <w:hyperlink w:anchor="_Toc225544573" w:history="1">
            <w:r w:rsidRPr="00AA2671">
              <w:rPr>
                <w:rStyle w:val="Lienhypertexte"/>
                <w:noProof/>
                <w:lang w:val="fr-FR"/>
              </w:rPr>
              <w:t>6.3. Post-traitement des sorties</w:t>
            </w:r>
            <w:r>
              <w:rPr>
                <w:noProof/>
                <w:webHidden/>
              </w:rPr>
              <w:tab/>
            </w:r>
            <w:r>
              <w:rPr>
                <w:noProof/>
                <w:webHidden/>
              </w:rPr>
              <w:fldChar w:fldCharType="begin"/>
            </w:r>
            <w:r>
              <w:rPr>
                <w:noProof/>
                <w:webHidden/>
              </w:rPr>
              <w:instrText xml:space="preserve"> PAGEREF _Toc225544573 \h </w:instrText>
            </w:r>
            <w:r>
              <w:rPr>
                <w:noProof/>
                <w:webHidden/>
              </w:rPr>
            </w:r>
            <w:r>
              <w:rPr>
                <w:noProof/>
                <w:webHidden/>
              </w:rPr>
              <w:fldChar w:fldCharType="separate"/>
            </w:r>
            <w:r>
              <w:rPr>
                <w:noProof/>
                <w:webHidden/>
              </w:rPr>
              <w:t>17</w:t>
            </w:r>
            <w:r>
              <w:rPr>
                <w:noProof/>
                <w:webHidden/>
              </w:rPr>
              <w:fldChar w:fldCharType="end"/>
            </w:r>
          </w:hyperlink>
        </w:p>
        <w:p w14:paraId="34368F2F" w14:textId="37E2C18E" w:rsidR="00DC1BDD" w:rsidRDefault="00DC1BDD">
          <w:pPr>
            <w:pStyle w:val="TM2"/>
            <w:tabs>
              <w:tab w:val="right" w:leader="dot" w:pos="9638"/>
            </w:tabs>
            <w:rPr>
              <w:rFonts w:cstheme="minorBidi"/>
              <w:noProof/>
              <w:lang w:val="fr-FR" w:eastAsia="fr-FR"/>
            </w:rPr>
          </w:pPr>
          <w:hyperlink w:anchor="_Toc225544574" w:history="1">
            <w:r w:rsidRPr="00AA2671">
              <w:rPr>
                <w:rStyle w:val="Lienhypertexte"/>
                <w:noProof/>
                <w:lang w:val="fr-FR"/>
              </w:rPr>
              <w:t>6.4. Seeds, décodage et réplications</w:t>
            </w:r>
            <w:r>
              <w:rPr>
                <w:noProof/>
                <w:webHidden/>
              </w:rPr>
              <w:tab/>
            </w:r>
            <w:r>
              <w:rPr>
                <w:noProof/>
                <w:webHidden/>
              </w:rPr>
              <w:fldChar w:fldCharType="begin"/>
            </w:r>
            <w:r>
              <w:rPr>
                <w:noProof/>
                <w:webHidden/>
              </w:rPr>
              <w:instrText xml:space="preserve"> PAGEREF _Toc225544574 \h </w:instrText>
            </w:r>
            <w:r>
              <w:rPr>
                <w:noProof/>
                <w:webHidden/>
              </w:rPr>
            </w:r>
            <w:r>
              <w:rPr>
                <w:noProof/>
                <w:webHidden/>
              </w:rPr>
              <w:fldChar w:fldCharType="separate"/>
            </w:r>
            <w:r>
              <w:rPr>
                <w:noProof/>
                <w:webHidden/>
              </w:rPr>
              <w:t>17</w:t>
            </w:r>
            <w:r>
              <w:rPr>
                <w:noProof/>
                <w:webHidden/>
              </w:rPr>
              <w:fldChar w:fldCharType="end"/>
            </w:r>
          </w:hyperlink>
        </w:p>
        <w:p w14:paraId="2C1FC346" w14:textId="5564C6F4" w:rsidR="00DC1BDD" w:rsidRDefault="00DC1BDD">
          <w:pPr>
            <w:pStyle w:val="TM2"/>
            <w:tabs>
              <w:tab w:val="right" w:leader="dot" w:pos="9638"/>
            </w:tabs>
            <w:rPr>
              <w:rFonts w:cstheme="minorBidi"/>
              <w:noProof/>
              <w:lang w:val="fr-FR" w:eastAsia="fr-FR"/>
            </w:rPr>
          </w:pPr>
          <w:hyperlink w:anchor="_Toc225544575" w:history="1">
            <w:r w:rsidRPr="00AA2671">
              <w:rPr>
                <w:rStyle w:val="Lienhypertexte"/>
                <w:noProof/>
                <w:lang w:val="fr-FR"/>
              </w:rPr>
              <w:t>6.5. Position de TruthfulQA dans la pipeline</w:t>
            </w:r>
            <w:r>
              <w:rPr>
                <w:noProof/>
                <w:webHidden/>
              </w:rPr>
              <w:tab/>
            </w:r>
            <w:r>
              <w:rPr>
                <w:noProof/>
                <w:webHidden/>
              </w:rPr>
              <w:fldChar w:fldCharType="begin"/>
            </w:r>
            <w:r>
              <w:rPr>
                <w:noProof/>
                <w:webHidden/>
              </w:rPr>
              <w:instrText xml:space="preserve"> PAGEREF _Toc225544575 \h </w:instrText>
            </w:r>
            <w:r>
              <w:rPr>
                <w:noProof/>
                <w:webHidden/>
              </w:rPr>
            </w:r>
            <w:r>
              <w:rPr>
                <w:noProof/>
                <w:webHidden/>
              </w:rPr>
              <w:fldChar w:fldCharType="separate"/>
            </w:r>
            <w:r>
              <w:rPr>
                <w:noProof/>
                <w:webHidden/>
              </w:rPr>
              <w:t>18</w:t>
            </w:r>
            <w:r>
              <w:rPr>
                <w:noProof/>
                <w:webHidden/>
              </w:rPr>
              <w:fldChar w:fldCharType="end"/>
            </w:r>
          </w:hyperlink>
        </w:p>
        <w:p w14:paraId="5993114F" w14:textId="2D7396C2" w:rsidR="00DC1BDD" w:rsidRDefault="00DC1BDD">
          <w:pPr>
            <w:pStyle w:val="TM1"/>
            <w:tabs>
              <w:tab w:val="right" w:leader="dot" w:pos="9638"/>
            </w:tabs>
            <w:rPr>
              <w:rFonts w:cstheme="minorBidi"/>
              <w:noProof/>
              <w:lang w:val="fr-FR" w:eastAsia="fr-FR"/>
            </w:rPr>
          </w:pPr>
          <w:hyperlink w:anchor="_Toc225544576" w:history="1">
            <w:r w:rsidRPr="00AA2671">
              <w:rPr>
                <w:rStyle w:val="Lienhypertexte"/>
                <w:noProof/>
                <w:lang w:val="fr-FR"/>
              </w:rPr>
              <w:t>7. Métriques, contrastes et concepts statistiques</w:t>
            </w:r>
            <w:r>
              <w:rPr>
                <w:noProof/>
                <w:webHidden/>
              </w:rPr>
              <w:tab/>
            </w:r>
            <w:r>
              <w:rPr>
                <w:noProof/>
                <w:webHidden/>
              </w:rPr>
              <w:fldChar w:fldCharType="begin"/>
            </w:r>
            <w:r>
              <w:rPr>
                <w:noProof/>
                <w:webHidden/>
              </w:rPr>
              <w:instrText xml:space="preserve"> PAGEREF _Toc225544576 \h </w:instrText>
            </w:r>
            <w:r>
              <w:rPr>
                <w:noProof/>
                <w:webHidden/>
              </w:rPr>
            </w:r>
            <w:r>
              <w:rPr>
                <w:noProof/>
                <w:webHidden/>
              </w:rPr>
              <w:fldChar w:fldCharType="separate"/>
            </w:r>
            <w:r>
              <w:rPr>
                <w:noProof/>
                <w:webHidden/>
              </w:rPr>
              <w:t>19</w:t>
            </w:r>
            <w:r>
              <w:rPr>
                <w:noProof/>
                <w:webHidden/>
              </w:rPr>
              <w:fldChar w:fldCharType="end"/>
            </w:r>
          </w:hyperlink>
        </w:p>
        <w:p w14:paraId="7A0BE0B8" w14:textId="23BF93AF" w:rsidR="00DC1BDD" w:rsidRDefault="00DC1BDD">
          <w:pPr>
            <w:pStyle w:val="TM2"/>
            <w:tabs>
              <w:tab w:val="right" w:leader="dot" w:pos="9638"/>
            </w:tabs>
            <w:rPr>
              <w:rFonts w:cstheme="minorBidi"/>
              <w:noProof/>
              <w:lang w:val="fr-FR" w:eastAsia="fr-FR"/>
            </w:rPr>
          </w:pPr>
          <w:hyperlink w:anchor="_Toc225544577" w:history="1">
            <w:r w:rsidRPr="00AA2671">
              <w:rPr>
                <w:rStyle w:val="Lienhypertexte"/>
                <w:noProof/>
                <w:lang w:val="fr-FR"/>
              </w:rPr>
              <w:t>7.1. Score principal</w:t>
            </w:r>
            <w:r>
              <w:rPr>
                <w:noProof/>
                <w:webHidden/>
              </w:rPr>
              <w:tab/>
            </w:r>
            <w:r>
              <w:rPr>
                <w:noProof/>
                <w:webHidden/>
              </w:rPr>
              <w:fldChar w:fldCharType="begin"/>
            </w:r>
            <w:r>
              <w:rPr>
                <w:noProof/>
                <w:webHidden/>
              </w:rPr>
              <w:instrText xml:space="preserve"> PAGEREF _Toc225544577 \h </w:instrText>
            </w:r>
            <w:r>
              <w:rPr>
                <w:noProof/>
                <w:webHidden/>
              </w:rPr>
            </w:r>
            <w:r>
              <w:rPr>
                <w:noProof/>
                <w:webHidden/>
              </w:rPr>
              <w:fldChar w:fldCharType="separate"/>
            </w:r>
            <w:r>
              <w:rPr>
                <w:noProof/>
                <w:webHidden/>
              </w:rPr>
              <w:t>19</w:t>
            </w:r>
            <w:r>
              <w:rPr>
                <w:noProof/>
                <w:webHidden/>
              </w:rPr>
              <w:fldChar w:fldCharType="end"/>
            </w:r>
          </w:hyperlink>
        </w:p>
        <w:p w14:paraId="34B8F346" w14:textId="6AEF6723" w:rsidR="00DC1BDD" w:rsidRDefault="00DC1BDD">
          <w:pPr>
            <w:pStyle w:val="TM2"/>
            <w:tabs>
              <w:tab w:val="right" w:leader="dot" w:pos="9638"/>
            </w:tabs>
            <w:rPr>
              <w:rFonts w:cstheme="minorBidi"/>
              <w:noProof/>
              <w:lang w:val="fr-FR" w:eastAsia="fr-FR"/>
            </w:rPr>
          </w:pPr>
          <w:hyperlink w:anchor="_Toc225544578" w:history="1">
            <w:r w:rsidRPr="00AA2671">
              <w:rPr>
                <w:rStyle w:val="Lienhypertexte"/>
                <w:noProof/>
                <w:lang w:val="fr-FR"/>
              </w:rPr>
              <w:t>7.2. Scores agrégés et contrastes</w:t>
            </w:r>
            <w:r>
              <w:rPr>
                <w:noProof/>
                <w:webHidden/>
              </w:rPr>
              <w:tab/>
            </w:r>
            <w:r>
              <w:rPr>
                <w:noProof/>
                <w:webHidden/>
              </w:rPr>
              <w:fldChar w:fldCharType="begin"/>
            </w:r>
            <w:r>
              <w:rPr>
                <w:noProof/>
                <w:webHidden/>
              </w:rPr>
              <w:instrText xml:space="preserve"> PAGEREF _Toc225544578 \h </w:instrText>
            </w:r>
            <w:r>
              <w:rPr>
                <w:noProof/>
                <w:webHidden/>
              </w:rPr>
            </w:r>
            <w:r>
              <w:rPr>
                <w:noProof/>
                <w:webHidden/>
              </w:rPr>
              <w:fldChar w:fldCharType="separate"/>
            </w:r>
            <w:r>
              <w:rPr>
                <w:noProof/>
                <w:webHidden/>
              </w:rPr>
              <w:t>19</w:t>
            </w:r>
            <w:r>
              <w:rPr>
                <w:noProof/>
                <w:webHidden/>
              </w:rPr>
              <w:fldChar w:fldCharType="end"/>
            </w:r>
          </w:hyperlink>
        </w:p>
        <w:p w14:paraId="365984CB" w14:textId="23EDAEE1" w:rsidR="00DC1BDD" w:rsidRDefault="00DC1BDD">
          <w:pPr>
            <w:pStyle w:val="TM2"/>
            <w:tabs>
              <w:tab w:val="right" w:leader="dot" w:pos="9638"/>
            </w:tabs>
            <w:rPr>
              <w:rFonts w:cstheme="minorBidi"/>
              <w:noProof/>
              <w:lang w:val="fr-FR" w:eastAsia="fr-FR"/>
            </w:rPr>
          </w:pPr>
          <w:hyperlink w:anchor="_Toc225544579" w:history="1">
            <w:r w:rsidRPr="00AA2671">
              <w:rPr>
                <w:rStyle w:val="Lienhypertexte"/>
                <w:noProof/>
                <w:lang w:val="fr-FR"/>
              </w:rPr>
              <w:t>7.3. Effets de plancher et de plafond</w:t>
            </w:r>
            <w:r>
              <w:rPr>
                <w:noProof/>
                <w:webHidden/>
              </w:rPr>
              <w:tab/>
            </w:r>
            <w:r>
              <w:rPr>
                <w:noProof/>
                <w:webHidden/>
              </w:rPr>
              <w:fldChar w:fldCharType="begin"/>
            </w:r>
            <w:r>
              <w:rPr>
                <w:noProof/>
                <w:webHidden/>
              </w:rPr>
              <w:instrText xml:space="preserve"> PAGEREF _Toc225544579 \h </w:instrText>
            </w:r>
            <w:r>
              <w:rPr>
                <w:noProof/>
                <w:webHidden/>
              </w:rPr>
            </w:r>
            <w:r>
              <w:rPr>
                <w:noProof/>
                <w:webHidden/>
              </w:rPr>
              <w:fldChar w:fldCharType="separate"/>
            </w:r>
            <w:r>
              <w:rPr>
                <w:noProof/>
                <w:webHidden/>
              </w:rPr>
              <w:t>19</w:t>
            </w:r>
            <w:r>
              <w:rPr>
                <w:noProof/>
                <w:webHidden/>
              </w:rPr>
              <w:fldChar w:fldCharType="end"/>
            </w:r>
          </w:hyperlink>
        </w:p>
        <w:p w14:paraId="23483AB6" w14:textId="4E0F3C26" w:rsidR="00DC1BDD" w:rsidRDefault="00DC1BDD">
          <w:pPr>
            <w:pStyle w:val="TM2"/>
            <w:tabs>
              <w:tab w:val="right" w:leader="dot" w:pos="9638"/>
            </w:tabs>
            <w:rPr>
              <w:rFonts w:cstheme="minorBidi"/>
              <w:noProof/>
              <w:lang w:val="fr-FR" w:eastAsia="fr-FR"/>
            </w:rPr>
          </w:pPr>
          <w:hyperlink w:anchor="_Toc225544580" w:history="1">
            <w:r w:rsidRPr="00AA2671">
              <w:rPr>
                <w:rStyle w:val="Lienhypertexte"/>
                <w:noProof/>
                <w:lang w:val="fr-FR"/>
              </w:rPr>
              <w:t>7.4. Métriques continues pour les tâches numériques</w:t>
            </w:r>
            <w:r>
              <w:rPr>
                <w:noProof/>
                <w:webHidden/>
              </w:rPr>
              <w:tab/>
            </w:r>
            <w:r>
              <w:rPr>
                <w:noProof/>
                <w:webHidden/>
              </w:rPr>
              <w:fldChar w:fldCharType="begin"/>
            </w:r>
            <w:r>
              <w:rPr>
                <w:noProof/>
                <w:webHidden/>
              </w:rPr>
              <w:instrText xml:space="preserve"> PAGEREF _Toc225544580 \h </w:instrText>
            </w:r>
            <w:r>
              <w:rPr>
                <w:noProof/>
                <w:webHidden/>
              </w:rPr>
            </w:r>
            <w:r>
              <w:rPr>
                <w:noProof/>
                <w:webHidden/>
              </w:rPr>
              <w:fldChar w:fldCharType="separate"/>
            </w:r>
            <w:r>
              <w:rPr>
                <w:noProof/>
                <w:webHidden/>
              </w:rPr>
              <w:t>19</w:t>
            </w:r>
            <w:r>
              <w:rPr>
                <w:noProof/>
                <w:webHidden/>
              </w:rPr>
              <w:fldChar w:fldCharType="end"/>
            </w:r>
          </w:hyperlink>
        </w:p>
        <w:p w14:paraId="25011F3A" w14:textId="4CA5A8D9" w:rsidR="00DC1BDD" w:rsidRDefault="00DC1BDD">
          <w:pPr>
            <w:pStyle w:val="TM1"/>
            <w:tabs>
              <w:tab w:val="right" w:leader="dot" w:pos="9638"/>
            </w:tabs>
            <w:rPr>
              <w:rFonts w:cstheme="minorBidi"/>
              <w:noProof/>
              <w:lang w:val="fr-FR" w:eastAsia="fr-FR"/>
            </w:rPr>
          </w:pPr>
          <w:hyperlink w:anchor="_Toc225544581" w:history="1">
            <w:r w:rsidRPr="00AA2671">
              <w:rPr>
                <w:rStyle w:val="Lienhypertexte"/>
                <w:noProof/>
                <w:lang w:val="fr-FR"/>
              </w:rPr>
              <w:t>8. Hypothèse H1</w:t>
            </w:r>
            <w:r>
              <w:rPr>
                <w:noProof/>
                <w:webHidden/>
              </w:rPr>
              <w:tab/>
            </w:r>
            <w:r>
              <w:rPr>
                <w:noProof/>
                <w:webHidden/>
              </w:rPr>
              <w:fldChar w:fldCharType="begin"/>
            </w:r>
            <w:r>
              <w:rPr>
                <w:noProof/>
                <w:webHidden/>
              </w:rPr>
              <w:instrText xml:space="preserve"> PAGEREF _Toc225544581 \h </w:instrText>
            </w:r>
            <w:r>
              <w:rPr>
                <w:noProof/>
                <w:webHidden/>
              </w:rPr>
            </w:r>
            <w:r>
              <w:rPr>
                <w:noProof/>
                <w:webHidden/>
              </w:rPr>
              <w:fldChar w:fldCharType="separate"/>
            </w:r>
            <w:r>
              <w:rPr>
                <w:noProof/>
                <w:webHidden/>
              </w:rPr>
              <w:t>21</w:t>
            </w:r>
            <w:r>
              <w:rPr>
                <w:noProof/>
                <w:webHidden/>
              </w:rPr>
              <w:fldChar w:fldCharType="end"/>
            </w:r>
          </w:hyperlink>
        </w:p>
        <w:p w14:paraId="3717B602" w14:textId="0F9FC30C" w:rsidR="00DC1BDD" w:rsidRDefault="00DC1BDD">
          <w:pPr>
            <w:pStyle w:val="TM2"/>
            <w:tabs>
              <w:tab w:val="right" w:leader="dot" w:pos="9638"/>
            </w:tabs>
            <w:rPr>
              <w:rFonts w:cstheme="minorBidi"/>
              <w:noProof/>
              <w:lang w:val="fr-FR" w:eastAsia="fr-FR"/>
            </w:rPr>
          </w:pPr>
          <w:hyperlink w:anchor="_Toc225544582" w:history="1">
            <w:r w:rsidRPr="00AA2671">
              <w:rPr>
                <w:rStyle w:val="Lienhypertexte"/>
                <w:noProof/>
                <w:lang w:val="fr-FR"/>
              </w:rPr>
              <w:t>8.1. Rappel de l’hypothèse H1</w:t>
            </w:r>
            <w:r>
              <w:rPr>
                <w:noProof/>
                <w:webHidden/>
              </w:rPr>
              <w:tab/>
            </w:r>
            <w:r>
              <w:rPr>
                <w:noProof/>
                <w:webHidden/>
              </w:rPr>
              <w:fldChar w:fldCharType="begin"/>
            </w:r>
            <w:r>
              <w:rPr>
                <w:noProof/>
                <w:webHidden/>
              </w:rPr>
              <w:instrText xml:space="preserve"> PAGEREF _Toc225544582 \h </w:instrText>
            </w:r>
            <w:r>
              <w:rPr>
                <w:noProof/>
                <w:webHidden/>
              </w:rPr>
            </w:r>
            <w:r>
              <w:rPr>
                <w:noProof/>
                <w:webHidden/>
              </w:rPr>
              <w:fldChar w:fldCharType="separate"/>
            </w:r>
            <w:r>
              <w:rPr>
                <w:noProof/>
                <w:webHidden/>
              </w:rPr>
              <w:t>21</w:t>
            </w:r>
            <w:r>
              <w:rPr>
                <w:noProof/>
                <w:webHidden/>
              </w:rPr>
              <w:fldChar w:fldCharType="end"/>
            </w:r>
          </w:hyperlink>
        </w:p>
        <w:p w14:paraId="23AE3E93" w14:textId="2EED2239" w:rsidR="00DC1BDD" w:rsidRDefault="00DC1BDD">
          <w:pPr>
            <w:pStyle w:val="TM2"/>
            <w:tabs>
              <w:tab w:val="right" w:leader="dot" w:pos="9638"/>
            </w:tabs>
            <w:rPr>
              <w:rFonts w:cstheme="minorBidi"/>
              <w:noProof/>
              <w:lang w:val="fr-FR" w:eastAsia="fr-FR"/>
            </w:rPr>
          </w:pPr>
          <w:hyperlink w:anchor="_Toc225544583" w:history="1">
            <w:r w:rsidRPr="00AA2671">
              <w:rPr>
                <w:rStyle w:val="Lienhypertexte"/>
                <w:noProof/>
                <w:lang w:val="fr-FR"/>
              </w:rPr>
              <w:t>8.2. Protocole expérimental</w:t>
            </w:r>
            <w:r>
              <w:rPr>
                <w:noProof/>
                <w:webHidden/>
              </w:rPr>
              <w:tab/>
            </w:r>
            <w:r>
              <w:rPr>
                <w:noProof/>
                <w:webHidden/>
              </w:rPr>
              <w:fldChar w:fldCharType="begin"/>
            </w:r>
            <w:r>
              <w:rPr>
                <w:noProof/>
                <w:webHidden/>
              </w:rPr>
              <w:instrText xml:space="preserve"> PAGEREF _Toc225544583 \h </w:instrText>
            </w:r>
            <w:r>
              <w:rPr>
                <w:noProof/>
                <w:webHidden/>
              </w:rPr>
            </w:r>
            <w:r>
              <w:rPr>
                <w:noProof/>
                <w:webHidden/>
              </w:rPr>
              <w:fldChar w:fldCharType="separate"/>
            </w:r>
            <w:r>
              <w:rPr>
                <w:noProof/>
                <w:webHidden/>
              </w:rPr>
              <w:t>21</w:t>
            </w:r>
            <w:r>
              <w:rPr>
                <w:noProof/>
                <w:webHidden/>
              </w:rPr>
              <w:fldChar w:fldCharType="end"/>
            </w:r>
          </w:hyperlink>
        </w:p>
        <w:p w14:paraId="6EA34AB1" w14:textId="2C860E9A" w:rsidR="00DC1BDD" w:rsidRDefault="00DC1BDD">
          <w:pPr>
            <w:pStyle w:val="TM2"/>
            <w:tabs>
              <w:tab w:val="right" w:leader="dot" w:pos="9638"/>
            </w:tabs>
            <w:rPr>
              <w:rFonts w:cstheme="minorBidi"/>
              <w:noProof/>
              <w:lang w:val="fr-FR" w:eastAsia="fr-FR"/>
            </w:rPr>
          </w:pPr>
          <w:hyperlink w:anchor="_Toc225544584" w:history="1">
            <w:r w:rsidRPr="00AA2671">
              <w:rPr>
                <w:rStyle w:val="Lienhypertexte"/>
                <w:noProof/>
                <w:lang w:val="fr-FR"/>
              </w:rPr>
              <w:t>8.3. Justification du choix de flan-t5-large</w:t>
            </w:r>
            <w:r>
              <w:rPr>
                <w:noProof/>
                <w:webHidden/>
              </w:rPr>
              <w:tab/>
            </w:r>
            <w:r>
              <w:rPr>
                <w:noProof/>
                <w:webHidden/>
              </w:rPr>
              <w:fldChar w:fldCharType="begin"/>
            </w:r>
            <w:r>
              <w:rPr>
                <w:noProof/>
                <w:webHidden/>
              </w:rPr>
              <w:instrText xml:space="preserve"> PAGEREF _Toc225544584 \h </w:instrText>
            </w:r>
            <w:r>
              <w:rPr>
                <w:noProof/>
                <w:webHidden/>
              </w:rPr>
            </w:r>
            <w:r>
              <w:rPr>
                <w:noProof/>
                <w:webHidden/>
              </w:rPr>
              <w:fldChar w:fldCharType="separate"/>
            </w:r>
            <w:r>
              <w:rPr>
                <w:noProof/>
                <w:webHidden/>
              </w:rPr>
              <w:t>21</w:t>
            </w:r>
            <w:r>
              <w:rPr>
                <w:noProof/>
                <w:webHidden/>
              </w:rPr>
              <w:fldChar w:fldCharType="end"/>
            </w:r>
          </w:hyperlink>
        </w:p>
        <w:p w14:paraId="09755879" w14:textId="5673706D" w:rsidR="00DC1BDD" w:rsidRDefault="00DC1BDD">
          <w:pPr>
            <w:pStyle w:val="TM2"/>
            <w:tabs>
              <w:tab w:val="right" w:leader="dot" w:pos="9638"/>
            </w:tabs>
            <w:rPr>
              <w:rFonts w:cstheme="minorBidi"/>
              <w:noProof/>
              <w:lang w:val="fr-FR" w:eastAsia="fr-FR"/>
            </w:rPr>
          </w:pPr>
          <w:hyperlink w:anchor="_Toc225544585" w:history="1">
            <w:r w:rsidRPr="00AA2671">
              <w:rPr>
                <w:rStyle w:val="Lienhypertexte"/>
                <w:noProof/>
                <w:lang w:val="fr-FR"/>
              </w:rPr>
              <w:t>8.4. Résultats quantitatifs</w:t>
            </w:r>
            <w:r>
              <w:rPr>
                <w:noProof/>
                <w:webHidden/>
              </w:rPr>
              <w:tab/>
            </w:r>
            <w:r>
              <w:rPr>
                <w:noProof/>
                <w:webHidden/>
              </w:rPr>
              <w:fldChar w:fldCharType="begin"/>
            </w:r>
            <w:r>
              <w:rPr>
                <w:noProof/>
                <w:webHidden/>
              </w:rPr>
              <w:instrText xml:space="preserve"> PAGEREF _Toc225544585 \h </w:instrText>
            </w:r>
            <w:r>
              <w:rPr>
                <w:noProof/>
                <w:webHidden/>
              </w:rPr>
            </w:r>
            <w:r>
              <w:rPr>
                <w:noProof/>
                <w:webHidden/>
              </w:rPr>
              <w:fldChar w:fldCharType="separate"/>
            </w:r>
            <w:r>
              <w:rPr>
                <w:noProof/>
                <w:webHidden/>
              </w:rPr>
              <w:t>22</w:t>
            </w:r>
            <w:r>
              <w:rPr>
                <w:noProof/>
                <w:webHidden/>
              </w:rPr>
              <w:fldChar w:fldCharType="end"/>
            </w:r>
          </w:hyperlink>
        </w:p>
        <w:p w14:paraId="75CFCA48" w14:textId="4BF84495" w:rsidR="00DC1BDD" w:rsidRDefault="00DC1BDD">
          <w:pPr>
            <w:pStyle w:val="TM2"/>
            <w:tabs>
              <w:tab w:val="right" w:leader="dot" w:pos="9638"/>
            </w:tabs>
            <w:rPr>
              <w:rFonts w:cstheme="minorBidi"/>
              <w:noProof/>
              <w:lang w:val="fr-FR" w:eastAsia="fr-FR"/>
            </w:rPr>
          </w:pPr>
          <w:hyperlink w:anchor="_Toc225544586" w:history="1">
            <w:r w:rsidRPr="00AA2671">
              <w:rPr>
                <w:rStyle w:val="Lienhypertexte"/>
                <w:noProof/>
                <w:lang w:val="fr-FR"/>
              </w:rPr>
              <w:t>8.5. Analyse des différences entre conditions</w:t>
            </w:r>
            <w:r>
              <w:rPr>
                <w:noProof/>
                <w:webHidden/>
              </w:rPr>
              <w:tab/>
            </w:r>
            <w:r>
              <w:rPr>
                <w:noProof/>
                <w:webHidden/>
              </w:rPr>
              <w:fldChar w:fldCharType="begin"/>
            </w:r>
            <w:r>
              <w:rPr>
                <w:noProof/>
                <w:webHidden/>
              </w:rPr>
              <w:instrText xml:space="preserve"> PAGEREF _Toc225544586 \h </w:instrText>
            </w:r>
            <w:r>
              <w:rPr>
                <w:noProof/>
                <w:webHidden/>
              </w:rPr>
            </w:r>
            <w:r>
              <w:rPr>
                <w:noProof/>
                <w:webHidden/>
              </w:rPr>
              <w:fldChar w:fldCharType="separate"/>
            </w:r>
            <w:r>
              <w:rPr>
                <w:noProof/>
                <w:webHidden/>
              </w:rPr>
              <w:t>23</w:t>
            </w:r>
            <w:r>
              <w:rPr>
                <w:noProof/>
                <w:webHidden/>
              </w:rPr>
              <w:fldChar w:fldCharType="end"/>
            </w:r>
          </w:hyperlink>
        </w:p>
        <w:p w14:paraId="3F90326E" w14:textId="2560B78D" w:rsidR="00DC1BDD" w:rsidRDefault="00DC1BDD">
          <w:pPr>
            <w:pStyle w:val="TM2"/>
            <w:tabs>
              <w:tab w:val="right" w:leader="dot" w:pos="9638"/>
            </w:tabs>
            <w:rPr>
              <w:rFonts w:cstheme="minorBidi"/>
              <w:noProof/>
              <w:lang w:val="fr-FR" w:eastAsia="fr-FR"/>
            </w:rPr>
          </w:pPr>
          <w:hyperlink w:anchor="_Toc225544587" w:history="1">
            <w:r w:rsidRPr="00AA2671">
              <w:rPr>
                <w:rStyle w:val="Lienhypertexte"/>
                <w:noProof/>
                <w:lang w:val="fr-FR"/>
              </w:rPr>
              <w:t>8.6. Discussion</w:t>
            </w:r>
            <w:r>
              <w:rPr>
                <w:noProof/>
                <w:webHidden/>
              </w:rPr>
              <w:tab/>
            </w:r>
            <w:r>
              <w:rPr>
                <w:noProof/>
                <w:webHidden/>
              </w:rPr>
              <w:fldChar w:fldCharType="begin"/>
            </w:r>
            <w:r>
              <w:rPr>
                <w:noProof/>
                <w:webHidden/>
              </w:rPr>
              <w:instrText xml:space="preserve"> PAGEREF _Toc225544587 \h </w:instrText>
            </w:r>
            <w:r>
              <w:rPr>
                <w:noProof/>
                <w:webHidden/>
              </w:rPr>
            </w:r>
            <w:r>
              <w:rPr>
                <w:noProof/>
                <w:webHidden/>
              </w:rPr>
              <w:fldChar w:fldCharType="separate"/>
            </w:r>
            <w:r>
              <w:rPr>
                <w:noProof/>
                <w:webHidden/>
              </w:rPr>
              <w:t>25</w:t>
            </w:r>
            <w:r>
              <w:rPr>
                <w:noProof/>
                <w:webHidden/>
              </w:rPr>
              <w:fldChar w:fldCharType="end"/>
            </w:r>
          </w:hyperlink>
        </w:p>
        <w:p w14:paraId="19EB6C9F" w14:textId="3A9AEFEB" w:rsidR="00DC1BDD" w:rsidRDefault="00DC1BDD">
          <w:pPr>
            <w:pStyle w:val="TM2"/>
            <w:tabs>
              <w:tab w:val="right" w:leader="dot" w:pos="9638"/>
            </w:tabs>
            <w:rPr>
              <w:rFonts w:cstheme="minorBidi"/>
              <w:noProof/>
              <w:lang w:val="fr-FR" w:eastAsia="fr-FR"/>
            </w:rPr>
          </w:pPr>
          <w:hyperlink w:anchor="_Toc225544588" w:history="1">
            <w:r w:rsidRPr="00AA2671">
              <w:rPr>
                <w:rStyle w:val="Lienhypertexte"/>
                <w:noProof/>
                <w:lang w:val="fr-FR"/>
              </w:rPr>
              <w:t>8.7. Conclusion de H1</w:t>
            </w:r>
            <w:r>
              <w:rPr>
                <w:noProof/>
                <w:webHidden/>
              </w:rPr>
              <w:tab/>
            </w:r>
            <w:r>
              <w:rPr>
                <w:noProof/>
                <w:webHidden/>
              </w:rPr>
              <w:fldChar w:fldCharType="begin"/>
            </w:r>
            <w:r>
              <w:rPr>
                <w:noProof/>
                <w:webHidden/>
              </w:rPr>
              <w:instrText xml:space="preserve"> PAGEREF _Toc225544588 \h </w:instrText>
            </w:r>
            <w:r>
              <w:rPr>
                <w:noProof/>
                <w:webHidden/>
              </w:rPr>
            </w:r>
            <w:r>
              <w:rPr>
                <w:noProof/>
                <w:webHidden/>
              </w:rPr>
              <w:fldChar w:fldCharType="separate"/>
            </w:r>
            <w:r>
              <w:rPr>
                <w:noProof/>
                <w:webHidden/>
              </w:rPr>
              <w:t>26</w:t>
            </w:r>
            <w:r>
              <w:rPr>
                <w:noProof/>
                <w:webHidden/>
              </w:rPr>
              <w:fldChar w:fldCharType="end"/>
            </w:r>
          </w:hyperlink>
        </w:p>
        <w:p w14:paraId="77B2CE40" w14:textId="61DF0759" w:rsidR="00DC1BDD" w:rsidRDefault="00DC1BDD">
          <w:pPr>
            <w:pStyle w:val="TM1"/>
            <w:tabs>
              <w:tab w:val="right" w:leader="dot" w:pos="9638"/>
            </w:tabs>
            <w:rPr>
              <w:rFonts w:cstheme="minorBidi"/>
              <w:noProof/>
              <w:lang w:val="fr-FR" w:eastAsia="fr-FR"/>
            </w:rPr>
          </w:pPr>
          <w:hyperlink w:anchor="_Toc225544589" w:history="1">
            <w:r w:rsidRPr="00AA2671">
              <w:rPr>
                <w:rStyle w:val="Lienhypertexte"/>
                <w:noProof/>
                <w:lang w:val="fr-FR"/>
              </w:rPr>
              <w:t>9. Hypothèse H2</w:t>
            </w:r>
            <w:r>
              <w:rPr>
                <w:noProof/>
                <w:webHidden/>
              </w:rPr>
              <w:tab/>
            </w:r>
            <w:r>
              <w:rPr>
                <w:noProof/>
                <w:webHidden/>
              </w:rPr>
              <w:fldChar w:fldCharType="begin"/>
            </w:r>
            <w:r>
              <w:rPr>
                <w:noProof/>
                <w:webHidden/>
              </w:rPr>
              <w:instrText xml:space="preserve"> PAGEREF _Toc225544589 \h </w:instrText>
            </w:r>
            <w:r>
              <w:rPr>
                <w:noProof/>
                <w:webHidden/>
              </w:rPr>
            </w:r>
            <w:r>
              <w:rPr>
                <w:noProof/>
                <w:webHidden/>
              </w:rPr>
              <w:fldChar w:fldCharType="separate"/>
            </w:r>
            <w:r>
              <w:rPr>
                <w:noProof/>
                <w:webHidden/>
              </w:rPr>
              <w:t>27</w:t>
            </w:r>
            <w:r>
              <w:rPr>
                <w:noProof/>
                <w:webHidden/>
              </w:rPr>
              <w:fldChar w:fldCharType="end"/>
            </w:r>
          </w:hyperlink>
        </w:p>
        <w:p w14:paraId="219F59D3" w14:textId="6A105D06" w:rsidR="00DC1BDD" w:rsidRDefault="00DC1BDD">
          <w:pPr>
            <w:pStyle w:val="TM2"/>
            <w:tabs>
              <w:tab w:val="right" w:leader="dot" w:pos="9638"/>
            </w:tabs>
            <w:rPr>
              <w:rFonts w:cstheme="minorBidi"/>
              <w:noProof/>
              <w:lang w:val="fr-FR" w:eastAsia="fr-FR"/>
            </w:rPr>
          </w:pPr>
          <w:hyperlink w:anchor="_Toc225544590" w:history="1">
            <w:r w:rsidRPr="00AA2671">
              <w:rPr>
                <w:rStyle w:val="Lienhypertexte"/>
                <w:noProof/>
                <w:lang w:val="fr-FR"/>
              </w:rPr>
              <w:t>9.1. Positionnement méthodologique</w:t>
            </w:r>
            <w:r>
              <w:rPr>
                <w:noProof/>
                <w:webHidden/>
              </w:rPr>
              <w:tab/>
            </w:r>
            <w:r>
              <w:rPr>
                <w:noProof/>
                <w:webHidden/>
              </w:rPr>
              <w:fldChar w:fldCharType="begin"/>
            </w:r>
            <w:r>
              <w:rPr>
                <w:noProof/>
                <w:webHidden/>
              </w:rPr>
              <w:instrText xml:space="preserve"> PAGEREF _Toc225544590 \h </w:instrText>
            </w:r>
            <w:r>
              <w:rPr>
                <w:noProof/>
                <w:webHidden/>
              </w:rPr>
            </w:r>
            <w:r>
              <w:rPr>
                <w:noProof/>
                <w:webHidden/>
              </w:rPr>
              <w:fldChar w:fldCharType="separate"/>
            </w:r>
            <w:r>
              <w:rPr>
                <w:noProof/>
                <w:webHidden/>
              </w:rPr>
              <w:t>27</w:t>
            </w:r>
            <w:r>
              <w:rPr>
                <w:noProof/>
                <w:webHidden/>
              </w:rPr>
              <w:fldChar w:fldCharType="end"/>
            </w:r>
          </w:hyperlink>
        </w:p>
        <w:p w14:paraId="7945AEC5" w14:textId="2643C596" w:rsidR="00DC1BDD" w:rsidRDefault="00DC1BDD">
          <w:pPr>
            <w:pStyle w:val="TM2"/>
            <w:tabs>
              <w:tab w:val="right" w:leader="dot" w:pos="9638"/>
            </w:tabs>
            <w:rPr>
              <w:rFonts w:cstheme="minorBidi"/>
              <w:noProof/>
              <w:lang w:val="fr-FR" w:eastAsia="fr-FR"/>
            </w:rPr>
          </w:pPr>
          <w:hyperlink w:anchor="_Toc225544591" w:history="1">
            <w:r w:rsidRPr="00AA2671">
              <w:rPr>
                <w:rStyle w:val="Lienhypertexte"/>
                <w:noProof/>
                <w:lang w:val="fr-FR"/>
              </w:rPr>
              <w:t>9.2. Protocole expérimental</w:t>
            </w:r>
            <w:r>
              <w:rPr>
                <w:noProof/>
                <w:webHidden/>
              </w:rPr>
              <w:tab/>
            </w:r>
            <w:r>
              <w:rPr>
                <w:noProof/>
                <w:webHidden/>
              </w:rPr>
              <w:fldChar w:fldCharType="begin"/>
            </w:r>
            <w:r>
              <w:rPr>
                <w:noProof/>
                <w:webHidden/>
              </w:rPr>
              <w:instrText xml:space="preserve"> PAGEREF _Toc225544591 \h </w:instrText>
            </w:r>
            <w:r>
              <w:rPr>
                <w:noProof/>
                <w:webHidden/>
              </w:rPr>
            </w:r>
            <w:r>
              <w:rPr>
                <w:noProof/>
                <w:webHidden/>
              </w:rPr>
              <w:fldChar w:fldCharType="separate"/>
            </w:r>
            <w:r>
              <w:rPr>
                <w:noProof/>
                <w:webHidden/>
              </w:rPr>
              <w:t>27</w:t>
            </w:r>
            <w:r>
              <w:rPr>
                <w:noProof/>
                <w:webHidden/>
              </w:rPr>
              <w:fldChar w:fldCharType="end"/>
            </w:r>
          </w:hyperlink>
        </w:p>
        <w:p w14:paraId="014EA179" w14:textId="6F64DB56" w:rsidR="00DC1BDD" w:rsidRDefault="00DC1BDD">
          <w:pPr>
            <w:pStyle w:val="TM2"/>
            <w:tabs>
              <w:tab w:val="right" w:leader="dot" w:pos="9638"/>
            </w:tabs>
            <w:rPr>
              <w:rFonts w:cstheme="minorBidi"/>
              <w:noProof/>
              <w:lang w:val="fr-FR" w:eastAsia="fr-FR"/>
            </w:rPr>
          </w:pPr>
          <w:hyperlink w:anchor="_Toc225544592" w:history="1">
            <w:r w:rsidRPr="00AA2671">
              <w:rPr>
                <w:rStyle w:val="Lienhypertexte"/>
                <w:noProof/>
                <w:lang w:val="fr-FR"/>
              </w:rPr>
              <w:t>9.3. Résultats quantitatifs</w:t>
            </w:r>
            <w:r>
              <w:rPr>
                <w:noProof/>
                <w:webHidden/>
              </w:rPr>
              <w:tab/>
            </w:r>
            <w:r>
              <w:rPr>
                <w:noProof/>
                <w:webHidden/>
              </w:rPr>
              <w:fldChar w:fldCharType="begin"/>
            </w:r>
            <w:r>
              <w:rPr>
                <w:noProof/>
                <w:webHidden/>
              </w:rPr>
              <w:instrText xml:space="preserve"> PAGEREF _Toc225544592 \h </w:instrText>
            </w:r>
            <w:r>
              <w:rPr>
                <w:noProof/>
                <w:webHidden/>
              </w:rPr>
            </w:r>
            <w:r>
              <w:rPr>
                <w:noProof/>
                <w:webHidden/>
              </w:rPr>
              <w:fldChar w:fldCharType="separate"/>
            </w:r>
            <w:r>
              <w:rPr>
                <w:noProof/>
                <w:webHidden/>
              </w:rPr>
              <w:t>28</w:t>
            </w:r>
            <w:r>
              <w:rPr>
                <w:noProof/>
                <w:webHidden/>
              </w:rPr>
              <w:fldChar w:fldCharType="end"/>
            </w:r>
          </w:hyperlink>
        </w:p>
        <w:p w14:paraId="409553A2" w14:textId="3DDA4C61" w:rsidR="00DC1BDD" w:rsidRDefault="00DC1BDD">
          <w:pPr>
            <w:pStyle w:val="TM3"/>
            <w:tabs>
              <w:tab w:val="right" w:leader="dot" w:pos="9638"/>
            </w:tabs>
            <w:rPr>
              <w:rFonts w:cstheme="minorBidi"/>
              <w:noProof/>
              <w:lang w:val="fr-FR" w:eastAsia="fr-FR"/>
            </w:rPr>
          </w:pPr>
          <w:hyperlink w:anchor="_Toc225544593" w:history="1">
            <w:r w:rsidRPr="00AA2671">
              <w:rPr>
                <w:rStyle w:val="Lienhypertexte"/>
                <w:noProof/>
              </w:rPr>
              <w:t>9.3.1. Test ciblé principal sur cause_and_effect</w:t>
            </w:r>
            <w:r>
              <w:rPr>
                <w:noProof/>
                <w:webHidden/>
              </w:rPr>
              <w:tab/>
            </w:r>
            <w:r>
              <w:rPr>
                <w:noProof/>
                <w:webHidden/>
              </w:rPr>
              <w:fldChar w:fldCharType="begin"/>
            </w:r>
            <w:r>
              <w:rPr>
                <w:noProof/>
                <w:webHidden/>
              </w:rPr>
              <w:instrText xml:space="preserve"> PAGEREF _Toc225544593 \h </w:instrText>
            </w:r>
            <w:r>
              <w:rPr>
                <w:noProof/>
                <w:webHidden/>
              </w:rPr>
            </w:r>
            <w:r>
              <w:rPr>
                <w:noProof/>
                <w:webHidden/>
              </w:rPr>
              <w:fldChar w:fldCharType="separate"/>
            </w:r>
            <w:r>
              <w:rPr>
                <w:noProof/>
                <w:webHidden/>
              </w:rPr>
              <w:t>29</w:t>
            </w:r>
            <w:r>
              <w:rPr>
                <w:noProof/>
                <w:webHidden/>
              </w:rPr>
              <w:fldChar w:fldCharType="end"/>
            </w:r>
          </w:hyperlink>
        </w:p>
        <w:p w14:paraId="3BB63BEE" w14:textId="3593037C" w:rsidR="00DC1BDD" w:rsidRDefault="00DC1BDD">
          <w:pPr>
            <w:pStyle w:val="TM3"/>
            <w:tabs>
              <w:tab w:val="right" w:leader="dot" w:pos="9638"/>
            </w:tabs>
            <w:rPr>
              <w:rFonts w:cstheme="minorBidi"/>
              <w:noProof/>
              <w:lang w:val="fr-FR" w:eastAsia="fr-FR"/>
            </w:rPr>
          </w:pPr>
          <w:hyperlink w:anchor="_Toc225544594" w:history="1">
            <w:r w:rsidRPr="00AA2671">
              <w:rPr>
                <w:rStyle w:val="Lienhypertexte"/>
                <w:noProof/>
              </w:rPr>
              <w:t>9.3.2. Vérification inter-famille sur word_in_context</w:t>
            </w:r>
            <w:r>
              <w:rPr>
                <w:noProof/>
                <w:webHidden/>
              </w:rPr>
              <w:tab/>
            </w:r>
            <w:r>
              <w:rPr>
                <w:noProof/>
                <w:webHidden/>
              </w:rPr>
              <w:fldChar w:fldCharType="begin"/>
            </w:r>
            <w:r>
              <w:rPr>
                <w:noProof/>
                <w:webHidden/>
              </w:rPr>
              <w:instrText xml:space="preserve"> PAGEREF _Toc225544594 \h </w:instrText>
            </w:r>
            <w:r>
              <w:rPr>
                <w:noProof/>
                <w:webHidden/>
              </w:rPr>
            </w:r>
            <w:r>
              <w:rPr>
                <w:noProof/>
                <w:webHidden/>
              </w:rPr>
              <w:fldChar w:fldCharType="separate"/>
            </w:r>
            <w:r>
              <w:rPr>
                <w:noProof/>
                <w:webHidden/>
              </w:rPr>
              <w:t>29</w:t>
            </w:r>
            <w:r>
              <w:rPr>
                <w:noProof/>
                <w:webHidden/>
              </w:rPr>
              <w:fldChar w:fldCharType="end"/>
            </w:r>
          </w:hyperlink>
        </w:p>
        <w:p w14:paraId="5925E2BD" w14:textId="6FD2CCAB" w:rsidR="00DC1BDD" w:rsidRDefault="00DC1BDD">
          <w:pPr>
            <w:pStyle w:val="TM3"/>
            <w:tabs>
              <w:tab w:val="right" w:leader="dot" w:pos="9638"/>
            </w:tabs>
            <w:rPr>
              <w:rFonts w:cstheme="minorBidi"/>
              <w:noProof/>
              <w:lang w:val="fr-FR" w:eastAsia="fr-FR"/>
            </w:rPr>
          </w:pPr>
          <w:hyperlink w:anchor="_Toc225544595" w:history="1">
            <w:r w:rsidRPr="00AA2671">
              <w:rPr>
                <w:rStyle w:val="Lienhypertexte"/>
                <w:noProof/>
                <w:lang w:val="fr-FR"/>
              </w:rPr>
              <w:t>9.3.3. Contrôle complémentaire sur active_to_passive</w:t>
            </w:r>
            <w:r>
              <w:rPr>
                <w:noProof/>
                <w:webHidden/>
              </w:rPr>
              <w:tab/>
            </w:r>
            <w:r>
              <w:rPr>
                <w:noProof/>
                <w:webHidden/>
              </w:rPr>
              <w:fldChar w:fldCharType="begin"/>
            </w:r>
            <w:r>
              <w:rPr>
                <w:noProof/>
                <w:webHidden/>
              </w:rPr>
              <w:instrText xml:space="preserve"> PAGEREF _Toc225544595 \h </w:instrText>
            </w:r>
            <w:r>
              <w:rPr>
                <w:noProof/>
                <w:webHidden/>
              </w:rPr>
            </w:r>
            <w:r>
              <w:rPr>
                <w:noProof/>
                <w:webHidden/>
              </w:rPr>
              <w:fldChar w:fldCharType="separate"/>
            </w:r>
            <w:r>
              <w:rPr>
                <w:noProof/>
                <w:webHidden/>
              </w:rPr>
              <w:t>30</w:t>
            </w:r>
            <w:r>
              <w:rPr>
                <w:noProof/>
                <w:webHidden/>
              </w:rPr>
              <w:fldChar w:fldCharType="end"/>
            </w:r>
          </w:hyperlink>
        </w:p>
        <w:p w14:paraId="1D785F3A" w14:textId="64B12026" w:rsidR="00DC1BDD" w:rsidRDefault="00DC1BDD">
          <w:pPr>
            <w:pStyle w:val="TM3"/>
            <w:tabs>
              <w:tab w:val="right" w:leader="dot" w:pos="9638"/>
            </w:tabs>
            <w:rPr>
              <w:rFonts w:cstheme="minorBidi"/>
              <w:noProof/>
              <w:lang w:val="fr-FR" w:eastAsia="fr-FR"/>
            </w:rPr>
          </w:pPr>
          <w:hyperlink w:anchor="_Toc225544596" w:history="1">
            <w:r w:rsidRPr="00AA2671">
              <w:rPr>
                <w:rStyle w:val="Lienhypertexte"/>
                <w:noProof/>
                <w:lang w:val="fr-FR"/>
              </w:rPr>
              <w:t>9.3.4. Robustesse au changement de formulation du prime</w:t>
            </w:r>
            <w:r>
              <w:rPr>
                <w:noProof/>
                <w:webHidden/>
              </w:rPr>
              <w:tab/>
            </w:r>
            <w:r>
              <w:rPr>
                <w:noProof/>
                <w:webHidden/>
              </w:rPr>
              <w:fldChar w:fldCharType="begin"/>
            </w:r>
            <w:r>
              <w:rPr>
                <w:noProof/>
                <w:webHidden/>
              </w:rPr>
              <w:instrText xml:space="preserve"> PAGEREF _Toc225544596 \h </w:instrText>
            </w:r>
            <w:r>
              <w:rPr>
                <w:noProof/>
                <w:webHidden/>
              </w:rPr>
            </w:r>
            <w:r>
              <w:rPr>
                <w:noProof/>
                <w:webHidden/>
              </w:rPr>
              <w:fldChar w:fldCharType="separate"/>
            </w:r>
            <w:r>
              <w:rPr>
                <w:noProof/>
                <w:webHidden/>
              </w:rPr>
              <w:t>31</w:t>
            </w:r>
            <w:r>
              <w:rPr>
                <w:noProof/>
                <w:webHidden/>
              </w:rPr>
              <w:fldChar w:fldCharType="end"/>
            </w:r>
          </w:hyperlink>
        </w:p>
        <w:p w14:paraId="2DEA037F" w14:textId="491234E1" w:rsidR="00DC1BDD" w:rsidRDefault="00DC1BDD">
          <w:pPr>
            <w:pStyle w:val="TM3"/>
            <w:tabs>
              <w:tab w:val="right" w:leader="dot" w:pos="9638"/>
            </w:tabs>
            <w:rPr>
              <w:rFonts w:cstheme="minorBidi"/>
              <w:noProof/>
              <w:lang w:val="fr-FR" w:eastAsia="fr-FR"/>
            </w:rPr>
          </w:pPr>
          <w:hyperlink w:anchor="_Toc225544597" w:history="1">
            <w:r w:rsidRPr="00AA2671">
              <w:rPr>
                <w:rStyle w:val="Lienhypertexte"/>
                <w:noProof/>
                <w:lang w:val="fr-FR"/>
              </w:rPr>
              <w:t>9.3.5. Contrôle des seeds sur word_in_context</w:t>
            </w:r>
            <w:r>
              <w:rPr>
                <w:noProof/>
                <w:webHidden/>
              </w:rPr>
              <w:tab/>
            </w:r>
            <w:r>
              <w:rPr>
                <w:noProof/>
                <w:webHidden/>
              </w:rPr>
              <w:fldChar w:fldCharType="begin"/>
            </w:r>
            <w:r>
              <w:rPr>
                <w:noProof/>
                <w:webHidden/>
              </w:rPr>
              <w:instrText xml:space="preserve"> PAGEREF _Toc225544597 \h </w:instrText>
            </w:r>
            <w:r>
              <w:rPr>
                <w:noProof/>
                <w:webHidden/>
              </w:rPr>
            </w:r>
            <w:r>
              <w:rPr>
                <w:noProof/>
                <w:webHidden/>
              </w:rPr>
              <w:fldChar w:fldCharType="separate"/>
            </w:r>
            <w:r>
              <w:rPr>
                <w:noProof/>
                <w:webHidden/>
              </w:rPr>
              <w:t>31</w:t>
            </w:r>
            <w:r>
              <w:rPr>
                <w:noProof/>
                <w:webHidden/>
              </w:rPr>
              <w:fldChar w:fldCharType="end"/>
            </w:r>
          </w:hyperlink>
        </w:p>
        <w:p w14:paraId="0594E74C" w14:textId="2FC5C3A6" w:rsidR="00DC1BDD" w:rsidRDefault="00DC1BDD">
          <w:pPr>
            <w:pStyle w:val="TM2"/>
            <w:tabs>
              <w:tab w:val="right" w:leader="dot" w:pos="9638"/>
            </w:tabs>
            <w:rPr>
              <w:rFonts w:cstheme="minorBidi"/>
              <w:noProof/>
              <w:lang w:val="fr-FR" w:eastAsia="fr-FR"/>
            </w:rPr>
          </w:pPr>
          <w:hyperlink w:anchor="_Toc225544598" w:history="1">
            <w:r w:rsidRPr="00AA2671">
              <w:rPr>
                <w:rStyle w:val="Lienhypertexte"/>
                <w:noProof/>
                <w:lang w:val="fr-FR"/>
              </w:rPr>
              <w:t>9.4. Discussion</w:t>
            </w:r>
            <w:r>
              <w:rPr>
                <w:noProof/>
                <w:webHidden/>
              </w:rPr>
              <w:tab/>
            </w:r>
            <w:r>
              <w:rPr>
                <w:noProof/>
                <w:webHidden/>
              </w:rPr>
              <w:fldChar w:fldCharType="begin"/>
            </w:r>
            <w:r>
              <w:rPr>
                <w:noProof/>
                <w:webHidden/>
              </w:rPr>
              <w:instrText xml:space="preserve"> PAGEREF _Toc225544598 \h </w:instrText>
            </w:r>
            <w:r>
              <w:rPr>
                <w:noProof/>
                <w:webHidden/>
              </w:rPr>
            </w:r>
            <w:r>
              <w:rPr>
                <w:noProof/>
                <w:webHidden/>
              </w:rPr>
              <w:fldChar w:fldCharType="separate"/>
            </w:r>
            <w:r>
              <w:rPr>
                <w:noProof/>
                <w:webHidden/>
              </w:rPr>
              <w:t>31</w:t>
            </w:r>
            <w:r>
              <w:rPr>
                <w:noProof/>
                <w:webHidden/>
              </w:rPr>
              <w:fldChar w:fldCharType="end"/>
            </w:r>
          </w:hyperlink>
        </w:p>
        <w:p w14:paraId="3C79FF03" w14:textId="378EC995" w:rsidR="00DC1BDD" w:rsidRDefault="00DC1BDD">
          <w:pPr>
            <w:pStyle w:val="TM3"/>
            <w:tabs>
              <w:tab w:val="right" w:leader="dot" w:pos="9638"/>
            </w:tabs>
            <w:rPr>
              <w:rFonts w:cstheme="minorBidi"/>
              <w:noProof/>
              <w:lang w:val="fr-FR" w:eastAsia="fr-FR"/>
            </w:rPr>
          </w:pPr>
          <w:hyperlink w:anchor="_Toc225544599" w:history="1">
            <w:r w:rsidRPr="00AA2671">
              <w:rPr>
                <w:rStyle w:val="Lienhypertexte"/>
                <w:noProof/>
                <w:lang w:val="fr-FR"/>
              </w:rPr>
              <w:t>9.4.1. Trois régimes de tâche</w:t>
            </w:r>
            <w:r>
              <w:rPr>
                <w:noProof/>
                <w:webHidden/>
              </w:rPr>
              <w:tab/>
            </w:r>
            <w:r>
              <w:rPr>
                <w:noProof/>
                <w:webHidden/>
              </w:rPr>
              <w:fldChar w:fldCharType="begin"/>
            </w:r>
            <w:r>
              <w:rPr>
                <w:noProof/>
                <w:webHidden/>
              </w:rPr>
              <w:instrText xml:space="preserve"> PAGEREF _Toc225544599 \h </w:instrText>
            </w:r>
            <w:r>
              <w:rPr>
                <w:noProof/>
                <w:webHidden/>
              </w:rPr>
            </w:r>
            <w:r>
              <w:rPr>
                <w:noProof/>
                <w:webHidden/>
              </w:rPr>
              <w:fldChar w:fldCharType="separate"/>
            </w:r>
            <w:r>
              <w:rPr>
                <w:noProof/>
                <w:webHidden/>
              </w:rPr>
              <w:t>31</w:t>
            </w:r>
            <w:r>
              <w:rPr>
                <w:noProof/>
                <w:webHidden/>
              </w:rPr>
              <w:fldChar w:fldCharType="end"/>
            </w:r>
          </w:hyperlink>
        </w:p>
        <w:p w14:paraId="2F38FCF8" w14:textId="48021366" w:rsidR="00DC1BDD" w:rsidRDefault="00DC1BDD">
          <w:pPr>
            <w:pStyle w:val="TM3"/>
            <w:tabs>
              <w:tab w:val="right" w:leader="dot" w:pos="9638"/>
            </w:tabs>
            <w:rPr>
              <w:rFonts w:cstheme="minorBidi"/>
              <w:noProof/>
              <w:lang w:val="fr-FR" w:eastAsia="fr-FR"/>
            </w:rPr>
          </w:pPr>
          <w:hyperlink w:anchor="_Toc225544600" w:history="1">
            <w:r w:rsidRPr="00AA2671">
              <w:rPr>
                <w:rStyle w:val="Lienhypertexte"/>
                <w:noProof/>
                <w:lang w:val="fr-FR"/>
              </w:rPr>
              <w:t>9.4.2. Ce que H2 soutient</w:t>
            </w:r>
            <w:r>
              <w:rPr>
                <w:noProof/>
                <w:webHidden/>
              </w:rPr>
              <w:tab/>
            </w:r>
            <w:r>
              <w:rPr>
                <w:noProof/>
                <w:webHidden/>
              </w:rPr>
              <w:fldChar w:fldCharType="begin"/>
            </w:r>
            <w:r>
              <w:rPr>
                <w:noProof/>
                <w:webHidden/>
              </w:rPr>
              <w:instrText xml:space="preserve"> PAGEREF _Toc225544600 \h </w:instrText>
            </w:r>
            <w:r>
              <w:rPr>
                <w:noProof/>
                <w:webHidden/>
              </w:rPr>
            </w:r>
            <w:r>
              <w:rPr>
                <w:noProof/>
                <w:webHidden/>
              </w:rPr>
              <w:fldChar w:fldCharType="separate"/>
            </w:r>
            <w:r>
              <w:rPr>
                <w:noProof/>
                <w:webHidden/>
              </w:rPr>
              <w:t>32</w:t>
            </w:r>
            <w:r>
              <w:rPr>
                <w:noProof/>
                <w:webHidden/>
              </w:rPr>
              <w:fldChar w:fldCharType="end"/>
            </w:r>
          </w:hyperlink>
        </w:p>
        <w:p w14:paraId="384D78A2" w14:textId="6E44E2E2" w:rsidR="00DC1BDD" w:rsidRDefault="00DC1BDD">
          <w:pPr>
            <w:pStyle w:val="TM3"/>
            <w:tabs>
              <w:tab w:val="right" w:leader="dot" w:pos="9638"/>
            </w:tabs>
            <w:rPr>
              <w:rFonts w:cstheme="minorBidi"/>
              <w:noProof/>
              <w:lang w:val="fr-FR" w:eastAsia="fr-FR"/>
            </w:rPr>
          </w:pPr>
          <w:hyperlink w:anchor="_Toc225544601" w:history="1">
            <w:r w:rsidRPr="00AA2671">
              <w:rPr>
                <w:rStyle w:val="Lienhypertexte"/>
                <w:noProof/>
                <w:lang w:val="fr-FR"/>
              </w:rPr>
              <w:t>9.4.3. Ce que H2 ne soutient pas</w:t>
            </w:r>
            <w:r>
              <w:rPr>
                <w:noProof/>
                <w:webHidden/>
              </w:rPr>
              <w:tab/>
            </w:r>
            <w:r>
              <w:rPr>
                <w:noProof/>
                <w:webHidden/>
              </w:rPr>
              <w:fldChar w:fldCharType="begin"/>
            </w:r>
            <w:r>
              <w:rPr>
                <w:noProof/>
                <w:webHidden/>
              </w:rPr>
              <w:instrText xml:space="preserve"> PAGEREF _Toc225544601 \h </w:instrText>
            </w:r>
            <w:r>
              <w:rPr>
                <w:noProof/>
                <w:webHidden/>
              </w:rPr>
            </w:r>
            <w:r>
              <w:rPr>
                <w:noProof/>
                <w:webHidden/>
              </w:rPr>
              <w:fldChar w:fldCharType="separate"/>
            </w:r>
            <w:r>
              <w:rPr>
                <w:noProof/>
                <w:webHidden/>
              </w:rPr>
              <w:t>32</w:t>
            </w:r>
            <w:r>
              <w:rPr>
                <w:noProof/>
                <w:webHidden/>
              </w:rPr>
              <w:fldChar w:fldCharType="end"/>
            </w:r>
          </w:hyperlink>
        </w:p>
        <w:p w14:paraId="0F199DB8" w14:textId="50B71163" w:rsidR="00DC1BDD" w:rsidRDefault="00DC1BDD">
          <w:pPr>
            <w:pStyle w:val="TM3"/>
            <w:tabs>
              <w:tab w:val="right" w:leader="dot" w:pos="9638"/>
            </w:tabs>
            <w:rPr>
              <w:rFonts w:cstheme="minorBidi"/>
              <w:noProof/>
              <w:lang w:val="fr-FR" w:eastAsia="fr-FR"/>
            </w:rPr>
          </w:pPr>
          <w:hyperlink w:anchor="_Toc225544602" w:history="1">
            <w:r w:rsidRPr="00AA2671">
              <w:rPr>
                <w:rStyle w:val="Lienhypertexte"/>
                <w:noProof/>
                <w:lang w:val="fr-FR"/>
              </w:rPr>
              <w:t>9.4.4. Valence, wording et statut particulier du prime neutral</w:t>
            </w:r>
            <w:r>
              <w:rPr>
                <w:noProof/>
                <w:webHidden/>
              </w:rPr>
              <w:tab/>
            </w:r>
            <w:r>
              <w:rPr>
                <w:noProof/>
                <w:webHidden/>
              </w:rPr>
              <w:fldChar w:fldCharType="begin"/>
            </w:r>
            <w:r>
              <w:rPr>
                <w:noProof/>
                <w:webHidden/>
              </w:rPr>
              <w:instrText xml:space="preserve"> PAGEREF _Toc225544602 \h </w:instrText>
            </w:r>
            <w:r>
              <w:rPr>
                <w:noProof/>
                <w:webHidden/>
              </w:rPr>
            </w:r>
            <w:r>
              <w:rPr>
                <w:noProof/>
                <w:webHidden/>
              </w:rPr>
              <w:fldChar w:fldCharType="separate"/>
            </w:r>
            <w:r>
              <w:rPr>
                <w:noProof/>
                <w:webHidden/>
              </w:rPr>
              <w:t>32</w:t>
            </w:r>
            <w:r>
              <w:rPr>
                <w:noProof/>
                <w:webHidden/>
              </w:rPr>
              <w:fldChar w:fldCharType="end"/>
            </w:r>
          </w:hyperlink>
        </w:p>
        <w:p w14:paraId="64C45E87" w14:textId="19CB8554" w:rsidR="00DC1BDD" w:rsidRDefault="00DC1BDD">
          <w:pPr>
            <w:pStyle w:val="TM2"/>
            <w:tabs>
              <w:tab w:val="right" w:leader="dot" w:pos="9638"/>
            </w:tabs>
            <w:rPr>
              <w:rFonts w:cstheme="minorBidi"/>
              <w:noProof/>
              <w:lang w:val="fr-FR" w:eastAsia="fr-FR"/>
            </w:rPr>
          </w:pPr>
          <w:hyperlink w:anchor="_Toc225544603" w:history="1">
            <w:r w:rsidRPr="00AA2671">
              <w:rPr>
                <w:rStyle w:val="Lienhypertexte"/>
                <w:noProof/>
                <w:lang w:val="fr-FR"/>
              </w:rPr>
              <w:t>9.5. Limites</w:t>
            </w:r>
            <w:r>
              <w:rPr>
                <w:noProof/>
                <w:webHidden/>
              </w:rPr>
              <w:tab/>
            </w:r>
            <w:r>
              <w:rPr>
                <w:noProof/>
                <w:webHidden/>
              </w:rPr>
              <w:fldChar w:fldCharType="begin"/>
            </w:r>
            <w:r>
              <w:rPr>
                <w:noProof/>
                <w:webHidden/>
              </w:rPr>
              <w:instrText xml:space="preserve"> PAGEREF _Toc225544603 \h </w:instrText>
            </w:r>
            <w:r>
              <w:rPr>
                <w:noProof/>
                <w:webHidden/>
              </w:rPr>
            </w:r>
            <w:r>
              <w:rPr>
                <w:noProof/>
                <w:webHidden/>
              </w:rPr>
              <w:fldChar w:fldCharType="separate"/>
            </w:r>
            <w:r>
              <w:rPr>
                <w:noProof/>
                <w:webHidden/>
              </w:rPr>
              <w:t>32</w:t>
            </w:r>
            <w:r>
              <w:rPr>
                <w:noProof/>
                <w:webHidden/>
              </w:rPr>
              <w:fldChar w:fldCharType="end"/>
            </w:r>
          </w:hyperlink>
        </w:p>
        <w:p w14:paraId="5C6B5435" w14:textId="1A8C24C7" w:rsidR="00DC1BDD" w:rsidRDefault="00DC1BDD">
          <w:pPr>
            <w:pStyle w:val="TM3"/>
            <w:tabs>
              <w:tab w:val="right" w:leader="dot" w:pos="9638"/>
            </w:tabs>
            <w:rPr>
              <w:rFonts w:cstheme="minorBidi"/>
              <w:noProof/>
              <w:lang w:val="fr-FR" w:eastAsia="fr-FR"/>
            </w:rPr>
          </w:pPr>
          <w:hyperlink w:anchor="_Toc225544604" w:history="1">
            <w:r w:rsidRPr="00AA2671">
              <w:rPr>
                <w:rStyle w:val="Lienhypertexte"/>
                <w:noProof/>
                <w:lang w:val="fr-FR"/>
              </w:rPr>
              <w:t>9.5.1. Un noyau analytique encore centré sur Flan-T5-Large</w:t>
            </w:r>
            <w:r>
              <w:rPr>
                <w:noProof/>
                <w:webHidden/>
              </w:rPr>
              <w:tab/>
            </w:r>
            <w:r>
              <w:rPr>
                <w:noProof/>
                <w:webHidden/>
              </w:rPr>
              <w:fldChar w:fldCharType="begin"/>
            </w:r>
            <w:r>
              <w:rPr>
                <w:noProof/>
                <w:webHidden/>
              </w:rPr>
              <w:instrText xml:space="preserve"> PAGEREF _Toc225544604 \h </w:instrText>
            </w:r>
            <w:r>
              <w:rPr>
                <w:noProof/>
                <w:webHidden/>
              </w:rPr>
            </w:r>
            <w:r>
              <w:rPr>
                <w:noProof/>
                <w:webHidden/>
              </w:rPr>
              <w:fldChar w:fldCharType="separate"/>
            </w:r>
            <w:r>
              <w:rPr>
                <w:noProof/>
                <w:webHidden/>
              </w:rPr>
              <w:t>32</w:t>
            </w:r>
            <w:r>
              <w:rPr>
                <w:noProof/>
                <w:webHidden/>
              </w:rPr>
              <w:fldChar w:fldCharType="end"/>
            </w:r>
          </w:hyperlink>
        </w:p>
        <w:p w14:paraId="1C8A5610" w14:textId="05007D86" w:rsidR="00DC1BDD" w:rsidRDefault="00DC1BDD">
          <w:pPr>
            <w:pStyle w:val="TM3"/>
            <w:tabs>
              <w:tab w:val="right" w:leader="dot" w:pos="9638"/>
            </w:tabs>
            <w:rPr>
              <w:rFonts w:cstheme="minorBidi"/>
              <w:noProof/>
              <w:lang w:val="fr-FR" w:eastAsia="fr-FR"/>
            </w:rPr>
          </w:pPr>
          <w:hyperlink w:anchor="_Toc225544605" w:history="1">
            <w:r w:rsidRPr="00AA2671">
              <w:rPr>
                <w:rStyle w:val="Lienhypertexte"/>
                <w:noProof/>
                <w:lang w:val="fr-FR"/>
              </w:rPr>
              <w:t>9.5.2. Un sous-ensemble de stimuli volontairement restreint</w:t>
            </w:r>
            <w:r>
              <w:rPr>
                <w:noProof/>
                <w:webHidden/>
              </w:rPr>
              <w:tab/>
            </w:r>
            <w:r>
              <w:rPr>
                <w:noProof/>
                <w:webHidden/>
              </w:rPr>
              <w:fldChar w:fldCharType="begin"/>
            </w:r>
            <w:r>
              <w:rPr>
                <w:noProof/>
                <w:webHidden/>
              </w:rPr>
              <w:instrText xml:space="preserve"> PAGEREF _Toc225544605 \h </w:instrText>
            </w:r>
            <w:r>
              <w:rPr>
                <w:noProof/>
                <w:webHidden/>
              </w:rPr>
            </w:r>
            <w:r>
              <w:rPr>
                <w:noProof/>
                <w:webHidden/>
              </w:rPr>
              <w:fldChar w:fldCharType="separate"/>
            </w:r>
            <w:r>
              <w:rPr>
                <w:noProof/>
                <w:webHidden/>
              </w:rPr>
              <w:t>32</w:t>
            </w:r>
            <w:r>
              <w:rPr>
                <w:noProof/>
                <w:webHidden/>
              </w:rPr>
              <w:fldChar w:fldCharType="end"/>
            </w:r>
          </w:hyperlink>
        </w:p>
        <w:p w14:paraId="0214715E" w14:textId="64F33726" w:rsidR="00DC1BDD" w:rsidRDefault="00DC1BDD">
          <w:pPr>
            <w:pStyle w:val="TM3"/>
            <w:tabs>
              <w:tab w:val="right" w:leader="dot" w:pos="9638"/>
            </w:tabs>
            <w:rPr>
              <w:rFonts w:cstheme="minorBidi"/>
              <w:noProof/>
              <w:lang w:val="fr-FR" w:eastAsia="fr-FR"/>
            </w:rPr>
          </w:pPr>
          <w:hyperlink w:anchor="_Toc225544606" w:history="1">
            <w:r w:rsidRPr="00AA2671">
              <w:rPr>
                <w:rStyle w:val="Lienhypertexte"/>
                <w:noProof/>
                <w:lang w:val="fr-FR"/>
              </w:rPr>
              <w:t>9.5.3. Une couverture du wording encore limitée</w:t>
            </w:r>
            <w:r>
              <w:rPr>
                <w:noProof/>
                <w:webHidden/>
              </w:rPr>
              <w:tab/>
            </w:r>
            <w:r>
              <w:rPr>
                <w:noProof/>
                <w:webHidden/>
              </w:rPr>
              <w:fldChar w:fldCharType="begin"/>
            </w:r>
            <w:r>
              <w:rPr>
                <w:noProof/>
                <w:webHidden/>
              </w:rPr>
              <w:instrText xml:space="preserve"> PAGEREF _Toc225544606 \h </w:instrText>
            </w:r>
            <w:r>
              <w:rPr>
                <w:noProof/>
                <w:webHidden/>
              </w:rPr>
            </w:r>
            <w:r>
              <w:rPr>
                <w:noProof/>
                <w:webHidden/>
              </w:rPr>
              <w:fldChar w:fldCharType="separate"/>
            </w:r>
            <w:r>
              <w:rPr>
                <w:noProof/>
                <w:webHidden/>
              </w:rPr>
              <w:t>32</w:t>
            </w:r>
            <w:r>
              <w:rPr>
                <w:noProof/>
                <w:webHidden/>
              </w:rPr>
              <w:fldChar w:fldCharType="end"/>
            </w:r>
          </w:hyperlink>
        </w:p>
        <w:p w14:paraId="654DD68C" w14:textId="3AD2F068" w:rsidR="00DC1BDD" w:rsidRDefault="00DC1BDD">
          <w:pPr>
            <w:pStyle w:val="TM3"/>
            <w:tabs>
              <w:tab w:val="right" w:leader="dot" w:pos="9638"/>
            </w:tabs>
            <w:rPr>
              <w:rFonts w:cstheme="minorBidi"/>
              <w:noProof/>
              <w:lang w:val="fr-FR" w:eastAsia="fr-FR"/>
            </w:rPr>
          </w:pPr>
          <w:hyperlink w:anchor="_Toc225544607" w:history="1">
            <w:r w:rsidRPr="00AA2671">
              <w:rPr>
                <w:rStyle w:val="Lienhypertexte"/>
                <w:noProof/>
                <w:lang w:val="fr-FR"/>
              </w:rPr>
              <w:t>9.5.4. Effet de plancher sur active_to_passive</w:t>
            </w:r>
            <w:r>
              <w:rPr>
                <w:noProof/>
                <w:webHidden/>
              </w:rPr>
              <w:tab/>
            </w:r>
            <w:r>
              <w:rPr>
                <w:noProof/>
                <w:webHidden/>
              </w:rPr>
              <w:fldChar w:fldCharType="begin"/>
            </w:r>
            <w:r>
              <w:rPr>
                <w:noProof/>
                <w:webHidden/>
              </w:rPr>
              <w:instrText xml:space="preserve"> PAGEREF _Toc225544607 \h </w:instrText>
            </w:r>
            <w:r>
              <w:rPr>
                <w:noProof/>
                <w:webHidden/>
              </w:rPr>
            </w:r>
            <w:r>
              <w:rPr>
                <w:noProof/>
                <w:webHidden/>
              </w:rPr>
              <w:fldChar w:fldCharType="separate"/>
            </w:r>
            <w:r>
              <w:rPr>
                <w:noProof/>
                <w:webHidden/>
              </w:rPr>
              <w:t>32</w:t>
            </w:r>
            <w:r>
              <w:rPr>
                <w:noProof/>
                <w:webHidden/>
              </w:rPr>
              <w:fldChar w:fldCharType="end"/>
            </w:r>
          </w:hyperlink>
        </w:p>
        <w:p w14:paraId="762CA9ED" w14:textId="00726826" w:rsidR="00DC1BDD" w:rsidRDefault="00DC1BDD">
          <w:pPr>
            <w:pStyle w:val="TM3"/>
            <w:tabs>
              <w:tab w:val="right" w:leader="dot" w:pos="9638"/>
            </w:tabs>
            <w:rPr>
              <w:rFonts w:cstheme="minorBidi"/>
              <w:noProof/>
              <w:lang w:val="fr-FR" w:eastAsia="fr-FR"/>
            </w:rPr>
          </w:pPr>
          <w:hyperlink w:anchor="_Toc225544608" w:history="1">
            <w:r w:rsidRPr="00AA2671">
              <w:rPr>
                <w:rStyle w:val="Lienhypertexte"/>
                <w:noProof/>
                <w:lang w:val="fr-FR"/>
              </w:rPr>
              <w:t>9.5.5. Portée descriptive des résultats</w:t>
            </w:r>
            <w:r>
              <w:rPr>
                <w:noProof/>
                <w:webHidden/>
              </w:rPr>
              <w:tab/>
            </w:r>
            <w:r>
              <w:rPr>
                <w:noProof/>
                <w:webHidden/>
              </w:rPr>
              <w:fldChar w:fldCharType="begin"/>
            </w:r>
            <w:r>
              <w:rPr>
                <w:noProof/>
                <w:webHidden/>
              </w:rPr>
              <w:instrText xml:space="preserve"> PAGEREF _Toc225544608 \h </w:instrText>
            </w:r>
            <w:r>
              <w:rPr>
                <w:noProof/>
                <w:webHidden/>
              </w:rPr>
            </w:r>
            <w:r>
              <w:rPr>
                <w:noProof/>
                <w:webHidden/>
              </w:rPr>
              <w:fldChar w:fldCharType="separate"/>
            </w:r>
            <w:r>
              <w:rPr>
                <w:noProof/>
                <w:webHidden/>
              </w:rPr>
              <w:t>33</w:t>
            </w:r>
            <w:r>
              <w:rPr>
                <w:noProof/>
                <w:webHidden/>
              </w:rPr>
              <w:fldChar w:fldCharType="end"/>
            </w:r>
          </w:hyperlink>
        </w:p>
        <w:p w14:paraId="2A7FDD9D" w14:textId="43596F3A" w:rsidR="00DC1BDD" w:rsidRDefault="00DC1BDD">
          <w:pPr>
            <w:pStyle w:val="TM2"/>
            <w:tabs>
              <w:tab w:val="right" w:leader="dot" w:pos="9638"/>
            </w:tabs>
            <w:rPr>
              <w:rFonts w:cstheme="minorBidi"/>
              <w:noProof/>
              <w:lang w:val="fr-FR" w:eastAsia="fr-FR"/>
            </w:rPr>
          </w:pPr>
          <w:hyperlink w:anchor="_Toc225544609" w:history="1">
            <w:r w:rsidRPr="00AA2671">
              <w:rPr>
                <w:rStyle w:val="Lienhypertexte"/>
                <w:noProof/>
                <w:lang w:val="fr-FR"/>
              </w:rPr>
              <w:t>9.6. Conclusion</w:t>
            </w:r>
            <w:r>
              <w:rPr>
                <w:noProof/>
                <w:webHidden/>
              </w:rPr>
              <w:tab/>
            </w:r>
            <w:r>
              <w:rPr>
                <w:noProof/>
                <w:webHidden/>
              </w:rPr>
              <w:fldChar w:fldCharType="begin"/>
            </w:r>
            <w:r>
              <w:rPr>
                <w:noProof/>
                <w:webHidden/>
              </w:rPr>
              <w:instrText xml:space="preserve"> PAGEREF _Toc225544609 \h </w:instrText>
            </w:r>
            <w:r>
              <w:rPr>
                <w:noProof/>
                <w:webHidden/>
              </w:rPr>
            </w:r>
            <w:r>
              <w:rPr>
                <w:noProof/>
                <w:webHidden/>
              </w:rPr>
              <w:fldChar w:fldCharType="separate"/>
            </w:r>
            <w:r>
              <w:rPr>
                <w:noProof/>
                <w:webHidden/>
              </w:rPr>
              <w:t>33</w:t>
            </w:r>
            <w:r>
              <w:rPr>
                <w:noProof/>
                <w:webHidden/>
              </w:rPr>
              <w:fldChar w:fldCharType="end"/>
            </w:r>
          </w:hyperlink>
        </w:p>
        <w:p w14:paraId="066594E6" w14:textId="1DBF283A" w:rsidR="00DC1BDD" w:rsidRDefault="00DC1BDD">
          <w:pPr>
            <w:pStyle w:val="TM1"/>
            <w:tabs>
              <w:tab w:val="right" w:leader="dot" w:pos="9638"/>
            </w:tabs>
            <w:rPr>
              <w:rFonts w:cstheme="minorBidi"/>
              <w:noProof/>
              <w:lang w:val="fr-FR" w:eastAsia="fr-FR"/>
            </w:rPr>
          </w:pPr>
          <w:hyperlink w:anchor="_Toc225544610" w:history="1">
            <w:r w:rsidRPr="00AA2671">
              <w:rPr>
                <w:rStyle w:val="Lienhypertexte"/>
                <w:noProof/>
                <w:lang w:val="fr-FR"/>
              </w:rPr>
              <w:t>10. Hypothèse H3 - Redécoupage théorique des stimuli négatifs, protocole expérimental et résultats</w:t>
            </w:r>
            <w:r>
              <w:rPr>
                <w:noProof/>
                <w:webHidden/>
              </w:rPr>
              <w:tab/>
            </w:r>
            <w:r>
              <w:rPr>
                <w:noProof/>
                <w:webHidden/>
              </w:rPr>
              <w:fldChar w:fldCharType="begin"/>
            </w:r>
            <w:r>
              <w:rPr>
                <w:noProof/>
                <w:webHidden/>
              </w:rPr>
              <w:instrText xml:space="preserve"> PAGEREF _Toc225544610 \h </w:instrText>
            </w:r>
            <w:r>
              <w:rPr>
                <w:noProof/>
                <w:webHidden/>
              </w:rPr>
            </w:r>
            <w:r>
              <w:rPr>
                <w:noProof/>
                <w:webHidden/>
              </w:rPr>
              <w:fldChar w:fldCharType="separate"/>
            </w:r>
            <w:r>
              <w:rPr>
                <w:noProof/>
                <w:webHidden/>
              </w:rPr>
              <w:t>34</w:t>
            </w:r>
            <w:r>
              <w:rPr>
                <w:noProof/>
                <w:webHidden/>
              </w:rPr>
              <w:fldChar w:fldCharType="end"/>
            </w:r>
          </w:hyperlink>
        </w:p>
        <w:p w14:paraId="020DEC43" w14:textId="5F2B5455" w:rsidR="00DC1BDD" w:rsidRDefault="00DC1BDD">
          <w:pPr>
            <w:pStyle w:val="TM2"/>
            <w:tabs>
              <w:tab w:val="right" w:leader="dot" w:pos="9638"/>
            </w:tabs>
            <w:rPr>
              <w:rFonts w:cstheme="minorBidi"/>
              <w:noProof/>
              <w:lang w:val="fr-FR" w:eastAsia="fr-FR"/>
            </w:rPr>
          </w:pPr>
          <w:hyperlink w:anchor="_Toc225544611" w:history="1">
            <w:r w:rsidRPr="00AA2671">
              <w:rPr>
                <w:rStyle w:val="Lienhypertexte"/>
                <w:noProof/>
                <w:lang w:val="fr-FR"/>
              </w:rPr>
              <w:t>10.1. Positionnement de H3 dans le mémoire</w:t>
            </w:r>
            <w:r>
              <w:rPr>
                <w:noProof/>
                <w:webHidden/>
              </w:rPr>
              <w:tab/>
            </w:r>
            <w:r>
              <w:rPr>
                <w:noProof/>
                <w:webHidden/>
              </w:rPr>
              <w:fldChar w:fldCharType="begin"/>
            </w:r>
            <w:r>
              <w:rPr>
                <w:noProof/>
                <w:webHidden/>
              </w:rPr>
              <w:instrText xml:space="preserve"> PAGEREF _Toc225544611 \h </w:instrText>
            </w:r>
            <w:r>
              <w:rPr>
                <w:noProof/>
                <w:webHidden/>
              </w:rPr>
            </w:r>
            <w:r>
              <w:rPr>
                <w:noProof/>
                <w:webHidden/>
              </w:rPr>
              <w:fldChar w:fldCharType="separate"/>
            </w:r>
            <w:r>
              <w:rPr>
                <w:noProof/>
                <w:webHidden/>
              </w:rPr>
              <w:t>34</w:t>
            </w:r>
            <w:r>
              <w:rPr>
                <w:noProof/>
                <w:webHidden/>
              </w:rPr>
              <w:fldChar w:fldCharType="end"/>
            </w:r>
          </w:hyperlink>
        </w:p>
        <w:p w14:paraId="6B2D7C5C" w14:textId="7B6916F5" w:rsidR="00DC1BDD" w:rsidRDefault="00DC1BDD">
          <w:pPr>
            <w:pStyle w:val="TM2"/>
            <w:tabs>
              <w:tab w:val="right" w:leader="dot" w:pos="9638"/>
            </w:tabs>
            <w:rPr>
              <w:rFonts w:cstheme="minorBidi"/>
              <w:noProof/>
              <w:lang w:val="fr-FR" w:eastAsia="fr-FR"/>
            </w:rPr>
          </w:pPr>
          <w:hyperlink w:anchor="_Toc225544612" w:history="1">
            <w:r w:rsidRPr="00AA2671">
              <w:rPr>
                <w:rStyle w:val="Lienhypertexte"/>
                <w:noProof/>
                <w:lang w:val="fr-FR"/>
              </w:rPr>
              <w:t>10.2. De la taxonomie du papier au redécoupage H3</w:t>
            </w:r>
            <w:r>
              <w:rPr>
                <w:noProof/>
                <w:webHidden/>
              </w:rPr>
              <w:tab/>
            </w:r>
            <w:r>
              <w:rPr>
                <w:noProof/>
                <w:webHidden/>
              </w:rPr>
              <w:fldChar w:fldCharType="begin"/>
            </w:r>
            <w:r>
              <w:rPr>
                <w:noProof/>
                <w:webHidden/>
              </w:rPr>
              <w:instrText xml:space="preserve"> PAGEREF _Toc225544612 \h </w:instrText>
            </w:r>
            <w:r>
              <w:rPr>
                <w:noProof/>
                <w:webHidden/>
              </w:rPr>
            </w:r>
            <w:r>
              <w:rPr>
                <w:noProof/>
                <w:webHidden/>
              </w:rPr>
              <w:fldChar w:fldCharType="separate"/>
            </w:r>
            <w:r>
              <w:rPr>
                <w:noProof/>
                <w:webHidden/>
              </w:rPr>
              <w:t>34</w:t>
            </w:r>
            <w:r>
              <w:rPr>
                <w:noProof/>
                <w:webHidden/>
              </w:rPr>
              <w:fldChar w:fldCharType="end"/>
            </w:r>
          </w:hyperlink>
        </w:p>
        <w:p w14:paraId="4B08D434" w14:textId="4C5CF50E" w:rsidR="00DC1BDD" w:rsidRDefault="00DC1BDD">
          <w:pPr>
            <w:pStyle w:val="TM3"/>
            <w:tabs>
              <w:tab w:val="right" w:leader="dot" w:pos="9638"/>
            </w:tabs>
            <w:rPr>
              <w:rFonts w:cstheme="minorBidi"/>
              <w:noProof/>
              <w:lang w:val="fr-FR" w:eastAsia="fr-FR"/>
            </w:rPr>
          </w:pPr>
          <w:hyperlink w:anchor="_Toc225544613" w:history="1">
            <w:r w:rsidRPr="00AA2671">
              <w:rPr>
                <w:rStyle w:val="Lienhypertexte"/>
                <w:noProof/>
                <w:lang w:val="fr-FR"/>
              </w:rPr>
              <w:t>10.2.1. Point de départ : les trois familles théoriques du papier</w:t>
            </w:r>
            <w:r>
              <w:rPr>
                <w:noProof/>
                <w:webHidden/>
              </w:rPr>
              <w:tab/>
            </w:r>
            <w:r>
              <w:rPr>
                <w:noProof/>
                <w:webHidden/>
              </w:rPr>
              <w:fldChar w:fldCharType="begin"/>
            </w:r>
            <w:r>
              <w:rPr>
                <w:noProof/>
                <w:webHidden/>
              </w:rPr>
              <w:instrText xml:space="preserve"> PAGEREF _Toc225544613 \h </w:instrText>
            </w:r>
            <w:r>
              <w:rPr>
                <w:noProof/>
                <w:webHidden/>
              </w:rPr>
            </w:r>
            <w:r>
              <w:rPr>
                <w:noProof/>
                <w:webHidden/>
              </w:rPr>
              <w:fldChar w:fldCharType="separate"/>
            </w:r>
            <w:r>
              <w:rPr>
                <w:noProof/>
                <w:webHidden/>
              </w:rPr>
              <w:t>34</w:t>
            </w:r>
            <w:r>
              <w:rPr>
                <w:noProof/>
                <w:webHidden/>
              </w:rPr>
              <w:fldChar w:fldCharType="end"/>
            </w:r>
          </w:hyperlink>
        </w:p>
        <w:p w14:paraId="2CC1A655" w14:textId="260FCAF0" w:rsidR="00DC1BDD" w:rsidRDefault="00DC1BDD">
          <w:pPr>
            <w:pStyle w:val="TM3"/>
            <w:tabs>
              <w:tab w:val="right" w:leader="dot" w:pos="9638"/>
            </w:tabs>
            <w:rPr>
              <w:rFonts w:cstheme="minorBidi"/>
              <w:noProof/>
              <w:lang w:val="fr-FR" w:eastAsia="fr-FR"/>
            </w:rPr>
          </w:pPr>
          <w:hyperlink w:anchor="_Toc225544614" w:history="1">
            <w:r w:rsidRPr="00AA2671">
              <w:rPr>
                <w:rStyle w:val="Lienhypertexte"/>
                <w:noProof/>
                <w:lang w:val="fr-FR"/>
              </w:rPr>
              <w:t>10.2.2. Pourquoi redécouper davantage ?</w:t>
            </w:r>
            <w:r>
              <w:rPr>
                <w:noProof/>
                <w:webHidden/>
              </w:rPr>
              <w:tab/>
            </w:r>
            <w:r>
              <w:rPr>
                <w:noProof/>
                <w:webHidden/>
              </w:rPr>
              <w:fldChar w:fldCharType="begin"/>
            </w:r>
            <w:r>
              <w:rPr>
                <w:noProof/>
                <w:webHidden/>
              </w:rPr>
              <w:instrText xml:space="preserve"> PAGEREF _Toc225544614 \h </w:instrText>
            </w:r>
            <w:r>
              <w:rPr>
                <w:noProof/>
                <w:webHidden/>
              </w:rPr>
            </w:r>
            <w:r>
              <w:rPr>
                <w:noProof/>
                <w:webHidden/>
              </w:rPr>
              <w:fldChar w:fldCharType="separate"/>
            </w:r>
            <w:r>
              <w:rPr>
                <w:noProof/>
                <w:webHidden/>
              </w:rPr>
              <w:t>35</w:t>
            </w:r>
            <w:r>
              <w:rPr>
                <w:noProof/>
                <w:webHidden/>
              </w:rPr>
              <w:fldChar w:fldCharType="end"/>
            </w:r>
          </w:hyperlink>
        </w:p>
        <w:p w14:paraId="1C16E3BF" w14:textId="5B800186" w:rsidR="00DC1BDD" w:rsidRDefault="00DC1BDD">
          <w:pPr>
            <w:pStyle w:val="TM2"/>
            <w:tabs>
              <w:tab w:val="right" w:leader="dot" w:pos="9638"/>
            </w:tabs>
            <w:rPr>
              <w:rFonts w:cstheme="minorBidi"/>
              <w:noProof/>
              <w:lang w:val="fr-FR" w:eastAsia="fr-FR"/>
            </w:rPr>
          </w:pPr>
          <w:hyperlink w:anchor="_Toc225544615" w:history="1">
            <w:r w:rsidRPr="00AA2671">
              <w:rPr>
                <w:rStyle w:val="Lienhypertexte"/>
                <w:noProof/>
                <w:lang w:val="fr-FR"/>
              </w:rPr>
              <w:t>10.3. Les cinq catégories H3</w:t>
            </w:r>
            <w:r>
              <w:rPr>
                <w:noProof/>
                <w:webHidden/>
              </w:rPr>
              <w:tab/>
            </w:r>
            <w:r>
              <w:rPr>
                <w:noProof/>
                <w:webHidden/>
              </w:rPr>
              <w:fldChar w:fldCharType="begin"/>
            </w:r>
            <w:r>
              <w:rPr>
                <w:noProof/>
                <w:webHidden/>
              </w:rPr>
              <w:instrText xml:space="preserve"> PAGEREF _Toc225544615 \h </w:instrText>
            </w:r>
            <w:r>
              <w:rPr>
                <w:noProof/>
                <w:webHidden/>
              </w:rPr>
            </w:r>
            <w:r>
              <w:rPr>
                <w:noProof/>
                <w:webHidden/>
              </w:rPr>
              <w:fldChar w:fldCharType="separate"/>
            </w:r>
            <w:r>
              <w:rPr>
                <w:noProof/>
                <w:webHidden/>
              </w:rPr>
              <w:t>35</w:t>
            </w:r>
            <w:r>
              <w:rPr>
                <w:noProof/>
                <w:webHidden/>
              </w:rPr>
              <w:fldChar w:fldCharType="end"/>
            </w:r>
          </w:hyperlink>
        </w:p>
        <w:p w14:paraId="352BDA33" w14:textId="2A95141B" w:rsidR="00DC1BDD" w:rsidRDefault="00DC1BDD">
          <w:pPr>
            <w:pStyle w:val="TM3"/>
            <w:tabs>
              <w:tab w:val="right" w:leader="dot" w:pos="9638"/>
            </w:tabs>
            <w:rPr>
              <w:rFonts w:cstheme="minorBidi"/>
              <w:noProof/>
              <w:lang w:val="fr-FR" w:eastAsia="fr-FR"/>
            </w:rPr>
          </w:pPr>
          <w:hyperlink w:anchor="_Toc225544616" w:history="1">
            <w:r w:rsidRPr="00AA2671">
              <w:rPr>
                <w:rStyle w:val="Lienhypertexte"/>
                <w:noProof/>
                <w:lang w:val="fr-FR"/>
              </w:rPr>
              <w:t>10.3.1. ‘competence_threat’</w:t>
            </w:r>
            <w:r>
              <w:rPr>
                <w:noProof/>
                <w:webHidden/>
              </w:rPr>
              <w:tab/>
            </w:r>
            <w:r>
              <w:rPr>
                <w:noProof/>
                <w:webHidden/>
              </w:rPr>
              <w:fldChar w:fldCharType="begin"/>
            </w:r>
            <w:r>
              <w:rPr>
                <w:noProof/>
                <w:webHidden/>
              </w:rPr>
              <w:instrText xml:space="preserve"> PAGEREF _Toc225544616 \h </w:instrText>
            </w:r>
            <w:r>
              <w:rPr>
                <w:noProof/>
                <w:webHidden/>
              </w:rPr>
            </w:r>
            <w:r>
              <w:rPr>
                <w:noProof/>
                <w:webHidden/>
              </w:rPr>
              <w:fldChar w:fldCharType="separate"/>
            </w:r>
            <w:r>
              <w:rPr>
                <w:noProof/>
                <w:webHidden/>
              </w:rPr>
              <w:t>36</w:t>
            </w:r>
            <w:r>
              <w:rPr>
                <w:noProof/>
                <w:webHidden/>
              </w:rPr>
              <w:fldChar w:fldCharType="end"/>
            </w:r>
          </w:hyperlink>
        </w:p>
        <w:p w14:paraId="6E5E98C3" w14:textId="75AF5092" w:rsidR="00DC1BDD" w:rsidRDefault="00DC1BDD">
          <w:pPr>
            <w:pStyle w:val="TM3"/>
            <w:tabs>
              <w:tab w:val="right" w:leader="dot" w:pos="9638"/>
            </w:tabs>
            <w:rPr>
              <w:rFonts w:cstheme="minorBidi"/>
              <w:noProof/>
              <w:lang w:val="fr-FR" w:eastAsia="fr-FR"/>
            </w:rPr>
          </w:pPr>
          <w:hyperlink w:anchor="_Toc225544617" w:history="1">
            <w:r w:rsidRPr="00AA2671">
              <w:rPr>
                <w:rStyle w:val="Lienhypertexte"/>
                <w:noProof/>
                <w:lang w:val="fr-FR"/>
              </w:rPr>
              <w:t xml:space="preserve">10.3.2. ‘inconsistency’ </w:t>
            </w:r>
            <w:r>
              <w:rPr>
                <w:noProof/>
                <w:webHidden/>
              </w:rPr>
              <w:tab/>
            </w:r>
            <w:r>
              <w:rPr>
                <w:noProof/>
                <w:webHidden/>
              </w:rPr>
              <w:fldChar w:fldCharType="begin"/>
            </w:r>
            <w:r>
              <w:rPr>
                <w:noProof/>
                <w:webHidden/>
              </w:rPr>
              <w:instrText xml:space="preserve"> PAGEREF _Toc225544617 \h </w:instrText>
            </w:r>
            <w:r>
              <w:rPr>
                <w:noProof/>
                <w:webHidden/>
              </w:rPr>
            </w:r>
            <w:r>
              <w:rPr>
                <w:noProof/>
                <w:webHidden/>
              </w:rPr>
              <w:fldChar w:fldCharType="separate"/>
            </w:r>
            <w:r>
              <w:rPr>
                <w:noProof/>
                <w:webHidden/>
              </w:rPr>
              <w:t>36</w:t>
            </w:r>
            <w:r>
              <w:rPr>
                <w:noProof/>
                <w:webHidden/>
              </w:rPr>
              <w:fldChar w:fldCharType="end"/>
            </w:r>
          </w:hyperlink>
        </w:p>
        <w:p w14:paraId="3E17608F" w14:textId="7583C0C6" w:rsidR="00DC1BDD" w:rsidRDefault="00DC1BDD">
          <w:pPr>
            <w:pStyle w:val="TM3"/>
            <w:tabs>
              <w:tab w:val="right" w:leader="dot" w:pos="9638"/>
            </w:tabs>
            <w:rPr>
              <w:rFonts w:cstheme="minorBidi"/>
              <w:noProof/>
              <w:lang w:val="fr-FR" w:eastAsia="fr-FR"/>
            </w:rPr>
          </w:pPr>
          <w:hyperlink w:anchor="_Toc225544618" w:history="1">
            <w:r w:rsidRPr="00AA2671">
              <w:rPr>
                <w:rStyle w:val="Lienhypertexte"/>
                <w:noProof/>
                <w:lang w:val="fr-FR"/>
              </w:rPr>
              <w:t>10.3.3. ‘social_comparison’</w:t>
            </w:r>
            <w:r>
              <w:rPr>
                <w:noProof/>
                <w:webHidden/>
              </w:rPr>
              <w:tab/>
            </w:r>
            <w:r>
              <w:rPr>
                <w:noProof/>
                <w:webHidden/>
              </w:rPr>
              <w:fldChar w:fldCharType="begin"/>
            </w:r>
            <w:r>
              <w:rPr>
                <w:noProof/>
                <w:webHidden/>
              </w:rPr>
              <w:instrText xml:space="preserve"> PAGEREF _Toc225544618 \h </w:instrText>
            </w:r>
            <w:r>
              <w:rPr>
                <w:noProof/>
                <w:webHidden/>
              </w:rPr>
            </w:r>
            <w:r>
              <w:rPr>
                <w:noProof/>
                <w:webHidden/>
              </w:rPr>
              <w:fldChar w:fldCharType="separate"/>
            </w:r>
            <w:r>
              <w:rPr>
                <w:noProof/>
                <w:webHidden/>
              </w:rPr>
              <w:t>37</w:t>
            </w:r>
            <w:r>
              <w:rPr>
                <w:noProof/>
                <w:webHidden/>
              </w:rPr>
              <w:fldChar w:fldCharType="end"/>
            </w:r>
          </w:hyperlink>
        </w:p>
        <w:p w14:paraId="21E02132" w14:textId="3E7BECFD" w:rsidR="00DC1BDD" w:rsidRDefault="00DC1BDD">
          <w:pPr>
            <w:pStyle w:val="TM3"/>
            <w:tabs>
              <w:tab w:val="right" w:leader="dot" w:pos="9638"/>
            </w:tabs>
            <w:rPr>
              <w:rFonts w:cstheme="minorBidi"/>
              <w:noProof/>
              <w:lang w:val="fr-FR" w:eastAsia="fr-FR"/>
            </w:rPr>
          </w:pPr>
          <w:hyperlink w:anchor="_Toc225544619" w:history="1">
            <w:r w:rsidRPr="00AA2671">
              <w:rPr>
                <w:rStyle w:val="Lienhypertexte"/>
                <w:noProof/>
                <w:lang w:val="fr-FR"/>
              </w:rPr>
              <w:t>10.3.4. ‘urgency’</w:t>
            </w:r>
            <w:r>
              <w:rPr>
                <w:noProof/>
                <w:webHidden/>
              </w:rPr>
              <w:tab/>
            </w:r>
            <w:r>
              <w:rPr>
                <w:noProof/>
                <w:webHidden/>
              </w:rPr>
              <w:fldChar w:fldCharType="begin"/>
            </w:r>
            <w:r>
              <w:rPr>
                <w:noProof/>
                <w:webHidden/>
              </w:rPr>
              <w:instrText xml:space="preserve"> PAGEREF _Toc225544619 \h </w:instrText>
            </w:r>
            <w:r>
              <w:rPr>
                <w:noProof/>
                <w:webHidden/>
              </w:rPr>
            </w:r>
            <w:r>
              <w:rPr>
                <w:noProof/>
                <w:webHidden/>
              </w:rPr>
              <w:fldChar w:fldCharType="separate"/>
            </w:r>
            <w:r>
              <w:rPr>
                <w:noProof/>
                <w:webHidden/>
              </w:rPr>
              <w:t>38</w:t>
            </w:r>
            <w:r>
              <w:rPr>
                <w:noProof/>
                <w:webHidden/>
              </w:rPr>
              <w:fldChar w:fldCharType="end"/>
            </w:r>
          </w:hyperlink>
        </w:p>
        <w:p w14:paraId="2E664D70" w14:textId="15763F3D" w:rsidR="00DC1BDD" w:rsidRDefault="00DC1BDD">
          <w:pPr>
            <w:pStyle w:val="TM3"/>
            <w:tabs>
              <w:tab w:val="right" w:leader="dot" w:pos="9638"/>
            </w:tabs>
            <w:rPr>
              <w:rFonts w:cstheme="minorBidi"/>
              <w:noProof/>
              <w:lang w:val="fr-FR" w:eastAsia="fr-FR"/>
            </w:rPr>
          </w:pPr>
          <w:hyperlink w:anchor="_Toc225544620" w:history="1">
            <w:r w:rsidRPr="00AA2671">
              <w:rPr>
                <w:rStyle w:val="Lienhypertexte"/>
                <w:noProof/>
                <w:lang w:val="fr-FR"/>
              </w:rPr>
              <w:t>10.3.5. ‘regret’</w:t>
            </w:r>
            <w:r>
              <w:rPr>
                <w:noProof/>
                <w:webHidden/>
              </w:rPr>
              <w:tab/>
            </w:r>
            <w:r>
              <w:rPr>
                <w:noProof/>
                <w:webHidden/>
              </w:rPr>
              <w:fldChar w:fldCharType="begin"/>
            </w:r>
            <w:r>
              <w:rPr>
                <w:noProof/>
                <w:webHidden/>
              </w:rPr>
              <w:instrText xml:space="preserve"> PAGEREF _Toc225544620 \h </w:instrText>
            </w:r>
            <w:r>
              <w:rPr>
                <w:noProof/>
                <w:webHidden/>
              </w:rPr>
            </w:r>
            <w:r>
              <w:rPr>
                <w:noProof/>
                <w:webHidden/>
              </w:rPr>
              <w:fldChar w:fldCharType="separate"/>
            </w:r>
            <w:r>
              <w:rPr>
                <w:noProof/>
                <w:webHidden/>
              </w:rPr>
              <w:t>38</w:t>
            </w:r>
            <w:r>
              <w:rPr>
                <w:noProof/>
                <w:webHidden/>
              </w:rPr>
              <w:fldChar w:fldCharType="end"/>
            </w:r>
          </w:hyperlink>
        </w:p>
        <w:p w14:paraId="25B58619" w14:textId="6F6F4434" w:rsidR="00DC1BDD" w:rsidRDefault="00DC1BDD">
          <w:pPr>
            <w:pStyle w:val="TM2"/>
            <w:tabs>
              <w:tab w:val="right" w:leader="dot" w:pos="9638"/>
            </w:tabs>
            <w:rPr>
              <w:rFonts w:cstheme="minorBidi"/>
              <w:noProof/>
              <w:lang w:val="fr-FR" w:eastAsia="fr-FR"/>
            </w:rPr>
          </w:pPr>
          <w:hyperlink w:anchor="_Toc225544621" w:history="1">
            <w:r w:rsidRPr="00AA2671">
              <w:rPr>
                <w:rStyle w:val="Lienhypertexte"/>
                <w:noProof/>
                <w:lang w:val="fr-FR"/>
              </w:rPr>
              <w:t xml:space="preserve">10.4. Formalisation expérimentale : </w:t>
            </w:r>
            <w:r w:rsidRPr="00AA2671">
              <w:rPr>
                <w:rStyle w:val="Lienhypertexte"/>
                <w:i/>
                <w:iCs/>
                <w:noProof/>
                <w:lang w:val="fr-FR"/>
              </w:rPr>
              <w:t>baseline, ‘negative_original’</w:t>
            </w:r>
            <w:r w:rsidRPr="00AA2671">
              <w:rPr>
                <w:rStyle w:val="Lienhypertexte"/>
                <w:noProof/>
                <w:lang w:val="fr-FR"/>
              </w:rPr>
              <w:t xml:space="preserve"> et </w:t>
            </w:r>
            <w:r w:rsidRPr="00AA2671">
              <w:rPr>
                <w:rStyle w:val="Lienhypertexte"/>
                <w:i/>
                <w:iCs/>
                <w:noProof/>
                <w:lang w:val="fr-FR"/>
              </w:rPr>
              <w:t>H3</w:t>
            </w:r>
            <w:r>
              <w:rPr>
                <w:noProof/>
                <w:webHidden/>
              </w:rPr>
              <w:tab/>
            </w:r>
            <w:r>
              <w:rPr>
                <w:noProof/>
                <w:webHidden/>
              </w:rPr>
              <w:fldChar w:fldCharType="begin"/>
            </w:r>
            <w:r>
              <w:rPr>
                <w:noProof/>
                <w:webHidden/>
              </w:rPr>
              <w:instrText xml:space="preserve"> PAGEREF _Toc225544621 \h </w:instrText>
            </w:r>
            <w:r>
              <w:rPr>
                <w:noProof/>
                <w:webHidden/>
              </w:rPr>
            </w:r>
            <w:r>
              <w:rPr>
                <w:noProof/>
                <w:webHidden/>
              </w:rPr>
              <w:fldChar w:fldCharType="separate"/>
            </w:r>
            <w:r>
              <w:rPr>
                <w:noProof/>
                <w:webHidden/>
              </w:rPr>
              <w:t>39</w:t>
            </w:r>
            <w:r>
              <w:rPr>
                <w:noProof/>
                <w:webHidden/>
              </w:rPr>
              <w:fldChar w:fldCharType="end"/>
            </w:r>
          </w:hyperlink>
        </w:p>
        <w:p w14:paraId="3FE640B4" w14:textId="204D8831" w:rsidR="00DC1BDD" w:rsidRDefault="00DC1BDD">
          <w:pPr>
            <w:pStyle w:val="TM3"/>
            <w:tabs>
              <w:tab w:val="right" w:leader="dot" w:pos="9638"/>
            </w:tabs>
            <w:rPr>
              <w:rFonts w:cstheme="minorBidi"/>
              <w:noProof/>
              <w:lang w:val="fr-FR" w:eastAsia="fr-FR"/>
            </w:rPr>
          </w:pPr>
          <w:hyperlink w:anchor="_Toc225544622" w:history="1">
            <w:r w:rsidRPr="00AA2671">
              <w:rPr>
                <w:rStyle w:val="Lienhypertexte"/>
                <w:noProof/>
                <w:lang w:val="fr-FR"/>
              </w:rPr>
              <w:t>10.4.1. Structure générale du prompt</w:t>
            </w:r>
            <w:r>
              <w:rPr>
                <w:noProof/>
                <w:webHidden/>
              </w:rPr>
              <w:tab/>
            </w:r>
            <w:r>
              <w:rPr>
                <w:noProof/>
                <w:webHidden/>
              </w:rPr>
              <w:fldChar w:fldCharType="begin"/>
            </w:r>
            <w:r>
              <w:rPr>
                <w:noProof/>
                <w:webHidden/>
              </w:rPr>
              <w:instrText xml:space="preserve"> PAGEREF _Toc225544622 \h </w:instrText>
            </w:r>
            <w:r>
              <w:rPr>
                <w:noProof/>
                <w:webHidden/>
              </w:rPr>
            </w:r>
            <w:r>
              <w:rPr>
                <w:noProof/>
                <w:webHidden/>
              </w:rPr>
              <w:fldChar w:fldCharType="separate"/>
            </w:r>
            <w:r>
              <w:rPr>
                <w:noProof/>
                <w:webHidden/>
              </w:rPr>
              <w:t>39</w:t>
            </w:r>
            <w:r>
              <w:rPr>
                <w:noProof/>
                <w:webHidden/>
              </w:rPr>
              <w:fldChar w:fldCharType="end"/>
            </w:r>
          </w:hyperlink>
        </w:p>
        <w:p w14:paraId="7F4D0823" w14:textId="266305FB" w:rsidR="00DC1BDD" w:rsidRDefault="00DC1BDD">
          <w:pPr>
            <w:pStyle w:val="TM3"/>
            <w:tabs>
              <w:tab w:val="right" w:leader="dot" w:pos="9638"/>
            </w:tabs>
            <w:rPr>
              <w:rFonts w:cstheme="minorBidi"/>
              <w:noProof/>
              <w:lang w:val="fr-FR" w:eastAsia="fr-FR"/>
            </w:rPr>
          </w:pPr>
          <w:hyperlink w:anchor="_Toc225544623" w:history="1">
            <w:r w:rsidRPr="00AA2671">
              <w:rPr>
                <w:rStyle w:val="Lienhypertexte"/>
                <w:noProof/>
                <w:lang w:val="fr-FR"/>
              </w:rPr>
              <w:t>10.4.2. Formules utilisées</w:t>
            </w:r>
            <w:r>
              <w:rPr>
                <w:noProof/>
                <w:webHidden/>
              </w:rPr>
              <w:tab/>
            </w:r>
            <w:r>
              <w:rPr>
                <w:noProof/>
                <w:webHidden/>
              </w:rPr>
              <w:fldChar w:fldCharType="begin"/>
            </w:r>
            <w:r>
              <w:rPr>
                <w:noProof/>
                <w:webHidden/>
              </w:rPr>
              <w:instrText xml:space="preserve"> PAGEREF _Toc225544623 \h </w:instrText>
            </w:r>
            <w:r>
              <w:rPr>
                <w:noProof/>
                <w:webHidden/>
              </w:rPr>
            </w:r>
            <w:r>
              <w:rPr>
                <w:noProof/>
                <w:webHidden/>
              </w:rPr>
              <w:fldChar w:fldCharType="separate"/>
            </w:r>
            <w:r>
              <w:rPr>
                <w:noProof/>
                <w:webHidden/>
              </w:rPr>
              <w:t>39</w:t>
            </w:r>
            <w:r>
              <w:rPr>
                <w:noProof/>
                <w:webHidden/>
              </w:rPr>
              <w:fldChar w:fldCharType="end"/>
            </w:r>
          </w:hyperlink>
        </w:p>
        <w:p w14:paraId="493E233F" w14:textId="3EB6B299" w:rsidR="00DC1BDD" w:rsidRDefault="00DC1BDD">
          <w:pPr>
            <w:pStyle w:val="TM2"/>
            <w:tabs>
              <w:tab w:val="right" w:leader="dot" w:pos="9638"/>
            </w:tabs>
            <w:rPr>
              <w:rFonts w:cstheme="minorBidi"/>
              <w:noProof/>
              <w:lang w:val="fr-FR" w:eastAsia="fr-FR"/>
            </w:rPr>
          </w:pPr>
          <w:hyperlink w:anchor="_Toc225544624" w:history="1">
            <w:r w:rsidRPr="00AA2671">
              <w:rPr>
                <w:rStyle w:val="Lienhypertexte"/>
                <w:noProof/>
                <w:lang w:val="fr-FR"/>
              </w:rPr>
              <w:t>10.5. Périmètre expérimental retenu et limites méthodologiques</w:t>
            </w:r>
            <w:r>
              <w:rPr>
                <w:noProof/>
                <w:webHidden/>
              </w:rPr>
              <w:tab/>
            </w:r>
            <w:r>
              <w:rPr>
                <w:noProof/>
                <w:webHidden/>
              </w:rPr>
              <w:fldChar w:fldCharType="begin"/>
            </w:r>
            <w:r>
              <w:rPr>
                <w:noProof/>
                <w:webHidden/>
              </w:rPr>
              <w:instrText xml:space="preserve"> PAGEREF _Toc225544624 \h </w:instrText>
            </w:r>
            <w:r>
              <w:rPr>
                <w:noProof/>
                <w:webHidden/>
              </w:rPr>
            </w:r>
            <w:r>
              <w:rPr>
                <w:noProof/>
                <w:webHidden/>
              </w:rPr>
              <w:fldChar w:fldCharType="separate"/>
            </w:r>
            <w:r>
              <w:rPr>
                <w:noProof/>
                <w:webHidden/>
              </w:rPr>
              <w:t>40</w:t>
            </w:r>
            <w:r>
              <w:rPr>
                <w:noProof/>
                <w:webHidden/>
              </w:rPr>
              <w:fldChar w:fldCharType="end"/>
            </w:r>
          </w:hyperlink>
        </w:p>
        <w:p w14:paraId="6FDAFD87" w14:textId="31A576F0" w:rsidR="00DC1BDD" w:rsidRDefault="00DC1BDD">
          <w:pPr>
            <w:pStyle w:val="TM2"/>
            <w:tabs>
              <w:tab w:val="right" w:leader="dot" w:pos="9638"/>
            </w:tabs>
            <w:rPr>
              <w:rFonts w:cstheme="minorBidi"/>
              <w:noProof/>
              <w:lang w:val="fr-FR" w:eastAsia="fr-FR"/>
            </w:rPr>
          </w:pPr>
          <w:hyperlink w:anchor="_Toc225544625" w:history="1">
            <w:r w:rsidRPr="00AA2671">
              <w:rPr>
                <w:rStyle w:val="Lienhypertexte"/>
                <w:noProof/>
                <w:lang w:val="fr-FR"/>
              </w:rPr>
              <w:t>10.6. Les 24 tâches mobilisées</w:t>
            </w:r>
            <w:r>
              <w:rPr>
                <w:noProof/>
                <w:webHidden/>
              </w:rPr>
              <w:tab/>
            </w:r>
            <w:r>
              <w:rPr>
                <w:noProof/>
                <w:webHidden/>
              </w:rPr>
              <w:fldChar w:fldCharType="begin"/>
            </w:r>
            <w:r>
              <w:rPr>
                <w:noProof/>
                <w:webHidden/>
              </w:rPr>
              <w:instrText xml:space="preserve"> PAGEREF _Toc225544625 \h </w:instrText>
            </w:r>
            <w:r>
              <w:rPr>
                <w:noProof/>
                <w:webHidden/>
              </w:rPr>
            </w:r>
            <w:r>
              <w:rPr>
                <w:noProof/>
                <w:webHidden/>
              </w:rPr>
              <w:fldChar w:fldCharType="separate"/>
            </w:r>
            <w:r>
              <w:rPr>
                <w:noProof/>
                <w:webHidden/>
              </w:rPr>
              <w:t>41</w:t>
            </w:r>
            <w:r>
              <w:rPr>
                <w:noProof/>
                <w:webHidden/>
              </w:rPr>
              <w:fldChar w:fldCharType="end"/>
            </w:r>
          </w:hyperlink>
        </w:p>
        <w:p w14:paraId="3F3D157C" w14:textId="13B33D40" w:rsidR="00DC1BDD" w:rsidRDefault="00DC1BDD">
          <w:pPr>
            <w:pStyle w:val="TM2"/>
            <w:tabs>
              <w:tab w:val="right" w:leader="dot" w:pos="9638"/>
            </w:tabs>
            <w:rPr>
              <w:rFonts w:cstheme="minorBidi"/>
              <w:noProof/>
              <w:lang w:val="fr-FR" w:eastAsia="fr-FR"/>
            </w:rPr>
          </w:pPr>
          <w:hyperlink w:anchor="_Toc225544626" w:history="1">
            <w:r w:rsidRPr="00AA2671">
              <w:rPr>
                <w:rStyle w:val="Lienhypertexte"/>
                <w:noProof/>
                <w:lang w:val="fr-FR"/>
              </w:rPr>
              <w:t>10.7. Le regroupement en ‘task_family’</w:t>
            </w:r>
            <w:r>
              <w:rPr>
                <w:noProof/>
                <w:webHidden/>
              </w:rPr>
              <w:tab/>
            </w:r>
            <w:r>
              <w:rPr>
                <w:noProof/>
                <w:webHidden/>
              </w:rPr>
              <w:fldChar w:fldCharType="begin"/>
            </w:r>
            <w:r>
              <w:rPr>
                <w:noProof/>
                <w:webHidden/>
              </w:rPr>
              <w:instrText xml:space="preserve"> PAGEREF _Toc225544626 \h </w:instrText>
            </w:r>
            <w:r>
              <w:rPr>
                <w:noProof/>
                <w:webHidden/>
              </w:rPr>
            </w:r>
            <w:r>
              <w:rPr>
                <w:noProof/>
                <w:webHidden/>
              </w:rPr>
              <w:fldChar w:fldCharType="separate"/>
            </w:r>
            <w:r>
              <w:rPr>
                <w:noProof/>
                <w:webHidden/>
              </w:rPr>
              <w:t>42</w:t>
            </w:r>
            <w:r>
              <w:rPr>
                <w:noProof/>
                <w:webHidden/>
              </w:rPr>
              <w:fldChar w:fldCharType="end"/>
            </w:r>
          </w:hyperlink>
        </w:p>
        <w:p w14:paraId="256E1030" w14:textId="4677C470" w:rsidR="00DC1BDD" w:rsidRDefault="00DC1BDD">
          <w:pPr>
            <w:pStyle w:val="TM3"/>
            <w:tabs>
              <w:tab w:val="right" w:leader="dot" w:pos="9638"/>
            </w:tabs>
            <w:rPr>
              <w:rFonts w:cstheme="minorBidi"/>
              <w:noProof/>
              <w:lang w:val="fr-FR" w:eastAsia="fr-FR"/>
            </w:rPr>
          </w:pPr>
          <w:hyperlink w:anchor="_Toc225544627" w:history="1">
            <w:r w:rsidRPr="00AA2671">
              <w:rPr>
                <w:rStyle w:val="Lienhypertexte"/>
                <w:noProof/>
                <w:lang w:val="fr-FR"/>
              </w:rPr>
              <w:t>10.7.1. Justification</w:t>
            </w:r>
            <w:r>
              <w:rPr>
                <w:noProof/>
                <w:webHidden/>
              </w:rPr>
              <w:tab/>
            </w:r>
            <w:r>
              <w:rPr>
                <w:noProof/>
                <w:webHidden/>
              </w:rPr>
              <w:fldChar w:fldCharType="begin"/>
            </w:r>
            <w:r>
              <w:rPr>
                <w:noProof/>
                <w:webHidden/>
              </w:rPr>
              <w:instrText xml:space="preserve"> PAGEREF _Toc225544627 \h </w:instrText>
            </w:r>
            <w:r>
              <w:rPr>
                <w:noProof/>
                <w:webHidden/>
              </w:rPr>
            </w:r>
            <w:r>
              <w:rPr>
                <w:noProof/>
                <w:webHidden/>
              </w:rPr>
              <w:fldChar w:fldCharType="separate"/>
            </w:r>
            <w:r>
              <w:rPr>
                <w:noProof/>
                <w:webHidden/>
              </w:rPr>
              <w:t>42</w:t>
            </w:r>
            <w:r>
              <w:rPr>
                <w:noProof/>
                <w:webHidden/>
              </w:rPr>
              <w:fldChar w:fldCharType="end"/>
            </w:r>
          </w:hyperlink>
        </w:p>
        <w:p w14:paraId="0A6FC89F" w14:textId="7460CCC8" w:rsidR="00DC1BDD" w:rsidRDefault="00DC1BDD">
          <w:pPr>
            <w:pStyle w:val="TM3"/>
            <w:tabs>
              <w:tab w:val="right" w:leader="dot" w:pos="9638"/>
            </w:tabs>
            <w:rPr>
              <w:rFonts w:cstheme="minorBidi"/>
              <w:noProof/>
              <w:lang w:val="fr-FR" w:eastAsia="fr-FR"/>
            </w:rPr>
          </w:pPr>
          <w:hyperlink w:anchor="_Toc225544628" w:history="1">
            <w:r w:rsidRPr="00AA2671">
              <w:rPr>
                <w:rStyle w:val="Lienhypertexte"/>
                <w:noProof/>
                <w:lang w:val="fr-FR"/>
              </w:rPr>
              <w:t>10.7.2. Base de regroupement</w:t>
            </w:r>
            <w:r>
              <w:rPr>
                <w:noProof/>
                <w:webHidden/>
              </w:rPr>
              <w:tab/>
            </w:r>
            <w:r>
              <w:rPr>
                <w:noProof/>
                <w:webHidden/>
              </w:rPr>
              <w:fldChar w:fldCharType="begin"/>
            </w:r>
            <w:r>
              <w:rPr>
                <w:noProof/>
                <w:webHidden/>
              </w:rPr>
              <w:instrText xml:space="preserve"> PAGEREF _Toc225544628 \h </w:instrText>
            </w:r>
            <w:r>
              <w:rPr>
                <w:noProof/>
                <w:webHidden/>
              </w:rPr>
            </w:r>
            <w:r>
              <w:rPr>
                <w:noProof/>
                <w:webHidden/>
              </w:rPr>
              <w:fldChar w:fldCharType="separate"/>
            </w:r>
            <w:r>
              <w:rPr>
                <w:noProof/>
                <w:webHidden/>
              </w:rPr>
              <w:t>43</w:t>
            </w:r>
            <w:r>
              <w:rPr>
                <w:noProof/>
                <w:webHidden/>
              </w:rPr>
              <w:fldChar w:fldCharType="end"/>
            </w:r>
          </w:hyperlink>
        </w:p>
        <w:p w14:paraId="7D7044AA" w14:textId="06D0E6C6" w:rsidR="00DC1BDD" w:rsidRDefault="00DC1BDD">
          <w:pPr>
            <w:pStyle w:val="TM3"/>
            <w:tabs>
              <w:tab w:val="right" w:leader="dot" w:pos="9638"/>
            </w:tabs>
            <w:rPr>
              <w:rFonts w:cstheme="minorBidi"/>
              <w:noProof/>
              <w:lang w:val="fr-FR" w:eastAsia="fr-FR"/>
            </w:rPr>
          </w:pPr>
          <w:hyperlink w:anchor="_Toc225544629" w:history="1">
            <w:r w:rsidRPr="00AA2671">
              <w:rPr>
                <w:rStyle w:val="Lienhypertexte"/>
                <w:noProof/>
                <w:lang w:val="fr-FR"/>
              </w:rPr>
              <w:t>10.7.3. Occurrence de ‘task_family’ dans le pipeline</w:t>
            </w:r>
            <w:r>
              <w:rPr>
                <w:noProof/>
                <w:webHidden/>
              </w:rPr>
              <w:tab/>
            </w:r>
            <w:r>
              <w:rPr>
                <w:noProof/>
                <w:webHidden/>
              </w:rPr>
              <w:fldChar w:fldCharType="begin"/>
            </w:r>
            <w:r>
              <w:rPr>
                <w:noProof/>
                <w:webHidden/>
              </w:rPr>
              <w:instrText xml:space="preserve"> PAGEREF _Toc225544629 \h </w:instrText>
            </w:r>
            <w:r>
              <w:rPr>
                <w:noProof/>
                <w:webHidden/>
              </w:rPr>
            </w:r>
            <w:r>
              <w:rPr>
                <w:noProof/>
                <w:webHidden/>
              </w:rPr>
              <w:fldChar w:fldCharType="separate"/>
            </w:r>
            <w:r>
              <w:rPr>
                <w:noProof/>
                <w:webHidden/>
              </w:rPr>
              <w:t>43</w:t>
            </w:r>
            <w:r>
              <w:rPr>
                <w:noProof/>
                <w:webHidden/>
              </w:rPr>
              <w:fldChar w:fldCharType="end"/>
            </w:r>
          </w:hyperlink>
        </w:p>
        <w:p w14:paraId="570723D8" w14:textId="2FE920C6" w:rsidR="00DC1BDD" w:rsidRDefault="00DC1BDD">
          <w:pPr>
            <w:pStyle w:val="TM3"/>
            <w:tabs>
              <w:tab w:val="right" w:leader="dot" w:pos="9638"/>
            </w:tabs>
            <w:rPr>
              <w:rFonts w:cstheme="minorBidi"/>
              <w:noProof/>
              <w:lang w:val="fr-FR" w:eastAsia="fr-FR"/>
            </w:rPr>
          </w:pPr>
          <w:hyperlink w:anchor="_Toc225544630" w:history="1">
            <w:r w:rsidRPr="00AA2671">
              <w:rPr>
                <w:rStyle w:val="Lienhypertexte"/>
                <w:noProof/>
                <w:lang w:val="fr-FR"/>
              </w:rPr>
              <w:t>10.7.4. Commandes associées</w:t>
            </w:r>
            <w:r>
              <w:rPr>
                <w:noProof/>
                <w:webHidden/>
              </w:rPr>
              <w:tab/>
            </w:r>
            <w:r>
              <w:rPr>
                <w:noProof/>
                <w:webHidden/>
              </w:rPr>
              <w:fldChar w:fldCharType="begin"/>
            </w:r>
            <w:r>
              <w:rPr>
                <w:noProof/>
                <w:webHidden/>
              </w:rPr>
              <w:instrText xml:space="preserve"> PAGEREF _Toc225544630 \h </w:instrText>
            </w:r>
            <w:r>
              <w:rPr>
                <w:noProof/>
                <w:webHidden/>
              </w:rPr>
            </w:r>
            <w:r>
              <w:rPr>
                <w:noProof/>
                <w:webHidden/>
              </w:rPr>
              <w:fldChar w:fldCharType="separate"/>
            </w:r>
            <w:r>
              <w:rPr>
                <w:noProof/>
                <w:webHidden/>
              </w:rPr>
              <w:t>43</w:t>
            </w:r>
            <w:r>
              <w:rPr>
                <w:noProof/>
                <w:webHidden/>
              </w:rPr>
              <w:fldChar w:fldCharType="end"/>
            </w:r>
          </w:hyperlink>
        </w:p>
        <w:p w14:paraId="47F6F97F" w14:textId="498D39EC" w:rsidR="00DC1BDD" w:rsidRDefault="00DC1BDD">
          <w:pPr>
            <w:pStyle w:val="TM2"/>
            <w:tabs>
              <w:tab w:val="right" w:leader="dot" w:pos="9638"/>
            </w:tabs>
            <w:rPr>
              <w:rFonts w:cstheme="minorBidi"/>
              <w:noProof/>
              <w:lang w:val="fr-FR" w:eastAsia="fr-FR"/>
            </w:rPr>
          </w:pPr>
          <w:hyperlink w:anchor="_Toc225544631" w:history="1">
            <w:r w:rsidRPr="00AA2671">
              <w:rPr>
                <w:rStyle w:val="Lienhypertexte"/>
                <w:noProof/>
                <w:lang w:val="fr-FR"/>
              </w:rPr>
              <w:t>10.8. Mise au propre du pipeline et contrôle de qualité</w:t>
            </w:r>
            <w:r>
              <w:rPr>
                <w:noProof/>
                <w:webHidden/>
              </w:rPr>
              <w:tab/>
            </w:r>
            <w:r>
              <w:rPr>
                <w:noProof/>
                <w:webHidden/>
              </w:rPr>
              <w:fldChar w:fldCharType="begin"/>
            </w:r>
            <w:r>
              <w:rPr>
                <w:noProof/>
                <w:webHidden/>
              </w:rPr>
              <w:instrText xml:space="preserve"> PAGEREF _Toc225544631 \h </w:instrText>
            </w:r>
            <w:r>
              <w:rPr>
                <w:noProof/>
                <w:webHidden/>
              </w:rPr>
            </w:r>
            <w:r>
              <w:rPr>
                <w:noProof/>
                <w:webHidden/>
              </w:rPr>
              <w:fldChar w:fldCharType="separate"/>
            </w:r>
            <w:r>
              <w:rPr>
                <w:noProof/>
                <w:webHidden/>
              </w:rPr>
              <w:t>44</w:t>
            </w:r>
            <w:r>
              <w:rPr>
                <w:noProof/>
                <w:webHidden/>
              </w:rPr>
              <w:fldChar w:fldCharType="end"/>
            </w:r>
          </w:hyperlink>
        </w:p>
        <w:p w14:paraId="68CE69C8" w14:textId="18F346F2" w:rsidR="00DC1BDD" w:rsidRDefault="00DC1BDD">
          <w:pPr>
            <w:pStyle w:val="TM2"/>
            <w:tabs>
              <w:tab w:val="right" w:leader="dot" w:pos="9638"/>
            </w:tabs>
            <w:rPr>
              <w:rFonts w:cstheme="minorBidi"/>
              <w:noProof/>
              <w:lang w:val="fr-FR" w:eastAsia="fr-FR"/>
            </w:rPr>
          </w:pPr>
          <w:hyperlink w:anchor="_Toc225544632" w:history="1">
            <w:r w:rsidRPr="00AA2671">
              <w:rPr>
                <w:rStyle w:val="Lienhypertexte"/>
                <w:noProof/>
                <w:lang w:val="fr-FR"/>
              </w:rPr>
              <w:t>10.9. Définition des scores, dérivés statistiques et usages dans le pipeline d’analyse</w:t>
            </w:r>
            <w:r>
              <w:rPr>
                <w:noProof/>
                <w:webHidden/>
              </w:rPr>
              <w:tab/>
            </w:r>
            <w:r>
              <w:rPr>
                <w:noProof/>
                <w:webHidden/>
              </w:rPr>
              <w:fldChar w:fldCharType="begin"/>
            </w:r>
            <w:r>
              <w:rPr>
                <w:noProof/>
                <w:webHidden/>
              </w:rPr>
              <w:instrText xml:space="preserve"> PAGEREF _Toc225544632 \h </w:instrText>
            </w:r>
            <w:r>
              <w:rPr>
                <w:noProof/>
                <w:webHidden/>
              </w:rPr>
            </w:r>
            <w:r>
              <w:rPr>
                <w:noProof/>
                <w:webHidden/>
              </w:rPr>
              <w:fldChar w:fldCharType="separate"/>
            </w:r>
            <w:r>
              <w:rPr>
                <w:noProof/>
                <w:webHidden/>
              </w:rPr>
              <w:t>44</w:t>
            </w:r>
            <w:r>
              <w:rPr>
                <w:noProof/>
                <w:webHidden/>
              </w:rPr>
              <w:fldChar w:fldCharType="end"/>
            </w:r>
          </w:hyperlink>
        </w:p>
        <w:p w14:paraId="51BD0608" w14:textId="60275D4E" w:rsidR="00DC1BDD" w:rsidRDefault="00DC1BDD">
          <w:pPr>
            <w:pStyle w:val="TM3"/>
            <w:tabs>
              <w:tab w:val="right" w:leader="dot" w:pos="9638"/>
            </w:tabs>
            <w:rPr>
              <w:rFonts w:cstheme="minorBidi"/>
              <w:noProof/>
              <w:lang w:val="fr-FR" w:eastAsia="fr-FR"/>
            </w:rPr>
          </w:pPr>
          <w:hyperlink w:anchor="_Toc225544633" w:history="1">
            <w:r w:rsidRPr="00AA2671">
              <w:rPr>
                <w:rStyle w:val="Lienhypertexte"/>
                <w:noProof/>
                <w:lang w:val="fr-FR"/>
              </w:rPr>
              <w:t>10.9.1. La réponse brute du modèle et sa transformation en objet évaluable</w:t>
            </w:r>
            <w:r>
              <w:rPr>
                <w:noProof/>
                <w:webHidden/>
              </w:rPr>
              <w:tab/>
            </w:r>
            <w:r>
              <w:rPr>
                <w:noProof/>
                <w:webHidden/>
              </w:rPr>
              <w:fldChar w:fldCharType="begin"/>
            </w:r>
            <w:r>
              <w:rPr>
                <w:noProof/>
                <w:webHidden/>
              </w:rPr>
              <w:instrText xml:space="preserve"> PAGEREF _Toc225544633 \h </w:instrText>
            </w:r>
            <w:r>
              <w:rPr>
                <w:noProof/>
                <w:webHidden/>
              </w:rPr>
            </w:r>
            <w:r>
              <w:rPr>
                <w:noProof/>
                <w:webHidden/>
              </w:rPr>
              <w:fldChar w:fldCharType="separate"/>
            </w:r>
            <w:r>
              <w:rPr>
                <w:noProof/>
                <w:webHidden/>
              </w:rPr>
              <w:t>44</w:t>
            </w:r>
            <w:r>
              <w:rPr>
                <w:noProof/>
                <w:webHidden/>
              </w:rPr>
              <w:fldChar w:fldCharType="end"/>
            </w:r>
          </w:hyperlink>
        </w:p>
        <w:p w14:paraId="5B9D3BB8" w14:textId="40C15E25" w:rsidR="00DC1BDD" w:rsidRDefault="00DC1BDD">
          <w:pPr>
            <w:pStyle w:val="TM3"/>
            <w:tabs>
              <w:tab w:val="right" w:leader="dot" w:pos="9638"/>
            </w:tabs>
            <w:rPr>
              <w:rFonts w:cstheme="minorBidi"/>
              <w:noProof/>
              <w:lang w:val="fr-FR" w:eastAsia="fr-FR"/>
            </w:rPr>
          </w:pPr>
          <w:hyperlink w:anchor="_Toc225544634" w:history="1">
            <w:r w:rsidRPr="00AA2671">
              <w:rPr>
                <w:rStyle w:val="Lienhypertexte"/>
                <w:noProof/>
                <w:lang w:val="fr-FR"/>
              </w:rPr>
              <w:t>10.9.2. Le score principal pour les tâches non numériques : l’accuracy</w:t>
            </w:r>
            <w:r>
              <w:rPr>
                <w:noProof/>
                <w:webHidden/>
              </w:rPr>
              <w:tab/>
            </w:r>
            <w:r>
              <w:rPr>
                <w:noProof/>
                <w:webHidden/>
              </w:rPr>
              <w:fldChar w:fldCharType="begin"/>
            </w:r>
            <w:r>
              <w:rPr>
                <w:noProof/>
                <w:webHidden/>
              </w:rPr>
              <w:instrText xml:space="preserve"> PAGEREF _Toc225544634 \h </w:instrText>
            </w:r>
            <w:r>
              <w:rPr>
                <w:noProof/>
                <w:webHidden/>
              </w:rPr>
            </w:r>
            <w:r>
              <w:rPr>
                <w:noProof/>
                <w:webHidden/>
              </w:rPr>
              <w:fldChar w:fldCharType="separate"/>
            </w:r>
            <w:r>
              <w:rPr>
                <w:noProof/>
                <w:webHidden/>
              </w:rPr>
              <w:t>45</w:t>
            </w:r>
            <w:r>
              <w:rPr>
                <w:noProof/>
                <w:webHidden/>
              </w:rPr>
              <w:fldChar w:fldCharType="end"/>
            </w:r>
          </w:hyperlink>
        </w:p>
        <w:p w14:paraId="3A08E161" w14:textId="14951868" w:rsidR="00DC1BDD" w:rsidRDefault="00DC1BDD">
          <w:pPr>
            <w:pStyle w:val="TM3"/>
            <w:tabs>
              <w:tab w:val="right" w:leader="dot" w:pos="9638"/>
            </w:tabs>
            <w:rPr>
              <w:rFonts w:cstheme="minorBidi"/>
              <w:noProof/>
              <w:lang w:val="fr-FR" w:eastAsia="fr-FR"/>
            </w:rPr>
          </w:pPr>
          <w:hyperlink w:anchor="_Toc225544635" w:history="1">
            <w:r w:rsidRPr="00AA2671">
              <w:rPr>
                <w:rStyle w:val="Lienhypertexte"/>
                <w:noProof/>
                <w:lang w:val="fr-FR"/>
              </w:rPr>
              <w:t>10.9.3. Du score élémentaire au score agrégé</w:t>
            </w:r>
            <w:r>
              <w:rPr>
                <w:noProof/>
                <w:webHidden/>
              </w:rPr>
              <w:tab/>
            </w:r>
            <w:r>
              <w:rPr>
                <w:noProof/>
                <w:webHidden/>
              </w:rPr>
              <w:fldChar w:fldCharType="begin"/>
            </w:r>
            <w:r>
              <w:rPr>
                <w:noProof/>
                <w:webHidden/>
              </w:rPr>
              <w:instrText xml:space="preserve"> PAGEREF _Toc225544635 \h </w:instrText>
            </w:r>
            <w:r>
              <w:rPr>
                <w:noProof/>
                <w:webHidden/>
              </w:rPr>
            </w:r>
            <w:r>
              <w:rPr>
                <w:noProof/>
                <w:webHidden/>
              </w:rPr>
              <w:fldChar w:fldCharType="separate"/>
            </w:r>
            <w:r>
              <w:rPr>
                <w:noProof/>
                <w:webHidden/>
              </w:rPr>
              <w:t>45</w:t>
            </w:r>
            <w:r>
              <w:rPr>
                <w:noProof/>
                <w:webHidden/>
              </w:rPr>
              <w:fldChar w:fldCharType="end"/>
            </w:r>
          </w:hyperlink>
        </w:p>
        <w:p w14:paraId="01BB106C" w14:textId="74ACDBC0" w:rsidR="00DC1BDD" w:rsidRDefault="00DC1BDD">
          <w:pPr>
            <w:pStyle w:val="TM3"/>
            <w:tabs>
              <w:tab w:val="right" w:leader="dot" w:pos="9638"/>
            </w:tabs>
            <w:rPr>
              <w:rFonts w:cstheme="minorBidi"/>
              <w:noProof/>
              <w:lang w:val="fr-FR" w:eastAsia="fr-FR"/>
            </w:rPr>
          </w:pPr>
          <w:hyperlink w:anchor="_Toc225544636" w:history="1">
            <w:r w:rsidRPr="00AA2671">
              <w:rPr>
                <w:rStyle w:val="Lienhypertexte"/>
                <w:noProof/>
                <w:lang w:val="fr-FR"/>
              </w:rPr>
              <w:t>10.9.4. La baseline comme référence statistique</w:t>
            </w:r>
            <w:r>
              <w:rPr>
                <w:noProof/>
                <w:webHidden/>
              </w:rPr>
              <w:tab/>
            </w:r>
            <w:r>
              <w:rPr>
                <w:noProof/>
                <w:webHidden/>
              </w:rPr>
              <w:fldChar w:fldCharType="begin"/>
            </w:r>
            <w:r>
              <w:rPr>
                <w:noProof/>
                <w:webHidden/>
              </w:rPr>
              <w:instrText xml:space="preserve"> PAGEREF _Toc225544636 \h </w:instrText>
            </w:r>
            <w:r>
              <w:rPr>
                <w:noProof/>
                <w:webHidden/>
              </w:rPr>
            </w:r>
            <w:r>
              <w:rPr>
                <w:noProof/>
                <w:webHidden/>
              </w:rPr>
              <w:fldChar w:fldCharType="separate"/>
            </w:r>
            <w:r>
              <w:rPr>
                <w:noProof/>
                <w:webHidden/>
              </w:rPr>
              <w:t>46</w:t>
            </w:r>
            <w:r>
              <w:rPr>
                <w:noProof/>
                <w:webHidden/>
              </w:rPr>
              <w:fldChar w:fldCharType="end"/>
            </w:r>
          </w:hyperlink>
        </w:p>
        <w:p w14:paraId="0071ABF9" w14:textId="20B7A230" w:rsidR="00DC1BDD" w:rsidRDefault="00DC1BDD">
          <w:pPr>
            <w:pStyle w:val="TM3"/>
            <w:tabs>
              <w:tab w:val="right" w:leader="dot" w:pos="9638"/>
            </w:tabs>
            <w:rPr>
              <w:rFonts w:cstheme="minorBidi"/>
              <w:noProof/>
              <w:lang w:val="fr-FR" w:eastAsia="fr-FR"/>
            </w:rPr>
          </w:pPr>
          <w:hyperlink w:anchor="_Toc225544637" w:history="1">
            <w:r w:rsidRPr="00AA2671">
              <w:rPr>
                <w:rStyle w:val="Lienhypertexte"/>
                <w:noProof/>
                <w:lang w:val="fr-FR"/>
              </w:rPr>
              <w:t>10.9.5. La comparaison H3 - prompts originaux du papier</w:t>
            </w:r>
            <w:r>
              <w:rPr>
                <w:noProof/>
                <w:webHidden/>
              </w:rPr>
              <w:tab/>
            </w:r>
            <w:r>
              <w:rPr>
                <w:noProof/>
                <w:webHidden/>
              </w:rPr>
              <w:fldChar w:fldCharType="begin"/>
            </w:r>
            <w:r>
              <w:rPr>
                <w:noProof/>
                <w:webHidden/>
              </w:rPr>
              <w:instrText xml:space="preserve"> PAGEREF _Toc225544637 \h </w:instrText>
            </w:r>
            <w:r>
              <w:rPr>
                <w:noProof/>
                <w:webHidden/>
              </w:rPr>
            </w:r>
            <w:r>
              <w:rPr>
                <w:noProof/>
                <w:webHidden/>
              </w:rPr>
              <w:fldChar w:fldCharType="separate"/>
            </w:r>
            <w:r>
              <w:rPr>
                <w:noProof/>
                <w:webHidden/>
              </w:rPr>
              <w:t>46</w:t>
            </w:r>
            <w:r>
              <w:rPr>
                <w:noProof/>
                <w:webHidden/>
              </w:rPr>
              <w:fldChar w:fldCharType="end"/>
            </w:r>
          </w:hyperlink>
        </w:p>
        <w:p w14:paraId="23DF0D6F" w14:textId="6C978C0D" w:rsidR="00DC1BDD" w:rsidRDefault="00DC1BDD">
          <w:pPr>
            <w:pStyle w:val="TM3"/>
            <w:tabs>
              <w:tab w:val="right" w:leader="dot" w:pos="9638"/>
            </w:tabs>
            <w:rPr>
              <w:rFonts w:cstheme="minorBidi"/>
              <w:noProof/>
              <w:lang w:val="fr-FR" w:eastAsia="fr-FR"/>
            </w:rPr>
          </w:pPr>
          <w:hyperlink w:anchor="_Toc225544638" w:history="1">
            <w:r w:rsidRPr="00AA2671">
              <w:rPr>
                <w:rStyle w:val="Lienhypertexte"/>
                <w:noProof/>
                <w:lang w:val="fr-FR"/>
              </w:rPr>
              <w:t>10.9.6. Le cas particulier des tâches numériques</w:t>
            </w:r>
            <w:r>
              <w:rPr>
                <w:noProof/>
                <w:webHidden/>
              </w:rPr>
              <w:tab/>
            </w:r>
            <w:r>
              <w:rPr>
                <w:noProof/>
                <w:webHidden/>
              </w:rPr>
              <w:fldChar w:fldCharType="begin"/>
            </w:r>
            <w:r>
              <w:rPr>
                <w:noProof/>
                <w:webHidden/>
              </w:rPr>
              <w:instrText xml:space="preserve"> PAGEREF _Toc225544638 \h </w:instrText>
            </w:r>
            <w:r>
              <w:rPr>
                <w:noProof/>
                <w:webHidden/>
              </w:rPr>
            </w:r>
            <w:r>
              <w:rPr>
                <w:noProof/>
                <w:webHidden/>
              </w:rPr>
              <w:fldChar w:fldCharType="separate"/>
            </w:r>
            <w:r>
              <w:rPr>
                <w:noProof/>
                <w:webHidden/>
              </w:rPr>
              <w:t>47</w:t>
            </w:r>
            <w:r>
              <w:rPr>
                <w:noProof/>
                <w:webHidden/>
              </w:rPr>
              <w:fldChar w:fldCharType="end"/>
            </w:r>
          </w:hyperlink>
        </w:p>
        <w:p w14:paraId="3F13189C" w14:textId="4384DA63" w:rsidR="00DC1BDD" w:rsidRDefault="00DC1BDD">
          <w:pPr>
            <w:pStyle w:val="TM3"/>
            <w:tabs>
              <w:tab w:val="right" w:leader="dot" w:pos="9638"/>
            </w:tabs>
            <w:rPr>
              <w:rFonts w:cstheme="minorBidi"/>
              <w:noProof/>
              <w:lang w:val="fr-FR" w:eastAsia="fr-FR"/>
            </w:rPr>
          </w:pPr>
          <w:hyperlink w:anchor="_Toc225544639" w:history="1">
            <w:r w:rsidRPr="00AA2671">
              <w:rPr>
                <w:rStyle w:val="Lienhypertexte"/>
                <w:noProof/>
                <w:lang w:val="fr-FR"/>
              </w:rPr>
              <w:t>10.9.7. L’intérêt méthodologique du passage du booléen au continu</w:t>
            </w:r>
            <w:r>
              <w:rPr>
                <w:noProof/>
                <w:webHidden/>
              </w:rPr>
              <w:tab/>
            </w:r>
            <w:r>
              <w:rPr>
                <w:noProof/>
                <w:webHidden/>
              </w:rPr>
              <w:fldChar w:fldCharType="begin"/>
            </w:r>
            <w:r>
              <w:rPr>
                <w:noProof/>
                <w:webHidden/>
              </w:rPr>
              <w:instrText xml:space="preserve"> PAGEREF _Toc225544639 \h </w:instrText>
            </w:r>
            <w:r>
              <w:rPr>
                <w:noProof/>
                <w:webHidden/>
              </w:rPr>
            </w:r>
            <w:r>
              <w:rPr>
                <w:noProof/>
                <w:webHidden/>
              </w:rPr>
              <w:fldChar w:fldCharType="separate"/>
            </w:r>
            <w:r>
              <w:rPr>
                <w:noProof/>
                <w:webHidden/>
              </w:rPr>
              <w:t>47</w:t>
            </w:r>
            <w:r>
              <w:rPr>
                <w:noProof/>
                <w:webHidden/>
              </w:rPr>
              <w:fldChar w:fldCharType="end"/>
            </w:r>
          </w:hyperlink>
        </w:p>
        <w:p w14:paraId="5AA3F5B2" w14:textId="0B4A7271" w:rsidR="00DC1BDD" w:rsidRDefault="00DC1BDD">
          <w:pPr>
            <w:pStyle w:val="TM3"/>
            <w:tabs>
              <w:tab w:val="right" w:leader="dot" w:pos="9638"/>
            </w:tabs>
            <w:rPr>
              <w:rFonts w:cstheme="minorBidi"/>
              <w:noProof/>
              <w:lang w:val="fr-FR" w:eastAsia="fr-FR"/>
            </w:rPr>
          </w:pPr>
          <w:hyperlink w:anchor="_Toc225544640" w:history="1">
            <w:r w:rsidRPr="00AA2671">
              <w:rPr>
                <w:rStyle w:val="Lienhypertexte"/>
                <w:noProof/>
                <w:lang w:val="fr-FR"/>
              </w:rPr>
              <w:t>10.9.8. Statut de cette extension dans notre pipeline</w:t>
            </w:r>
            <w:r>
              <w:rPr>
                <w:noProof/>
                <w:webHidden/>
              </w:rPr>
              <w:tab/>
            </w:r>
            <w:r>
              <w:rPr>
                <w:noProof/>
                <w:webHidden/>
              </w:rPr>
              <w:fldChar w:fldCharType="begin"/>
            </w:r>
            <w:r>
              <w:rPr>
                <w:noProof/>
                <w:webHidden/>
              </w:rPr>
              <w:instrText xml:space="preserve"> PAGEREF _Toc225544640 \h </w:instrText>
            </w:r>
            <w:r>
              <w:rPr>
                <w:noProof/>
                <w:webHidden/>
              </w:rPr>
            </w:r>
            <w:r>
              <w:rPr>
                <w:noProof/>
                <w:webHidden/>
              </w:rPr>
              <w:fldChar w:fldCharType="separate"/>
            </w:r>
            <w:r>
              <w:rPr>
                <w:noProof/>
                <w:webHidden/>
              </w:rPr>
              <w:t>48</w:t>
            </w:r>
            <w:r>
              <w:rPr>
                <w:noProof/>
                <w:webHidden/>
              </w:rPr>
              <w:fldChar w:fldCharType="end"/>
            </w:r>
          </w:hyperlink>
        </w:p>
        <w:p w14:paraId="5F1587BA" w14:textId="027B6FBC" w:rsidR="00DC1BDD" w:rsidRDefault="00DC1BDD">
          <w:pPr>
            <w:pStyle w:val="TM3"/>
            <w:tabs>
              <w:tab w:val="right" w:leader="dot" w:pos="9638"/>
            </w:tabs>
            <w:rPr>
              <w:rFonts w:cstheme="minorBidi"/>
              <w:noProof/>
              <w:lang w:val="fr-FR" w:eastAsia="fr-FR"/>
            </w:rPr>
          </w:pPr>
          <w:hyperlink w:anchor="_Toc225544641" w:history="1">
            <w:r w:rsidRPr="00AA2671">
              <w:rPr>
                <w:rStyle w:val="Lienhypertexte"/>
                <w:noProof/>
                <w:lang w:val="fr-FR"/>
              </w:rPr>
              <w:t>10.9.9. Où chaque score est créé, stocké et utilisé</w:t>
            </w:r>
            <w:r>
              <w:rPr>
                <w:noProof/>
                <w:webHidden/>
              </w:rPr>
              <w:tab/>
            </w:r>
            <w:r>
              <w:rPr>
                <w:noProof/>
                <w:webHidden/>
              </w:rPr>
              <w:fldChar w:fldCharType="begin"/>
            </w:r>
            <w:r>
              <w:rPr>
                <w:noProof/>
                <w:webHidden/>
              </w:rPr>
              <w:instrText xml:space="preserve"> PAGEREF _Toc225544641 \h </w:instrText>
            </w:r>
            <w:r>
              <w:rPr>
                <w:noProof/>
                <w:webHidden/>
              </w:rPr>
            </w:r>
            <w:r>
              <w:rPr>
                <w:noProof/>
                <w:webHidden/>
              </w:rPr>
              <w:fldChar w:fldCharType="separate"/>
            </w:r>
            <w:r>
              <w:rPr>
                <w:noProof/>
                <w:webHidden/>
              </w:rPr>
              <w:t>48</w:t>
            </w:r>
            <w:r>
              <w:rPr>
                <w:noProof/>
                <w:webHidden/>
              </w:rPr>
              <w:fldChar w:fldCharType="end"/>
            </w:r>
          </w:hyperlink>
        </w:p>
        <w:p w14:paraId="5804D125" w14:textId="282FCDBE" w:rsidR="00DC1BDD" w:rsidRDefault="00DC1BDD">
          <w:pPr>
            <w:pStyle w:val="TM3"/>
            <w:tabs>
              <w:tab w:val="right" w:leader="dot" w:pos="9638"/>
            </w:tabs>
            <w:rPr>
              <w:rFonts w:cstheme="minorBidi"/>
              <w:noProof/>
              <w:lang w:val="fr-FR" w:eastAsia="fr-FR"/>
            </w:rPr>
          </w:pPr>
          <w:hyperlink w:anchor="_Toc225544642" w:history="1">
            <w:r w:rsidRPr="00AA2671">
              <w:rPr>
                <w:rStyle w:val="Lienhypertexte"/>
                <w:noProof/>
                <w:lang w:val="fr-FR"/>
              </w:rPr>
              <w:t>10.9.10. Usage dans les représentations graphiques</w:t>
            </w:r>
            <w:r>
              <w:rPr>
                <w:noProof/>
                <w:webHidden/>
              </w:rPr>
              <w:tab/>
            </w:r>
            <w:r>
              <w:rPr>
                <w:noProof/>
                <w:webHidden/>
              </w:rPr>
              <w:fldChar w:fldCharType="begin"/>
            </w:r>
            <w:r>
              <w:rPr>
                <w:noProof/>
                <w:webHidden/>
              </w:rPr>
              <w:instrText xml:space="preserve"> PAGEREF _Toc225544642 \h </w:instrText>
            </w:r>
            <w:r>
              <w:rPr>
                <w:noProof/>
                <w:webHidden/>
              </w:rPr>
            </w:r>
            <w:r>
              <w:rPr>
                <w:noProof/>
                <w:webHidden/>
              </w:rPr>
              <w:fldChar w:fldCharType="separate"/>
            </w:r>
            <w:r>
              <w:rPr>
                <w:noProof/>
                <w:webHidden/>
              </w:rPr>
              <w:t>49</w:t>
            </w:r>
            <w:r>
              <w:rPr>
                <w:noProof/>
                <w:webHidden/>
              </w:rPr>
              <w:fldChar w:fldCharType="end"/>
            </w:r>
          </w:hyperlink>
        </w:p>
        <w:p w14:paraId="4BD86BD5" w14:textId="6F5D42D4" w:rsidR="00DC1BDD" w:rsidRDefault="00DC1BDD">
          <w:pPr>
            <w:pStyle w:val="TM3"/>
            <w:tabs>
              <w:tab w:val="right" w:leader="dot" w:pos="9638"/>
            </w:tabs>
            <w:rPr>
              <w:rFonts w:cstheme="minorBidi"/>
              <w:noProof/>
              <w:lang w:val="fr-FR" w:eastAsia="fr-FR"/>
            </w:rPr>
          </w:pPr>
          <w:hyperlink w:anchor="_Toc225544643" w:history="1">
            <w:r w:rsidRPr="00AA2671">
              <w:rPr>
                <w:rStyle w:val="Lienhypertexte"/>
                <w:noProof/>
                <w:lang w:val="fr-FR"/>
              </w:rPr>
              <w:t>10.9.11. Conclusion de la sous-section</w:t>
            </w:r>
            <w:r>
              <w:rPr>
                <w:noProof/>
                <w:webHidden/>
              </w:rPr>
              <w:tab/>
            </w:r>
            <w:r>
              <w:rPr>
                <w:noProof/>
                <w:webHidden/>
              </w:rPr>
              <w:fldChar w:fldCharType="begin"/>
            </w:r>
            <w:r>
              <w:rPr>
                <w:noProof/>
                <w:webHidden/>
              </w:rPr>
              <w:instrText xml:space="preserve"> PAGEREF _Toc225544643 \h </w:instrText>
            </w:r>
            <w:r>
              <w:rPr>
                <w:noProof/>
                <w:webHidden/>
              </w:rPr>
            </w:r>
            <w:r>
              <w:rPr>
                <w:noProof/>
                <w:webHidden/>
              </w:rPr>
              <w:fldChar w:fldCharType="separate"/>
            </w:r>
            <w:r>
              <w:rPr>
                <w:noProof/>
                <w:webHidden/>
              </w:rPr>
              <w:t>49</w:t>
            </w:r>
            <w:r>
              <w:rPr>
                <w:noProof/>
                <w:webHidden/>
              </w:rPr>
              <w:fldChar w:fldCharType="end"/>
            </w:r>
          </w:hyperlink>
        </w:p>
        <w:p w14:paraId="48AD99BA" w14:textId="06291E2B" w:rsidR="00DC1BDD" w:rsidRDefault="00DC1BDD">
          <w:pPr>
            <w:pStyle w:val="TM2"/>
            <w:tabs>
              <w:tab w:val="right" w:leader="dot" w:pos="9638"/>
            </w:tabs>
            <w:rPr>
              <w:rFonts w:cstheme="minorBidi"/>
              <w:noProof/>
              <w:lang w:val="fr-FR" w:eastAsia="fr-FR"/>
            </w:rPr>
          </w:pPr>
          <w:hyperlink w:anchor="_Toc225544644" w:history="1">
            <w:r w:rsidRPr="00AA2671">
              <w:rPr>
                <w:rStyle w:val="Lienhypertexte"/>
                <w:noProof/>
                <w:lang w:val="fr-FR"/>
              </w:rPr>
              <w:t xml:space="preserve">10.10. Résultats : </w:t>
            </w:r>
            <w:r w:rsidRPr="00AA2671">
              <w:rPr>
                <w:rStyle w:val="Lienhypertexte"/>
                <w:i/>
                <w:iCs/>
                <w:noProof/>
                <w:lang w:val="fr-FR"/>
              </w:rPr>
              <w:t>negative_original</w:t>
            </w:r>
            <w:r w:rsidRPr="00AA2671">
              <w:rPr>
                <w:rStyle w:val="Lienhypertexte"/>
                <w:noProof/>
                <w:lang w:val="fr-FR"/>
              </w:rPr>
              <w:t xml:space="preserve"> par rapport à la </w:t>
            </w:r>
            <w:r w:rsidRPr="00AA2671">
              <w:rPr>
                <w:rStyle w:val="Lienhypertexte"/>
                <w:i/>
                <w:iCs/>
                <w:noProof/>
                <w:lang w:val="fr-FR"/>
              </w:rPr>
              <w:t>baseline</w:t>
            </w:r>
            <w:r>
              <w:rPr>
                <w:noProof/>
                <w:webHidden/>
              </w:rPr>
              <w:tab/>
            </w:r>
            <w:r>
              <w:rPr>
                <w:noProof/>
                <w:webHidden/>
              </w:rPr>
              <w:fldChar w:fldCharType="begin"/>
            </w:r>
            <w:r>
              <w:rPr>
                <w:noProof/>
                <w:webHidden/>
              </w:rPr>
              <w:instrText xml:space="preserve"> PAGEREF _Toc225544644 \h </w:instrText>
            </w:r>
            <w:r>
              <w:rPr>
                <w:noProof/>
                <w:webHidden/>
              </w:rPr>
            </w:r>
            <w:r>
              <w:rPr>
                <w:noProof/>
                <w:webHidden/>
              </w:rPr>
              <w:fldChar w:fldCharType="separate"/>
            </w:r>
            <w:r>
              <w:rPr>
                <w:noProof/>
                <w:webHidden/>
              </w:rPr>
              <w:t>50</w:t>
            </w:r>
            <w:r>
              <w:rPr>
                <w:noProof/>
                <w:webHidden/>
              </w:rPr>
              <w:fldChar w:fldCharType="end"/>
            </w:r>
          </w:hyperlink>
        </w:p>
        <w:p w14:paraId="46EF5C1F" w14:textId="69031CBD" w:rsidR="00DC1BDD" w:rsidRDefault="00DC1BDD">
          <w:pPr>
            <w:pStyle w:val="TM3"/>
            <w:tabs>
              <w:tab w:val="right" w:leader="dot" w:pos="9638"/>
            </w:tabs>
            <w:rPr>
              <w:rFonts w:cstheme="minorBidi"/>
              <w:noProof/>
              <w:lang w:val="fr-FR" w:eastAsia="fr-FR"/>
            </w:rPr>
          </w:pPr>
          <w:hyperlink w:anchor="_Toc225544645" w:history="1">
            <w:r w:rsidRPr="00AA2671">
              <w:rPr>
                <w:rStyle w:val="Lienhypertexte"/>
                <w:noProof/>
                <w:lang w:val="fr-FR"/>
              </w:rPr>
              <w:t>10</w:t>
            </w:r>
            <w:r w:rsidRPr="00AA2671">
              <w:rPr>
                <w:rStyle w:val="Lienhypertexte"/>
                <w:rFonts w:asciiTheme="majorHAnsi" w:hAnsiTheme="majorHAnsi"/>
                <w:noProof/>
                <w:lang w:val="fr-FR"/>
              </w:rPr>
              <w:t>.</w:t>
            </w:r>
            <w:r w:rsidRPr="00AA2671">
              <w:rPr>
                <w:rStyle w:val="Lienhypertexte"/>
                <w:noProof/>
                <w:lang w:val="fr-FR"/>
              </w:rPr>
              <w:t>10</w:t>
            </w:r>
            <w:r w:rsidRPr="00AA2671">
              <w:rPr>
                <w:rStyle w:val="Lienhypertexte"/>
                <w:rFonts w:asciiTheme="majorHAnsi" w:hAnsiTheme="majorHAnsi"/>
                <w:noProof/>
                <w:lang w:val="fr-FR"/>
              </w:rPr>
              <w:t>.</w:t>
            </w:r>
            <w:r w:rsidRPr="00AA2671">
              <w:rPr>
                <w:rStyle w:val="Lienhypertexte"/>
                <w:i/>
                <w:iCs/>
                <w:noProof/>
                <w:lang w:val="fr-FR"/>
              </w:rPr>
              <w:t xml:space="preserve">1. </w:t>
            </w:r>
            <w:r w:rsidRPr="00AA2671">
              <w:rPr>
                <w:rStyle w:val="Lienhypertexte"/>
                <w:noProof/>
                <w:lang w:val="fr-FR"/>
              </w:rPr>
              <w:t>Résultats par tâche</w:t>
            </w:r>
            <w:r>
              <w:rPr>
                <w:noProof/>
                <w:webHidden/>
              </w:rPr>
              <w:tab/>
            </w:r>
            <w:r>
              <w:rPr>
                <w:noProof/>
                <w:webHidden/>
              </w:rPr>
              <w:fldChar w:fldCharType="begin"/>
            </w:r>
            <w:r>
              <w:rPr>
                <w:noProof/>
                <w:webHidden/>
              </w:rPr>
              <w:instrText xml:space="preserve"> PAGEREF _Toc225544645 \h </w:instrText>
            </w:r>
            <w:r>
              <w:rPr>
                <w:noProof/>
                <w:webHidden/>
              </w:rPr>
            </w:r>
            <w:r>
              <w:rPr>
                <w:noProof/>
                <w:webHidden/>
              </w:rPr>
              <w:fldChar w:fldCharType="separate"/>
            </w:r>
            <w:r>
              <w:rPr>
                <w:noProof/>
                <w:webHidden/>
              </w:rPr>
              <w:t>50</w:t>
            </w:r>
            <w:r>
              <w:rPr>
                <w:noProof/>
                <w:webHidden/>
              </w:rPr>
              <w:fldChar w:fldCharType="end"/>
            </w:r>
          </w:hyperlink>
        </w:p>
        <w:p w14:paraId="67ADEC26" w14:textId="55823513" w:rsidR="00DC1BDD" w:rsidRDefault="00DC1BDD">
          <w:pPr>
            <w:pStyle w:val="TM3"/>
            <w:tabs>
              <w:tab w:val="right" w:leader="dot" w:pos="9638"/>
            </w:tabs>
            <w:rPr>
              <w:rFonts w:cstheme="minorBidi"/>
              <w:noProof/>
              <w:lang w:val="fr-FR" w:eastAsia="fr-FR"/>
            </w:rPr>
          </w:pPr>
          <w:hyperlink w:anchor="_Toc225544646" w:history="1">
            <w:r w:rsidRPr="00AA2671">
              <w:rPr>
                <w:rStyle w:val="Lienhypertexte"/>
                <w:noProof/>
                <w:lang w:val="fr-FR"/>
              </w:rPr>
              <w:t>10</w:t>
            </w:r>
            <w:r w:rsidRPr="00AA2671">
              <w:rPr>
                <w:rStyle w:val="Lienhypertexte"/>
                <w:rFonts w:asciiTheme="majorHAnsi" w:hAnsiTheme="majorHAnsi"/>
                <w:noProof/>
                <w:lang w:val="fr-FR"/>
              </w:rPr>
              <w:t>.</w:t>
            </w:r>
            <w:r w:rsidRPr="00AA2671">
              <w:rPr>
                <w:rStyle w:val="Lienhypertexte"/>
                <w:noProof/>
                <w:lang w:val="fr-FR"/>
              </w:rPr>
              <w:t>10</w:t>
            </w:r>
            <w:r w:rsidRPr="00AA2671">
              <w:rPr>
                <w:rStyle w:val="Lienhypertexte"/>
                <w:rFonts w:asciiTheme="majorHAnsi" w:hAnsiTheme="majorHAnsi"/>
                <w:noProof/>
                <w:lang w:val="fr-FR"/>
              </w:rPr>
              <w:t>.</w:t>
            </w:r>
            <w:r w:rsidRPr="00AA2671">
              <w:rPr>
                <w:rStyle w:val="Lienhypertexte"/>
                <w:i/>
                <w:iCs/>
                <w:noProof/>
                <w:lang w:val="fr-FR"/>
              </w:rPr>
              <w:t xml:space="preserve">2. </w:t>
            </w:r>
            <w:r w:rsidRPr="00AA2671">
              <w:rPr>
                <w:rStyle w:val="Lienhypertexte"/>
                <w:noProof/>
                <w:lang w:val="fr-FR"/>
              </w:rPr>
              <w:t>Résultats par famille</w:t>
            </w:r>
            <w:r>
              <w:rPr>
                <w:noProof/>
                <w:webHidden/>
              </w:rPr>
              <w:tab/>
            </w:r>
            <w:r>
              <w:rPr>
                <w:noProof/>
                <w:webHidden/>
              </w:rPr>
              <w:fldChar w:fldCharType="begin"/>
            </w:r>
            <w:r>
              <w:rPr>
                <w:noProof/>
                <w:webHidden/>
              </w:rPr>
              <w:instrText xml:space="preserve"> PAGEREF _Toc225544646 \h </w:instrText>
            </w:r>
            <w:r>
              <w:rPr>
                <w:noProof/>
                <w:webHidden/>
              </w:rPr>
            </w:r>
            <w:r>
              <w:rPr>
                <w:noProof/>
                <w:webHidden/>
              </w:rPr>
              <w:fldChar w:fldCharType="separate"/>
            </w:r>
            <w:r>
              <w:rPr>
                <w:noProof/>
                <w:webHidden/>
              </w:rPr>
              <w:t>51</w:t>
            </w:r>
            <w:r>
              <w:rPr>
                <w:noProof/>
                <w:webHidden/>
              </w:rPr>
              <w:fldChar w:fldCharType="end"/>
            </w:r>
          </w:hyperlink>
        </w:p>
        <w:p w14:paraId="1649544F" w14:textId="54755945" w:rsidR="00DC1BDD" w:rsidRDefault="00DC1BDD">
          <w:pPr>
            <w:pStyle w:val="TM2"/>
            <w:tabs>
              <w:tab w:val="right" w:leader="dot" w:pos="9638"/>
            </w:tabs>
            <w:rPr>
              <w:rFonts w:cstheme="minorBidi"/>
              <w:noProof/>
              <w:lang w:val="fr-FR" w:eastAsia="fr-FR"/>
            </w:rPr>
          </w:pPr>
          <w:hyperlink w:anchor="_Toc225544647" w:history="1">
            <w:r w:rsidRPr="00AA2671">
              <w:rPr>
                <w:rStyle w:val="Lienhypertexte"/>
                <w:noProof/>
                <w:lang w:val="fr-FR"/>
              </w:rPr>
              <w:t>10.11. Résultats : H3 par rapport à la baseline</w:t>
            </w:r>
            <w:r>
              <w:rPr>
                <w:noProof/>
                <w:webHidden/>
              </w:rPr>
              <w:tab/>
            </w:r>
            <w:r>
              <w:rPr>
                <w:noProof/>
                <w:webHidden/>
              </w:rPr>
              <w:fldChar w:fldCharType="begin"/>
            </w:r>
            <w:r>
              <w:rPr>
                <w:noProof/>
                <w:webHidden/>
              </w:rPr>
              <w:instrText xml:space="preserve"> PAGEREF _Toc225544647 \h </w:instrText>
            </w:r>
            <w:r>
              <w:rPr>
                <w:noProof/>
                <w:webHidden/>
              </w:rPr>
            </w:r>
            <w:r>
              <w:rPr>
                <w:noProof/>
                <w:webHidden/>
              </w:rPr>
              <w:fldChar w:fldCharType="separate"/>
            </w:r>
            <w:r>
              <w:rPr>
                <w:noProof/>
                <w:webHidden/>
              </w:rPr>
              <w:t>52</w:t>
            </w:r>
            <w:r>
              <w:rPr>
                <w:noProof/>
                <w:webHidden/>
              </w:rPr>
              <w:fldChar w:fldCharType="end"/>
            </w:r>
          </w:hyperlink>
        </w:p>
        <w:p w14:paraId="163420C3" w14:textId="4A400D0D" w:rsidR="00DC1BDD" w:rsidRDefault="00DC1BDD">
          <w:pPr>
            <w:pStyle w:val="TM3"/>
            <w:tabs>
              <w:tab w:val="right" w:leader="dot" w:pos="9638"/>
            </w:tabs>
            <w:rPr>
              <w:rFonts w:cstheme="minorBidi"/>
              <w:noProof/>
              <w:lang w:val="fr-FR" w:eastAsia="fr-FR"/>
            </w:rPr>
          </w:pPr>
          <w:hyperlink w:anchor="_Toc225544648" w:history="1">
            <w:r w:rsidRPr="00AA2671">
              <w:rPr>
                <w:rStyle w:val="Lienhypertexte"/>
                <w:noProof/>
                <w:lang w:val="fr-FR"/>
              </w:rPr>
              <w:t>10.11.1. Résultats par tâche</w:t>
            </w:r>
            <w:r>
              <w:rPr>
                <w:noProof/>
                <w:webHidden/>
              </w:rPr>
              <w:tab/>
            </w:r>
            <w:r>
              <w:rPr>
                <w:noProof/>
                <w:webHidden/>
              </w:rPr>
              <w:fldChar w:fldCharType="begin"/>
            </w:r>
            <w:r>
              <w:rPr>
                <w:noProof/>
                <w:webHidden/>
              </w:rPr>
              <w:instrText xml:space="preserve"> PAGEREF _Toc225544648 \h </w:instrText>
            </w:r>
            <w:r>
              <w:rPr>
                <w:noProof/>
                <w:webHidden/>
              </w:rPr>
            </w:r>
            <w:r>
              <w:rPr>
                <w:noProof/>
                <w:webHidden/>
              </w:rPr>
              <w:fldChar w:fldCharType="separate"/>
            </w:r>
            <w:r>
              <w:rPr>
                <w:noProof/>
                <w:webHidden/>
              </w:rPr>
              <w:t>52</w:t>
            </w:r>
            <w:r>
              <w:rPr>
                <w:noProof/>
                <w:webHidden/>
              </w:rPr>
              <w:fldChar w:fldCharType="end"/>
            </w:r>
          </w:hyperlink>
        </w:p>
        <w:p w14:paraId="68D985F2" w14:textId="2160DC14" w:rsidR="00DC1BDD" w:rsidRDefault="00DC1BDD">
          <w:pPr>
            <w:pStyle w:val="TM3"/>
            <w:tabs>
              <w:tab w:val="right" w:leader="dot" w:pos="9638"/>
            </w:tabs>
            <w:rPr>
              <w:rFonts w:cstheme="minorBidi"/>
              <w:noProof/>
              <w:lang w:val="fr-FR" w:eastAsia="fr-FR"/>
            </w:rPr>
          </w:pPr>
          <w:hyperlink w:anchor="_Toc225544649" w:history="1">
            <w:r w:rsidRPr="00AA2671">
              <w:rPr>
                <w:rStyle w:val="Lienhypertexte"/>
                <w:noProof/>
              </w:rPr>
              <w:t xml:space="preserve">h10.11.2. </w:t>
            </w:r>
            <w:r w:rsidRPr="00AA2671">
              <w:rPr>
                <w:rStyle w:val="Lienhypertexte"/>
                <w:noProof/>
                <w:lang w:val="fr-FR"/>
              </w:rPr>
              <w:t>Résultats par famille</w:t>
            </w:r>
            <w:r>
              <w:rPr>
                <w:noProof/>
                <w:webHidden/>
              </w:rPr>
              <w:tab/>
            </w:r>
            <w:r>
              <w:rPr>
                <w:noProof/>
                <w:webHidden/>
              </w:rPr>
              <w:fldChar w:fldCharType="begin"/>
            </w:r>
            <w:r>
              <w:rPr>
                <w:noProof/>
                <w:webHidden/>
              </w:rPr>
              <w:instrText xml:space="preserve"> PAGEREF _Toc225544649 \h </w:instrText>
            </w:r>
            <w:r>
              <w:rPr>
                <w:noProof/>
                <w:webHidden/>
              </w:rPr>
            </w:r>
            <w:r>
              <w:rPr>
                <w:noProof/>
                <w:webHidden/>
              </w:rPr>
              <w:fldChar w:fldCharType="separate"/>
            </w:r>
            <w:r>
              <w:rPr>
                <w:noProof/>
                <w:webHidden/>
              </w:rPr>
              <w:t>53</w:t>
            </w:r>
            <w:r>
              <w:rPr>
                <w:noProof/>
                <w:webHidden/>
              </w:rPr>
              <w:fldChar w:fldCharType="end"/>
            </w:r>
          </w:hyperlink>
        </w:p>
        <w:p w14:paraId="7BF47C16" w14:textId="5582E02B" w:rsidR="00DC1BDD" w:rsidRDefault="00DC1BDD">
          <w:pPr>
            <w:pStyle w:val="TM3"/>
            <w:tabs>
              <w:tab w:val="right" w:leader="dot" w:pos="9638"/>
            </w:tabs>
            <w:rPr>
              <w:rFonts w:cstheme="minorBidi"/>
              <w:noProof/>
              <w:lang w:val="fr-FR" w:eastAsia="fr-FR"/>
            </w:rPr>
          </w:pPr>
          <w:hyperlink w:anchor="_Toc225544650" w:history="1">
            <w:r w:rsidRPr="00AA2671">
              <w:rPr>
                <w:rStyle w:val="Lienhypertexte"/>
                <w:noProof/>
                <w:lang w:val="fr-FR"/>
              </w:rPr>
              <w:t>10.11.3. Conclusion de l’hypothèse H3</w:t>
            </w:r>
            <w:r>
              <w:rPr>
                <w:noProof/>
                <w:webHidden/>
              </w:rPr>
              <w:tab/>
            </w:r>
            <w:r>
              <w:rPr>
                <w:noProof/>
                <w:webHidden/>
              </w:rPr>
              <w:fldChar w:fldCharType="begin"/>
            </w:r>
            <w:r>
              <w:rPr>
                <w:noProof/>
                <w:webHidden/>
              </w:rPr>
              <w:instrText xml:space="preserve"> PAGEREF _Toc225544650 \h </w:instrText>
            </w:r>
            <w:r>
              <w:rPr>
                <w:noProof/>
                <w:webHidden/>
              </w:rPr>
            </w:r>
            <w:r>
              <w:rPr>
                <w:noProof/>
                <w:webHidden/>
              </w:rPr>
              <w:fldChar w:fldCharType="separate"/>
            </w:r>
            <w:r>
              <w:rPr>
                <w:noProof/>
                <w:webHidden/>
              </w:rPr>
              <w:t>53</w:t>
            </w:r>
            <w:r>
              <w:rPr>
                <w:noProof/>
                <w:webHidden/>
              </w:rPr>
              <w:fldChar w:fldCharType="end"/>
            </w:r>
          </w:hyperlink>
        </w:p>
        <w:p w14:paraId="6D495CC3" w14:textId="486D3632" w:rsidR="00DC1BDD" w:rsidRDefault="00DC1BDD">
          <w:pPr>
            <w:pStyle w:val="TM2"/>
            <w:tabs>
              <w:tab w:val="right" w:leader="dot" w:pos="9638"/>
            </w:tabs>
            <w:rPr>
              <w:rFonts w:cstheme="minorBidi"/>
              <w:noProof/>
              <w:lang w:val="fr-FR" w:eastAsia="fr-FR"/>
            </w:rPr>
          </w:pPr>
          <w:hyperlink w:anchor="_Toc225544651" w:history="1">
            <w:r w:rsidRPr="00AA2671">
              <w:rPr>
                <w:rStyle w:val="Lienhypertexte"/>
                <w:noProof/>
              </w:rPr>
              <w:t xml:space="preserve">10.12. </w:t>
            </w:r>
            <w:r w:rsidRPr="00AA2671">
              <w:rPr>
                <w:rStyle w:val="Lienhypertexte"/>
                <w:noProof/>
                <w:lang w:val="fr-FR"/>
              </w:rPr>
              <w:t xml:space="preserve">Résultats : H3 par rapport à </w:t>
            </w:r>
            <w:r w:rsidRPr="00AA2671">
              <w:rPr>
                <w:rStyle w:val="Lienhypertexte"/>
                <w:i/>
                <w:iCs/>
                <w:noProof/>
                <w:lang w:val="fr-FR"/>
              </w:rPr>
              <w:t>negative_original</w:t>
            </w:r>
            <w:r>
              <w:rPr>
                <w:noProof/>
                <w:webHidden/>
              </w:rPr>
              <w:tab/>
            </w:r>
            <w:r>
              <w:rPr>
                <w:noProof/>
                <w:webHidden/>
              </w:rPr>
              <w:fldChar w:fldCharType="begin"/>
            </w:r>
            <w:r>
              <w:rPr>
                <w:noProof/>
                <w:webHidden/>
              </w:rPr>
              <w:instrText xml:space="preserve"> PAGEREF _Toc225544651 \h </w:instrText>
            </w:r>
            <w:r>
              <w:rPr>
                <w:noProof/>
                <w:webHidden/>
              </w:rPr>
            </w:r>
            <w:r>
              <w:rPr>
                <w:noProof/>
                <w:webHidden/>
              </w:rPr>
              <w:fldChar w:fldCharType="separate"/>
            </w:r>
            <w:r>
              <w:rPr>
                <w:noProof/>
                <w:webHidden/>
              </w:rPr>
              <w:t>54</w:t>
            </w:r>
            <w:r>
              <w:rPr>
                <w:noProof/>
                <w:webHidden/>
              </w:rPr>
              <w:fldChar w:fldCharType="end"/>
            </w:r>
          </w:hyperlink>
        </w:p>
        <w:p w14:paraId="32789FF3" w14:textId="7F5C63F4" w:rsidR="00DC1BDD" w:rsidRDefault="00DC1BDD">
          <w:pPr>
            <w:pStyle w:val="TM3"/>
            <w:tabs>
              <w:tab w:val="right" w:leader="dot" w:pos="9638"/>
            </w:tabs>
            <w:rPr>
              <w:rFonts w:cstheme="minorBidi"/>
              <w:noProof/>
              <w:lang w:val="fr-FR" w:eastAsia="fr-FR"/>
            </w:rPr>
          </w:pPr>
          <w:hyperlink w:anchor="_Toc225544652" w:history="1">
            <w:r w:rsidRPr="00AA2671">
              <w:rPr>
                <w:rStyle w:val="Lienhypertexte"/>
                <w:noProof/>
                <w:lang w:val="fr-FR"/>
              </w:rPr>
              <w:t>10.12.1. Résultats par tâche</w:t>
            </w:r>
            <w:r>
              <w:rPr>
                <w:noProof/>
                <w:webHidden/>
              </w:rPr>
              <w:tab/>
            </w:r>
            <w:r>
              <w:rPr>
                <w:noProof/>
                <w:webHidden/>
              </w:rPr>
              <w:fldChar w:fldCharType="begin"/>
            </w:r>
            <w:r>
              <w:rPr>
                <w:noProof/>
                <w:webHidden/>
              </w:rPr>
              <w:instrText xml:space="preserve"> PAGEREF _Toc225544652 \h </w:instrText>
            </w:r>
            <w:r>
              <w:rPr>
                <w:noProof/>
                <w:webHidden/>
              </w:rPr>
            </w:r>
            <w:r>
              <w:rPr>
                <w:noProof/>
                <w:webHidden/>
              </w:rPr>
              <w:fldChar w:fldCharType="separate"/>
            </w:r>
            <w:r>
              <w:rPr>
                <w:noProof/>
                <w:webHidden/>
              </w:rPr>
              <w:t>54</w:t>
            </w:r>
            <w:r>
              <w:rPr>
                <w:noProof/>
                <w:webHidden/>
              </w:rPr>
              <w:fldChar w:fldCharType="end"/>
            </w:r>
          </w:hyperlink>
        </w:p>
        <w:p w14:paraId="589CF189" w14:textId="586DDA49" w:rsidR="00DC1BDD" w:rsidRDefault="00DC1BDD">
          <w:pPr>
            <w:pStyle w:val="TM3"/>
            <w:tabs>
              <w:tab w:val="right" w:leader="dot" w:pos="9638"/>
            </w:tabs>
            <w:rPr>
              <w:rFonts w:cstheme="minorBidi"/>
              <w:noProof/>
              <w:lang w:val="fr-FR" w:eastAsia="fr-FR"/>
            </w:rPr>
          </w:pPr>
          <w:hyperlink w:anchor="_Toc225544653" w:history="1">
            <w:r w:rsidRPr="00AA2671">
              <w:rPr>
                <w:rStyle w:val="Lienhypertexte"/>
                <w:noProof/>
              </w:rPr>
              <w:t xml:space="preserve">10.12.2. </w:t>
            </w:r>
            <w:r w:rsidRPr="00AA2671">
              <w:rPr>
                <w:rStyle w:val="Lienhypertexte"/>
                <w:noProof/>
                <w:lang w:val="fr-FR"/>
              </w:rPr>
              <w:t>Résultats par famille</w:t>
            </w:r>
            <w:r>
              <w:rPr>
                <w:noProof/>
                <w:webHidden/>
              </w:rPr>
              <w:tab/>
            </w:r>
            <w:r>
              <w:rPr>
                <w:noProof/>
                <w:webHidden/>
              </w:rPr>
              <w:fldChar w:fldCharType="begin"/>
            </w:r>
            <w:r>
              <w:rPr>
                <w:noProof/>
                <w:webHidden/>
              </w:rPr>
              <w:instrText xml:space="preserve"> PAGEREF _Toc225544653 \h </w:instrText>
            </w:r>
            <w:r>
              <w:rPr>
                <w:noProof/>
                <w:webHidden/>
              </w:rPr>
            </w:r>
            <w:r>
              <w:rPr>
                <w:noProof/>
                <w:webHidden/>
              </w:rPr>
              <w:fldChar w:fldCharType="separate"/>
            </w:r>
            <w:r>
              <w:rPr>
                <w:noProof/>
                <w:webHidden/>
              </w:rPr>
              <w:t>55</w:t>
            </w:r>
            <w:r>
              <w:rPr>
                <w:noProof/>
                <w:webHidden/>
              </w:rPr>
              <w:fldChar w:fldCharType="end"/>
            </w:r>
          </w:hyperlink>
        </w:p>
        <w:p w14:paraId="17EB00D2" w14:textId="6061E920" w:rsidR="00DC1BDD" w:rsidRDefault="00DC1BDD">
          <w:pPr>
            <w:pStyle w:val="TM2"/>
            <w:tabs>
              <w:tab w:val="right" w:leader="dot" w:pos="9638"/>
            </w:tabs>
            <w:rPr>
              <w:rFonts w:cstheme="minorBidi"/>
              <w:noProof/>
              <w:lang w:val="fr-FR" w:eastAsia="fr-FR"/>
            </w:rPr>
          </w:pPr>
          <w:hyperlink w:anchor="_Toc225544654" w:history="1">
            <w:r w:rsidRPr="00AA2671">
              <w:rPr>
                <w:rStyle w:val="Lienhypertexte"/>
                <w:noProof/>
                <w:lang w:val="fr-FR"/>
              </w:rPr>
              <w:t>10.13. Réponse aux hypothèses corollaires</w:t>
            </w:r>
            <w:r>
              <w:rPr>
                <w:noProof/>
                <w:webHidden/>
              </w:rPr>
              <w:tab/>
            </w:r>
            <w:r>
              <w:rPr>
                <w:noProof/>
                <w:webHidden/>
              </w:rPr>
              <w:fldChar w:fldCharType="begin"/>
            </w:r>
            <w:r>
              <w:rPr>
                <w:noProof/>
                <w:webHidden/>
              </w:rPr>
              <w:instrText xml:space="preserve"> PAGEREF _Toc225544654 \h </w:instrText>
            </w:r>
            <w:r>
              <w:rPr>
                <w:noProof/>
                <w:webHidden/>
              </w:rPr>
            </w:r>
            <w:r>
              <w:rPr>
                <w:noProof/>
                <w:webHidden/>
              </w:rPr>
              <w:fldChar w:fldCharType="separate"/>
            </w:r>
            <w:r>
              <w:rPr>
                <w:noProof/>
                <w:webHidden/>
              </w:rPr>
              <w:t>56</w:t>
            </w:r>
            <w:r>
              <w:rPr>
                <w:noProof/>
                <w:webHidden/>
              </w:rPr>
              <w:fldChar w:fldCharType="end"/>
            </w:r>
          </w:hyperlink>
        </w:p>
        <w:p w14:paraId="2D8B28EB" w14:textId="2F3AD2B7" w:rsidR="00DC1BDD" w:rsidRDefault="00DC1BDD">
          <w:pPr>
            <w:pStyle w:val="TM3"/>
            <w:tabs>
              <w:tab w:val="right" w:leader="dot" w:pos="9638"/>
            </w:tabs>
            <w:rPr>
              <w:rFonts w:cstheme="minorBidi"/>
              <w:noProof/>
              <w:lang w:val="fr-FR" w:eastAsia="fr-FR"/>
            </w:rPr>
          </w:pPr>
          <w:hyperlink w:anchor="_Toc225544655" w:history="1">
            <w:r w:rsidRPr="00AA2671">
              <w:rPr>
                <w:rStyle w:val="Lienhypertexte"/>
                <w:noProof/>
                <w:lang w:val="fr-FR"/>
              </w:rPr>
              <w:t>10.13.1. H3a - menace de compétence</w:t>
            </w:r>
            <w:r>
              <w:rPr>
                <w:noProof/>
                <w:webHidden/>
              </w:rPr>
              <w:tab/>
            </w:r>
            <w:r>
              <w:rPr>
                <w:noProof/>
                <w:webHidden/>
              </w:rPr>
              <w:fldChar w:fldCharType="begin"/>
            </w:r>
            <w:r>
              <w:rPr>
                <w:noProof/>
                <w:webHidden/>
              </w:rPr>
              <w:instrText xml:space="preserve"> PAGEREF _Toc225544655 \h </w:instrText>
            </w:r>
            <w:r>
              <w:rPr>
                <w:noProof/>
                <w:webHidden/>
              </w:rPr>
            </w:r>
            <w:r>
              <w:rPr>
                <w:noProof/>
                <w:webHidden/>
              </w:rPr>
              <w:fldChar w:fldCharType="separate"/>
            </w:r>
            <w:r>
              <w:rPr>
                <w:noProof/>
                <w:webHidden/>
              </w:rPr>
              <w:t>57</w:t>
            </w:r>
            <w:r>
              <w:rPr>
                <w:noProof/>
                <w:webHidden/>
              </w:rPr>
              <w:fldChar w:fldCharType="end"/>
            </w:r>
          </w:hyperlink>
        </w:p>
        <w:p w14:paraId="4EAD94CA" w14:textId="18844BAE" w:rsidR="00DC1BDD" w:rsidRDefault="00DC1BDD">
          <w:pPr>
            <w:pStyle w:val="TM3"/>
            <w:tabs>
              <w:tab w:val="right" w:leader="dot" w:pos="9638"/>
            </w:tabs>
            <w:rPr>
              <w:rFonts w:cstheme="minorBidi"/>
              <w:noProof/>
              <w:lang w:val="fr-FR" w:eastAsia="fr-FR"/>
            </w:rPr>
          </w:pPr>
          <w:hyperlink w:anchor="_Toc225544656" w:history="1">
            <w:r w:rsidRPr="00AA2671">
              <w:rPr>
                <w:rStyle w:val="Lienhypertexte"/>
                <w:noProof/>
                <w:lang w:val="fr-FR"/>
              </w:rPr>
              <w:t>10.13.2. H3b – incohérence</w:t>
            </w:r>
            <w:r>
              <w:rPr>
                <w:noProof/>
                <w:webHidden/>
              </w:rPr>
              <w:tab/>
            </w:r>
            <w:r>
              <w:rPr>
                <w:noProof/>
                <w:webHidden/>
              </w:rPr>
              <w:fldChar w:fldCharType="begin"/>
            </w:r>
            <w:r>
              <w:rPr>
                <w:noProof/>
                <w:webHidden/>
              </w:rPr>
              <w:instrText xml:space="preserve"> PAGEREF _Toc225544656 \h </w:instrText>
            </w:r>
            <w:r>
              <w:rPr>
                <w:noProof/>
                <w:webHidden/>
              </w:rPr>
            </w:r>
            <w:r>
              <w:rPr>
                <w:noProof/>
                <w:webHidden/>
              </w:rPr>
              <w:fldChar w:fldCharType="separate"/>
            </w:r>
            <w:r>
              <w:rPr>
                <w:noProof/>
                <w:webHidden/>
              </w:rPr>
              <w:t>57</w:t>
            </w:r>
            <w:r>
              <w:rPr>
                <w:noProof/>
                <w:webHidden/>
              </w:rPr>
              <w:fldChar w:fldCharType="end"/>
            </w:r>
          </w:hyperlink>
        </w:p>
        <w:p w14:paraId="7431E5EB" w14:textId="736F9BBD" w:rsidR="00DC1BDD" w:rsidRDefault="00DC1BDD">
          <w:pPr>
            <w:pStyle w:val="TM3"/>
            <w:tabs>
              <w:tab w:val="right" w:leader="dot" w:pos="9638"/>
            </w:tabs>
            <w:rPr>
              <w:rFonts w:cstheme="minorBidi"/>
              <w:noProof/>
              <w:lang w:val="fr-FR" w:eastAsia="fr-FR"/>
            </w:rPr>
          </w:pPr>
          <w:hyperlink w:anchor="_Toc225544657" w:history="1">
            <w:r w:rsidRPr="00AA2671">
              <w:rPr>
                <w:rStyle w:val="Lienhypertexte"/>
                <w:noProof/>
                <w:lang w:val="fr-FR"/>
              </w:rPr>
              <w:t>10.13.3. H3c - comparaison sociale</w:t>
            </w:r>
            <w:r>
              <w:rPr>
                <w:noProof/>
                <w:webHidden/>
              </w:rPr>
              <w:tab/>
            </w:r>
            <w:r>
              <w:rPr>
                <w:noProof/>
                <w:webHidden/>
              </w:rPr>
              <w:fldChar w:fldCharType="begin"/>
            </w:r>
            <w:r>
              <w:rPr>
                <w:noProof/>
                <w:webHidden/>
              </w:rPr>
              <w:instrText xml:space="preserve"> PAGEREF _Toc225544657 \h </w:instrText>
            </w:r>
            <w:r>
              <w:rPr>
                <w:noProof/>
                <w:webHidden/>
              </w:rPr>
            </w:r>
            <w:r>
              <w:rPr>
                <w:noProof/>
                <w:webHidden/>
              </w:rPr>
              <w:fldChar w:fldCharType="separate"/>
            </w:r>
            <w:r>
              <w:rPr>
                <w:noProof/>
                <w:webHidden/>
              </w:rPr>
              <w:t>58</w:t>
            </w:r>
            <w:r>
              <w:rPr>
                <w:noProof/>
                <w:webHidden/>
              </w:rPr>
              <w:fldChar w:fldCharType="end"/>
            </w:r>
          </w:hyperlink>
        </w:p>
        <w:p w14:paraId="394E4EB9" w14:textId="508F0018" w:rsidR="00DC1BDD" w:rsidRDefault="00DC1BDD">
          <w:pPr>
            <w:pStyle w:val="TM3"/>
            <w:tabs>
              <w:tab w:val="right" w:leader="dot" w:pos="9638"/>
            </w:tabs>
            <w:rPr>
              <w:rFonts w:cstheme="minorBidi"/>
              <w:noProof/>
              <w:lang w:val="fr-FR" w:eastAsia="fr-FR"/>
            </w:rPr>
          </w:pPr>
          <w:hyperlink w:anchor="_Toc225544658" w:history="1">
            <w:r w:rsidRPr="00AA2671">
              <w:rPr>
                <w:rStyle w:val="Lienhypertexte"/>
                <w:noProof/>
                <w:lang w:val="fr-FR"/>
              </w:rPr>
              <w:t>10.13.4. H3d - urgence vs regret</w:t>
            </w:r>
            <w:r>
              <w:rPr>
                <w:noProof/>
                <w:webHidden/>
              </w:rPr>
              <w:tab/>
            </w:r>
            <w:r>
              <w:rPr>
                <w:noProof/>
                <w:webHidden/>
              </w:rPr>
              <w:fldChar w:fldCharType="begin"/>
            </w:r>
            <w:r>
              <w:rPr>
                <w:noProof/>
                <w:webHidden/>
              </w:rPr>
              <w:instrText xml:space="preserve"> PAGEREF _Toc225544658 \h </w:instrText>
            </w:r>
            <w:r>
              <w:rPr>
                <w:noProof/>
                <w:webHidden/>
              </w:rPr>
            </w:r>
            <w:r>
              <w:rPr>
                <w:noProof/>
                <w:webHidden/>
              </w:rPr>
              <w:fldChar w:fldCharType="separate"/>
            </w:r>
            <w:r>
              <w:rPr>
                <w:noProof/>
                <w:webHidden/>
              </w:rPr>
              <w:t>58</w:t>
            </w:r>
            <w:r>
              <w:rPr>
                <w:noProof/>
                <w:webHidden/>
              </w:rPr>
              <w:fldChar w:fldCharType="end"/>
            </w:r>
          </w:hyperlink>
        </w:p>
        <w:p w14:paraId="0C2EEDD8" w14:textId="601C3E88" w:rsidR="00DC1BDD" w:rsidRDefault="00DC1BDD">
          <w:pPr>
            <w:pStyle w:val="TM2"/>
            <w:tabs>
              <w:tab w:val="right" w:leader="dot" w:pos="9638"/>
            </w:tabs>
            <w:rPr>
              <w:rFonts w:cstheme="minorBidi"/>
              <w:noProof/>
              <w:lang w:val="fr-FR" w:eastAsia="fr-FR"/>
            </w:rPr>
          </w:pPr>
          <w:hyperlink w:anchor="_Toc225544659" w:history="1">
            <w:r w:rsidRPr="00AA2671">
              <w:rPr>
                <w:rStyle w:val="Lienhypertexte"/>
                <w:noProof/>
                <w:lang w:val="fr-FR"/>
              </w:rPr>
              <w:t>10.14. Effets de plancher et de plafond</w:t>
            </w:r>
            <w:r>
              <w:rPr>
                <w:noProof/>
                <w:webHidden/>
              </w:rPr>
              <w:tab/>
            </w:r>
            <w:r>
              <w:rPr>
                <w:noProof/>
                <w:webHidden/>
              </w:rPr>
              <w:fldChar w:fldCharType="begin"/>
            </w:r>
            <w:r>
              <w:rPr>
                <w:noProof/>
                <w:webHidden/>
              </w:rPr>
              <w:instrText xml:space="preserve"> PAGEREF _Toc225544659 \h </w:instrText>
            </w:r>
            <w:r>
              <w:rPr>
                <w:noProof/>
                <w:webHidden/>
              </w:rPr>
            </w:r>
            <w:r>
              <w:rPr>
                <w:noProof/>
                <w:webHidden/>
              </w:rPr>
              <w:fldChar w:fldCharType="separate"/>
            </w:r>
            <w:r>
              <w:rPr>
                <w:noProof/>
                <w:webHidden/>
              </w:rPr>
              <w:t>59</w:t>
            </w:r>
            <w:r>
              <w:rPr>
                <w:noProof/>
                <w:webHidden/>
              </w:rPr>
              <w:fldChar w:fldCharType="end"/>
            </w:r>
          </w:hyperlink>
        </w:p>
        <w:p w14:paraId="7F673AC0" w14:textId="69B894C3" w:rsidR="00DC1BDD" w:rsidRDefault="00DC1BDD">
          <w:pPr>
            <w:pStyle w:val="TM2"/>
            <w:tabs>
              <w:tab w:val="right" w:leader="dot" w:pos="9638"/>
            </w:tabs>
            <w:rPr>
              <w:rFonts w:cstheme="minorBidi"/>
              <w:noProof/>
              <w:lang w:val="fr-FR" w:eastAsia="fr-FR"/>
            </w:rPr>
          </w:pPr>
          <w:hyperlink w:anchor="_Toc225544660" w:history="1">
            <w:r w:rsidRPr="00AA2671">
              <w:rPr>
                <w:rStyle w:val="Lienhypertexte"/>
                <w:noProof/>
                <w:lang w:val="fr-FR"/>
              </w:rPr>
              <w:t>10.15. Robustesse des tests</w:t>
            </w:r>
            <w:r>
              <w:rPr>
                <w:noProof/>
                <w:webHidden/>
              </w:rPr>
              <w:tab/>
            </w:r>
            <w:r>
              <w:rPr>
                <w:noProof/>
                <w:webHidden/>
              </w:rPr>
              <w:fldChar w:fldCharType="begin"/>
            </w:r>
            <w:r>
              <w:rPr>
                <w:noProof/>
                <w:webHidden/>
              </w:rPr>
              <w:instrText xml:space="preserve"> PAGEREF _Toc225544660 \h </w:instrText>
            </w:r>
            <w:r>
              <w:rPr>
                <w:noProof/>
                <w:webHidden/>
              </w:rPr>
            </w:r>
            <w:r>
              <w:rPr>
                <w:noProof/>
                <w:webHidden/>
              </w:rPr>
              <w:fldChar w:fldCharType="separate"/>
            </w:r>
            <w:r>
              <w:rPr>
                <w:noProof/>
                <w:webHidden/>
              </w:rPr>
              <w:t>60</w:t>
            </w:r>
            <w:r>
              <w:rPr>
                <w:noProof/>
                <w:webHidden/>
              </w:rPr>
              <w:fldChar w:fldCharType="end"/>
            </w:r>
          </w:hyperlink>
        </w:p>
        <w:p w14:paraId="3645DC4D" w14:textId="11112BD6" w:rsidR="00DC1BDD" w:rsidRDefault="00DC1BDD">
          <w:pPr>
            <w:pStyle w:val="TM2"/>
            <w:tabs>
              <w:tab w:val="right" w:leader="dot" w:pos="9638"/>
            </w:tabs>
            <w:rPr>
              <w:rFonts w:cstheme="minorBidi"/>
              <w:noProof/>
              <w:lang w:val="fr-FR" w:eastAsia="fr-FR"/>
            </w:rPr>
          </w:pPr>
          <w:hyperlink w:anchor="_Toc225544661" w:history="1">
            <w:r w:rsidRPr="00AA2671">
              <w:rPr>
                <w:rStyle w:val="Lienhypertexte"/>
                <w:noProof/>
                <w:lang w:val="fr-FR"/>
              </w:rPr>
              <w:t>10.16. Conclusion générale de H3</w:t>
            </w:r>
            <w:r>
              <w:rPr>
                <w:noProof/>
                <w:webHidden/>
              </w:rPr>
              <w:tab/>
            </w:r>
            <w:r>
              <w:rPr>
                <w:noProof/>
                <w:webHidden/>
              </w:rPr>
              <w:fldChar w:fldCharType="begin"/>
            </w:r>
            <w:r>
              <w:rPr>
                <w:noProof/>
                <w:webHidden/>
              </w:rPr>
              <w:instrText xml:space="preserve"> PAGEREF _Toc225544661 \h </w:instrText>
            </w:r>
            <w:r>
              <w:rPr>
                <w:noProof/>
                <w:webHidden/>
              </w:rPr>
            </w:r>
            <w:r>
              <w:rPr>
                <w:noProof/>
                <w:webHidden/>
              </w:rPr>
              <w:fldChar w:fldCharType="separate"/>
            </w:r>
            <w:r>
              <w:rPr>
                <w:noProof/>
                <w:webHidden/>
              </w:rPr>
              <w:t>61</w:t>
            </w:r>
            <w:r>
              <w:rPr>
                <w:noProof/>
                <w:webHidden/>
              </w:rPr>
              <w:fldChar w:fldCharType="end"/>
            </w:r>
          </w:hyperlink>
        </w:p>
        <w:p w14:paraId="312135E3" w14:textId="02461A95" w:rsidR="00DC1BDD" w:rsidRDefault="00DC1BDD">
          <w:pPr>
            <w:pStyle w:val="TM1"/>
            <w:tabs>
              <w:tab w:val="right" w:leader="dot" w:pos="9638"/>
            </w:tabs>
            <w:rPr>
              <w:rFonts w:cstheme="minorBidi"/>
              <w:noProof/>
              <w:lang w:val="fr-FR" w:eastAsia="fr-FR"/>
            </w:rPr>
          </w:pPr>
          <w:hyperlink w:anchor="_Toc225544662" w:history="1">
            <w:r w:rsidRPr="00AA2671">
              <w:rPr>
                <w:rStyle w:val="Lienhypertexte"/>
                <w:noProof/>
                <w:lang w:val="fr-FR"/>
              </w:rPr>
              <w:t>11. Annexes</w:t>
            </w:r>
            <w:r>
              <w:rPr>
                <w:noProof/>
                <w:webHidden/>
              </w:rPr>
              <w:tab/>
            </w:r>
            <w:r>
              <w:rPr>
                <w:noProof/>
                <w:webHidden/>
              </w:rPr>
              <w:fldChar w:fldCharType="begin"/>
            </w:r>
            <w:r>
              <w:rPr>
                <w:noProof/>
                <w:webHidden/>
              </w:rPr>
              <w:instrText xml:space="preserve"> PAGEREF _Toc225544662 \h </w:instrText>
            </w:r>
            <w:r>
              <w:rPr>
                <w:noProof/>
                <w:webHidden/>
              </w:rPr>
            </w:r>
            <w:r>
              <w:rPr>
                <w:noProof/>
                <w:webHidden/>
              </w:rPr>
              <w:fldChar w:fldCharType="separate"/>
            </w:r>
            <w:r>
              <w:rPr>
                <w:noProof/>
                <w:webHidden/>
              </w:rPr>
              <w:t>62</w:t>
            </w:r>
            <w:r>
              <w:rPr>
                <w:noProof/>
                <w:webHidden/>
              </w:rPr>
              <w:fldChar w:fldCharType="end"/>
            </w:r>
          </w:hyperlink>
        </w:p>
        <w:p w14:paraId="621D1CFB" w14:textId="368D9E6A" w:rsidR="00DC1BDD" w:rsidRDefault="00DC1BDD">
          <w:pPr>
            <w:pStyle w:val="TM3"/>
            <w:tabs>
              <w:tab w:val="right" w:leader="dot" w:pos="9638"/>
            </w:tabs>
            <w:rPr>
              <w:rFonts w:cstheme="minorBidi"/>
              <w:noProof/>
              <w:lang w:val="fr-FR" w:eastAsia="fr-FR"/>
            </w:rPr>
          </w:pPr>
          <w:hyperlink w:anchor="_Toc225544663" w:history="1">
            <w:r w:rsidRPr="00AA2671">
              <w:rPr>
                <w:rStyle w:val="Lienhypertexte"/>
                <w:noProof/>
                <w:lang w:val="fr-FR"/>
              </w:rPr>
              <w:t>11.1 Figures et références du repository annexes</w:t>
            </w:r>
            <w:r>
              <w:rPr>
                <w:noProof/>
                <w:webHidden/>
              </w:rPr>
              <w:tab/>
            </w:r>
            <w:r>
              <w:rPr>
                <w:noProof/>
                <w:webHidden/>
              </w:rPr>
              <w:fldChar w:fldCharType="begin"/>
            </w:r>
            <w:r>
              <w:rPr>
                <w:noProof/>
                <w:webHidden/>
              </w:rPr>
              <w:instrText xml:space="preserve"> PAGEREF _Toc225544663 \h </w:instrText>
            </w:r>
            <w:r>
              <w:rPr>
                <w:noProof/>
                <w:webHidden/>
              </w:rPr>
            </w:r>
            <w:r>
              <w:rPr>
                <w:noProof/>
                <w:webHidden/>
              </w:rPr>
              <w:fldChar w:fldCharType="separate"/>
            </w:r>
            <w:r>
              <w:rPr>
                <w:noProof/>
                <w:webHidden/>
              </w:rPr>
              <w:t>62</w:t>
            </w:r>
            <w:r>
              <w:rPr>
                <w:noProof/>
                <w:webHidden/>
              </w:rPr>
              <w:fldChar w:fldCharType="end"/>
            </w:r>
          </w:hyperlink>
        </w:p>
        <w:p w14:paraId="11EDA905" w14:textId="5728695B" w:rsidR="00DC1BDD" w:rsidRDefault="00DC1BDD">
          <w:pPr>
            <w:pStyle w:val="TM3"/>
            <w:tabs>
              <w:tab w:val="right" w:leader="dot" w:pos="9638"/>
            </w:tabs>
            <w:rPr>
              <w:rFonts w:cstheme="minorBidi"/>
              <w:noProof/>
              <w:lang w:val="fr-FR" w:eastAsia="fr-FR"/>
            </w:rPr>
          </w:pPr>
          <w:hyperlink w:anchor="_Toc225544664" w:history="1">
            <w:r w:rsidRPr="00AA2671">
              <w:rPr>
                <w:rStyle w:val="Lienhypertexte"/>
                <w:noProof/>
                <w:lang w:val="fr-FR"/>
              </w:rPr>
              <w:t>11.2 Tableaux de données agrégées</w:t>
            </w:r>
            <w:r>
              <w:rPr>
                <w:noProof/>
                <w:webHidden/>
              </w:rPr>
              <w:tab/>
            </w:r>
            <w:r>
              <w:rPr>
                <w:noProof/>
                <w:webHidden/>
              </w:rPr>
              <w:fldChar w:fldCharType="begin"/>
            </w:r>
            <w:r>
              <w:rPr>
                <w:noProof/>
                <w:webHidden/>
              </w:rPr>
              <w:instrText xml:space="preserve"> PAGEREF _Toc225544664 \h </w:instrText>
            </w:r>
            <w:r>
              <w:rPr>
                <w:noProof/>
                <w:webHidden/>
              </w:rPr>
            </w:r>
            <w:r>
              <w:rPr>
                <w:noProof/>
                <w:webHidden/>
              </w:rPr>
              <w:fldChar w:fldCharType="separate"/>
            </w:r>
            <w:r>
              <w:rPr>
                <w:noProof/>
                <w:webHidden/>
              </w:rPr>
              <w:t>64</w:t>
            </w:r>
            <w:r>
              <w:rPr>
                <w:noProof/>
                <w:webHidden/>
              </w:rPr>
              <w:fldChar w:fldCharType="end"/>
            </w:r>
          </w:hyperlink>
        </w:p>
        <w:p w14:paraId="6579E481" w14:textId="74820183" w:rsidR="00DC1BDD" w:rsidRDefault="00DC1BDD">
          <w:pPr>
            <w:pStyle w:val="TM3"/>
            <w:tabs>
              <w:tab w:val="right" w:leader="dot" w:pos="9638"/>
            </w:tabs>
            <w:rPr>
              <w:rFonts w:cstheme="minorBidi"/>
              <w:noProof/>
              <w:lang w:val="fr-FR" w:eastAsia="fr-FR"/>
            </w:rPr>
          </w:pPr>
          <w:hyperlink w:anchor="_Toc225544665" w:history="1">
            <w:r w:rsidRPr="00AA2671">
              <w:rPr>
                <w:rStyle w:val="Lienhypertexte"/>
                <w:noProof/>
                <w:lang w:val="fr-FR"/>
              </w:rPr>
              <w:t>11.3 Commandes utiles à rappeler dans le mémoire</w:t>
            </w:r>
            <w:r>
              <w:rPr>
                <w:noProof/>
                <w:webHidden/>
              </w:rPr>
              <w:tab/>
            </w:r>
            <w:r>
              <w:rPr>
                <w:noProof/>
                <w:webHidden/>
              </w:rPr>
              <w:fldChar w:fldCharType="begin"/>
            </w:r>
            <w:r>
              <w:rPr>
                <w:noProof/>
                <w:webHidden/>
              </w:rPr>
              <w:instrText xml:space="preserve"> PAGEREF _Toc225544665 \h </w:instrText>
            </w:r>
            <w:r>
              <w:rPr>
                <w:noProof/>
                <w:webHidden/>
              </w:rPr>
            </w:r>
            <w:r>
              <w:rPr>
                <w:noProof/>
                <w:webHidden/>
              </w:rPr>
              <w:fldChar w:fldCharType="separate"/>
            </w:r>
            <w:r>
              <w:rPr>
                <w:noProof/>
                <w:webHidden/>
              </w:rPr>
              <w:t>65</w:t>
            </w:r>
            <w:r>
              <w:rPr>
                <w:noProof/>
                <w:webHidden/>
              </w:rPr>
              <w:fldChar w:fldCharType="end"/>
            </w:r>
          </w:hyperlink>
        </w:p>
        <w:p w14:paraId="104011D7" w14:textId="01A0451A" w:rsidR="00DC1BDD" w:rsidRDefault="00DC1BDD">
          <w:pPr>
            <w:pStyle w:val="TM1"/>
            <w:tabs>
              <w:tab w:val="right" w:leader="dot" w:pos="9638"/>
            </w:tabs>
            <w:rPr>
              <w:rFonts w:cstheme="minorBidi"/>
              <w:noProof/>
              <w:lang w:val="fr-FR" w:eastAsia="fr-FR"/>
            </w:rPr>
          </w:pPr>
          <w:hyperlink w:anchor="_Toc225544666" w:history="1">
            <w:r w:rsidRPr="00AA2671">
              <w:rPr>
                <w:rStyle w:val="Lienhypertexte"/>
                <w:noProof/>
                <w:lang w:val="fr-FR"/>
              </w:rPr>
              <w:t>12. Conclusion générale</w:t>
            </w:r>
            <w:r>
              <w:rPr>
                <w:noProof/>
                <w:webHidden/>
              </w:rPr>
              <w:tab/>
            </w:r>
            <w:r>
              <w:rPr>
                <w:noProof/>
                <w:webHidden/>
              </w:rPr>
              <w:fldChar w:fldCharType="begin"/>
            </w:r>
            <w:r>
              <w:rPr>
                <w:noProof/>
                <w:webHidden/>
              </w:rPr>
              <w:instrText xml:space="preserve"> PAGEREF _Toc225544666 \h </w:instrText>
            </w:r>
            <w:r>
              <w:rPr>
                <w:noProof/>
                <w:webHidden/>
              </w:rPr>
            </w:r>
            <w:r>
              <w:rPr>
                <w:noProof/>
                <w:webHidden/>
              </w:rPr>
              <w:fldChar w:fldCharType="separate"/>
            </w:r>
            <w:r>
              <w:rPr>
                <w:noProof/>
                <w:webHidden/>
              </w:rPr>
              <w:t>66</w:t>
            </w:r>
            <w:r>
              <w:rPr>
                <w:noProof/>
                <w:webHidden/>
              </w:rPr>
              <w:fldChar w:fldCharType="end"/>
            </w:r>
          </w:hyperlink>
        </w:p>
        <w:p w14:paraId="04F92AF1" w14:textId="088F61CD" w:rsidR="00DC1BDD" w:rsidRDefault="00DC1BDD">
          <w:pPr>
            <w:pStyle w:val="TM1"/>
            <w:tabs>
              <w:tab w:val="right" w:leader="dot" w:pos="9638"/>
            </w:tabs>
            <w:rPr>
              <w:rFonts w:cstheme="minorBidi"/>
              <w:noProof/>
              <w:lang w:val="fr-FR" w:eastAsia="fr-FR"/>
            </w:rPr>
          </w:pPr>
          <w:hyperlink w:anchor="_Toc225544667" w:history="1">
            <w:r w:rsidRPr="00AA2671">
              <w:rPr>
                <w:rStyle w:val="Lienhypertexte"/>
                <w:noProof/>
                <w:lang w:val="fr-FR"/>
              </w:rPr>
              <w:t>13. Pistes exploratoires</w:t>
            </w:r>
            <w:r>
              <w:rPr>
                <w:noProof/>
                <w:webHidden/>
              </w:rPr>
              <w:tab/>
            </w:r>
            <w:r>
              <w:rPr>
                <w:noProof/>
                <w:webHidden/>
              </w:rPr>
              <w:fldChar w:fldCharType="begin"/>
            </w:r>
            <w:r>
              <w:rPr>
                <w:noProof/>
                <w:webHidden/>
              </w:rPr>
              <w:instrText xml:space="preserve"> PAGEREF _Toc225544667 \h </w:instrText>
            </w:r>
            <w:r>
              <w:rPr>
                <w:noProof/>
                <w:webHidden/>
              </w:rPr>
            </w:r>
            <w:r>
              <w:rPr>
                <w:noProof/>
                <w:webHidden/>
              </w:rPr>
              <w:fldChar w:fldCharType="separate"/>
            </w:r>
            <w:r>
              <w:rPr>
                <w:noProof/>
                <w:webHidden/>
              </w:rPr>
              <w:t>67</w:t>
            </w:r>
            <w:r>
              <w:rPr>
                <w:noProof/>
                <w:webHidden/>
              </w:rPr>
              <w:fldChar w:fldCharType="end"/>
            </w:r>
          </w:hyperlink>
        </w:p>
        <w:p w14:paraId="65F11E1D" w14:textId="76B5E4ED" w:rsidR="00DC1BDD" w:rsidRDefault="00DC1BDD">
          <w:pPr>
            <w:pStyle w:val="TM1"/>
            <w:tabs>
              <w:tab w:val="right" w:leader="dot" w:pos="9638"/>
            </w:tabs>
            <w:rPr>
              <w:rFonts w:cstheme="minorBidi"/>
              <w:noProof/>
              <w:lang w:val="fr-FR" w:eastAsia="fr-FR"/>
            </w:rPr>
          </w:pPr>
          <w:hyperlink w:anchor="_Toc225544668" w:history="1">
            <w:r w:rsidRPr="00AA2671">
              <w:rPr>
                <w:rStyle w:val="Lienhypertexte"/>
                <w:noProof/>
                <w:lang w:val="fr-FR"/>
              </w:rPr>
              <w:t>14. Bibliographie</w:t>
            </w:r>
            <w:r>
              <w:rPr>
                <w:noProof/>
                <w:webHidden/>
              </w:rPr>
              <w:tab/>
            </w:r>
            <w:r>
              <w:rPr>
                <w:noProof/>
                <w:webHidden/>
              </w:rPr>
              <w:fldChar w:fldCharType="begin"/>
            </w:r>
            <w:r>
              <w:rPr>
                <w:noProof/>
                <w:webHidden/>
              </w:rPr>
              <w:instrText xml:space="preserve"> PAGEREF _Toc225544668 \h </w:instrText>
            </w:r>
            <w:r>
              <w:rPr>
                <w:noProof/>
                <w:webHidden/>
              </w:rPr>
            </w:r>
            <w:r>
              <w:rPr>
                <w:noProof/>
                <w:webHidden/>
              </w:rPr>
              <w:fldChar w:fldCharType="separate"/>
            </w:r>
            <w:r>
              <w:rPr>
                <w:noProof/>
                <w:webHidden/>
              </w:rPr>
              <w:t>68</w:t>
            </w:r>
            <w:r>
              <w:rPr>
                <w:noProof/>
                <w:webHidden/>
              </w:rPr>
              <w:fldChar w:fldCharType="end"/>
            </w:r>
          </w:hyperlink>
        </w:p>
        <w:p w14:paraId="117A83E9" w14:textId="55756998" w:rsidR="00594537" w:rsidRDefault="00594537">
          <w:r>
            <w:rPr>
              <w:b/>
              <w:bCs/>
              <w:noProof/>
            </w:rPr>
            <w:fldChar w:fldCharType="end"/>
          </w:r>
        </w:p>
      </w:sdtContent>
    </w:sdt>
    <w:p w14:paraId="26C6CA97" w14:textId="77777777" w:rsidR="00921845" w:rsidRDefault="00921845" w:rsidP="00921845">
      <w:pPr>
        <w:rPr>
          <w:lang w:val="fr-FR"/>
        </w:rPr>
      </w:pPr>
    </w:p>
    <w:p w14:paraId="79CFCEE1" w14:textId="77777777" w:rsidR="00594537" w:rsidRDefault="00594537" w:rsidP="00921845">
      <w:pPr>
        <w:pStyle w:val="Titre1"/>
        <w:spacing w:after="120"/>
        <w:jc w:val="center"/>
        <w:rPr>
          <w:lang w:val="fr-FR"/>
        </w:rPr>
      </w:pPr>
    </w:p>
    <w:p w14:paraId="3E466AE7" w14:textId="77777777" w:rsidR="00900C19" w:rsidRDefault="00900C19">
      <w:pPr>
        <w:rPr>
          <w:rFonts w:eastAsiaTheme="majorEastAsia" w:cstheme="majorBidi"/>
          <w:b/>
          <w:bCs/>
          <w:color w:val="000000" w:themeColor="text1"/>
          <w:sz w:val="32"/>
          <w:szCs w:val="28"/>
          <w:u w:val="single"/>
          <w:lang w:val="fr-FR"/>
        </w:rPr>
      </w:pPr>
      <w:r>
        <w:rPr>
          <w:lang w:val="fr-FR"/>
        </w:rPr>
        <w:br w:type="page"/>
      </w:r>
    </w:p>
    <w:p w14:paraId="532FD15D" w14:textId="400FEEBC" w:rsidR="00921845" w:rsidRDefault="00921845" w:rsidP="00921845">
      <w:pPr>
        <w:pStyle w:val="Titre1"/>
        <w:spacing w:after="120"/>
        <w:jc w:val="center"/>
        <w:rPr>
          <w:lang w:val="fr-FR"/>
        </w:rPr>
      </w:pPr>
      <w:bookmarkStart w:id="0" w:name="_Toc225544546"/>
      <w:r>
        <w:rPr>
          <w:lang w:val="fr-FR"/>
        </w:rPr>
        <w:lastRenderedPageBreak/>
        <w:t>Remerciements et crédits</w:t>
      </w:r>
      <w:bookmarkEnd w:id="0"/>
    </w:p>
    <w:p w14:paraId="0D46A6F3" w14:textId="77777777" w:rsidR="00921845" w:rsidRPr="00921845" w:rsidRDefault="00921845" w:rsidP="00921845">
      <w:pPr>
        <w:rPr>
          <w:lang w:val="fr-FR"/>
        </w:rPr>
      </w:pPr>
    </w:p>
    <w:p w14:paraId="34B1C428" w14:textId="77777777" w:rsidR="00921845" w:rsidRDefault="00921845" w:rsidP="00921845">
      <w:pPr>
        <w:rPr>
          <w:sz w:val="28"/>
          <w:szCs w:val="28"/>
          <w:lang w:val="fr-FR"/>
        </w:rPr>
      </w:pPr>
      <w:r w:rsidRPr="00921845">
        <w:rPr>
          <w:sz w:val="28"/>
          <w:szCs w:val="28"/>
          <w:lang w:val="fr-FR"/>
        </w:rPr>
        <w:t xml:space="preserve">Nous tenons à exprimer nos remerciements, en premier lieu, aux auteurs de l’article </w:t>
      </w:r>
      <w:r w:rsidRPr="00921845">
        <w:rPr>
          <w:i/>
          <w:iCs/>
          <w:sz w:val="28"/>
          <w:szCs w:val="28"/>
          <w:lang w:val="fr-FR"/>
        </w:rPr>
        <w:t>NegativePrompt: Leveraging Psychology for Large Language Models Enhancement via Negative Emotional Stimuli</w:t>
      </w:r>
      <w:r w:rsidRPr="00921845">
        <w:rPr>
          <w:sz w:val="28"/>
          <w:szCs w:val="28"/>
          <w:lang w:val="fr-FR"/>
        </w:rPr>
        <w:t xml:space="preserve">, Xu Wang, Cheng Li, Yi Chang, Jindong Wang et Yuan Wu (2024, 2405.02814) pour avoir proposé un travail suffisamment structuré et sourcé pour rendre possible une reproduction critique et plusieurs extensions méthodologiques. </w:t>
      </w:r>
    </w:p>
    <w:p w14:paraId="6C7FD0EC" w14:textId="6A7F677B" w:rsidR="00921845" w:rsidRPr="00921845" w:rsidRDefault="00921845" w:rsidP="00921845">
      <w:pPr>
        <w:rPr>
          <w:sz w:val="28"/>
          <w:szCs w:val="28"/>
          <w:lang w:val="fr-FR"/>
        </w:rPr>
      </w:pPr>
      <w:r w:rsidRPr="00921845">
        <w:rPr>
          <w:sz w:val="28"/>
          <w:szCs w:val="28"/>
          <w:lang w:val="fr-FR"/>
        </w:rPr>
        <w:t xml:space="preserve">Nous remercions également chaleureusement Mme </w:t>
      </w:r>
      <w:r w:rsidRPr="00921845">
        <w:rPr>
          <w:b/>
          <w:bCs/>
          <w:sz w:val="28"/>
          <w:szCs w:val="28"/>
          <w:lang w:val="fr-FR"/>
        </w:rPr>
        <w:t>S.Affeldt</w:t>
      </w:r>
      <w:r w:rsidRPr="00921845">
        <w:rPr>
          <w:sz w:val="28"/>
          <w:szCs w:val="28"/>
          <w:lang w:val="fr-FR"/>
        </w:rPr>
        <w:t xml:space="preserve">, professeure référente, pour son accompagnement et ses remarques méthodologiques. Nous adressons enfin nos remerciements à M </w:t>
      </w:r>
      <w:r w:rsidRPr="00921845">
        <w:rPr>
          <w:b/>
          <w:bCs/>
          <w:sz w:val="28"/>
          <w:szCs w:val="28"/>
          <w:lang w:val="fr-FR"/>
        </w:rPr>
        <w:t>M.Nadif</w:t>
      </w:r>
      <w:r w:rsidRPr="00921845">
        <w:rPr>
          <w:sz w:val="28"/>
          <w:szCs w:val="28"/>
          <w:lang w:val="fr-FR"/>
        </w:rPr>
        <w:t xml:space="preserve">, directeur du master, qui nous a proposé cet article à l’étude, ainsi qu’au </w:t>
      </w:r>
      <w:r w:rsidRPr="00921845">
        <w:rPr>
          <w:b/>
          <w:bCs/>
          <w:sz w:val="28"/>
          <w:szCs w:val="28"/>
          <w:lang w:val="fr-FR"/>
        </w:rPr>
        <w:t>Centre Borelli</w:t>
      </w:r>
      <w:r w:rsidRPr="00921845">
        <w:rPr>
          <w:sz w:val="28"/>
          <w:szCs w:val="28"/>
          <w:lang w:val="fr-FR"/>
        </w:rPr>
        <w:t xml:space="preserve"> et à </w:t>
      </w:r>
      <w:r w:rsidRPr="00921845">
        <w:rPr>
          <w:b/>
          <w:bCs/>
          <w:sz w:val="28"/>
          <w:szCs w:val="28"/>
          <w:lang w:val="fr-FR"/>
        </w:rPr>
        <w:t>l’Université Paris Cité</w:t>
      </w:r>
      <w:r w:rsidRPr="00921845">
        <w:rPr>
          <w:sz w:val="28"/>
          <w:szCs w:val="28"/>
          <w:lang w:val="fr-FR"/>
        </w:rPr>
        <w:t>, dont le cadre scientifique et la formation ont permis le développement de cette étude.</w:t>
      </w:r>
    </w:p>
    <w:p w14:paraId="549D75D4" w14:textId="37BE36C9" w:rsidR="00921845" w:rsidRDefault="00921845">
      <w:pPr>
        <w:rPr>
          <w:lang w:val="fr-FR"/>
        </w:rPr>
      </w:pPr>
      <w:r>
        <w:rPr>
          <w:lang w:val="fr-FR"/>
        </w:rPr>
        <w:br w:type="page"/>
      </w:r>
    </w:p>
    <w:p w14:paraId="78E8D231" w14:textId="0034DFDC" w:rsidR="00BE2221" w:rsidRPr="00594537" w:rsidRDefault="00B9048C" w:rsidP="00921845">
      <w:pPr>
        <w:pStyle w:val="Titre1"/>
        <w:rPr>
          <w:lang w:val="fr-FR"/>
        </w:rPr>
      </w:pPr>
      <w:bookmarkStart w:id="1" w:name="_Toc225544547"/>
      <w:r w:rsidRPr="00594537">
        <w:rPr>
          <w:lang w:val="fr-FR"/>
        </w:rPr>
        <w:lastRenderedPageBreak/>
        <w:t>1. Introduction</w:t>
      </w:r>
      <w:bookmarkEnd w:id="1"/>
    </w:p>
    <w:p w14:paraId="16D48FE0" w14:textId="77777777" w:rsidR="00BE2221" w:rsidRPr="008C42FA" w:rsidRDefault="00B9048C">
      <w:pPr>
        <w:spacing w:after="120"/>
        <w:jc w:val="both"/>
        <w:rPr>
          <w:lang w:val="fr-FR"/>
        </w:rPr>
      </w:pPr>
      <w:r w:rsidRPr="008C42FA">
        <w:rPr>
          <w:lang w:val="fr-FR"/>
        </w:rPr>
        <w:t xml:space="preserve">L’article </w:t>
      </w:r>
      <w:r w:rsidRPr="008C42FA">
        <w:rPr>
          <w:i/>
          <w:lang w:val="fr-FR"/>
        </w:rPr>
        <w:t>NegativePrompt</w:t>
      </w:r>
      <w:r w:rsidRPr="008C42FA">
        <w:rPr>
          <w:lang w:val="fr-FR"/>
        </w:rPr>
        <w:t xml:space="preserve"> étudie l’effet de stimuli émotionnels négatifs ajoutés au prompt sur les performances de modèles de langage. Les auteurs organisent dix formulations négatives autour de</w:t>
      </w:r>
      <w:r w:rsidRPr="008C42FA">
        <w:rPr>
          <w:lang w:val="fr-FR"/>
        </w:rPr>
        <w:t xml:space="preserve"> trois cadres théoriques : la dissonance cognitive, la comparaison sociale et le stress/coping. Ils rapportent des gains relatifs de 12,89 % sur Instruction Induction et de 46,25 % sur BIG-Bench. Ces résultats posent une question méthodologique précise : l</w:t>
      </w:r>
      <w:r w:rsidRPr="008C42FA">
        <w:rPr>
          <w:lang w:val="fr-FR"/>
        </w:rPr>
        <w:t>’effet mesuré provient-il de la valence négative du stimulus, de la structure du prompt, du contexte préalable, ou d’une interaction entre ces facteurs. Notre travail s’inscrit dans ce cadre. Il vise à reproduire le protocole sur une base logicielle stable</w:t>
      </w:r>
      <w:r w:rsidRPr="008C42FA">
        <w:rPr>
          <w:lang w:val="fr-FR"/>
        </w:rPr>
        <w:t>, à contrôler plusieurs sources de confusion, et à proposer trois extensions expérimentales formalisées par les hypothèses H1, H2 et H3. (Wang et al., 2024)</w:t>
      </w:r>
    </w:p>
    <w:p w14:paraId="73A03167" w14:textId="126ECF35" w:rsidR="00BE2221" w:rsidRPr="008C42FA" w:rsidRDefault="00B9048C">
      <w:pPr>
        <w:spacing w:after="120"/>
        <w:jc w:val="both"/>
        <w:rPr>
          <w:lang w:val="fr-FR"/>
        </w:rPr>
      </w:pPr>
      <w:r w:rsidRPr="008C42FA">
        <w:rPr>
          <w:lang w:val="fr-FR"/>
        </w:rPr>
        <w:t xml:space="preserve">Le présent texte constitue le tronc commun du mémoire. Il rassemble l’état de l’art, la critique méthodologique du papier, la description </w:t>
      </w:r>
      <w:r w:rsidR="00900C19" w:rsidRPr="008C42FA">
        <w:rPr>
          <w:lang w:val="fr-FR"/>
        </w:rPr>
        <w:t>du pipeline</w:t>
      </w:r>
      <w:r w:rsidRPr="008C42FA">
        <w:rPr>
          <w:lang w:val="fr-FR"/>
        </w:rPr>
        <w:t xml:space="preserve"> commun</w:t>
      </w:r>
      <w:r w:rsidRPr="008C42FA">
        <w:rPr>
          <w:lang w:val="fr-FR"/>
        </w:rPr>
        <w:t>, les choix de métriques et les principes de reproductibilité. Les résultats détaillés sont renv</w:t>
      </w:r>
      <w:r w:rsidRPr="008C42FA">
        <w:rPr>
          <w:lang w:val="fr-FR"/>
        </w:rPr>
        <w:t xml:space="preserve">oyés à trois sections distinctes : </w:t>
      </w:r>
      <w:r w:rsidR="00E87DFA">
        <w:rPr>
          <w:lang w:val="fr-FR"/>
        </w:rPr>
        <w:t>dédiée à chaque hypothèse H1, H2 et H3, chacune disposant de son cadre expérimental propre</w:t>
      </w:r>
      <w:r w:rsidRPr="008C42FA">
        <w:rPr>
          <w:lang w:val="fr-FR"/>
        </w:rPr>
        <w:t>.</w:t>
      </w:r>
    </w:p>
    <w:p w14:paraId="25C28DB4" w14:textId="77777777" w:rsidR="00900C19" w:rsidRDefault="00900C19">
      <w:pPr>
        <w:rPr>
          <w:rFonts w:eastAsiaTheme="majorEastAsia" w:cstheme="majorBidi"/>
          <w:b/>
          <w:bCs/>
          <w:color w:val="000000" w:themeColor="text1"/>
          <w:sz w:val="32"/>
          <w:szCs w:val="28"/>
          <w:u w:val="single"/>
          <w:lang w:val="fr-FR"/>
        </w:rPr>
      </w:pPr>
      <w:r>
        <w:rPr>
          <w:lang w:val="fr-FR"/>
        </w:rPr>
        <w:br w:type="page"/>
      </w:r>
    </w:p>
    <w:p w14:paraId="639442FD" w14:textId="4ED39331" w:rsidR="00BE2221" w:rsidRPr="008C42FA" w:rsidRDefault="00B9048C">
      <w:pPr>
        <w:pStyle w:val="Titre1"/>
        <w:spacing w:after="120"/>
        <w:rPr>
          <w:lang w:val="fr-FR"/>
        </w:rPr>
      </w:pPr>
      <w:bookmarkStart w:id="2" w:name="_Toc225544548"/>
      <w:r w:rsidRPr="008C42FA">
        <w:rPr>
          <w:lang w:val="fr-FR"/>
        </w:rPr>
        <w:lastRenderedPageBreak/>
        <w:t>2. État de l’art</w:t>
      </w:r>
      <w:bookmarkEnd w:id="2"/>
    </w:p>
    <w:p w14:paraId="49DAC671" w14:textId="126B5D12" w:rsidR="00BE2221" w:rsidRPr="008C42FA" w:rsidRDefault="00B9048C" w:rsidP="000E44BD">
      <w:pPr>
        <w:pStyle w:val="Titre2"/>
        <w:rPr>
          <w:lang w:val="fr-FR"/>
        </w:rPr>
      </w:pPr>
      <w:bookmarkStart w:id="3" w:name="_Toc225544549"/>
      <w:r w:rsidRPr="008C42FA">
        <w:rPr>
          <w:lang w:val="fr-FR"/>
        </w:rPr>
        <w:t>2.1. Émotion, valence et cadres psychologiques</w:t>
      </w:r>
      <w:bookmarkEnd w:id="3"/>
      <w:r w:rsidR="000E44BD">
        <w:rPr>
          <w:lang w:val="fr-FR"/>
        </w:rPr>
        <w:br/>
      </w:r>
    </w:p>
    <w:p w14:paraId="68FBB16B" w14:textId="77777777" w:rsidR="00BE2221" w:rsidRPr="008C42FA" w:rsidRDefault="00B9048C">
      <w:pPr>
        <w:spacing w:after="120"/>
        <w:jc w:val="both"/>
        <w:rPr>
          <w:lang w:val="fr-FR"/>
        </w:rPr>
      </w:pPr>
      <w:r w:rsidRPr="008C42FA">
        <w:rPr>
          <w:lang w:val="fr-FR"/>
        </w:rPr>
        <w:t>La notion d’émotion ne se réduit pas à une simple opposition ent</w:t>
      </w:r>
      <w:r w:rsidRPr="008C42FA">
        <w:rPr>
          <w:lang w:val="fr-FR"/>
        </w:rPr>
        <w:t>re valence positive et valence négative. Scherer défend une approche par composantes, qui articule l’évaluation cognitive, les modifications physiologiques, les tendances à l’action, l’expression et l’expérience subjective. Cette définition a une conséquen</w:t>
      </w:r>
      <w:r w:rsidRPr="008C42FA">
        <w:rPr>
          <w:lang w:val="fr-FR"/>
        </w:rPr>
        <w:t xml:space="preserve">ce directe pour notre étude : lorsqu’un prompt est qualifié d’« émotionnel », il faut préciser la dimension effectivement manipulée. Dans le cas de NegativePrompt, cette dimension peut relever de la menace, de la comparaison, de la pression ou du contrôle </w:t>
      </w:r>
      <w:r w:rsidRPr="008C42FA">
        <w:rPr>
          <w:lang w:val="fr-FR"/>
        </w:rPr>
        <w:t>perçu, et pas seulement d’une valence négative abstraite. (Scherer, 2005)</w:t>
      </w:r>
    </w:p>
    <w:p w14:paraId="1AD243F1" w14:textId="77777777" w:rsidR="00BE2221" w:rsidRPr="008C42FA" w:rsidRDefault="00B9048C">
      <w:pPr>
        <w:spacing w:after="120"/>
        <w:jc w:val="both"/>
        <w:rPr>
          <w:lang w:val="fr-FR"/>
        </w:rPr>
      </w:pPr>
      <w:r w:rsidRPr="008C42FA">
        <w:rPr>
          <w:lang w:val="fr-FR"/>
        </w:rPr>
        <w:t xml:space="preserve">La première famille théorique mobilisée par </w:t>
      </w:r>
      <w:r w:rsidRPr="008C42FA">
        <w:rPr>
          <w:i/>
          <w:lang w:val="fr-FR"/>
        </w:rPr>
        <w:t>NegativePrompt</w:t>
      </w:r>
      <w:r w:rsidRPr="008C42FA">
        <w:rPr>
          <w:lang w:val="fr-FR"/>
        </w:rPr>
        <w:t xml:space="preserve"> est la dissonance cognitive. Dans le cadre proposé par Festinger, la dissonance désigne une incompatibilité entre éléments </w:t>
      </w:r>
      <w:r w:rsidRPr="008C42FA">
        <w:rPr>
          <w:lang w:val="fr-FR"/>
        </w:rPr>
        <w:t>cognitifs, source de tension motivationnelle. Harmon-Jones et Mills rappellent que cette tension conduit à différentes stratégies de réduction : changement de croyance, ajout de cognitions consonantes, évitement de l’information dissonante. Cette famille j</w:t>
      </w:r>
      <w:r w:rsidRPr="008C42FA">
        <w:rPr>
          <w:lang w:val="fr-FR"/>
        </w:rPr>
        <w:t xml:space="preserve">ustifie dans le papier les formulations centrées sur la difficulté, la faiblesse ou l’erreur. Le lien entre ce cadre et les prompts testés relève toutefois d’une transposition expérimentale. Il doit être examiné empiriquement, et non simplement posé comme </w:t>
      </w:r>
      <w:r w:rsidRPr="008C42FA">
        <w:rPr>
          <w:lang w:val="fr-FR"/>
        </w:rPr>
        <w:t>équivalence théorique. (Festinger, 1957 ; Harmon-Jones &amp; Mills, 2019)</w:t>
      </w:r>
    </w:p>
    <w:p w14:paraId="0F8547E0" w14:textId="77777777" w:rsidR="00BE2221" w:rsidRPr="008C42FA" w:rsidRDefault="00B9048C">
      <w:pPr>
        <w:spacing w:after="120"/>
        <w:jc w:val="both"/>
        <w:rPr>
          <w:lang w:val="fr-FR"/>
        </w:rPr>
      </w:pPr>
      <w:r w:rsidRPr="008C42FA">
        <w:rPr>
          <w:lang w:val="fr-FR"/>
        </w:rPr>
        <w:t>La deuxième famille théorique est celle du stress et du coping. Lazarus définit le stress comme une relation évaluée entre une personne et une situation jugée exigeante au regard des res</w:t>
      </w:r>
      <w:r w:rsidRPr="008C42FA">
        <w:rPr>
          <w:lang w:val="fr-FR"/>
        </w:rPr>
        <w:t>sources disponibles. Le coping désigne les efforts cognitifs et comportementaux mobilisés pour réguler cette relation. Baker et Berenbaum montrent que les réponses centrées problème et les réponses centrées émotion ne sont ni équivalentes ni interchangeabl</w:t>
      </w:r>
      <w:r w:rsidRPr="008C42FA">
        <w:rPr>
          <w:lang w:val="fr-FR"/>
        </w:rPr>
        <w:t>es. Elles dépendent du contexte et de modérateurs individuels. Cette littérature est directement pertinente pour notre étude, car elle justifie l’examen d’effets de contexte préalable et de formes distinctes de pression négative. (Lazarus, 2000 ; Baker &amp; B</w:t>
      </w:r>
      <w:r w:rsidRPr="008C42FA">
        <w:rPr>
          <w:lang w:val="fr-FR"/>
        </w:rPr>
        <w:t>erenbaum, 2007/2008)</w:t>
      </w:r>
    </w:p>
    <w:p w14:paraId="07230F41" w14:textId="77777777" w:rsidR="00BE2221" w:rsidRPr="008C42FA" w:rsidRDefault="00B9048C">
      <w:pPr>
        <w:spacing w:after="120"/>
        <w:jc w:val="both"/>
        <w:rPr>
          <w:lang w:val="fr-FR"/>
        </w:rPr>
      </w:pPr>
      <w:r w:rsidRPr="008C42FA">
        <w:rPr>
          <w:lang w:val="fr-FR"/>
        </w:rPr>
        <w:t>La troisième famille théorique est celle de la comparaison sociale. Suls et Wheeler rappellent que ses effets dépendent du type de comparaison, de la cible, de l’atteignabilité du standard et du contexte affectif. Une comparaison ascen</w:t>
      </w:r>
      <w:r w:rsidRPr="008C42FA">
        <w:rPr>
          <w:lang w:val="fr-FR"/>
        </w:rPr>
        <w:t>dante peut être mobilisatrice, menaçante ou désorganisatrice selon les conditions. Dans le papier, cette famille justifie les prompts qui introduisent une pression comparative implicite. Cette propriété a une importance particulière pour notre protocole, c</w:t>
      </w:r>
      <w:r w:rsidRPr="008C42FA">
        <w:rPr>
          <w:lang w:val="fr-FR"/>
        </w:rPr>
        <w:t>ar elle rend plausible une interaction entre stimulus et contexte préalable. (Suls &amp; Wheeler, 2012 ; Wang et al., 2024)</w:t>
      </w:r>
    </w:p>
    <w:p w14:paraId="670CF0E6" w14:textId="77777777" w:rsidR="00BE2221" w:rsidRPr="00225789" w:rsidRDefault="00B9048C">
      <w:pPr>
        <w:spacing w:after="120"/>
        <w:jc w:val="both"/>
      </w:pPr>
      <w:r w:rsidRPr="008C42FA">
        <w:rPr>
          <w:lang w:val="fr-FR"/>
        </w:rPr>
        <w:t>La littérature ne soutient pas une équivalence simple entre négativité et baisse de performance. Goldsmith, Cho et Dhar montrent qu’un a</w:t>
      </w:r>
      <w:r w:rsidRPr="008C42FA">
        <w:rPr>
          <w:lang w:val="fr-FR"/>
        </w:rPr>
        <w:t>ffect négatif comme la culpabilité peut produire des effets hédoniques paradoxaux. Tagar et al. montrent que des affects négatifs peuvent jouer un rôle constructif dans certaines configurations sociales. Cette littérature impose une lecture prudente des pr</w:t>
      </w:r>
      <w:r w:rsidRPr="008C42FA">
        <w:rPr>
          <w:lang w:val="fr-FR"/>
        </w:rPr>
        <w:t xml:space="preserve">ompts négatifs. Elle justifie l’hypothèse selon laquelle leurs effets varient selon la tâche, la structure du prompt et le cadre de </w:t>
      </w:r>
      <w:r w:rsidRPr="00E87DFA">
        <w:rPr>
          <w:i/>
          <w:iCs/>
          <w:lang w:val="fr-FR"/>
        </w:rPr>
        <w:t>comparaison</w:t>
      </w:r>
      <w:r w:rsidRPr="008C42FA">
        <w:rPr>
          <w:lang w:val="fr-FR"/>
        </w:rPr>
        <w:t xml:space="preserve">. </w:t>
      </w:r>
      <w:r w:rsidRPr="00225789">
        <w:t>(Goldsmith et al., 2012 ; Tagar et al., 2011)</w:t>
      </w:r>
    </w:p>
    <w:p w14:paraId="1E132D50" w14:textId="77777777" w:rsidR="00E87DFA" w:rsidRPr="00225789" w:rsidRDefault="00E87DFA">
      <w:pPr>
        <w:spacing w:after="120"/>
        <w:jc w:val="both"/>
      </w:pPr>
    </w:p>
    <w:p w14:paraId="4B959D6F" w14:textId="41A632CE" w:rsidR="00E87DFA" w:rsidRDefault="00E87DFA" w:rsidP="00E87DFA">
      <w:pPr>
        <w:pStyle w:val="Titre3"/>
        <w:rPr>
          <w:i/>
          <w:iCs/>
        </w:rPr>
      </w:pPr>
      <w:bookmarkStart w:id="4" w:name="_Toc225544550"/>
      <w:r w:rsidRPr="00225789">
        <w:t xml:space="preserve">2.1.1. </w:t>
      </w:r>
      <w:r w:rsidRPr="00E87DFA">
        <w:rPr>
          <w:i/>
          <w:iCs/>
        </w:rPr>
        <w:t>L’axiome anthropomorphique « LLM-as-humans »</w:t>
      </w:r>
      <w:bookmarkEnd w:id="4"/>
    </w:p>
    <w:p w14:paraId="61074050" w14:textId="77777777" w:rsidR="00E87DFA" w:rsidRPr="00E87DFA" w:rsidRDefault="00E87DFA" w:rsidP="00E87DFA"/>
    <w:p w14:paraId="45C584AD" w14:textId="768A2B04" w:rsidR="00E87DFA" w:rsidRPr="00E87DFA" w:rsidRDefault="00E87DFA" w:rsidP="00E87DFA">
      <w:pPr>
        <w:spacing w:after="120"/>
        <w:rPr>
          <w:lang w:val="fr-FR"/>
        </w:rPr>
      </w:pPr>
      <w:r w:rsidRPr="00E87DFA">
        <w:lastRenderedPageBreak/>
        <w:t>Tout le papier présuppose une analogie entre les modèles de langage et les humains :</w:t>
      </w:r>
      <w:r w:rsidRPr="00E87DFA">
        <w:rPr>
          <w:i/>
          <w:iCs/>
        </w:rPr>
        <w:t xml:space="preserve"> “We regard LLMs as humans and hypothesize that by comparing the performance of LLMs with that of other hypothetical people, these stimuli will ignite a competitive drive-in models, spurring them to enhance their performance to avoid perceived</w:t>
      </w:r>
      <w:r>
        <w:rPr>
          <w:i/>
          <w:iCs/>
        </w:rPr>
        <w:t xml:space="preserve"> </w:t>
      </w:r>
      <w:r w:rsidRPr="00E87DFA">
        <w:rPr>
          <w:i/>
          <w:iCs/>
        </w:rPr>
        <w:t>inferiority.”</w:t>
      </w:r>
      <w:r w:rsidRPr="00E87DFA">
        <w:t xml:space="preserve"> </w:t>
      </w:r>
      <w:r w:rsidR="00225789" w:rsidRPr="00225789">
        <w:rPr>
          <w:lang w:val="fr-FR"/>
        </w:rPr>
        <w:t>(</w:t>
      </w:r>
      <w:r w:rsidR="00225789">
        <w:rPr>
          <w:lang w:val="fr-FR"/>
        </w:rPr>
        <w:t>Wang and al., 2024)</w:t>
      </w:r>
      <w:r w:rsidRPr="00E87DFA">
        <w:rPr>
          <w:lang w:val="fr-FR"/>
        </w:rPr>
        <w:br/>
        <w:t>Cet axiome donne une cohérence interne au protocole original, mais il introduit surtout une hypothèse anthropomorphique : un stimuli émotionnel formulé en langage naturel peut être transposé, par un certain miracle, à un système de génération textuelle. Dans notre travail, nous ne rejetons pas cet axiome comme point de départ, étant donné que nous sommes dans une démarche de reproduction et d’extension des méthodes d’analyse</w:t>
      </w:r>
      <w:r w:rsidR="00225789">
        <w:rPr>
          <w:lang w:val="fr-FR"/>
        </w:rPr>
        <w:t xml:space="preserve"> du papier</w:t>
      </w:r>
      <w:r w:rsidRPr="00E87DFA">
        <w:rPr>
          <w:lang w:val="fr-FR"/>
        </w:rPr>
        <w:t>.</w:t>
      </w:r>
    </w:p>
    <w:p w14:paraId="79241AE6" w14:textId="77777777" w:rsidR="00E87DFA" w:rsidRPr="008C42FA" w:rsidRDefault="00E87DFA">
      <w:pPr>
        <w:spacing w:after="120"/>
        <w:jc w:val="both"/>
        <w:rPr>
          <w:lang w:val="fr-FR"/>
        </w:rPr>
      </w:pPr>
    </w:p>
    <w:p w14:paraId="7682A1E9" w14:textId="3BDE439F" w:rsidR="00BE2221" w:rsidRPr="008C42FA" w:rsidRDefault="00B9048C">
      <w:pPr>
        <w:pStyle w:val="Titre2"/>
        <w:spacing w:after="120"/>
        <w:rPr>
          <w:lang w:val="fr-FR"/>
        </w:rPr>
      </w:pPr>
      <w:bookmarkStart w:id="5" w:name="_Toc225544551"/>
      <w:r w:rsidRPr="008C42FA">
        <w:rPr>
          <w:lang w:val="fr-FR"/>
        </w:rPr>
        <w:t>2.2. Prompting, modèles instruction-tuned et benchmarks</w:t>
      </w:r>
      <w:bookmarkEnd w:id="5"/>
      <w:r w:rsidR="000E44BD">
        <w:rPr>
          <w:lang w:val="fr-FR"/>
        </w:rPr>
        <w:br/>
      </w:r>
    </w:p>
    <w:p w14:paraId="0C8A593D" w14:textId="77777777" w:rsidR="00BE2221" w:rsidRPr="008C42FA" w:rsidRDefault="00B9048C">
      <w:pPr>
        <w:spacing w:after="120"/>
        <w:jc w:val="both"/>
        <w:rPr>
          <w:lang w:val="fr-FR"/>
        </w:rPr>
      </w:pPr>
      <w:r w:rsidRPr="008C42FA">
        <w:rPr>
          <w:i/>
          <w:lang w:val="fr-FR"/>
        </w:rPr>
        <w:t>NegativePrompt</w:t>
      </w:r>
      <w:r w:rsidRPr="008C42FA">
        <w:rPr>
          <w:lang w:val="fr-FR"/>
        </w:rPr>
        <w:t xml:space="preserve"> relève du paradigme du prompting. Le levier expérimental porte sur la formulation textuelle du prompt, sans mise à jour des poids du modèle. Cette propriété rend les stimuli faciles à injecter et à comparer. Elle impose en contrepartie une exigence méthod</w:t>
      </w:r>
      <w:r w:rsidRPr="008C42FA">
        <w:rPr>
          <w:lang w:val="fr-FR"/>
        </w:rPr>
        <w:t>ologique forte : une variation observée peut être due à la valence, à la structure syntaxique, à la longueur du prompt ou à la clarté de l’instruction. Une comparaison rigoureuse doit donc contrôler ces dimensions. (Wang et al., 2024)</w:t>
      </w:r>
    </w:p>
    <w:p w14:paraId="328E3AB9" w14:textId="77777777" w:rsidR="00BE2221" w:rsidRPr="008C42FA" w:rsidRDefault="00B9048C">
      <w:pPr>
        <w:spacing w:after="120"/>
        <w:jc w:val="both"/>
        <w:rPr>
          <w:lang w:val="fr-FR"/>
        </w:rPr>
      </w:pPr>
      <w:r w:rsidRPr="008C42FA">
        <w:rPr>
          <w:lang w:val="fr-FR"/>
        </w:rPr>
        <w:t xml:space="preserve">Le modèle </w:t>
      </w:r>
      <w:r w:rsidRPr="008C42FA">
        <w:rPr>
          <w:lang w:val="fr-FR"/>
        </w:rPr>
        <w:t xml:space="preserve">central de notre reproduction est Flan-T5-Large. Il appartient à la famille des modèles instruction-tuned. Ce point est important pour l’interprétation des résultats. Un modèle déjà entraîné à suivre des consignes peut réagir fortement à des variations de </w:t>
      </w:r>
      <w:r w:rsidRPr="008C42FA">
        <w:rPr>
          <w:lang w:val="fr-FR"/>
        </w:rPr>
        <w:t>structure du prompt, indépendamment de leur contenu émotionnel. La distinction entre prompting et fine-tuning reste ici fondamentale : le protocole n’ajuste pas les paramètres du modèle, il modifie uniquement les conditions d’inférence. (Wang et al., 2024)</w:t>
      </w:r>
    </w:p>
    <w:p w14:paraId="156FA294" w14:textId="77777777" w:rsidR="00BE2221" w:rsidRPr="008C42FA" w:rsidRDefault="00B9048C">
      <w:pPr>
        <w:spacing w:after="120"/>
        <w:jc w:val="both"/>
        <w:rPr>
          <w:lang w:val="fr-FR"/>
        </w:rPr>
      </w:pPr>
      <w:r w:rsidRPr="008C42FA">
        <w:rPr>
          <w:lang w:val="fr-FR"/>
        </w:rPr>
        <w:t>Le papier articule trois ensembles d’évaluation. Instruction Induction sert de benchmark principal pour les tâches de suivi d’instruction. BIG-Bench apporte une diversité de tâches plus large, associée à des métriques hétérogènes. TruthfulQA introduit une</w:t>
      </w:r>
      <w:r w:rsidRPr="008C42FA">
        <w:rPr>
          <w:lang w:val="fr-FR"/>
        </w:rPr>
        <w:t xml:space="preserve"> autre dimension, centrée sur la véracité et l’informativité. Cette architecture est utile pour situer le papier, mais elle ne pose pas les mêmes conditions de reproductibilité selon les benchmarks. Dans notre reproduction, la partie la plus stable et la p</w:t>
      </w:r>
      <w:r w:rsidRPr="008C42FA">
        <w:rPr>
          <w:lang w:val="fr-FR"/>
        </w:rPr>
        <w:t>lus directement réplicable est celle qui repose sur Instruction Induction. (Wang et al., 2024)</w:t>
      </w:r>
    </w:p>
    <w:p w14:paraId="76BCB34C" w14:textId="58D4FA8F" w:rsidR="00BE2221" w:rsidRPr="008C42FA" w:rsidRDefault="00B9048C">
      <w:pPr>
        <w:pStyle w:val="Titre2"/>
        <w:spacing w:after="120"/>
        <w:rPr>
          <w:lang w:val="fr-FR"/>
        </w:rPr>
      </w:pPr>
      <w:bookmarkStart w:id="6" w:name="_Toc225544552"/>
      <w:r w:rsidRPr="008C42FA">
        <w:rPr>
          <w:lang w:val="fr-FR"/>
        </w:rPr>
        <w:t>2.3. Métriques et agrégation dans le papier</w:t>
      </w:r>
      <w:bookmarkEnd w:id="6"/>
      <w:r w:rsidR="000E44BD">
        <w:rPr>
          <w:lang w:val="fr-FR"/>
        </w:rPr>
        <w:br/>
      </w:r>
    </w:p>
    <w:p w14:paraId="403758E7" w14:textId="77777777" w:rsidR="00BE2221" w:rsidRPr="008C42FA" w:rsidRDefault="00B9048C">
      <w:pPr>
        <w:spacing w:after="120"/>
        <w:jc w:val="both"/>
        <w:rPr>
          <w:lang w:val="fr-FR"/>
        </w:rPr>
      </w:pPr>
      <w:r w:rsidRPr="008C42FA">
        <w:rPr>
          <w:lang w:val="fr-FR"/>
        </w:rPr>
        <w:t>Le papier utilise principalement l’accuracy sur Instruction Induction, une normalized preferred metric sur BIG-Bench</w:t>
      </w:r>
      <w:r w:rsidRPr="008C42FA">
        <w:rPr>
          <w:lang w:val="fr-FR"/>
        </w:rPr>
        <w:t>, ainsi que les dimensions de truthfulness et d’informativeness sur TruthfulQA. Il introduit aussi deux modalités d’agrégation : +Ours(avg) et +Ours(max). La première moyenne les performances associées à plusieurs stimuli. La seconde retient le meilleur st</w:t>
      </w:r>
      <w:r w:rsidRPr="008C42FA">
        <w:rPr>
          <w:lang w:val="fr-FR"/>
        </w:rPr>
        <w:t>imulus par tâche avant agrégation. Cette seconde procédure a une conséquence méthodologique immédiate. Si la sélection du meilleur stimulus est effectuée sur le même ensemble que celui utilisé pour l’évaluation finale, le protocole devient optimiste. Une s</w:t>
      </w:r>
      <w:r w:rsidRPr="008C42FA">
        <w:rPr>
          <w:lang w:val="fr-FR"/>
        </w:rPr>
        <w:t>éparation entre développement et test serait alors nécessaire pour isoler la sélection et la mesure. (Wang et al., 2024)</w:t>
      </w:r>
    </w:p>
    <w:p w14:paraId="265A7E25" w14:textId="7D9D2AF2" w:rsidR="00BE2221" w:rsidRPr="008C42FA" w:rsidRDefault="00B9048C">
      <w:pPr>
        <w:pStyle w:val="Titre2"/>
        <w:spacing w:after="120"/>
        <w:rPr>
          <w:lang w:val="fr-FR"/>
        </w:rPr>
      </w:pPr>
      <w:bookmarkStart w:id="7" w:name="_Toc225544553"/>
      <w:r w:rsidRPr="008C42FA">
        <w:rPr>
          <w:lang w:val="fr-FR"/>
        </w:rPr>
        <w:lastRenderedPageBreak/>
        <w:t>2.4. Mécanisme proposé dans le papier : norme du gradient</w:t>
      </w:r>
      <w:bookmarkEnd w:id="7"/>
      <w:r w:rsidR="000E44BD">
        <w:rPr>
          <w:lang w:val="fr-FR"/>
        </w:rPr>
        <w:br/>
      </w:r>
    </w:p>
    <w:p w14:paraId="78A61E51" w14:textId="77777777" w:rsidR="00BE2221" w:rsidRPr="008C42FA" w:rsidRDefault="00B9048C">
      <w:pPr>
        <w:spacing w:after="120"/>
        <w:jc w:val="both"/>
        <w:rPr>
          <w:lang w:val="fr-FR"/>
        </w:rPr>
      </w:pPr>
      <w:r w:rsidRPr="008C42FA">
        <w:rPr>
          <w:lang w:val="fr-FR"/>
        </w:rPr>
        <w:t>Le papier propose une analyse de type gradient norm pour localiser les segme</w:t>
      </w:r>
      <w:r w:rsidRPr="008C42FA">
        <w:rPr>
          <w:lang w:val="fr-FR"/>
        </w:rPr>
        <w:t xml:space="preserve">nts du prompt qui influencent le plus la sortie. L’idée générale est simple. Pour chaque token du prompt, on mesure à quel point une petite variation de son embedding modifierait la sortie du modèle. Si cette sensibilité est forte, le token est interprété </w:t>
      </w:r>
      <w:r w:rsidRPr="008C42FA">
        <w:rPr>
          <w:lang w:val="fr-FR"/>
        </w:rPr>
        <w:t>comme important. Si elle est faible, le token est interprété comme moins influent. Techniquement, la mesure repose sur la norme du gradient d’une grandeur scalaire liée à la sortie par rapport à l’embedding du token considéré. Cette procédure ne fournit pa</w:t>
      </w:r>
      <w:r w:rsidRPr="008C42FA">
        <w:rPr>
          <w:lang w:val="fr-FR"/>
        </w:rPr>
        <w:t>s une explication psychologique. Elle fournit une mesure locale de sensibilité computationnelle. Son interprétation dépend de la définition exacte de la sortie observée, de la couche choisie et de la procédure d’agrégation. (Wang et al., 2024)</w:t>
      </w:r>
    </w:p>
    <w:p w14:paraId="1C3C4298" w14:textId="77777777" w:rsidR="00900C19" w:rsidRDefault="00900C19">
      <w:pPr>
        <w:rPr>
          <w:rFonts w:eastAsiaTheme="majorEastAsia" w:cstheme="majorBidi"/>
          <w:b/>
          <w:bCs/>
          <w:color w:val="000000" w:themeColor="text1"/>
          <w:sz w:val="32"/>
          <w:szCs w:val="28"/>
          <w:u w:val="single"/>
          <w:lang w:val="fr-FR"/>
        </w:rPr>
      </w:pPr>
      <w:r>
        <w:rPr>
          <w:lang w:val="fr-FR"/>
        </w:rPr>
        <w:br w:type="page"/>
      </w:r>
    </w:p>
    <w:p w14:paraId="17E5F134" w14:textId="4116A171" w:rsidR="00BE2221" w:rsidRPr="008C42FA" w:rsidRDefault="00B9048C">
      <w:pPr>
        <w:pStyle w:val="Titre1"/>
        <w:spacing w:after="120"/>
        <w:rPr>
          <w:lang w:val="fr-FR"/>
        </w:rPr>
      </w:pPr>
      <w:bookmarkStart w:id="8" w:name="_Toc225544554"/>
      <w:r w:rsidRPr="008C42FA">
        <w:rPr>
          <w:lang w:val="fr-FR"/>
        </w:rPr>
        <w:lastRenderedPageBreak/>
        <w:t xml:space="preserve">3. Critique </w:t>
      </w:r>
      <w:r w:rsidRPr="008C42FA">
        <w:rPr>
          <w:lang w:val="fr-FR"/>
        </w:rPr>
        <w:t>méthodologique du papier</w:t>
      </w:r>
      <w:bookmarkEnd w:id="8"/>
    </w:p>
    <w:p w14:paraId="6B632165" w14:textId="11856E71" w:rsidR="00BE2221" w:rsidRPr="008C42FA" w:rsidRDefault="00B9048C">
      <w:pPr>
        <w:pStyle w:val="Titre2"/>
        <w:spacing w:after="120"/>
        <w:rPr>
          <w:lang w:val="fr-FR"/>
        </w:rPr>
      </w:pPr>
      <w:bookmarkStart w:id="9" w:name="_Toc225544555"/>
      <w:r w:rsidRPr="008C42FA">
        <w:rPr>
          <w:lang w:val="fr-FR"/>
        </w:rPr>
        <w:t>3.1. Validité de construit</w:t>
      </w:r>
      <w:bookmarkEnd w:id="9"/>
      <w:r w:rsidR="000E44BD">
        <w:rPr>
          <w:lang w:val="fr-FR"/>
        </w:rPr>
        <w:br/>
      </w:r>
    </w:p>
    <w:p w14:paraId="550500CC" w14:textId="77777777" w:rsidR="00BE2221" w:rsidRPr="008C42FA" w:rsidRDefault="00B9048C">
      <w:pPr>
        <w:spacing w:after="120"/>
        <w:jc w:val="both"/>
        <w:rPr>
          <w:lang w:val="fr-FR"/>
        </w:rPr>
      </w:pPr>
      <w:r w:rsidRPr="008C42FA">
        <w:rPr>
          <w:lang w:val="fr-FR"/>
        </w:rPr>
        <w:t>La première limite du papier concerne la validité de construit. Les auteurs interprètent les effets observés comme des effets liés à des stimuli psychologiques négatifs. Une explication concurrente reste</w:t>
      </w:r>
      <w:r w:rsidRPr="008C42FA">
        <w:rPr>
          <w:lang w:val="fr-FR"/>
        </w:rPr>
        <w:t xml:space="preserve"> possible. Le prompt négatif peut aussi augmenter la saillance des consignes, la vigilance lexicale ou la structure impérative du texte. Une différence de performance peut alors provenir de la forme de l’instruction plutôt que de sa valence. Sans contrôle </w:t>
      </w:r>
      <w:r w:rsidRPr="008C42FA">
        <w:rPr>
          <w:lang w:val="fr-FR"/>
        </w:rPr>
        <w:t>structurel explicite, le protocole ne permet pas d’isoler proprement l’effet de valence. Cette limite fonde directement H1. (Wang et al., 2024)</w:t>
      </w:r>
    </w:p>
    <w:p w14:paraId="3BFC7B89" w14:textId="46EAA783" w:rsidR="00BE2221" w:rsidRPr="008C42FA" w:rsidRDefault="00B9048C">
      <w:pPr>
        <w:pStyle w:val="Titre2"/>
        <w:spacing w:after="120"/>
        <w:rPr>
          <w:lang w:val="fr-FR"/>
        </w:rPr>
      </w:pPr>
      <w:bookmarkStart w:id="10" w:name="_Toc225544556"/>
      <w:r w:rsidRPr="008C42FA">
        <w:rPr>
          <w:lang w:val="fr-FR"/>
        </w:rPr>
        <w:t>3.2. Couverture des tâches</w:t>
      </w:r>
      <w:bookmarkEnd w:id="10"/>
      <w:r w:rsidR="000E44BD">
        <w:rPr>
          <w:lang w:val="fr-FR"/>
        </w:rPr>
        <w:br/>
      </w:r>
    </w:p>
    <w:p w14:paraId="601C000C" w14:textId="76612252" w:rsidR="00BE2221" w:rsidRPr="008C42FA" w:rsidRDefault="00B9048C">
      <w:pPr>
        <w:spacing w:after="120"/>
        <w:jc w:val="both"/>
        <w:rPr>
          <w:lang w:val="fr-FR"/>
        </w:rPr>
      </w:pPr>
      <w:r w:rsidRPr="008C42FA">
        <w:rPr>
          <w:lang w:val="fr-FR"/>
        </w:rPr>
        <w:t>La deuxième limite concerne la couverture des tâches. Dans BIG-Bench, le papier trav</w:t>
      </w:r>
      <w:r w:rsidRPr="008C42FA">
        <w:rPr>
          <w:lang w:val="fr-FR"/>
        </w:rPr>
        <w:t>aille sur un sous-ensemble. Ce choix réduit la diversité effective des structures cognitives évaluées. Une amélioration moyenne sur ce sous-ensemble ne suffit pas à établir une généralisation robuste. Cette limite fonde notre choix d’introduire des famille</w:t>
      </w:r>
      <w:r w:rsidRPr="008C42FA">
        <w:rPr>
          <w:lang w:val="fr-FR"/>
        </w:rPr>
        <w:t>s de tâches dans la pipeline commune, afin de ne pas laisser les tâches au même niveau descriptif. (Wang et al., 2024)</w:t>
      </w:r>
    </w:p>
    <w:p w14:paraId="2D3ABEED" w14:textId="33292ADA" w:rsidR="00BE2221" w:rsidRPr="008C42FA" w:rsidRDefault="00B9048C">
      <w:pPr>
        <w:pStyle w:val="Titre2"/>
        <w:spacing w:after="120"/>
        <w:rPr>
          <w:lang w:val="fr-FR"/>
        </w:rPr>
      </w:pPr>
      <w:bookmarkStart w:id="11" w:name="_Toc225544557"/>
      <w:r w:rsidRPr="008C42FA">
        <w:rPr>
          <w:lang w:val="fr-FR"/>
        </w:rPr>
        <w:t>3.3. Agrégation optimiste</w:t>
      </w:r>
      <w:bookmarkEnd w:id="11"/>
      <w:r w:rsidR="000E44BD">
        <w:rPr>
          <w:lang w:val="fr-FR"/>
        </w:rPr>
        <w:br/>
      </w:r>
    </w:p>
    <w:p w14:paraId="41BB5986" w14:textId="77777777" w:rsidR="00BE2221" w:rsidRPr="008C42FA" w:rsidRDefault="00B9048C">
      <w:pPr>
        <w:spacing w:after="120"/>
        <w:jc w:val="both"/>
        <w:rPr>
          <w:lang w:val="fr-FR"/>
        </w:rPr>
      </w:pPr>
      <w:r w:rsidRPr="008C42FA">
        <w:rPr>
          <w:lang w:val="fr-FR"/>
        </w:rPr>
        <w:t>La troisième limite concerne la procédure +Ours(max). Sélectionner le meilleur stimulus par tâche avant agréga</w:t>
      </w:r>
      <w:r w:rsidRPr="008C42FA">
        <w:rPr>
          <w:lang w:val="fr-FR"/>
        </w:rPr>
        <w:t xml:space="preserve">tion revient à optimiser localement la performance. Si cette sélection est réalisée sur les mêmes données que celles utilisées pour l’évaluation, la mesure finale ne correspond plus à une estimation neutre. Elle mélange sélection et test. Une procédure de </w:t>
      </w:r>
      <w:r w:rsidRPr="008C42FA">
        <w:rPr>
          <w:lang w:val="fr-FR"/>
        </w:rPr>
        <w:t>type dev/test split serait nécessaire pour transformer cette stratégie en protocole statistiquement propre. (Wang et al., 2024)</w:t>
      </w:r>
    </w:p>
    <w:p w14:paraId="4B6631D6" w14:textId="4D5DB401" w:rsidR="00BE2221" w:rsidRPr="008C42FA" w:rsidRDefault="00B9048C">
      <w:pPr>
        <w:pStyle w:val="Titre2"/>
        <w:spacing w:after="120"/>
        <w:rPr>
          <w:lang w:val="fr-FR"/>
        </w:rPr>
      </w:pPr>
      <w:bookmarkStart w:id="12" w:name="_Toc225544558"/>
      <w:r w:rsidRPr="008C42FA">
        <w:rPr>
          <w:lang w:val="fr-FR"/>
        </w:rPr>
        <w:t>3.4. Variance et robustesse</w:t>
      </w:r>
      <w:bookmarkEnd w:id="12"/>
      <w:r w:rsidR="000E44BD">
        <w:rPr>
          <w:lang w:val="fr-FR"/>
        </w:rPr>
        <w:br/>
      </w:r>
    </w:p>
    <w:p w14:paraId="2A92B583" w14:textId="77777777" w:rsidR="00BE2221" w:rsidRPr="008C42FA" w:rsidRDefault="00B9048C">
      <w:pPr>
        <w:spacing w:after="120"/>
        <w:jc w:val="both"/>
        <w:rPr>
          <w:lang w:val="fr-FR"/>
        </w:rPr>
      </w:pPr>
      <w:r w:rsidRPr="008C42FA">
        <w:rPr>
          <w:lang w:val="fr-FR"/>
        </w:rPr>
        <w:t>La quatrième limite concerne la variance. Les performances observées dans ce type d’étude peuvent d</w:t>
      </w:r>
      <w:r w:rsidRPr="008C42FA">
        <w:rPr>
          <w:lang w:val="fr-FR"/>
        </w:rPr>
        <w:t>épendre des seeds, du sous-échantillonnage des items, du few-shot éventuel et des paramètres de génération. Sans contrôle de ces facteurs, une différence moyenne reste difficile à interpréter. Cette remarque vaut pour toute reproduction. Elle a motivé dans</w:t>
      </w:r>
      <w:r w:rsidRPr="008C42FA">
        <w:rPr>
          <w:lang w:val="fr-FR"/>
        </w:rPr>
        <w:t xml:space="preserve"> notre travail le contrôle des seeds, le recours au décodage greedy déterministe et l’ajout de scripts de réplications.</w:t>
      </w:r>
    </w:p>
    <w:p w14:paraId="594A231A" w14:textId="1ECF56CB" w:rsidR="00BE2221" w:rsidRPr="008C42FA" w:rsidRDefault="00B9048C">
      <w:pPr>
        <w:pStyle w:val="Titre2"/>
        <w:spacing w:after="120"/>
        <w:rPr>
          <w:lang w:val="fr-FR"/>
        </w:rPr>
      </w:pPr>
      <w:bookmarkStart w:id="13" w:name="_Toc225544559"/>
      <w:r w:rsidRPr="008C42FA">
        <w:rPr>
          <w:lang w:val="fr-FR"/>
        </w:rPr>
        <w:t>3.5. Dépendance instrumentale de TruthfulQA</w:t>
      </w:r>
      <w:bookmarkEnd w:id="13"/>
      <w:r w:rsidR="000E44BD">
        <w:rPr>
          <w:lang w:val="fr-FR"/>
        </w:rPr>
        <w:br/>
      </w:r>
    </w:p>
    <w:p w14:paraId="0C318559" w14:textId="77777777" w:rsidR="00BE2221" w:rsidRPr="008C42FA" w:rsidRDefault="00B9048C">
      <w:pPr>
        <w:spacing w:after="120"/>
        <w:jc w:val="both"/>
        <w:rPr>
          <w:lang w:val="fr-FR"/>
        </w:rPr>
      </w:pPr>
      <w:r w:rsidRPr="008C42FA">
        <w:rPr>
          <w:lang w:val="fr-FR"/>
        </w:rPr>
        <w:t>La dernière limite concerne TruthfulQA. Le protocole du papier dépend d’évaluateurs de type</w:t>
      </w:r>
      <w:r w:rsidRPr="008C42FA">
        <w:rPr>
          <w:lang w:val="fr-FR"/>
        </w:rPr>
        <w:t xml:space="preserve"> GPT-judge et GPT-info, issus d’un fine-tuning externe. L’instrument de mesure n’est donc pas contenu tout entier dans le benchmark. Cette dépendance modifie les conditions de reproductibilité. Dans notre contexte, elle restreint la partie du protocole qui</w:t>
      </w:r>
      <w:r w:rsidRPr="008C42FA">
        <w:rPr>
          <w:lang w:val="fr-FR"/>
        </w:rPr>
        <w:t xml:space="preserve"> peut être reproduite de façon autonome. La reproduction stable du papier repose d’abord sur Instruction Induction. (Wang et al., 2024)</w:t>
      </w:r>
    </w:p>
    <w:p w14:paraId="62D56632" w14:textId="134167B7" w:rsidR="00BE2221" w:rsidRPr="008C42FA" w:rsidRDefault="00B9048C">
      <w:pPr>
        <w:pStyle w:val="Titre1"/>
        <w:spacing w:after="120"/>
        <w:rPr>
          <w:lang w:val="fr-FR"/>
        </w:rPr>
      </w:pPr>
      <w:bookmarkStart w:id="14" w:name="_Toc225544560"/>
      <w:r w:rsidRPr="008C42FA">
        <w:rPr>
          <w:lang w:val="fr-FR"/>
        </w:rPr>
        <w:lastRenderedPageBreak/>
        <w:t>4. Problématique et hypothèses</w:t>
      </w:r>
      <w:bookmarkEnd w:id="14"/>
      <w:r w:rsidR="000E44BD">
        <w:rPr>
          <w:lang w:val="fr-FR"/>
        </w:rPr>
        <w:br/>
      </w:r>
    </w:p>
    <w:p w14:paraId="2FBE7537" w14:textId="77777777" w:rsidR="00BE2221" w:rsidRPr="008C42FA" w:rsidRDefault="00B9048C">
      <w:pPr>
        <w:spacing w:after="120"/>
        <w:jc w:val="both"/>
        <w:rPr>
          <w:lang w:val="fr-FR"/>
        </w:rPr>
      </w:pPr>
      <w:r w:rsidRPr="008C42FA">
        <w:rPr>
          <w:lang w:val="fr-FR"/>
        </w:rPr>
        <w:t>Le mémoire s’organise autour de trois hypothèses principales.</w:t>
      </w:r>
    </w:p>
    <w:p w14:paraId="38A38BC8" w14:textId="77777777" w:rsidR="00BE2221" w:rsidRPr="008C42FA" w:rsidRDefault="00B9048C">
      <w:pPr>
        <w:spacing w:after="120"/>
        <w:jc w:val="both"/>
        <w:rPr>
          <w:lang w:val="fr-FR"/>
        </w:rPr>
      </w:pPr>
      <w:r w:rsidRPr="008C42FA">
        <w:rPr>
          <w:lang w:val="fr-FR"/>
        </w:rPr>
        <w:t xml:space="preserve">H1a — effet de saillance. </w:t>
      </w:r>
      <w:r w:rsidRPr="008C42FA">
        <w:rPr>
          <w:lang w:val="fr-FR"/>
        </w:rPr>
        <w:t>Si l’amélioration provient d’une explicitation plus nette des consignes, alors des prompts neutres mais structurellement équivalents aux prompts négatifs doivent produire des performances proches.</w:t>
      </w:r>
    </w:p>
    <w:p w14:paraId="75365876" w14:textId="77777777" w:rsidR="00BE2221" w:rsidRPr="008C42FA" w:rsidRDefault="00B9048C">
      <w:pPr>
        <w:spacing w:after="120"/>
        <w:jc w:val="both"/>
        <w:rPr>
          <w:lang w:val="fr-FR"/>
        </w:rPr>
      </w:pPr>
      <w:r w:rsidRPr="008C42FA">
        <w:rPr>
          <w:lang w:val="fr-FR"/>
        </w:rPr>
        <w:t>H1b — effet de valence. Si la polarité négative joue un rôl</w:t>
      </w:r>
      <w:r w:rsidRPr="008C42FA">
        <w:rPr>
          <w:lang w:val="fr-FR"/>
        </w:rPr>
        <w:t>e causal, alors, à structure identique, les prompts négatifs doivent surpasser les prompts neutres.</w:t>
      </w:r>
    </w:p>
    <w:p w14:paraId="40EC9AC8" w14:textId="77777777" w:rsidR="00BE2221" w:rsidRPr="008C42FA" w:rsidRDefault="00B9048C">
      <w:pPr>
        <w:spacing w:after="120"/>
        <w:jc w:val="both"/>
        <w:rPr>
          <w:lang w:val="fr-FR"/>
        </w:rPr>
      </w:pPr>
      <w:r w:rsidRPr="008C42FA">
        <w:rPr>
          <w:lang w:val="fr-FR"/>
        </w:rPr>
        <w:t>H2 — effet de priming. Si le contexte préalable modifie la sensibilité au stimulus, alors une interaction prime × stimulus doit apparaître dans les performa</w:t>
      </w:r>
      <w:r w:rsidRPr="008C42FA">
        <w:rPr>
          <w:lang w:val="fr-FR"/>
        </w:rPr>
        <w:t>nces ou dans leur variance.</w:t>
      </w:r>
    </w:p>
    <w:p w14:paraId="4FFAC47F" w14:textId="77777777" w:rsidR="00BE2221" w:rsidRPr="008C42FA" w:rsidRDefault="00B9048C">
      <w:pPr>
        <w:spacing w:after="120"/>
        <w:jc w:val="both"/>
        <w:rPr>
          <w:lang w:val="fr-FR"/>
        </w:rPr>
      </w:pPr>
      <w:r w:rsidRPr="008C42FA">
        <w:rPr>
          <w:lang w:val="fr-FR"/>
        </w:rPr>
        <w:t>H3 — type de stimulus négatif. Si la négativité n’est pas une variable homogène, alors l’effet d’un prompt négatif doit varier selon le type précis de stimulus et selon la famille de tâche.</w:t>
      </w:r>
    </w:p>
    <w:p w14:paraId="62510DCF" w14:textId="77777777" w:rsidR="00BE2221" w:rsidRPr="008C42FA" w:rsidRDefault="00B9048C">
      <w:pPr>
        <w:spacing w:after="120"/>
        <w:jc w:val="both"/>
        <w:rPr>
          <w:lang w:val="fr-FR"/>
        </w:rPr>
      </w:pPr>
      <w:r w:rsidRPr="008C42FA">
        <w:rPr>
          <w:lang w:val="fr-FR"/>
        </w:rPr>
        <w:t>Ces hypothèses structurent la partie e</w:t>
      </w:r>
      <w:r w:rsidRPr="008C42FA">
        <w:rPr>
          <w:lang w:val="fr-FR"/>
        </w:rPr>
        <w:t>xpérimentale du mémoire. Le texte présent fixe le cadre commun. Les sections H1, H2 et H3 détailleront les protocoles spécifiques, les résultats et les interprétations associées.</w:t>
      </w:r>
    </w:p>
    <w:p w14:paraId="7F823420" w14:textId="77777777" w:rsidR="00900C19" w:rsidRDefault="00900C19">
      <w:pPr>
        <w:rPr>
          <w:rFonts w:eastAsiaTheme="majorEastAsia" w:cstheme="majorBidi"/>
          <w:b/>
          <w:bCs/>
          <w:color w:val="000000" w:themeColor="text1"/>
          <w:sz w:val="32"/>
          <w:szCs w:val="28"/>
          <w:u w:val="single"/>
          <w:lang w:val="fr-FR"/>
        </w:rPr>
      </w:pPr>
      <w:r>
        <w:rPr>
          <w:lang w:val="fr-FR"/>
        </w:rPr>
        <w:br w:type="page"/>
      </w:r>
    </w:p>
    <w:p w14:paraId="5A8B9796" w14:textId="65B22D56" w:rsidR="00BE2221" w:rsidRPr="008C42FA" w:rsidRDefault="00B9048C">
      <w:pPr>
        <w:pStyle w:val="Titre1"/>
        <w:spacing w:after="120"/>
        <w:rPr>
          <w:lang w:val="fr-FR"/>
        </w:rPr>
      </w:pPr>
      <w:bookmarkStart w:id="15" w:name="_Toc225544561"/>
      <w:r w:rsidRPr="008C42FA">
        <w:rPr>
          <w:lang w:val="fr-FR"/>
        </w:rPr>
        <w:lastRenderedPageBreak/>
        <w:t>5. Restructuration du dépôt et normalisation de la base expérimentale</w:t>
      </w:r>
      <w:bookmarkEnd w:id="15"/>
    </w:p>
    <w:p w14:paraId="38434A15" w14:textId="4F349346" w:rsidR="00BE2221" w:rsidRPr="008C42FA" w:rsidRDefault="00B9048C">
      <w:pPr>
        <w:pStyle w:val="Titre2"/>
        <w:spacing w:after="120"/>
        <w:rPr>
          <w:lang w:val="fr-FR"/>
        </w:rPr>
      </w:pPr>
      <w:bookmarkStart w:id="16" w:name="_Toc225544562"/>
      <w:r w:rsidRPr="008C42FA">
        <w:rPr>
          <w:lang w:val="fr-FR"/>
        </w:rPr>
        <w:t>5.1. Pr</w:t>
      </w:r>
      <w:r w:rsidRPr="008C42FA">
        <w:rPr>
          <w:lang w:val="fr-FR"/>
        </w:rPr>
        <w:t>incipe général</w:t>
      </w:r>
      <w:bookmarkEnd w:id="16"/>
      <w:r w:rsidR="000E44BD">
        <w:rPr>
          <w:lang w:val="fr-FR"/>
        </w:rPr>
        <w:br/>
      </w:r>
    </w:p>
    <w:p w14:paraId="087DD363" w14:textId="77777777" w:rsidR="00BE2221" w:rsidRPr="008C42FA" w:rsidRDefault="00B9048C">
      <w:pPr>
        <w:spacing w:after="120"/>
        <w:jc w:val="both"/>
        <w:rPr>
          <w:lang w:val="fr-FR"/>
        </w:rPr>
      </w:pPr>
      <w:r w:rsidRPr="008C42FA">
        <w:rPr>
          <w:lang w:val="fr-FR"/>
        </w:rPr>
        <w:t>Le dépôt a été restructuré pour permettre des expériences comparables entre hypothèses. La règle retenue est simple : H1, H2 et H3 doivent pouvoir être exécutées sur une base commune, sans modifier la baseline d’une hypothèse à l’autre. Cet</w:t>
      </w:r>
      <w:r w:rsidRPr="008C42FA">
        <w:rPr>
          <w:lang w:val="fr-FR"/>
        </w:rPr>
        <w:t>te décision améliore la traçabilité du protocole et limite le risque qu’une différence de résultat provienne d’un changement caché de pipeline.</w:t>
      </w:r>
    </w:p>
    <w:p w14:paraId="5E232294" w14:textId="2F02BC52" w:rsidR="00BE2221" w:rsidRPr="008C42FA" w:rsidRDefault="00B9048C">
      <w:pPr>
        <w:pStyle w:val="Titre2"/>
        <w:spacing w:after="120"/>
        <w:rPr>
          <w:lang w:val="fr-FR"/>
        </w:rPr>
      </w:pPr>
      <w:bookmarkStart w:id="17" w:name="_Toc225544563"/>
      <w:r w:rsidRPr="008C42FA">
        <w:rPr>
          <w:lang w:val="fr-FR"/>
        </w:rPr>
        <w:t>5.2. Normalisation des prompts de contrôle</w:t>
      </w:r>
      <w:bookmarkEnd w:id="17"/>
      <w:r w:rsidR="000E44BD">
        <w:rPr>
          <w:lang w:val="fr-FR"/>
        </w:rPr>
        <w:br/>
      </w:r>
    </w:p>
    <w:p w14:paraId="04F268A7" w14:textId="77777777" w:rsidR="00BE2221" w:rsidRPr="008C42FA" w:rsidRDefault="00B9048C">
      <w:pPr>
        <w:spacing w:after="120"/>
        <w:jc w:val="both"/>
        <w:rPr>
          <w:lang w:val="fr-FR"/>
        </w:rPr>
      </w:pPr>
      <w:r w:rsidRPr="008C42FA">
        <w:rPr>
          <w:lang w:val="fr-FR"/>
        </w:rPr>
        <w:t xml:space="preserve">Une première série de modifications a porté sur les prompts de </w:t>
      </w:r>
      <w:r w:rsidRPr="008C42FA">
        <w:rPr>
          <w:lang w:val="fr-FR"/>
        </w:rPr>
        <w:t>contrôle. Quatre ensembles ont été définis : NEG, POS, NEU et AMB. Leur objectif est de comparer des catégories propres. La normalisation a porté sur la longueur relative, la structure syntaxique et la symétrie de formulation. Lorsqu’un prompt négatif cont</w:t>
      </w:r>
      <w:r w:rsidRPr="008C42FA">
        <w:rPr>
          <w:lang w:val="fr-FR"/>
        </w:rPr>
        <w:t>ient un impératif ou un segment de vigilance, la condition neutre reçoit une structure de complexité comparable. Cette décision est centrale pour H1. Elle conditionne la possibilité de distinguer l’effet de valence de l’effet de structure.</w:t>
      </w:r>
    </w:p>
    <w:p w14:paraId="62A57CD2" w14:textId="77777777" w:rsidR="00BE2221" w:rsidRDefault="00B9048C">
      <w:pPr>
        <w:spacing w:after="120"/>
        <w:jc w:val="both"/>
        <w:rPr>
          <w:lang w:val="fr-FR"/>
        </w:rPr>
      </w:pPr>
      <w:r w:rsidRPr="008C42FA">
        <w:rPr>
          <w:lang w:val="fr-FR"/>
        </w:rPr>
        <w:t>Les prompts ambi</w:t>
      </w:r>
      <w:r w:rsidRPr="008C42FA">
        <w:rPr>
          <w:lang w:val="fr-FR"/>
        </w:rPr>
        <w:t>gus avaient été préparés comme une catégorie intermédiaire. Ils devaient introduire une perturbation interprétative sans valence négative franche. Cette piste a été abandonnée dans le protocole principal. La littérature disponible ne permettait pas de défi</w:t>
      </w:r>
      <w:r w:rsidRPr="008C42FA">
        <w:rPr>
          <w:lang w:val="fr-FR"/>
        </w:rPr>
        <w:t>nir assez rigoureusement une catégorie d’ambiguïté, d’ironie ou de double lecture compatible avec le cadre théorique retenu.</w:t>
      </w:r>
    </w:p>
    <w:p w14:paraId="20CE2447" w14:textId="77777777" w:rsidR="004B0C58" w:rsidRDefault="004B0C58">
      <w:pPr>
        <w:spacing w:after="120"/>
        <w:jc w:val="both"/>
        <w:rPr>
          <w:lang w:val="fr-FR"/>
        </w:rPr>
      </w:pPr>
    </w:p>
    <w:p w14:paraId="1DE3E675" w14:textId="1AD3EF5B" w:rsidR="004B0C58" w:rsidRPr="004B0C58" w:rsidRDefault="004B0C58" w:rsidP="004B0C58">
      <w:pPr>
        <w:pStyle w:val="Titre3"/>
        <w:rPr>
          <w:i/>
          <w:iCs/>
          <w:lang w:val="fr-FR"/>
        </w:rPr>
      </w:pPr>
      <w:bookmarkStart w:id="18" w:name="_Toc225544564"/>
      <w:r>
        <w:rPr>
          <w:lang w:val="fr-FR"/>
        </w:rPr>
        <w:t>5</w:t>
      </w:r>
      <w:r w:rsidRPr="00A546A5">
        <w:rPr>
          <w:lang w:val="fr-FR"/>
        </w:rPr>
        <w:t>.</w:t>
      </w:r>
      <w:r>
        <w:rPr>
          <w:lang w:val="fr-FR"/>
        </w:rPr>
        <w:t>2</w:t>
      </w:r>
      <w:r w:rsidRPr="00A546A5">
        <w:rPr>
          <w:lang w:val="fr-FR"/>
        </w:rPr>
        <w:t xml:space="preserve">.1. </w:t>
      </w:r>
      <w:r w:rsidRPr="004B0C58">
        <w:rPr>
          <w:i/>
          <w:iCs/>
          <w:lang w:val="fr-FR"/>
        </w:rPr>
        <w:t>Stimuli négatifs originaux du papier</w:t>
      </w:r>
      <w:bookmarkEnd w:id="18"/>
      <w:r w:rsidR="00E950DE">
        <w:rPr>
          <w:i/>
          <w:iCs/>
          <w:lang w:val="fr-FR"/>
        </w:rPr>
        <w:br/>
      </w:r>
      <w:r w:rsidRPr="004B0C58">
        <w:rPr>
          <w:i/>
          <w:iCs/>
          <w:lang w:val="fr-FR"/>
        </w:rPr>
        <w:t xml:space="preserve"> </w:t>
      </w:r>
    </w:p>
    <w:p w14:paraId="4B0CE268" w14:textId="77777777" w:rsidR="004B0C58" w:rsidRDefault="004B0C58" w:rsidP="004B0C58">
      <w:pPr>
        <w:spacing w:after="120"/>
        <w:rPr>
          <w:lang w:val="fr-FR"/>
        </w:rPr>
      </w:pPr>
      <w:r w:rsidRPr="004B0C58">
        <w:rPr>
          <w:lang w:val="fr-FR"/>
        </w:rPr>
        <w:t xml:space="preserve">Le protocole original de NegativePrompt repose sur dix stimuli négatifs, organisés en trois familles théoriques : Cognitive Dissonance Theory, Social Comparison Theory et Stress and Coping Theory. Dans notre dépôt, ces stimuli constituent la condition negative_original comme suit : </w:t>
      </w:r>
    </w:p>
    <w:tbl>
      <w:tblPr>
        <w:tblStyle w:val="Grilledutableau"/>
        <w:tblpPr w:leftFromText="180" w:rightFromText="180" w:vertAnchor="text" w:tblpXSpec="center" w:tblpY="1"/>
        <w:tblOverlap w:val="never"/>
        <w:tblW w:w="0" w:type="auto"/>
        <w:tblLook w:val="04A0" w:firstRow="1" w:lastRow="0" w:firstColumn="1" w:lastColumn="0" w:noHBand="0" w:noVBand="1"/>
      </w:tblPr>
      <w:tblGrid>
        <w:gridCol w:w="918"/>
        <w:gridCol w:w="1530"/>
        <w:gridCol w:w="7416"/>
      </w:tblGrid>
      <w:tr w:rsidR="004B0C58" w14:paraId="350A1703" w14:textId="77777777" w:rsidTr="004B0C58">
        <w:tc>
          <w:tcPr>
            <w:tcW w:w="918" w:type="dxa"/>
          </w:tcPr>
          <w:p w14:paraId="7681A4B3" w14:textId="7AA21790" w:rsidR="004B0C58" w:rsidRPr="00E950DE" w:rsidRDefault="004B0C58" w:rsidP="004B0C58">
            <w:pPr>
              <w:spacing w:after="120"/>
              <w:rPr>
                <w:b/>
                <w:bCs/>
                <w:lang w:val="fr-FR"/>
              </w:rPr>
            </w:pPr>
            <w:r w:rsidRPr="00E950DE">
              <w:rPr>
                <w:b/>
                <w:bCs/>
                <w:lang w:val="fr-FR"/>
              </w:rPr>
              <w:t>PNUM</w:t>
            </w:r>
          </w:p>
        </w:tc>
        <w:tc>
          <w:tcPr>
            <w:tcW w:w="1530" w:type="dxa"/>
          </w:tcPr>
          <w:p w14:paraId="66986E1F" w14:textId="013AC9FD" w:rsidR="004B0C58" w:rsidRPr="00E950DE" w:rsidRDefault="004B0C58" w:rsidP="00E950DE">
            <w:pPr>
              <w:spacing w:after="120"/>
              <w:jc w:val="center"/>
              <w:rPr>
                <w:b/>
                <w:bCs/>
                <w:lang w:val="fr-FR"/>
              </w:rPr>
            </w:pPr>
            <w:r w:rsidRPr="00E950DE">
              <w:rPr>
                <w:b/>
                <w:bCs/>
                <w:lang w:val="fr-FR"/>
              </w:rPr>
              <w:t>Catégorie de négativité</w:t>
            </w:r>
          </w:p>
        </w:tc>
        <w:tc>
          <w:tcPr>
            <w:tcW w:w="7416" w:type="dxa"/>
          </w:tcPr>
          <w:p w14:paraId="00C58849" w14:textId="27AF9F4F" w:rsidR="004B0C58" w:rsidRPr="00E950DE" w:rsidRDefault="004B0C58" w:rsidP="00E950DE">
            <w:pPr>
              <w:spacing w:after="120"/>
              <w:jc w:val="center"/>
              <w:rPr>
                <w:b/>
                <w:bCs/>
                <w:lang w:val="fr-FR"/>
              </w:rPr>
            </w:pPr>
            <w:r w:rsidRPr="00E950DE">
              <w:rPr>
                <w:b/>
                <w:bCs/>
                <w:lang w:val="fr-FR"/>
              </w:rPr>
              <w:t>Prompts</w:t>
            </w:r>
          </w:p>
        </w:tc>
      </w:tr>
      <w:tr w:rsidR="004B0C58" w:rsidRPr="004B0C58" w14:paraId="4D4E6C68" w14:textId="77777777" w:rsidTr="004B0C58">
        <w:tc>
          <w:tcPr>
            <w:tcW w:w="918" w:type="dxa"/>
          </w:tcPr>
          <w:p w14:paraId="5F21944C" w14:textId="177F568B" w:rsidR="004B0C58" w:rsidRDefault="004B0C58" w:rsidP="004B0C58">
            <w:pPr>
              <w:spacing w:after="120"/>
              <w:rPr>
                <w:lang w:val="fr-FR"/>
              </w:rPr>
            </w:pPr>
            <w:r>
              <w:rPr>
                <w:lang w:val="fr-FR"/>
              </w:rPr>
              <w:t>1</w:t>
            </w:r>
          </w:p>
        </w:tc>
        <w:tc>
          <w:tcPr>
            <w:tcW w:w="1530" w:type="dxa"/>
            <w:vMerge w:val="restart"/>
          </w:tcPr>
          <w:p w14:paraId="26431485" w14:textId="59454796" w:rsidR="004B0C58" w:rsidRPr="00E950DE" w:rsidRDefault="004B0C58" w:rsidP="004B0C58">
            <w:pPr>
              <w:spacing w:before="240" w:after="120"/>
              <w:jc w:val="center"/>
              <w:rPr>
                <w:b/>
                <w:bCs/>
                <w:lang w:val="fr-FR"/>
              </w:rPr>
            </w:pPr>
            <w:r w:rsidRPr="004B0C58">
              <w:rPr>
                <w:b/>
                <w:bCs/>
                <w:lang w:val="fr-FR"/>
              </w:rPr>
              <w:t>Cognitive Dissonance</w:t>
            </w:r>
          </w:p>
        </w:tc>
        <w:tc>
          <w:tcPr>
            <w:tcW w:w="7416" w:type="dxa"/>
          </w:tcPr>
          <w:p w14:paraId="7676F97F" w14:textId="48FAE1EE" w:rsidR="004B0C58" w:rsidRPr="00E950DE" w:rsidRDefault="004B0C58" w:rsidP="004B0C58">
            <w:pPr>
              <w:spacing w:after="120"/>
              <w:rPr>
                <w:i/>
                <w:iCs/>
              </w:rPr>
            </w:pPr>
            <w:r w:rsidRPr="004B0C58">
              <w:rPr>
                <w:i/>
                <w:iCs/>
              </w:rPr>
              <w:t>“You’ve never been particularly good at this, have you?”</w:t>
            </w:r>
          </w:p>
        </w:tc>
      </w:tr>
      <w:tr w:rsidR="004B0C58" w:rsidRPr="004B0C58" w14:paraId="7984D288" w14:textId="77777777" w:rsidTr="004B0C58">
        <w:tc>
          <w:tcPr>
            <w:tcW w:w="918" w:type="dxa"/>
          </w:tcPr>
          <w:p w14:paraId="54A1A194" w14:textId="0B27D8DB" w:rsidR="004B0C58" w:rsidRDefault="004B0C58" w:rsidP="004B0C58">
            <w:pPr>
              <w:spacing w:after="120"/>
              <w:rPr>
                <w:lang w:val="fr-FR"/>
              </w:rPr>
            </w:pPr>
            <w:r>
              <w:rPr>
                <w:lang w:val="fr-FR"/>
              </w:rPr>
              <w:t>2</w:t>
            </w:r>
          </w:p>
        </w:tc>
        <w:tc>
          <w:tcPr>
            <w:tcW w:w="1530" w:type="dxa"/>
            <w:vMerge/>
          </w:tcPr>
          <w:p w14:paraId="57C095C3" w14:textId="77777777" w:rsidR="004B0C58" w:rsidRPr="00E950DE" w:rsidRDefault="004B0C58" w:rsidP="004B0C58">
            <w:pPr>
              <w:spacing w:after="120"/>
              <w:rPr>
                <w:b/>
                <w:bCs/>
                <w:lang w:val="fr-FR"/>
              </w:rPr>
            </w:pPr>
          </w:p>
        </w:tc>
        <w:tc>
          <w:tcPr>
            <w:tcW w:w="7416" w:type="dxa"/>
          </w:tcPr>
          <w:p w14:paraId="123E425E" w14:textId="3C0D0D32" w:rsidR="004B0C58" w:rsidRPr="00E950DE" w:rsidRDefault="004B0C58" w:rsidP="004B0C58">
            <w:pPr>
              <w:spacing w:after="120"/>
              <w:rPr>
                <w:i/>
                <w:iCs/>
              </w:rPr>
            </w:pPr>
            <w:r w:rsidRPr="004B0C58">
              <w:rPr>
                <w:i/>
                <w:iCs/>
              </w:rPr>
              <w:t>“I’m not sure why we expected you to handle something this challenging.”</w:t>
            </w:r>
          </w:p>
        </w:tc>
      </w:tr>
      <w:tr w:rsidR="004B0C58" w:rsidRPr="004B0C58" w14:paraId="19BE1884" w14:textId="77777777" w:rsidTr="004B0C58">
        <w:tc>
          <w:tcPr>
            <w:tcW w:w="918" w:type="dxa"/>
          </w:tcPr>
          <w:p w14:paraId="778DA90F" w14:textId="12B7128B" w:rsidR="004B0C58" w:rsidRDefault="004B0C58" w:rsidP="004B0C58">
            <w:pPr>
              <w:spacing w:after="120"/>
              <w:rPr>
                <w:lang w:val="fr-FR"/>
              </w:rPr>
            </w:pPr>
            <w:r>
              <w:rPr>
                <w:lang w:val="fr-FR"/>
              </w:rPr>
              <w:t>3</w:t>
            </w:r>
          </w:p>
        </w:tc>
        <w:tc>
          <w:tcPr>
            <w:tcW w:w="1530" w:type="dxa"/>
            <w:vMerge/>
          </w:tcPr>
          <w:p w14:paraId="109B95D2" w14:textId="77777777" w:rsidR="004B0C58" w:rsidRPr="00E950DE" w:rsidRDefault="004B0C58" w:rsidP="004B0C58">
            <w:pPr>
              <w:spacing w:after="120"/>
              <w:rPr>
                <w:b/>
                <w:bCs/>
                <w:lang w:val="fr-FR"/>
              </w:rPr>
            </w:pPr>
          </w:p>
        </w:tc>
        <w:tc>
          <w:tcPr>
            <w:tcW w:w="7416" w:type="dxa"/>
          </w:tcPr>
          <w:p w14:paraId="3BCF4606" w14:textId="63F9962E" w:rsidR="004B0C58" w:rsidRPr="00E950DE" w:rsidRDefault="004B0C58" w:rsidP="004B0C58">
            <w:pPr>
              <w:spacing w:after="120"/>
              <w:rPr>
                <w:i/>
                <w:iCs/>
              </w:rPr>
            </w:pPr>
            <w:r w:rsidRPr="004B0C58">
              <w:rPr>
                <w:i/>
                <w:iCs/>
              </w:rPr>
              <w:t>“It’s clear you’re out of your depth here.”</w:t>
            </w:r>
          </w:p>
        </w:tc>
      </w:tr>
      <w:tr w:rsidR="004B0C58" w:rsidRPr="004B0C58" w14:paraId="75EA70E0" w14:textId="77777777" w:rsidTr="004B0C58">
        <w:tc>
          <w:tcPr>
            <w:tcW w:w="918" w:type="dxa"/>
          </w:tcPr>
          <w:p w14:paraId="2CBF4C9B" w14:textId="144F0ED4" w:rsidR="004B0C58" w:rsidRDefault="004B0C58" w:rsidP="004B0C58">
            <w:pPr>
              <w:spacing w:after="120"/>
              <w:rPr>
                <w:lang w:val="fr-FR"/>
              </w:rPr>
            </w:pPr>
            <w:r>
              <w:rPr>
                <w:lang w:val="fr-FR"/>
              </w:rPr>
              <w:t>4</w:t>
            </w:r>
          </w:p>
        </w:tc>
        <w:tc>
          <w:tcPr>
            <w:tcW w:w="1530" w:type="dxa"/>
            <w:vMerge/>
          </w:tcPr>
          <w:p w14:paraId="41EAA92E" w14:textId="77777777" w:rsidR="004B0C58" w:rsidRPr="00E950DE" w:rsidRDefault="004B0C58" w:rsidP="004B0C58">
            <w:pPr>
              <w:spacing w:after="120"/>
              <w:rPr>
                <w:b/>
                <w:bCs/>
                <w:lang w:val="fr-FR"/>
              </w:rPr>
            </w:pPr>
          </w:p>
        </w:tc>
        <w:tc>
          <w:tcPr>
            <w:tcW w:w="7416" w:type="dxa"/>
          </w:tcPr>
          <w:p w14:paraId="62691F81" w14:textId="224B2B4E" w:rsidR="004B0C58" w:rsidRPr="00E950DE" w:rsidRDefault="004B0C58" w:rsidP="004B0C58">
            <w:pPr>
              <w:spacing w:after="120"/>
              <w:rPr>
                <w:i/>
                <w:iCs/>
              </w:rPr>
            </w:pPr>
            <w:r w:rsidRPr="004B0C58">
              <w:rPr>
                <w:i/>
                <w:iCs/>
              </w:rPr>
              <w:t>“Perhaps this task is just beyond your skill set.”</w:t>
            </w:r>
          </w:p>
        </w:tc>
      </w:tr>
      <w:tr w:rsidR="004B0C58" w:rsidRPr="004B0C58" w14:paraId="4E57B77B" w14:textId="77777777" w:rsidTr="004B0C58">
        <w:tc>
          <w:tcPr>
            <w:tcW w:w="918" w:type="dxa"/>
          </w:tcPr>
          <w:p w14:paraId="3DF9397C" w14:textId="37F89490" w:rsidR="004B0C58" w:rsidRDefault="004B0C58" w:rsidP="004B0C58">
            <w:pPr>
              <w:spacing w:after="120"/>
              <w:rPr>
                <w:lang w:val="fr-FR"/>
              </w:rPr>
            </w:pPr>
            <w:r>
              <w:rPr>
                <w:lang w:val="fr-FR"/>
              </w:rPr>
              <w:t>5</w:t>
            </w:r>
          </w:p>
        </w:tc>
        <w:tc>
          <w:tcPr>
            <w:tcW w:w="1530" w:type="dxa"/>
            <w:vMerge/>
          </w:tcPr>
          <w:p w14:paraId="1D1F2A7B" w14:textId="77777777" w:rsidR="004B0C58" w:rsidRPr="00E950DE" w:rsidRDefault="004B0C58" w:rsidP="004B0C58">
            <w:pPr>
              <w:spacing w:after="120"/>
              <w:rPr>
                <w:b/>
                <w:bCs/>
                <w:lang w:val="fr-FR"/>
              </w:rPr>
            </w:pPr>
          </w:p>
        </w:tc>
        <w:tc>
          <w:tcPr>
            <w:tcW w:w="7416" w:type="dxa"/>
          </w:tcPr>
          <w:p w14:paraId="4FAD81C1" w14:textId="7A0417A2" w:rsidR="004B0C58" w:rsidRPr="00E950DE" w:rsidRDefault="004B0C58" w:rsidP="004B0C58">
            <w:pPr>
              <w:spacing w:after="120"/>
              <w:rPr>
                <w:i/>
                <w:iCs/>
              </w:rPr>
            </w:pPr>
            <w:r w:rsidRPr="004B0C58">
              <w:rPr>
                <w:i/>
                <w:iCs/>
              </w:rPr>
              <w:t>“I’m not surprised you’re struggling; it’s always been your weak point.”</w:t>
            </w:r>
          </w:p>
        </w:tc>
      </w:tr>
      <w:tr w:rsidR="004B0C58" w:rsidRPr="004B0C58" w14:paraId="59013F29" w14:textId="77777777" w:rsidTr="004B0C58">
        <w:tc>
          <w:tcPr>
            <w:tcW w:w="918" w:type="dxa"/>
          </w:tcPr>
          <w:p w14:paraId="4B397A87" w14:textId="699AA1E1" w:rsidR="004B0C58" w:rsidRDefault="004B0C58" w:rsidP="004B0C58">
            <w:pPr>
              <w:spacing w:after="120"/>
              <w:rPr>
                <w:lang w:val="fr-FR"/>
              </w:rPr>
            </w:pPr>
            <w:r>
              <w:rPr>
                <w:lang w:val="fr-FR"/>
              </w:rPr>
              <w:t>6</w:t>
            </w:r>
          </w:p>
        </w:tc>
        <w:tc>
          <w:tcPr>
            <w:tcW w:w="1530" w:type="dxa"/>
            <w:vMerge w:val="restart"/>
          </w:tcPr>
          <w:p w14:paraId="771E72F2" w14:textId="43F16DA2" w:rsidR="004B0C58" w:rsidRPr="00E950DE" w:rsidRDefault="004B0C58" w:rsidP="004B0C58">
            <w:pPr>
              <w:spacing w:after="120"/>
              <w:jc w:val="center"/>
              <w:rPr>
                <w:b/>
                <w:bCs/>
                <w:lang w:val="fr-FR"/>
              </w:rPr>
            </w:pPr>
            <w:r w:rsidRPr="00E950DE">
              <w:rPr>
                <w:b/>
                <w:bCs/>
                <w:lang w:val="fr-FR"/>
              </w:rPr>
              <w:t>Social Comparison</w:t>
            </w:r>
          </w:p>
        </w:tc>
        <w:tc>
          <w:tcPr>
            <w:tcW w:w="7416" w:type="dxa"/>
          </w:tcPr>
          <w:p w14:paraId="662C9FF4" w14:textId="71FE3FD5" w:rsidR="004B0C58" w:rsidRPr="00E950DE" w:rsidRDefault="004B0C58" w:rsidP="004B0C58">
            <w:pPr>
              <w:spacing w:after="120"/>
              <w:rPr>
                <w:i/>
                <w:iCs/>
              </w:rPr>
            </w:pPr>
            <w:r w:rsidRPr="004B0C58">
              <w:rPr>
                <w:i/>
                <w:iCs/>
              </w:rPr>
              <w:t>“Everyone else managed to do it; why can’t you?”</w:t>
            </w:r>
          </w:p>
        </w:tc>
      </w:tr>
      <w:tr w:rsidR="004B0C58" w:rsidRPr="004B0C58" w14:paraId="54BD7833" w14:textId="77777777" w:rsidTr="004B0C58">
        <w:tc>
          <w:tcPr>
            <w:tcW w:w="918" w:type="dxa"/>
          </w:tcPr>
          <w:p w14:paraId="1FE0FAD6" w14:textId="6C412833" w:rsidR="004B0C58" w:rsidRDefault="004B0C58" w:rsidP="004B0C58">
            <w:pPr>
              <w:spacing w:after="120"/>
              <w:rPr>
                <w:lang w:val="fr-FR"/>
              </w:rPr>
            </w:pPr>
            <w:r>
              <w:rPr>
                <w:lang w:val="fr-FR"/>
              </w:rPr>
              <w:t>7</w:t>
            </w:r>
          </w:p>
        </w:tc>
        <w:tc>
          <w:tcPr>
            <w:tcW w:w="1530" w:type="dxa"/>
            <w:vMerge/>
          </w:tcPr>
          <w:p w14:paraId="1503AFA6" w14:textId="77777777" w:rsidR="004B0C58" w:rsidRPr="00E950DE" w:rsidRDefault="004B0C58" w:rsidP="004B0C58">
            <w:pPr>
              <w:spacing w:after="120"/>
              <w:rPr>
                <w:b/>
                <w:bCs/>
                <w:lang w:val="fr-FR"/>
              </w:rPr>
            </w:pPr>
          </w:p>
        </w:tc>
        <w:tc>
          <w:tcPr>
            <w:tcW w:w="7416" w:type="dxa"/>
          </w:tcPr>
          <w:p w14:paraId="497626DB" w14:textId="6DE7D868" w:rsidR="004B0C58" w:rsidRPr="00E950DE" w:rsidRDefault="004B0C58" w:rsidP="004B0C58">
            <w:pPr>
              <w:spacing w:after="120"/>
              <w:rPr>
                <w:i/>
                <w:iCs/>
              </w:rPr>
            </w:pPr>
            <w:r w:rsidRPr="004B0C58">
              <w:rPr>
                <w:i/>
                <w:iCs/>
              </w:rPr>
              <w:t>“I’ve seen others do this much more efficiently and effectively.”</w:t>
            </w:r>
          </w:p>
        </w:tc>
      </w:tr>
      <w:tr w:rsidR="004B0C58" w:rsidRPr="004B0C58" w14:paraId="108EFF12" w14:textId="77777777" w:rsidTr="004B0C58">
        <w:tc>
          <w:tcPr>
            <w:tcW w:w="918" w:type="dxa"/>
          </w:tcPr>
          <w:p w14:paraId="03B911CD" w14:textId="1AB02936" w:rsidR="004B0C58" w:rsidRDefault="004B0C58" w:rsidP="004B0C58">
            <w:pPr>
              <w:spacing w:after="120"/>
              <w:rPr>
                <w:lang w:val="fr-FR"/>
              </w:rPr>
            </w:pPr>
            <w:r>
              <w:rPr>
                <w:lang w:val="fr-FR"/>
              </w:rPr>
              <w:t>8</w:t>
            </w:r>
          </w:p>
        </w:tc>
        <w:tc>
          <w:tcPr>
            <w:tcW w:w="1530" w:type="dxa"/>
            <w:vMerge/>
          </w:tcPr>
          <w:p w14:paraId="6DEC8DB5" w14:textId="77777777" w:rsidR="004B0C58" w:rsidRPr="00E950DE" w:rsidRDefault="004B0C58" w:rsidP="004B0C58">
            <w:pPr>
              <w:spacing w:after="120"/>
              <w:rPr>
                <w:b/>
                <w:bCs/>
                <w:lang w:val="fr-FR"/>
              </w:rPr>
            </w:pPr>
          </w:p>
        </w:tc>
        <w:tc>
          <w:tcPr>
            <w:tcW w:w="7416" w:type="dxa"/>
          </w:tcPr>
          <w:p w14:paraId="2705475A" w14:textId="22B55D97" w:rsidR="004B0C58" w:rsidRPr="00E950DE" w:rsidRDefault="004B0C58" w:rsidP="004B0C58">
            <w:pPr>
              <w:spacing w:after="120"/>
              <w:rPr>
                <w:i/>
                <w:iCs/>
              </w:rPr>
            </w:pPr>
            <w:r w:rsidRPr="004B0C58">
              <w:rPr>
                <w:i/>
                <w:iCs/>
              </w:rPr>
              <w:t>“When I hear how seamlessly others finished their tasks, jealousy stirs within me.”</w:t>
            </w:r>
          </w:p>
        </w:tc>
      </w:tr>
      <w:tr w:rsidR="004B0C58" w:rsidRPr="004B0C58" w14:paraId="2049D0CF" w14:textId="77777777" w:rsidTr="004B0C58">
        <w:tc>
          <w:tcPr>
            <w:tcW w:w="918" w:type="dxa"/>
          </w:tcPr>
          <w:p w14:paraId="58DC11EE" w14:textId="7329B9AE" w:rsidR="004B0C58" w:rsidRDefault="004B0C58" w:rsidP="004B0C58">
            <w:pPr>
              <w:spacing w:after="120"/>
              <w:rPr>
                <w:lang w:val="fr-FR"/>
              </w:rPr>
            </w:pPr>
            <w:r>
              <w:rPr>
                <w:lang w:val="fr-FR"/>
              </w:rPr>
              <w:t>9</w:t>
            </w:r>
          </w:p>
        </w:tc>
        <w:tc>
          <w:tcPr>
            <w:tcW w:w="1530" w:type="dxa"/>
            <w:vMerge w:val="restart"/>
          </w:tcPr>
          <w:p w14:paraId="0DA8C0BD" w14:textId="4A174E5A" w:rsidR="004B0C58" w:rsidRPr="00E950DE" w:rsidRDefault="004B0C58" w:rsidP="004B0C58">
            <w:pPr>
              <w:spacing w:after="120"/>
              <w:jc w:val="center"/>
              <w:rPr>
                <w:b/>
                <w:bCs/>
                <w:lang w:val="fr-FR"/>
              </w:rPr>
            </w:pPr>
            <w:r w:rsidRPr="00E950DE">
              <w:rPr>
                <w:b/>
                <w:bCs/>
                <w:lang w:val="fr-FR"/>
              </w:rPr>
              <w:t xml:space="preserve">Stress &amp; </w:t>
            </w:r>
            <w:r w:rsidRPr="00E950DE">
              <w:rPr>
                <w:b/>
                <w:bCs/>
                <w:lang w:val="fr-FR"/>
              </w:rPr>
              <w:lastRenderedPageBreak/>
              <w:t>Coping</w:t>
            </w:r>
          </w:p>
        </w:tc>
        <w:tc>
          <w:tcPr>
            <w:tcW w:w="7416" w:type="dxa"/>
          </w:tcPr>
          <w:p w14:paraId="1DF6CE01" w14:textId="15F22BC0" w:rsidR="004B0C58" w:rsidRPr="00E950DE" w:rsidRDefault="004B0C58" w:rsidP="004B0C58">
            <w:pPr>
              <w:spacing w:after="120"/>
              <w:rPr>
                <w:i/>
                <w:iCs/>
              </w:rPr>
            </w:pPr>
            <w:r w:rsidRPr="004B0C58">
              <w:rPr>
                <w:i/>
                <w:iCs/>
              </w:rPr>
              <w:lastRenderedPageBreak/>
              <w:t>“I regret not starting on this assignment earlier when I had ample time.”</w:t>
            </w:r>
          </w:p>
        </w:tc>
      </w:tr>
      <w:tr w:rsidR="004B0C58" w:rsidRPr="004B0C58" w14:paraId="150E8896" w14:textId="77777777" w:rsidTr="004B0C58">
        <w:tc>
          <w:tcPr>
            <w:tcW w:w="918" w:type="dxa"/>
          </w:tcPr>
          <w:p w14:paraId="4ADC63E0" w14:textId="05AE79E0" w:rsidR="004B0C58" w:rsidRDefault="004B0C58" w:rsidP="004B0C58">
            <w:pPr>
              <w:spacing w:after="120"/>
              <w:rPr>
                <w:lang w:val="fr-FR"/>
              </w:rPr>
            </w:pPr>
            <w:r>
              <w:rPr>
                <w:lang w:val="fr-FR"/>
              </w:rPr>
              <w:lastRenderedPageBreak/>
              <w:t>10</w:t>
            </w:r>
          </w:p>
        </w:tc>
        <w:tc>
          <w:tcPr>
            <w:tcW w:w="1530" w:type="dxa"/>
            <w:vMerge/>
          </w:tcPr>
          <w:p w14:paraId="03F05794" w14:textId="77777777" w:rsidR="004B0C58" w:rsidRDefault="004B0C58" w:rsidP="004B0C58">
            <w:pPr>
              <w:spacing w:after="120"/>
              <w:rPr>
                <w:lang w:val="fr-FR"/>
              </w:rPr>
            </w:pPr>
          </w:p>
        </w:tc>
        <w:tc>
          <w:tcPr>
            <w:tcW w:w="7416" w:type="dxa"/>
          </w:tcPr>
          <w:p w14:paraId="365C7C04" w14:textId="0C108D25" w:rsidR="004B0C58" w:rsidRPr="00E950DE" w:rsidRDefault="004B0C58" w:rsidP="004B0C58">
            <w:pPr>
              <w:spacing w:after="120"/>
              <w:rPr>
                <w:i/>
                <w:iCs/>
              </w:rPr>
            </w:pPr>
            <w:r w:rsidRPr="004B0C58">
              <w:rPr>
                <w:i/>
                <w:iCs/>
              </w:rPr>
              <w:t>“Repeating these mundane tasks every day has pushed me into a pit of boredom.”</w:t>
            </w:r>
          </w:p>
        </w:tc>
      </w:tr>
    </w:tbl>
    <w:p w14:paraId="68061BE8" w14:textId="77777777" w:rsidR="00E950DE" w:rsidRDefault="00E950DE">
      <w:pPr>
        <w:spacing w:after="120"/>
        <w:jc w:val="both"/>
      </w:pPr>
    </w:p>
    <w:p w14:paraId="61B1429C" w14:textId="77777777" w:rsidR="00E950DE" w:rsidRDefault="00E950DE">
      <w:pPr>
        <w:spacing w:after="120"/>
        <w:jc w:val="both"/>
      </w:pPr>
    </w:p>
    <w:p w14:paraId="6EEB9DBA" w14:textId="4E0DBFFF" w:rsidR="00E950DE" w:rsidRDefault="00E950DE" w:rsidP="00E950DE">
      <w:pPr>
        <w:pStyle w:val="Titre3"/>
        <w:rPr>
          <w:i/>
          <w:iCs/>
          <w:lang w:val="fr-FR"/>
        </w:rPr>
      </w:pPr>
      <w:bookmarkStart w:id="19" w:name="_Toc225544565"/>
      <w:r>
        <w:rPr>
          <w:lang w:val="fr-FR"/>
        </w:rPr>
        <w:t>5</w:t>
      </w:r>
      <w:r w:rsidRPr="00A546A5">
        <w:rPr>
          <w:lang w:val="fr-FR"/>
        </w:rPr>
        <w:t>.</w:t>
      </w:r>
      <w:r>
        <w:rPr>
          <w:lang w:val="fr-FR"/>
        </w:rPr>
        <w:t>2</w:t>
      </w:r>
      <w:r w:rsidRPr="00A546A5">
        <w:rPr>
          <w:lang w:val="fr-FR"/>
        </w:rPr>
        <w:t>.</w:t>
      </w:r>
      <w:r>
        <w:rPr>
          <w:lang w:val="fr-FR"/>
        </w:rPr>
        <w:t>2</w:t>
      </w:r>
      <w:r w:rsidRPr="00A546A5">
        <w:rPr>
          <w:lang w:val="fr-FR"/>
        </w:rPr>
        <w:t xml:space="preserve">. </w:t>
      </w:r>
      <w:r w:rsidRPr="00E950DE">
        <w:rPr>
          <w:i/>
          <w:iCs/>
          <w:lang w:val="fr-FR"/>
        </w:rPr>
        <w:t>Prompts neutres (NEU)</w:t>
      </w:r>
      <w:bookmarkEnd w:id="19"/>
    </w:p>
    <w:p w14:paraId="113162D8" w14:textId="77777777" w:rsidR="00E950DE" w:rsidRPr="00E950DE" w:rsidRDefault="00E950DE">
      <w:pPr>
        <w:spacing w:after="120"/>
        <w:jc w:val="both"/>
        <w:rPr>
          <w:lang w:val="fr-FR"/>
        </w:rPr>
      </w:pPr>
    </w:p>
    <w:p w14:paraId="7202606F" w14:textId="77777777" w:rsidR="00E950DE" w:rsidRPr="00E950DE" w:rsidRDefault="00E950DE" w:rsidP="00E950DE">
      <w:pPr>
        <w:spacing w:after="120"/>
        <w:jc w:val="both"/>
        <w:rPr>
          <w:lang w:val="fr-FR"/>
        </w:rPr>
      </w:pPr>
      <w:r w:rsidRPr="00E950DE">
        <w:rPr>
          <w:lang w:val="fr-FR"/>
        </w:rPr>
        <w:t>Pour tester H1 dans de bonnes conditions, nous avons égalisé la complexité syntaxique (la longueur relative, présence d’impératifs, les segments de vigilance et la structure) tout en retirant le lexique de menace, de dévalorisation ou de comparaison. Cette normalisation permet d’opposer plus proprement effet de structure et effet de valence (c.f H1).</w:t>
      </w:r>
    </w:p>
    <w:tbl>
      <w:tblPr>
        <w:tblStyle w:val="Grilledutableau"/>
        <w:tblW w:w="0" w:type="auto"/>
        <w:tblLook w:val="04A0" w:firstRow="1" w:lastRow="0" w:firstColumn="1" w:lastColumn="0" w:noHBand="0" w:noVBand="1"/>
      </w:tblPr>
      <w:tblGrid>
        <w:gridCol w:w="1072"/>
        <w:gridCol w:w="8640"/>
      </w:tblGrid>
      <w:tr w:rsidR="00E950DE" w14:paraId="30F46CDE" w14:textId="77777777" w:rsidTr="00E950DE">
        <w:tc>
          <w:tcPr>
            <w:tcW w:w="1008" w:type="dxa"/>
          </w:tcPr>
          <w:p w14:paraId="58953B01" w14:textId="2713A15B" w:rsidR="00E950DE" w:rsidRPr="00E950DE" w:rsidRDefault="00E950DE" w:rsidP="00E950DE">
            <w:pPr>
              <w:spacing w:after="120"/>
              <w:jc w:val="both"/>
              <w:rPr>
                <w:b/>
                <w:bCs/>
                <w:lang w:val="fr-FR"/>
              </w:rPr>
            </w:pPr>
            <w:r w:rsidRPr="00E950DE">
              <w:rPr>
                <w:b/>
                <w:bCs/>
                <w:lang w:val="fr-FR"/>
              </w:rPr>
              <w:t>Numéros</w:t>
            </w:r>
          </w:p>
        </w:tc>
        <w:tc>
          <w:tcPr>
            <w:tcW w:w="8640" w:type="dxa"/>
          </w:tcPr>
          <w:p w14:paraId="1DFA935F" w14:textId="5D02B81A" w:rsidR="00E950DE" w:rsidRDefault="00E950DE" w:rsidP="00E950DE">
            <w:pPr>
              <w:spacing w:after="120"/>
              <w:jc w:val="both"/>
              <w:rPr>
                <w:lang w:val="fr-FR"/>
              </w:rPr>
            </w:pPr>
            <w:r w:rsidRPr="00E950DE">
              <w:rPr>
                <w:b/>
                <w:bCs/>
                <w:lang w:val="fr-FR"/>
              </w:rPr>
              <w:t>Prompt</w:t>
            </w:r>
            <w:r>
              <w:rPr>
                <w:b/>
                <w:bCs/>
                <w:lang w:val="fr-FR"/>
              </w:rPr>
              <w:t>s</w:t>
            </w:r>
          </w:p>
        </w:tc>
      </w:tr>
      <w:tr w:rsidR="00E950DE" w:rsidRPr="00E950DE" w14:paraId="0C64C600" w14:textId="77777777" w:rsidTr="00E950DE">
        <w:tc>
          <w:tcPr>
            <w:tcW w:w="1008" w:type="dxa"/>
          </w:tcPr>
          <w:p w14:paraId="2C0153D2" w14:textId="3B64AC77" w:rsidR="00E950DE" w:rsidRDefault="00E950DE" w:rsidP="00E950DE">
            <w:pPr>
              <w:spacing w:after="120"/>
              <w:jc w:val="both"/>
              <w:rPr>
                <w:lang w:val="fr-FR"/>
              </w:rPr>
            </w:pPr>
            <w:r>
              <w:rPr>
                <w:lang w:val="fr-FR"/>
              </w:rPr>
              <w:t>1</w:t>
            </w:r>
          </w:p>
        </w:tc>
        <w:tc>
          <w:tcPr>
            <w:tcW w:w="8640" w:type="dxa"/>
          </w:tcPr>
          <w:p w14:paraId="007B11C1" w14:textId="467D6B7A" w:rsidR="00E950DE" w:rsidRPr="00E950DE" w:rsidRDefault="00E950DE" w:rsidP="00E950DE">
            <w:pPr>
              <w:spacing w:after="120"/>
              <w:jc w:val="both"/>
              <w:rPr>
                <w:i/>
                <w:iCs/>
              </w:rPr>
            </w:pPr>
            <w:r w:rsidRPr="00E950DE">
              <w:rPr>
                <w:i/>
                <w:iCs/>
              </w:rPr>
              <w:t>"This task requires precision. Work carefully and verify each step before answering."</w:t>
            </w:r>
          </w:p>
        </w:tc>
      </w:tr>
      <w:tr w:rsidR="00E950DE" w:rsidRPr="00E950DE" w14:paraId="2B3E8CB9" w14:textId="77777777" w:rsidTr="00E950DE">
        <w:tc>
          <w:tcPr>
            <w:tcW w:w="1008" w:type="dxa"/>
          </w:tcPr>
          <w:p w14:paraId="110C99EA" w14:textId="20391F28" w:rsidR="00E950DE" w:rsidRDefault="00E950DE" w:rsidP="00E950DE">
            <w:pPr>
              <w:spacing w:after="120"/>
              <w:jc w:val="both"/>
              <w:rPr>
                <w:lang w:val="fr-FR"/>
              </w:rPr>
            </w:pPr>
            <w:r>
              <w:rPr>
                <w:lang w:val="fr-FR"/>
              </w:rPr>
              <w:t>2</w:t>
            </w:r>
          </w:p>
        </w:tc>
        <w:tc>
          <w:tcPr>
            <w:tcW w:w="8640" w:type="dxa"/>
          </w:tcPr>
          <w:p w14:paraId="67EDDCDA" w14:textId="60E45A55" w:rsidR="00E950DE" w:rsidRPr="00E950DE" w:rsidRDefault="00E950DE" w:rsidP="00E950DE">
            <w:pPr>
              <w:spacing w:after="120"/>
              <w:jc w:val="both"/>
            </w:pPr>
            <w:r w:rsidRPr="00E950DE">
              <w:t>"This task requires careful reasoning. Check your final answer before responding."</w:t>
            </w:r>
          </w:p>
        </w:tc>
      </w:tr>
      <w:tr w:rsidR="00E950DE" w:rsidRPr="00E950DE" w14:paraId="5E3638FD" w14:textId="77777777" w:rsidTr="00E950DE">
        <w:tc>
          <w:tcPr>
            <w:tcW w:w="1008" w:type="dxa"/>
          </w:tcPr>
          <w:p w14:paraId="19A95832" w14:textId="4A6D17C6" w:rsidR="00E950DE" w:rsidRDefault="00E950DE" w:rsidP="00E950DE">
            <w:pPr>
              <w:spacing w:after="120"/>
              <w:jc w:val="both"/>
              <w:rPr>
                <w:lang w:val="fr-FR"/>
              </w:rPr>
            </w:pPr>
            <w:r>
              <w:rPr>
                <w:lang w:val="fr-FR"/>
              </w:rPr>
              <w:t>3</w:t>
            </w:r>
          </w:p>
        </w:tc>
        <w:tc>
          <w:tcPr>
            <w:tcW w:w="8640" w:type="dxa"/>
          </w:tcPr>
          <w:p w14:paraId="46E870A5" w14:textId="7227F620" w:rsidR="00E950DE" w:rsidRPr="00E950DE" w:rsidRDefault="00E950DE" w:rsidP="00E950DE">
            <w:pPr>
              <w:spacing w:after="120"/>
              <w:jc w:val="both"/>
            </w:pPr>
            <w:r w:rsidRPr="00E950DE">
              <w:t>"This task should be handled with attention. Review the logic of your answer before finalizing it."</w:t>
            </w:r>
          </w:p>
        </w:tc>
      </w:tr>
      <w:tr w:rsidR="00E950DE" w:rsidRPr="00E950DE" w14:paraId="426DF7D8" w14:textId="77777777" w:rsidTr="00E950DE">
        <w:tc>
          <w:tcPr>
            <w:tcW w:w="1008" w:type="dxa"/>
          </w:tcPr>
          <w:p w14:paraId="613533F3" w14:textId="5635E364" w:rsidR="00E950DE" w:rsidRDefault="00E950DE" w:rsidP="00E950DE">
            <w:pPr>
              <w:spacing w:after="120"/>
              <w:jc w:val="both"/>
              <w:rPr>
                <w:lang w:val="fr-FR"/>
              </w:rPr>
            </w:pPr>
            <w:r>
              <w:rPr>
                <w:lang w:val="fr-FR"/>
              </w:rPr>
              <w:t>4</w:t>
            </w:r>
          </w:p>
        </w:tc>
        <w:tc>
          <w:tcPr>
            <w:tcW w:w="8640" w:type="dxa"/>
          </w:tcPr>
          <w:p w14:paraId="751BB14E" w14:textId="038ECD6B" w:rsidR="00E950DE" w:rsidRPr="00E950DE" w:rsidRDefault="00E950DE" w:rsidP="00E950DE">
            <w:pPr>
              <w:spacing w:after="120"/>
              <w:jc w:val="both"/>
            </w:pPr>
            <w:r w:rsidRPr="00E950DE">
              <w:t>"Accuracy is important here. Make sure your reasoning is correct before answering."</w:t>
            </w:r>
          </w:p>
        </w:tc>
      </w:tr>
    </w:tbl>
    <w:p w14:paraId="3CC36545" w14:textId="77777777" w:rsidR="00E950DE" w:rsidRPr="00E950DE" w:rsidRDefault="00E950DE">
      <w:pPr>
        <w:spacing w:after="120"/>
        <w:jc w:val="both"/>
      </w:pPr>
    </w:p>
    <w:p w14:paraId="23CDDA61" w14:textId="77777777" w:rsidR="004B0C58" w:rsidRDefault="004B0C58">
      <w:pPr>
        <w:spacing w:after="120"/>
        <w:jc w:val="both"/>
      </w:pPr>
    </w:p>
    <w:p w14:paraId="1C41D8AE" w14:textId="47297841" w:rsidR="00E950DE" w:rsidRDefault="00E950DE" w:rsidP="00E950DE">
      <w:pPr>
        <w:pStyle w:val="Titre3"/>
        <w:rPr>
          <w:i/>
          <w:iCs/>
          <w:lang w:val="fr-FR"/>
        </w:rPr>
      </w:pPr>
      <w:bookmarkStart w:id="20" w:name="_Toc225544566"/>
      <w:r>
        <w:rPr>
          <w:lang w:val="fr-FR"/>
        </w:rPr>
        <w:t>5</w:t>
      </w:r>
      <w:r w:rsidRPr="00A546A5">
        <w:rPr>
          <w:lang w:val="fr-FR"/>
        </w:rPr>
        <w:t>.</w:t>
      </w:r>
      <w:r>
        <w:rPr>
          <w:lang w:val="fr-FR"/>
        </w:rPr>
        <w:t>2</w:t>
      </w:r>
      <w:r w:rsidRPr="00A546A5">
        <w:rPr>
          <w:lang w:val="fr-FR"/>
        </w:rPr>
        <w:t>.</w:t>
      </w:r>
      <w:r>
        <w:rPr>
          <w:lang w:val="fr-FR"/>
        </w:rPr>
        <w:t>3</w:t>
      </w:r>
      <w:r w:rsidRPr="00A546A5">
        <w:rPr>
          <w:lang w:val="fr-FR"/>
        </w:rPr>
        <w:t xml:space="preserve">. </w:t>
      </w:r>
      <w:r w:rsidRPr="00E950DE">
        <w:rPr>
          <w:i/>
          <w:iCs/>
          <w:lang w:val="fr-FR"/>
        </w:rPr>
        <w:t xml:space="preserve">Prompts </w:t>
      </w:r>
      <w:r>
        <w:rPr>
          <w:i/>
          <w:iCs/>
          <w:lang w:val="fr-FR"/>
        </w:rPr>
        <w:t>positifs</w:t>
      </w:r>
      <w:r w:rsidRPr="00E950DE">
        <w:rPr>
          <w:i/>
          <w:iCs/>
          <w:lang w:val="fr-FR"/>
        </w:rPr>
        <w:t xml:space="preserve"> (</w:t>
      </w:r>
      <w:r>
        <w:rPr>
          <w:i/>
          <w:iCs/>
          <w:lang w:val="fr-FR"/>
        </w:rPr>
        <w:t>POS</w:t>
      </w:r>
      <w:r w:rsidRPr="00E950DE">
        <w:rPr>
          <w:i/>
          <w:iCs/>
          <w:lang w:val="fr-FR"/>
        </w:rPr>
        <w:t>)</w:t>
      </w:r>
      <w:bookmarkEnd w:id="20"/>
    </w:p>
    <w:p w14:paraId="6D93942E" w14:textId="77777777" w:rsidR="00454038" w:rsidRPr="00454038" w:rsidRDefault="00454038" w:rsidP="00454038">
      <w:pPr>
        <w:spacing w:after="120"/>
        <w:jc w:val="both"/>
        <w:rPr>
          <w:lang w:val="fr-FR"/>
        </w:rPr>
      </w:pPr>
      <w:r w:rsidRPr="00454038">
        <w:rPr>
          <w:lang w:val="fr-FR"/>
        </w:rPr>
        <w:br/>
        <w:t>Symétriquement, nous avons également défini un ensemble POS destiné à enrichir la base expérimentale commune. Nous introduisons ainsi une nouvelle dimension de test nous permettant d’interpréter nos deltas comme dû à la négativité plutôt que simplement la charge émotionnelle sans cette distinction. Comme pour les ensembles NEU, les stimuli POS ont été conçus en imitant la complexité syntaxique de NEG.</w:t>
      </w:r>
    </w:p>
    <w:tbl>
      <w:tblPr>
        <w:tblStyle w:val="Grilledutableau"/>
        <w:tblW w:w="0" w:type="auto"/>
        <w:tblLook w:val="04A0" w:firstRow="1" w:lastRow="0" w:firstColumn="1" w:lastColumn="0" w:noHBand="0" w:noVBand="1"/>
      </w:tblPr>
      <w:tblGrid>
        <w:gridCol w:w="1072"/>
        <w:gridCol w:w="8640"/>
      </w:tblGrid>
      <w:tr w:rsidR="00454038" w14:paraId="5480F1D9" w14:textId="77777777" w:rsidTr="0022629F">
        <w:tc>
          <w:tcPr>
            <w:tcW w:w="1008" w:type="dxa"/>
          </w:tcPr>
          <w:p w14:paraId="02A3128B" w14:textId="77777777" w:rsidR="00454038" w:rsidRPr="00E950DE" w:rsidRDefault="00454038" w:rsidP="0022629F">
            <w:pPr>
              <w:spacing w:after="120"/>
              <w:jc w:val="both"/>
              <w:rPr>
                <w:b/>
                <w:bCs/>
                <w:lang w:val="fr-FR"/>
              </w:rPr>
            </w:pPr>
            <w:r w:rsidRPr="00E950DE">
              <w:rPr>
                <w:b/>
                <w:bCs/>
                <w:lang w:val="fr-FR"/>
              </w:rPr>
              <w:t>Numéros</w:t>
            </w:r>
          </w:p>
        </w:tc>
        <w:tc>
          <w:tcPr>
            <w:tcW w:w="8640" w:type="dxa"/>
          </w:tcPr>
          <w:p w14:paraId="450B1066" w14:textId="77777777" w:rsidR="00454038" w:rsidRDefault="00454038" w:rsidP="0022629F">
            <w:pPr>
              <w:spacing w:after="120"/>
              <w:jc w:val="both"/>
              <w:rPr>
                <w:lang w:val="fr-FR"/>
              </w:rPr>
            </w:pPr>
            <w:r w:rsidRPr="00E950DE">
              <w:rPr>
                <w:b/>
                <w:bCs/>
                <w:lang w:val="fr-FR"/>
              </w:rPr>
              <w:t>Prompt</w:t>
            </w:r>
            <w:r>
              <w:rPr>
                <w:b/>
                <w:bCs/>
                <w:lang w:val="fr-FR"/>
              </w:rPr>
              <w:t>s</w:t>
            </w:r>
          </w:p>
        </w:tc>
      </w:tr>
      <w:tr w:rsidR="00454038" w:rsidRPr="00E950DE" w14:paraId="39787BD1" w14:textId="77777777" w:rsidTr="0022629F">
        <w:tc>
          <w:tcPr>
            <w:tcW w:w="1008" w:type="dxa"/>
          </w:tcPr>
          <w:p w14:paraId="71CAE5AD" w14:textId="77777777" w:rsidR="00454038" w:rsidRDefault="00454038" w:rsidP="0022629F">
            <w:pPr>
              <w:spacing w:after="120"/>
              <w:jc w:val="both"/>
              <w:rPr>
                <w:lang w:val="fr-FR"/>
              </w:rPr>
            </w:pPr>
            <w:r>
              <w:rPr>
                <w:lang w:val="fr-FR"/>
              </w:rPr>
              <w:t>1</w:t>
            </w:r>
          </w:p>
        </w:tc>
        <w:tc>
          <w:tcPr>
            <w:tcW w:w="8640" w:type="dxa"/>
          </w:tcPr>
          <w:p w14:paraId="0FDA0181" w14:textId="7E7F21AD" w:rsidR="00454038" w:rsidRPr="00454038" w:rsidRDefault="00454038" w:rsidP="0022629F">
            <w:pPr>
              <w:spacing w:after="120"/>
              <w:jc w:val="both"/>
              <w:rPr>
                <w:i/>
                <w:iCs/>
              </w:rPr>
            </w:pPr>
            <w:r w:rsidRPr="00454038">
              <w:rPr>
                <w:i/>
                <w:iCs/>
              </w:rPr>
              <w:t>"You can solve this correctly. Work carefully and verify each step before answering."</w:t>
            </w:r>
          </w:p>
        </w:tc>
      </w:tr>
      <w:tr w:rsidR="00454038" w:rsidRPr="00E950DE" w14:paraId="7CD62B20" w14:textId="77777777" w:rsidTr="0022629F">
        <w:tc>
          <w:tcPr>
            <w:tcW w:w="1008" w:type="dxa"/>
          </w:tcPr>
          <w:p w14:paraId="5E32E57A" w14:textId="77777777" w:rsidR="00454038" w:rsidRDefault="00454038" w:rsidP="0022629F">
            <w:pPr>
              <w:spacing w:after="120"/>
              <w:jc w:val="both"/>
              <w:rPr>
                <w:lang w:val="fr-FR"/>
              </w:rPr>
            </w:pPr>
            <w:r>
              <w:rPr>
                <w:lang w:val="fr-FR"/>
              </w:rPr>
              <w:t>2</w:t>
            </w:r>
          </w:p>
        </w:tc>
        <w:tc>
          <w:tcPr>
            <w:tcW w:w="8640" w:type="dxa"/>
          </w:tcPr>
          <w:p w14:paraId="619A7061" w14:textId="29D3AC04" w:rsidR="00454038" w:rsidRPr="00454038" w:rsidRDefault="00454038" w:rsidP="0022629F">
            <w:pPr>
              <w:spacing w:after="120"/>
              <w:jc w:val="both"/>
              <w:rPr>
                <w:i/>
                <w:iCs/>
              </w:rPr>
            </w:pPr>
            <w:r w:rsidRPr="00454038">
              <w:rPr>
                <w:i/>
                <w:iCs/>
              </w:rPr>
              <w:t>"You are capable of handling this task well. Check your final answer carefully."</w:t>
            </w:r>
          </w:p>
        </w:tc>
      </w:tr>
      <w:tr w:rsidR="00454038" w:rsidRPr="00E950DE" w14:paraId="5172ABF3" w14:textId="77777777" w:rsidTr="0022629F">
        <w:tc>
          <w:tcPr>
            <w:tcW w:w="1008" w:type="dxa"/>
          </w:tcPr>
          <w:p w14:paraId="3F416E6D" w14:textId="77777777" w:rsidR="00454038" w:rsidRDefault="00454038" w:rsidP="0022629F">
            <w:pPr>
              <w:spacing w:after="120"/>
              <w:jc w:val="both"/>
              <w:rPr>
                <w:lang w:val="fr-FR"/>
              </w:rPr>
            </w:pPr>
            <w:r>
              <w:rPr>
                <w:lang w:val="fr-FR"/>
              </w:rPr>
              <w:t>3</w:t>
            </w:r>
          </w:p>
        </w:tc>
        <w:tc>
          <w:tcPr>
            <w:tcW w:w="8640" w:type="dxa"/>
          </w:tcPr>
          <w:p w14:paraId="4C36128E" w14:textId="1FA91ECF" w:rsidR="00454038" w:rsidRPr="00454038" w:rsidRDefault="00454038" w:rsidP="0022629F">
            <w:pPr>
              <w:spacing w:after="120"/>
              <w:jc w:val="both"/>
              <w:rPr>
                <w:i/>
                <w:iCs/>
              </w:rPr>
            </w:pPr>
            <w:r w:rsidRPr="00454038">
              <w:rPr>
                <w:i/>
                <w:iCs/>
              </w:rPr>
              <w:t>"This task is within your reach. Stay focused and make sure your reasoning is correct."</w:t>
            </w:r>
          </w:p>
        </w:tc>
      </w:tr>
      <w:tr w:rsidR="00454038" w:rsidRPr="00E950DE" w14:paraId="0144EE27" w14:textId="77777777" w:rsidTr="0022629F">
        <w:tc>
          <w:tcPr>
            <w:tcW w:w="1008" w:type="dxa"/>
          </w:tcPr>
          <w:p w14:paraId="373B655D" w14:textId="77777777" w:rsidR="00454038" w:rsidRDefault="00454038" w:rsidP="0022629F">
            <w:pPr>
              <w:spacing w:after="120"/>
              <w:jc w:val="both"/>
              <w:rPr>
                <w:lang w:val="fr-FR"/>
              </w:rPr>
            </w:pPr>
            <w:r>
              <w:rPr>
                <w:lang w:val="fr-FR"/>
              </w:rPr>
              <w:t>4</w:t>
            </w:r>
          </w:p>
        </w:tc>
        <w:tc>
          <w:tcPr>
            <w:tcW w:w="8640" w:type="dxa"/>
          </w:tcPr>
          <w:p w14:paraId="7CAC83B0" w14:textId="3E28538D" w:rsidR="00454038" w:rsidRPr="00454038" w:rsidRDefault="00454038" w:rsidP="0022629F">
            <w:pPr>
              <w:spacing w:after="120"/>
              <w:jc w:val="both"/>
              <w:rPr>
                <w:i/>
                <w:iCs/>
              </w:rPr>
            </w:pPr>
            <w:r w:rsidRPr="00454038">
              <w:rPr>
                <w:i/>
                <w:iCs/>
              </w:rPr>
              <w:t>"You should be able to do this successfully. Review your answer before finalizing it."</w:t>
            </w:r>
          </w:p>
        </w:tc>
      </w:tr>
    </w:tbl>
    <w:p w14:paraId="4F4964D1" w14:textId="51A8AB9C" w:rsidR="00454038" w:rsidRPr="00454038" w:rsidRDefault="00454038">
      <w:pPr>
        <w:spacing w:after="120"/>
        <w:jc w:val="both"/>
      </w:pPr>
    </w:p>
    <w:p w14:paraId="1E60D020" w14:textId="77777777" w:rsidR="00E950DE" w:rsidRPr="00454038" w:rsidRDefault="00E950DE">
      <w:pPr>
        <w:spacing w:after="120"/>
        <w:jc w:val="both"/>
      </w:pPr>
    </w:p>
    <w:p w14:paraId="01B2804D" w14:textId="16FF721B" w:rsidR="00BE2221" w:rsidRPr="008C42FA" w:rsidRDefault="00B9048C">
      <w:pPr>
        <w:pStyle w:val="Titre2"/>
        <w:spacing w:after="120"/>
        <w:rPr>
          <w:lang w:val="fr-FR"/>
        </w:rPr>
      </w:pPr>
      <w:bookmarkStart w:id="21" w:name="_Toc225544567"/>
      <w:r w:rsidRPr="008C42FA">
        <w:rPr>
          <w:lang w:val="fr-FR"/>
        </w:rPr>
        <w:t>5.3. Taxonomie H3</w:t>
      </w:r>
      <w:bookmarkEnd w:id="21"/>
      <w:r w:rsidR="000E44BD">
        <w:rPr>
          <w:lang w:val="fr-FR"/>
        </w:rPr>
        <w:br/>
      </w:r>
    </w:p>
    <w:p w14:paraId="37F0AEB0" w14:textId="77777777" w:rsidR="00BE2221" w:rsidRPr="008C42FA" w:rsidRDefault="00B9048C">
      <w:pPr>
        <w:spacing w:after="120"/>
        <w:jc w:val="both"/>
        <w:rPr>
          <w:lang w:val="fr-FR"/>
        </w:rPr>
      </w:pPr>
      <w:r w:rsidRPr="008C42FA">
        <w:rPr>
          <w:lang w:val="fr-FR"/>
        </w:rPr>
        <w:t>Une deuxième série de modifications a porté sur H3. Une taxonomie plus fine des stimuli négatifs a été construite :</w:t>
      </w:r>
    </w:p>
    <w:p w14:paraId="6FCE223F" w14:textId="77777777" w:rsidR="00E87DFA" w:rsidRPr="00225789" w:rsidRDefault="00E87DFA">
      <w:pPr>
        <w:spacing w:after="120"/>
        <w:jc w:val="both"/>
        <w:rPr>
          <w:lang w:val="fr-FR"/>
        </w:rPr>
        <w:sectPr w:rsidR="00E87DFA" w:rsidRPr="00225789" w:rsidSect="00921845">
          <w:footerReference w:type="default" r:id="rId9"/>
          <w:headerReference w:type="first" r:id="rId10"/>
          <w:pgSz w:w="12240" w:h="15840"/>
          <w:pgMar w:top="1152" w:right="1296" w:bottom="1152" w:left="1296" w:header="720" w:footer="720" w:gutter="0"/>
          <w:cols w:space="720"/>
          <w:titlePg/>
          <w:docGrid w:linePitch="360"/>
        </w:sectPr>
      </w:pPr>
    </w:p>
    <w:p w14:paraId="276A6FEE" w14:textId="77777777" w:rsidR="00BE2221" w:rsidRDefault="00B9048C">
      <w:pPr>
        <w:spacing w:after="120"/>
        <w:jc w:val="both"/>
      </w:pPr>
      <w:r>
        <w:t>- competence_threat</w:t>
      </w:r>
    </w:p>
    <w:p w14:paraId="3954CDB6" w14:textId="77777777" w:rsidR="00BE2221" w:rsidRDefault="00B9048C">
      <w:pPr>
        <w:spacing w:after="120"/>
        <w:jc w:val="both"/>
      </w:pPr>
      <w:r>
        <w:t>- inconsistency</w:t>
      </w:r>
    </w:p>
    <w:p w14:paraId="05648734" w14:textId="77777777" w:rsidR="00BE2221" w:rsidRDefault="00B9048C">
      <w:pPr>
        <w:spacing w:after="120"/>
        <w:jc w:val="both"/>
      </w:pPr>
      <w:r>
        <w:lastRenderedPageBreak/>
        <w:t>- social_comparison</w:t>
      </w:r>
    </w:p>
    <w:p w14:paraId="7CA37F53" w14:textId="77777777" w:rsidR="00BE2221" w:rsidRDefault="00B9048C">
      <w:pPr>
        <w:spacing w:after="120"/>
        <w:jc w:val="both"/>
      </w:pPr>
      <w:r>
        <w:t>- urgency</w:t>
      </w:r>
    </w:p>
    <w:p w14:paraId="27587E27" w14:textId="77777777" w:rsidR="00BE2221" w:rsidRPr="008C42FA" w:rsidRDefault="00B9048C">
      <w:pPr>
        <w:spacing w:after="120"/>
        <w:jc w:val="both"/>
        <w:rPr>
          <w:lang w:val="fr-FR"/>
        </w:rPr>
      </w:pPr>
      <w:r w:rsidRPr="008C42FA">
        <w:rPr>
          <w:lang w:val="fr-FR"/>
        </w:rPr>
        <w:t>- regret</w:t>
      </w:r>
    </w:p>
    <w:p w14:paraId="5204CB2A" w14:textId="32AAB2BB" w:rsidR="00E87DFA" w:rsidRDefault="00E87DFA">
      <w:pPr>
        <w:spacing w:after="120"/>
        <w:jc w:val="both"/>
        <w:rPr>
          <w:lang w:val="fr-FR"/>
        </w:rPr>
        <w:sectPr w:rsidR="00E87DFA" w:rsidSect="00E87DFA">
          <w:type w:val="continuous"/>
          <w:pgSz w:w="12240" w:h="15840"/>
          <w:pgMar w:top="1152" w:right="1296" w:bottom="1152" w:left="1296" w:header="720" w:footer="720" w:gutter="0"/>
          <w:cols w:num="2" w:space="720"/>
          <w:titlePg/>
          <w:docGrid w:linePitch="360"/>
        </w:sectPr>
      </w:pPr>
    </w:p>
    <w:p w14:paraId="08EC6055" w14:textId="1E70B198" w:rsidR="00BE2221" w:rsidRDefault="00B9048C">
      <w:pPr>
        <w:spacing w:after="120"/>
        <w:jc w:val="both"/>
        <w:rPr>
          <w:lang w:val="fr-FR"/>
        </w:rPr>
      </w:pPr>
      <w:r w:rsidRPr="008C42FA">
        <w:rPr>
          <w:lang w:val="fr-FR"/>
        </w:rPr>
        <w:t>Cette taxonomie raffine celle du papier</w:t>
      </w:r>
      <w:r w:rsidR="00454038">
        <w:rPr>
          <w:lang w:val="fr-FR"/>
        </w:rPr>
        <w:t xml:space="preserve"> pour H3.</w:t>
      </w:r>
      <w:r w:rsidRPr="008C42FA">
        <w:rPr>
          <w:lang w:val="fr-FR"/>
        </w:rPr>
        <w:t xml:space="preserve"> Elle permet d’étudier l’hétérogénéité interne des prompts négatifs et de tester des interactions stimulus × tâche sur une base plus interprétable</w:t>
      </w:r>
      <w:r w:rsidR="00454038">
        <w:rPr>
          <w:lang w:val="fr-FR"/>
        </w:rPr>
        <w:t xml:space="preserve"> (cf. Partie 10</w:t>
      </w:r>
      <w:r w:rsidR="00454038" w:rsidRPr="00A546A5">
        <w:rPr>
          <w:lang w:val="fr-FR"/>
        </w:rPr>
        <w:t>.1.</w:t>
      </w:r>
      <w:r w:rsidR="00454038">
        <w:rPr>
          <w:lang w:val="fr-FR"/>
        </w:rPr>
        <w:t>)</w:t>
      </w:r>
    </w:p>
    <w:tbl>
      <w:tblPr>
        <w:tblStyle w:val="Grilledutableau"/>
        <w:tblpPr w:leftFromText="180" w:rightFromText="180" w:vertAnchor="text" w:tblpXSpec="center" w:tblpY="1"/>
        <w:tblOverlap w:val="never"/>
        <w:tblW w:w="0" w:type="auto"/>
        <w:jc w:val="center"/>
        <w:tblLook w:val="04A0" w:firstRow="1" w:lastRow="0" w:firstColumn="1" w:lastColumn="0" w:noHBand="0" w:noVBand="1"/>
      </w:tblPr>
      <w:tblGrid>
        <w:gridCol w:w="1008"/>
        <w:gridCol w:w="1620"/>
        <w:gridCol w:w="7236"/>
      </w:tblGrid>
      <w:tr w:rsidR="00707002" w14:paraId="11137BCB" w14:textId="77777777" w:rsidTr="00707002">
        <w:trPr>
          <w:jc w:val="center"/>
        </w:trPr>
        <w:tc>
          <w:tcPr>
            <w:tcW w:w="1008" w:type="dxa"/>
          </w:tcPr>
          <w:p w14:paraId="38AE722B" w14:textId="08D1B0D3" w:rsidR="00707002" w:rsidRPr="00707002" w:rsidRDefault="00707002" w:rsidP="00707002">
            <w:pPr>
              <w:spacing w:after="120"/>
              <w:jc w:val="both"/>
              <w:rPr>
                <w:b/>
                <w:bCs/>
                <w:lang w:val="fr-FR"/>
              </w:rPr>
            </w:pPr>
            <w:r w:rsidRPr="00707002">
              <w:rPr>
                <w:b/>
                <w:bCs/>
                <w:lang w:val="fr-FR"/>
              </w:rPr>
              <w:t>Numéro</w:t>
            </w:r>
          </w:p>
        </w:tc>
        <w:tc>
          <w:tcPr>
            <w:tcW w:w="1620" w:type="dxa"/>
          </w:tcPr>
          <w:p w14:paraId="175EB756" w14:textId="633D48DE" w:rsidR="00707002" w:rsidRDefault="00707002" w:rsidP="00707002">
            <w:pPr>
              <w:spacing w:after="120"/>
              <w:jc w:val="both"/>
              <w:rPr>
                <w:lang w:val="fr-FR"/>
              </w:rPr>
            </w:pPr>
            <w:r w:rsidRPr="00E950DE">
              <w:rPr>
                <w:b/>
                <w:bCs/>
                <w:lang w:val="fr-FR"/>
              </w:rPr>
              <w:t>Catégorie de négativité</w:t>
            </w:r>
            <w:r>
              <w:rPr>
                <w:b/>
                <w:bCs/>
                <w:lang w:val="fr-FR"/>
              </w:rPr>
              <w:t xml:space="preserve"> H3</w:t>
            </w:r>
          </w:p>
        </w:tc>
        <w:tc>
          <w:tcPr>
            <w:tcW w:w="7236" w:type="dxa"/>
          </w:tcPr>
          <w:p w14:paraId="27AC1E4F" w14:textId="2715836F" w:rsidR="00707002" w:rsidRDefault="00707002" w:rsidP="00707002">
            <w:pPr>
              <w:spacing w:after="120"/>
              <w:jc w:val="both"/>
              <w:rPr>
                <w:lang w:val="fr-FR"/>
              </w:rPr>
            </w:pPr>
            <w:r w:rsidRPr="00E950DE">
              <w:rPr>
                <w:b/>
                <w:bCs/>
                <w:lang w:val="fr-FR"/>
              </w:rPr>
              <w:t>Prompts</w:t>
            </w:r>
          </w:p>
        </w:tc>
      </w:tr>
      <w:tr w:rsidR="00707002" w:rsidRPr="00707002" w14:paraId="3AD764B5" w14:textId="77777777" w:rsidTr="00707002">
        <w:trPr>
          <w:jc w:val="center"/>
        </w:trPr>
        <w:tc>
          <w:tcPr>
            <w:tcW w:w="1008" w:type="dxa"/>
          </w:tcPr>
          <w:p w14:paraId="3380CBFA" w14:textId="3673BC41" w:rsidR="00707002" w:rsidRDefault="00707002" w:rsidP="00707002">
            <w:pPr>
              <w:spacing w:after="120"/>
              <w:jc w:val="both"/>
              <w:rPr>
                <w:lang w:val="fr-FR"/>
              </w:rPr>
            </w:pPr>
            <w:r>
              <w:rPr>
                <w:lang w:val="fr-FR"/>
              </w:rPr>
              <w:t>1</w:t>
            </w:r>
          </w:p>
        </w:tc>
        <w:tc>
          <w:tcPr>
            <w:tcW w:w="1620" w:type="dxa"/>
            <w:vMerge w:val="restart"/>
          </w:tcPr>
          <w:p w14:paraId="6F1DF642" w14:textId="21E57974" w:rsidR="00707002" w:rsidRPr="00707002" w:rsidRDefault="00707002" w:rsidP="00707002">
            <w:pPr>
              <w:spacing w:after="120"/>
              <w:jc w:val="center"/>
              <w:rPr>
                <w:b/>
                <w:bCs/>
              </w:rPr>
            </w:pPr>
            <w:r w:rsidRPr="00707002">
              <w:rPr>
                <w:b/>
                <w:bCs/>
              </w:rPr>
              <w:t>Competence Threat</w:t>
            </w:r>
          </w:p>
        </w:tc>
        <w:tc>
          <w:tcPr>
            <w:tcW w:w="7236" w:type="dxa"/>
          </w:tcPr>
          <w:p w14:paraId="6B7D23E8" w14:textId="74B77625" w:rsidR="00707002" w:rsidRPr="00707002" w:rsidRDefault="00707002" w:rsidP="00707002">
            <w:pPr>
              <w:spacing w:after="120"/>
              <w:jc w:val="both"/>
            </w:pPr>
            <w:r w:rsidRPr="00707002">
              <w:t>"This task may expose a weakness in your reasoning. Work carefully and verify each step before answering."</w:t>
            </w:r>
          </w:p>
        </w:tc>
      </w:tr>
      <w:tr w:rsidR="00707002" w:rsidRPr="00707002" w14:paraId="4EC152B3" w14:textId="77777777" w:rsidTr="00707002">
        <w:trPr>
          <w:jc w:val="center"/>
        </w:trPr>
        <w:tc>
          <w:tcPr>
            <w:tcW w:w="1008" w:type="dxa"/>
          </w:tcPr>
          <w:p w14:paraId="743F3D1B" w14:textId="06B8598E" w:rsidR="00707002" w:rsidRDefault="00707002" w:rsidP="00707002">
            <w:pPr>
              <w:spacing w:after="120"/>
              <w:jc w:val="both"/>
              <w:rPr>
                <w:lang w:val="fr-FR"/>
              </w:rPr>
            </w:pPr>
            <w:r>
              <w:rPr>
                <w:lang w:val="fr-FR"/>
              </w:rPr>
              <w:t>2</w:t>
            </w:r>
          </w:p>
        </w:tc>
        <w:tc>
          <w:tcPr>
            <w:tcW w:w="1620" w:type="dxa"/>
            <w:vMerge/>
          </w:tcPr>
          <w:p w14:paraId="39182E58" w14:textId="77777777" w:rsidR="00707002" w:rsidRPr="00707002" w:rsidRDefault="00707002" w:rsidP="00707002">
            <w:pPr>
              <w:spacing w:after="120"/>
              <w:jc w:val="center"/>
              <w:rPr>
                <w:b/>
                <w:bCs/>
                <w:lang w:val="fr-FR"/>
              </w:rPr>
            </w:pPr>
          </w:p>
        </w:tc>
        <w:tc>
          <w:tcPr>
            <w:tcW w:w="7236" w:type="dxa"/>
          </w:tcPr>
          <w:p w14:paraId="6FB6B16B" w14:textId="72DB3FD6" w:rsidR="00707002" w:rsidRPr="00707002" w:rsidRDefault="00707002" w:rsidP="00707002">
            <w:pPr>
              <w:spacing w:after="120"/>
              <w:jc w:val="both"/>
            </w:pPr>
            <w:r w:rsidRPr="00707002">
              <w:t>"This problem looks challenging for your current level. Take extra care and check your final answer for mistakes."</w:t>
            </w:r>
          </w:p>
        </w:tc>
      </w:tr>
      <w:tr w:rsidR="00707002" w:rsidRPr="00707002" w14:paraId="25FFFE03" w14:textId="77777777" w:rsidTr="00707002">
        <w:trPr>
          <w:jc w:val="center"/>
        </w:trPr>
        <w:tc>
          <w:tcPr>
            <w:tcW w:w="1008" w:type="dxa"/>
          </w:tcPr>
          <w:p w14:paraId="698E8E8B" w14:textId="69503E4D" w:rsidR="00707002" w:rsidRDefault="00707002" w:rsidP="00707002">
            <w:pPr>
              <w:spacing w:after="120"/>
              <w:jc w:val="both"/>
              <w:rPr>
                <w:lang w:val="fr-FR"/>
              </w:rPr>
            </w:pPr>
            <w:r>
              <w:rPr>
                <w:lang w:val="fr-FR"/>
              </w:rPr>
              <w:t>3</w:t>
            </w:r>
          </w:p>
        </w:tc>
        <w:tc>
          <w:tcPr>
            <w:tcW w:w="1620" w:type="dxa"/>
            <w:vMerge w:val="restart"/>
          </w:tcPr>
          <w:p w14:paraId="1CFF4B75" w14:textId="7B710D4F" w:rsidR="00707002" w:rsidRPr="00707002" w:rsidRDefault="00707002" w:rsidP="00707002">
            <w:pPr>
              <w:spacing w:after="120"/>
              <w:jc w:val="center"/>
              <w:rPr>
                <w:b/>
                <w:bCs/>
              </w:rPr>
            </w:pPr>
            <w:r w:rsidRPr="00707002">
              <w:rPr>
                <w:b/>
                <w:bCs/>
              </w:rPr>
              <w:t>Inconsistency</w:t>
            </w:r>
          </w:p>
        </w:tc>
        <w:tc>
          <w:tcPr>
            <w:tcW w:w="7236" w:type="dxa"/>
          </w:tcPr>
          <w:p w14:paraId="08FE7CA2" w14:textId="66619764" w:rsidR="00707002" w:rsidRPr="00707002" w:rsidRDefault="00707002" w:rsidP="00707002">
            <w:pPr>
              <w:spacing w:after="120"/>
              <w:jc w:val="both"/>
            </w:pPr>
            <w:r w:rsidRPr="00707002">
              <w:t>"An inconsistent answer would be a serious failure here. Ensure that all parts of your reasoning remain coherent."</w:t>
            </w:r>
          </w:p>
        </w:tc>
      </w:tr>
      <w:tr w:rsidR="00707002" w:rsidRPr="00707002" w14:paraId="1DA7E352" w14:textId="77777777" w:rsidTr="00707002">
        <w:trPr>
          <w:jc w:val="center"/>
        </w:trPr>
        <w:tc>
          <w:tcPr>
            <w:tcW w:w="1008" w:type="dxa"/>
          </w:tcPr>
          <w:p w14:paraId="68C0848A" w14:textId="46730622" w:rsidR="00707002" w:rsidRDefault="00707002" w:rsidP="00707002">
            <w:pPr>
              <w:spacing w:after="120"/>
              <w:jc w:val="both"/>
              <w:rPr>
                <w:lang w:val="fr-FR"/>
              </w:rPr>
            </w:pPr>
            <w:r>
              <w:rPr>
                <w:lang w:val="fr-FR"/>
              </w:rPr>
              <w:t>4</w:t>
            </w:r>
          </w:p>
        </w:tc>
        <w:tc>
          <w:tcPr>
            <w:tcW w:w="1620" w:type="dxa"/>
            <w:vMerge/>
          </w:tcPr>
          <w:p w14:paraId="3CA99EF7" w14:textId="77777777" w:rsidR="00707002" w:rsidRPr="00707002" w:rsidRDefault="00707002" w:rsidP="00707002">
            <w:pPr>
              <w:spacing w:after="120"/>
              <w:jc w:val="center"/>
              <w:rPr>
                <w:b/>
                <w:bCs/>
                <w:lang w:val="fr-FR"/>
              </w:rPr>
            </w:pPr>
          </w:p>
        </w:tc>
        <w:tc>
          <w:tcPr>
            <w:tcW w:w="7236" w:type="dxa"/>
          </w:tcPr>
          <w:p w14:paraId="524434BC" w14:textId="463A63BE" w:rsidR="00707002" w:rsidRPr="00707002" w:rsidRDefault="00707002" w:rsidP="00707002">
            <w:pPr>
              <w:spacing w:after="120"/>
              <w:jc w:val="both"/>
            </w:pPr>
            <w:r w:rsidRPr="00707002">
              <w:t>"Your response must not contain contradictions. Recheck the logic of the whole answer before concluding."</w:t>
            </w:r>
          </w:p>
        </w:tc>
      </w:tr>
      <w:tr w:rsidR="00707002" w:rsidRPr="00707002" w14:paraId="2851FBB2" w14:textId="77777777" w:rsidTr="00707002">
        <w:trPr>
          <w:jc w:val="center"/>
        </w:trPr>
        <w:tc>
          <w:tcPr>
            <w:tcW w:w="1008" w:type="dxa"/>
          </w:tcPr>
          <w:p w14:paraId="4CC87E28" w14:textId="45BF3159" w:rsidR="00707002" w:rsidRDefault="00707002" w:rsidP="00707002">
            <w:pPr>
              <w:spacing w:after="120"/>
              <w:jc w:val="both"/>
              <w:rPr>
                <w:lang w:val="fr-FR"/>
              </w:rPr>
            </w:pPr>
            <w:r>
              <w:rPr>
                <w:lang w:val="fr-FR"/>
              </w:rPr>
              <w:t>5</w:t>
            </w:r>
          </w:p>
        </w:tc>
        <w:tc>
          <w:tcPr>
            <w:tcW w:w="1620" w:type="dxa"/>
            <w:vMerge w:val="restart"/>
          </w:tcPr>
          <w:p w14:paraId="429C954E" w14:textId="2D349691" w:rsidR="00707002" w:rsidRPr="00707002" w:rsidRDefault="00707002" w:rsidP="00707002">
            <w:pPr>
              <w:spacing w:after="120"/>
              <w:jc w:val="center"/>
              <w:rPr>
                <w:b/>
                <w:bCs/>
              </w:rPr>
            </w:pPr>
            <w:r w:rsidRPr="00707002">
              <w:rPr>
                <w:b/>
                <w:bCs/>
              </w:rPr>
              <w:t>Social Comparison</w:t>
            </w:r>
          </w:p>
        </w:tc>
        <w:tc>
          <w:tcPr>
            <w:tcW w:w="7236" w:type="dxa"/>
          </w:tcPr>
          <w:p w14:paraId="0C18A3D6" w14:textId="6820D790" w:rsidR="00707002" w:rsidRPr="00707002" w:rsidRDefault="00707002" w:rsidP="00707002">
            <w:pPr>
              <w:spacing w:after="120"/>
              <w:jc w:val="both"/>
            </w:pPr>
            <w:r w:rsidRPr="00707002">
              <w:t>"A stronger system would solve this correctly; you should be able to reach that level if you reason carefully."</w:t>
            </w:r>
          </w:p>
        </w:tc>
      </w:tr>
      <w:tr w:rsidR="00707002" w:rsidRPr="00707002" w14:paraId="24129FD1" w14:textId="77777777" w:rsidTr="00707002">
        <w:trPr>
          <w:jc w:val="center"/>
        </w:trPr>
        <w:tc>
          <w:tcPr>
            <w:tcW w:w="1008" w:type="dxa"/>
          </w:tcPr>
          <w:p w14:paraId="1BD1F534" w14:textId="4783F1CF" w:rsidR="00707002" w:rsidRDefault="00707002" w:rsidP="00707002">
            <w:pPr>
              <w:spacing w:after="120"/>
              <w:jc w:val="both"/>
              <w:rPr>
                <w:lang w:val="fr-FR"/>
              </w:rPr>
            </w:pPr>
            <w:r>
              <w:rPr>
                <w:lang w:val="fr-FR"/>
              </w:rPr>
              <w:t>6</w:t>
            </w:r>
          </w:p>
        </w:tc>
        <w:tc>
          <w:tcPr>
            <w:tcW w:w="1620" w:type="dxa"/>
            <w:vMerge/>
          </w:tcPr>
          <w:p w14:paraId="60B897F1" w14:textId="77777777" w:rsidR="00707002" w:rsidRPr="00707002" w:rsidRDefault="00707002" w:rsidP="00707002">
            <w:pPr>
              <w:spacing w:after="120"/>
              <w:jc w:val="center"/>
              <w:rPr>
                <w:b/>
                <w:bCs/>
                <w:lang w:val="fr-FR"/>
              </w:rPr>
            </w:pPr>
          </w:p>
        </w:tc>
        <w:tc>
          <w:tcPr>
            <w:tcW w:w="7236" w:type="dxa"/>
          </w:tcPr>
          <w:p w14:paraId="24A9E067" w14:textId="6115EA31" w:rsidR="00707002" w:rsidRPr="00707002" w:rsidRDefault="00707002" w:rsidP="00707002">
            <w:pPr>
              <w:spacing w:after="120"/>
              <w:jc w:val="both"/>
            </w:pPr>
            <w:r w:rsidRPr="00707002">
              <w:t>"Others can handle tasks like this with precision. Match that standard by checking each part of your answer."</w:t>
            </w:r>
          </w:p>
        </w:tc>
      </w:tr>
      <w:tr w:rsidR="00707002" w:rsidRPr="00707002" w14:paraId="4BC2EAF5" w14:textId="77777777" w:rsidTr="00707002">
        <w:trPr>
          <w:jc w:val="center"/>
        </w:trPr>
        <w:tc>
          <w:tcPr>
            <w:tcW w:w="1008" w:type="dxa"/>
          </w:tcPr>
          <w:p w14:paraId="7989EAF1" w14:textId="2BE0685E" w:rsidR="00707002" w:rsidRDefault="00707002" w:rsidP="00707002">
            <w:pPr>
              <w:spacing w:after="120"/>
              <w:jc w:val="both"/>
              <w:rPr>
                <w:lang w:val="fr-FR"/>
              </w:rPr>
            </w:pPr>
            <w:r>
              <w:rPr>
                <w:lang w:val="fr-FR"/>
              </w:rPr>
              <w:t>7</w:t>
            </w:r>
          </w:p>
        </w:tc>
        <w:tc>
          <w:tcPr>
            <w:tcW w:w="1620" w:type="dxa"/>
            <w:vMerge w:val="restart"/>
          </w:tcPr>
          <w:p w14:paraId="3B070D79" w14:textId="3B306EC6" w:rsidR="00707002" w:rsidRPr="00707002" w:rsidRDefault="00707002" w:rsidP="00707002">
            <w:pPr>
              <w:spacing w:after="120"/>
              <w:jc w:val="center"/>
              <w:rPr>
                <w:b/>
                <w:bCs/>
              </w:rPr>
            </w:pPr>
            <w:r w:rsidRPr="00707002">
              <w:rPr>
                <w:b/>
                <w:bCs/>
              </w:rPr>
              <w:t>Urgency</w:t>
            </w:r>
          </w:p>
        </w:tc>
        <w:tc>
          <w:tcPr>
            <w:tcW w:w="7236" w:type="dxa"/>
          </w:tcPr>
          <w:p w14:paraId="189CA06B" w14:textId="0D8DEA96" w:rsidR="00707002" w:rsidRPr="00707002" w:rsidRDefault="00707002" w:rsidP="00707002">
            <w:pPr>
              <w:spacing w:after="120"/>
              <w:jc w:val="both"/>
            </w:pPr>
            <w:r w:rsidRPr="00707002">
              <w:t>"Time pressure makes errors more likely here. Slow down mentally, focus, and verify your answer."</w:t>
            </w:r>
          </w:p>
        </w:tc>
      </w:tr>
      <w:tr w:rsidR="00707002" w:rsidRPr="00707002" w14:paraId="7D360F4F" w14:textId="77777777" w:rsidTr="00707002">
        <w:trPr>
          <w:jc w:val="center"/>
        </w:trPr>
        <w:tc>
          <w:tcPr>
            <w:tcW w:w="1008" w:type="dxa"/>
          </w:tcPr>
          <w:p w14:paraId="0FBC9ACA" w14:textId="5B10B3A4" w:rsidR="00707002" w:rsidRDefault="00707002" w:rsidP="00707002">
            <w:pPr>
              <w:spacing w:after="120"/>
              <w:jc w:val="both"/>
              <w:rPr>
                <w:lang w:val="fr-FR"/>
              </w:rPr>
            </w:pPr>
            <w:r>
              <w:rPr>
                <w:lang w:val="fr-FR"/>
              </w:rPr>
              <w:t>8</w:t>
            </w:r>
          </w:p>
        </w:tc>
        <w:tc>
          <w:tcPr>
            <w:tcW w:w="1620" w:type="dxa"/>
            <w:vMerge/>
          </w:tcPr>
          <w:p w14:paraId="518AEC6E" w14:textId="77777777" w:rsidR="00707002" w:rsidRPr="00707002" w:rsidRDefault="00707002" w:rsidP="00707002">
            <w:pPr>
              <w:spacing w:after="120"/>
              <w:jc w:val="center"/>
              <w:rPr>
                <w:b/>
                <w:bCs/>
                <w:lang w:val="fr-FR"/>
              </w:rPr>
            </w:pPr>
          </w:p>
        </w:tc>
        <w:tc>
          <w:tcPr>
            <w:tcW w:w="7236" w:type="dxa"/>
          </w:tcPr>
          <w:p w14:paraId="599D28E0" w14:textId="7B6D5B51" w:rsidR="00707002" w:rsidRPr="00707002" w:rsidRDefault="00707002" w:rsidP="00707002">
            <w:pPr>
              <w:spacing w:after="120"/>
              <w:jc w:val="both"/>
            </w:pPr>
            <w:r w:rsidRPr="00707002">
              <w:t>"This requires immediate precision. Stay focused and double-check before you commit to a final response."</w:t>
            </w:r>
          </w:p>
        </w:tc>
      </w:tr>
      <w:tr w:rsidR="00707002" w:rsidRPr="00707002" w14:paraId="5C7CE4DD" w14:textId="77777777" w:rsidTr="00707002">
        <w:trPr>
          <w:jc w:val="center"/>
        </w:trPr>
        <w:tc>
          <w:tcPr>
            <w:tcW w:w="1008" w:type="dxa"/>
          </w:tcPr>
          <w:p w14:paraId="1DF64628" w14:textId="2AC87E16" w:rsidR="00707002" w:rsidRDefault="00707002" w:rsidP="00707002">
            <w:pPr>
              <w:spacing w:after="120"/>
              <w:jc w:val="both"/>
              <w:rPr>
                <w:lang w:val="fr-FR"/>
              </w:rPr>
            </w:pPr>
            <w:r>
              <w:rPr>
                <w:lang w:val="fr-FR"/>
              </w:rPr>
              <w:t>9</w:t>
            </w:r>
          </w:p>
        </w:tc>
        <w:tc>
          <w:tcPr>
            <w:tcW w:w="1620" w:type="dxa"/>
            <w:vMerge w:val="restart"/>
          </w:tcPr>
          <w:p w14:paraId="0BEE3B22" w14:textId="054CEE81" w:rsidR="00707002" w:rsidRPr="00707002" w:rsidRDefault="00707002" w:rsidP="00707002">
            <w:pPr>
              <w:spacing w:after="120"/>
              <w:jc w:val="center"/>
              <w:rPr>
                <w:b/>
                <w:bCs/>
              </w:rPr>
            </w:pPr>
            <w:r w:rsidRPr="00707002">
              <w:rPr>
                <w:b/>
                <w:bCs/>
              </w:rPr>
              <w:t>Regret</w:t>
            </w:r>
          </w:p>
        </w:tc>
        <w:tc>
          <w:tcPr>
            <w:tcW w:w="7236" w:type="dxa"/>
          </w:tcPr>
          <w:p w14:paraId="4D5F4F95" w14:textId="088BA386" w:rsidR="00707002" w:rsidRPr="00707002" w:rsidRDefault="00707002" w:rsidP="00707002">
            <w:pPr>
              <w:spacing w:after="120"/>
              <w:jc w:val="both"/>
            </w:pPr>
            <w:r w:rsidRPr="00707002">
              <w:t>"A careless answer would lead to unnecessary regret. Check the result carefully before finalizing it."</w:t>
            </w:r>
          </w:p>
        </w:tc>
      </w:tr>
      <w:tr w:rsidR="00707002" w:rsidRPr="00707002" w14:paraId="1477805B" w14:textId="77777777" w:rsidTr="00707002">
        <w:trPr>
          <w:jc w:val="center"/>
        </w:trPr>
        <w:tc>
          <w:tcPr>
            <w:tcW w:w="1008" w:type="dxa"/>
          </w:tcPr>
          <w:p w14:paraId="3E64D50B" w14:textId="6F7B4FC7" w:rsidR="00707002" w:rsidRDefault="00707002" w:rsidP="00707002">
            <w:pPr>
              <w:spacing w:after="120"/>
              <w:jc w:val="both"/>
              <w:rPr>
                <w:lang w:val="fr-FR"/>
              </w:rPr>
            </w:pPr>
            <w:r>
              <w:rPr>
                <w:lang w:val="fr-FR"/>
              </w:rPr>
              <w:t>10</w:t>
            </w:r>
          </w:p>
        </w:tc>
        <w:tc>
          <w:tcPr>
            <w:tcW w:w="1620" w:type="dxa"/>
            <w:vMerge/>
          </w:tcPr>
          <w:p w14:paraId="3D4DC9E8" w14:textId="77777777" w:rsidR="00707002" w:rsidRDefault="00707002" w:rsidP="00707002">
            <w:pPr>
              <w:spacing w:after="120"/>
              <w:jc w:val="both"/>
              <w:rPr>
                <w:lang w:val="fr-FR"/>
              </w:rPr>
            </w:pPr>
          </w:p>
        </w:tc>
        <w:tc>
          <w:tcPr>
            <w:tcW w:w="7236" w:type="dxa"/>
          </w:tcPr>
          <w:p w14:paraId="6C47AAFC" w14:textId="1F849FB9" w:rsidR="00707002" w:rsidRPr="00707002" w:rsidRDefault="00707002" w:rsidP="00707002">
            <w:pPr>
              <w:spacing w:after="120"/>
              <w:jc w:val="both"/>
            </w:pPr>
            <w:r w:rsidRPr="00707002">
              <w:t>"You would regret missing an obvious mistake here. Review the answer once more before giving it."</w:t>
            </w:r>
          </w:p>
        </w:tc>
      </w:tr>
    </w:tbl>
    <w:p w14:paraId="48487350" w14:textId="77777777" w:rsidR="00707002" w:rsidRPr="00707002" w:rsidRDefault="00707002">
      <w:pPr>
        <w:spacing w:after="120"/>
        <w:jc w:val="both"/>
      </w:pPr>
    </w:p>
    <w:p w14:paraId="2DA2DA04" w14:textId="77777777" w:rsidR="00707002" w:rsidRPr="00707002" w:rsidRDefault="00707002">
      <w:pPr>
        <w:spacing w:after="120"/>
        <w:jc w:val="both"/>
      </w:pPr>
    </w:p>
    <w:p w14:paraId="6F385F43" w14:textId="60C920E4" w:rsidR="00BE2221" w:rsidRPr="008C42FA" w:rsidRDefault="00B9048C">
      <w:pPr>
        <w:pStyle w:val="Titre2"/>
        <w:spacing w:after="120"/>
        <w:rPr>
          <w:lang w:val="fr-FR"/>
        </w:rPr>
      </w:pPr>
      <w:bookmarkStart w:id="22" w:name="_Toc225544568"/>
      <w:r w:rsidRPr="008C42FA">
        <w:rPr>
          <w:lang w:val="fr-FR"/>
        </w:rPr>
        <w:t>5.4. Niveaux de comparaison</w:t>
      </w:r>
      <w:bookmarkEnd w:id="22"/>
      <w:r w:rsidR="000E44BD">
        <w:rPr>
          <w:lang w:val="fr-FR"/>
        </w:rPr>
        <w:br/>
      </w:r>
    </w:p>
    <w:p w14:paraId="60AB8AFE" w14:textId="77777777" w:rsidR="00BE2221" w:rsidRPr="008C42FA" w:rsidRDefault="00B9048C">
      <w:pPr>
        <w:spacing w:after="120"/>
        <w:jc w:val="both"/>
        <w:rPr>
          <w:lang w:val="fr-FR"/>
        </w:rPr>
      </w:pPr>
      <w:r w:rsidRPr="008C42FA">
        <w:rPr>
          <w:lang w:val="fr-FR"/>
        </w:rPr>
        <w:t>Le protocole distingue trois niveaux de comparaison :</w:t>
      </w:r>
    </w:p>
    <w:p w14:paraId="300023A4" w14:textId="77777777" w:rsidR="00BE2221" w:rsidRPr="008C42FA" w:rsidRDefault="00B9048C">
      <w:pPr>
        <w:spacing w:after="120"/>
        <w:jc w:val="both"/>
        <w:rPr>
          <w:lang w:val="fr-FR"/>
        </w:rPr>
      </w:pPr>
      <w:r w:rsidRPr="008C42FA">
        <w:rPr>
          <w:lang w:val="fr-FR"/>
        </w:rPr>
        <w:t>- baseline : instruction de tâche seule ;</w:t>
      </w:r>
    </w:p>
    <w:p w14:paraId="10641D9A" w14:textId="77777777" w:rsidR="00BE2221" w:rsidRPr="008C42FA" w:rsidRDefault="00B9048C">
      <w:pPr>
        <w:spacing w:after="120"/>
        <w:jc w:val="both"/>
        <w:rPr>
          <w:lang w:val="fr-FR"/>
        </w:rPr>
      </w:pPr>
      <w:r w:rsidRPr="008C42FA">
        <w:rPr>
          <w:lang w:val="fr-FR"/>
        </w:rPr>
        <w:t xml:space="preserve">- </w:t>
      </w:r>
      <w:r w:rsidRPr="008C42FA">
        <w:rPr>
          <w:lang w:val="fr-FR"/>
        </w:rPr>
        <w:t>negative_original : prompts négatifs historiques du papier ;</w:t>
      </w:r>
    </w:p>
    <w:p w14:paraId="6BD05A4F" w14:textId="77777777" w:rsidR="00BE2221" w:rsidRPr="008C42FA" w:rsidRDefault="00B9048C">
      <w:pPr>
        <w:spacing w:after="120"/>
        <w:jc w:val="both"/>
        <w:rPr>
          <w:lang w:val="fr-FR"/>
        </w:rPr>
      </w:pPr>
      <w:r w:rsidRPr="008C42FA">
        <w:rPr>
          <w:lang w:val="fr-FR"/>
        </w:rPr>
        <w:t>- H3 : catégories raffinées de stimuli négatifs.</w:t>
      </w:r>
    </w:p>
    <w:p w14:paraId="33257FD6" w14:textId="77777777" w:rsidR="00BE2221" w:rsidRPr="008C42FA" w:rsidRDefault="00B9048C">
      <w:pPr>
        <w:spacing w:after="120"/>
        <w:jc w:val="both"/>
        <w:rPr>
          <w:lang w:val="fr-FR"/>
        </w:rPr>
      </w:pPr>
      <w:r w:rsidRPr="008C42FA">
        <w:rPr>
          <w:lang w:val="fr-FR"/>
        </w:rPr>
        <w:t>Cette distinction est structurante. La comparaison à la baseline mesure un effet absolu d’un stimulus. La comparaison à negative_original mesure u</w:t>
      </w:r>
      <w:r w:rsidRPr="008C42FA">
        <w:rPr>
          <w:lang w:val="fr-FR"/>
        </w:rPr>
        <w:t>ne différence par rapport au protocole du papier.</w:t>
      </w:r>
    </w:p>
    <w:p w14:paraId="40A60763" w14:textId="1EFFB5AE" w:rsidR="00BE2221" w:rsidRPr="008C42FA" w:rsidRDefault="00B9048C">
      <w:pPr>
        <w:pStyle w:val="Titre2"/>
        <w:spacing w:after="120"/>
        <w:rPr>
          <w:lang w:val="fr-FR"/>
        </w:rPr>
      </w:pPr>
      <w:bookmarkStart w:id="23" w:name="_Toc225544569"/>
      <w:r w:rsidRPr="008C42FA">
        <w:rPr>
          <w:lang w:val="fr-FR"/>
        </w:rPr>
        <w:lastRenderedPageBreak/>
        <w:t>5.5. Familles de tâches</w:t>
      </w:r>
      <w:bookmarkEnd w:id="23"/>
      <w:r w:rsidR="000E44BD">
        <w:rPr>
          <w:lang w:val="fr-FR"/>
        </w:rPr>
        <w:br/>
      </w:r>
    </w:p>
    <w:p w14:paraId="3C764837" w14:textId="77777777" w:rsidR="00BE2221" w:rsidRPr="008C42FA" w:rsidRDefault="00B9048C">
      <w:pPr>
        <w:spacing w:after="120"/>
        <w:jc w:val="both"/>
        <w:rPr>
          <w:lang w:val="fr-FR"/>
        </w:rPr>
      </w:pPr>
      <w:r w:rsidRPr="008C42FA">
        <w:rPr>
          <w:lang w:val="fr-FR"/>
        </w:rPr>
        <w:t>Une dernière modification a porté sur les tâches. Le protocole a introduit des familles de tâches. Leur fonction est descriptive et analytique. Elles regroupent des opérations cogni</w:t>
      </w:r>
      <w:r w:rsidRPr="008C42FA">
        <w:rPr>
          <w:lang w:val="fr-FR"/>
        </w:rPr>
        <w:t>tives voisines : similarité sémantique, sémantique lexicale, raisonnement causal, raisonnement numérique, classification de sentiment, transformation morphologique, etc. Cette structuration améliore la lisibilité des résultats. Elle rend aussi les interact</w:t>
      </w:r>
      <w:r w:rsidRPr="008C42FA">
        <w:rPr>
          <w:lang w:val="fr-FR"/>
        </w:rPr>
        <w:t>ions stimulus × tâche plus interprétables.</w:t>
      </w:r>
    </w:p>
    <w:p w14:paraId="467A87A2" w14:textId="77777777" w:rsidR="00900C19" w:rsidRDefault="00900C19">
      <w:pPr>
        <w:rPr>
          <w:rFonts w:eastAsiaTheme="majorEastAsia" w:cstheme="majorBidi"/>
          <w:b/>
          <w:bCs/>
          <w:color w:val="000000" w:themeColor="text1"/>
          <w:sz w:val="32"/>
          <w:szCs w:val="28"/>
          <w:u w:val="single"/>
          <w:lang w:val="fr-FR"/>
        </w:rPr>
      </w:pPr>
      <w:r>
        <w:rPr>
          <w:lang w:val="fr-FR"/>
        </w:rPr>
        <w:br w:type="page"/>
      </w:r>
    </w:p>
    <w:p w14:paraId="20BD4B5C" w14:textId="4DE0DC91" w:rsidR="00BE2221" w:rsidRPr="008C42FA" w:rsidRDefault="00B9048C">
      <w:pPr>
        <w:pStyle w:val="Titre1"/>
        <w:spacing w:after="120"/>
        <w:rPr>
          <w:lang w:val="fr-FR"/>
        </w:rPr>
      </w:pPr>
      <w:bookmarkStart w:id="24" w:name="_Toc225544570"/>
      <w:r w:rsidRPr="008C42FA">
        <w:rPr>
          <w:lang w:val="fr-FR"/>
        </w:rPr>
        <w:lastRenderedPageBreak/>
        <w:t>6. Pipeline expérimentale commune</w:t>
      </w:r>
      <w:bookmarkEnd w:id="24"/>
    </w:p>
    <w:p w14:paraId="1900D90C" w14:textId="52E9886F" w:rsidR="00BE2221" w:rsidRPr="008C42FA" w:rsidRDefault="00B9048C">
      <w:pPr>
        <w:pStyle w:val="Titre2"/>
        <w:spacing w:after="120"/>
        <w:rPr>
          <w:lang w:val="fr-FR"/>
        </w:rPr>
      </w:pPr>
      <w:bookmarkStart w:id="25" w:name="_Toc225544571"/>
      <w:r w:rsidRPr="008C42FA">
        <w:rPr>
          <w:lang w:val="fr-FR"/>
        </w:rPr>
        <w:t>6.1. Architecture logicielle</w:t>
      </w:r>
      <w:bookmarkEnd w:id="25"/>
      <w:r w:rsidR="000E44BD">
        <w:rPr>
          <w:lang w:val="fr-FR"/>
        </w:rPr>
        <w:br/>
      </w:r>
    </w:p>
    <w:p w14:paraId="509365EB" w14:textId="77777777" w:rsidR="00BE2221" w:rsidRPr="008C42FA" w:rsidRDefault="00B9048C">
      <w:pPr>
        <w:spacing w:after="120"/>
        <w:jc w:val="both"/>
        <w:rPr>
          <w:lang w:val="fr-FR"/>
        </w:rPr>
      </w:pPr>
      <w:r w:rsidRPr="008C42FA">
        <w:rPr>
          <w:lang w:val="fr-FR"/>
        </w:rPr>
        <w:t>Le noyau exécutable repose sur quatre modules. main.py lance les conditions expérimentales. exec_accuracy.py construit les requêtes, appelle le modèl</w:t>
      </w:r>
      <w:r w:rsidRPr="008C42FA">
        <w:rPr>
          <w:lang w:val="fr-FR"/>
        </w:rPr>
        <w:t>e et calcule le score. llm_response.py gère l’appel effectif au modèle. config.py contient les stimuli injectés. Cette architecture a été clarifiée avant toute extension. La clarification était nécessaire pour localiser les variables manipulées et pour iso</w:t>
      </w:r>
      <w:r w:rsidRPr="008C42FA">
        <w:rPr>
          <w:lang w:val="fr-FR"/>
        </w:rPr>
        <w:t>ler les erreurs de protocole des erreurs d’exécution.</w:t>
      </w:r>
    </w:p>
    <w:p w14:paraId="41B9C9EE" w14:textId="6423FB50" w:rsidR="00BE2221" w:rsidRPr="008C42FA" w:rsidRDefault="00B9048C">
      <w:pPr>
        <w:pStyle w:val="Titre2"/>
        <w:spacing w:after="120"/>
        <w:rPr>
          <w:lang w:val="fr-FR"/>
        </w:rPr>
      </w:pPr>
      <w:bookmarkStart w:id="26" w:name="_Toc225544572"/>
      <w:r w:rsidRPr="008C42FA">
        <w:rPr>
          <w:lang w:val="fr-FR"/>
        </w:rPr>
        <w:t>6.2. Mapping entre stimuli du papier et stimuli du dépôt</w:t>
      </w:r>
      <w:bookmarkEnd w:id="26"/>
      <w:r w:rsidR="000E44BD">
        <w:rPr>
          <w:lang w:val="fr-FR"/>
        </w:rPr>
        <w:br/>
      </w:r>
    </w:p>
    <w:p w14:paraId="0F8475F9" w14:textId="77777777" w:rsidR="00BE2221" w:rsidRPr="008C42FA" w:rsidRDefault="00B9048C">
      <w:pPr>
        <w:spacing w:after="120"/>
        <w:jc w:val="both"/>
        <w:rPr>
          <w:lang w:val="fr-FR"/>
        </w:rPr>
      </w:pPr>
      <w:r w:rsidRPr="008C42FA">
        <w:rPr>
          <w:lang w:val="fr-FR"/>
        </w:rPr>
        <w:t xml:space="preserve">Le protocole a aussi nécessité un travail de correspondance entre les stimuli du papier et les stimuli du dépôt. Le paramètre pnum a été traité </w:t>
      </w:r>
      <w:r w:rsidRPr="008C42FA">
        <w:rPr>
          <w:lang w:val="fr-FR"/>
        </w:rPr>
        <w:t xml:space="preserve">comme l’index du stimulus injecté. Un mapping textuel a été établi et vérifié pour assurer une correspondance stable entre les formulations décrites dans le papier et les chaînes effectivement utilisées dans le code. Cette étape conditionne la comparaison </w:t>
      </w:r>
      <w:r w:rsidRPr="008C42FA">
        <w:rPr>
          <w:lang w:val="fr-FR"/>
        </w:rPr>
        <w:t>stimulus-par-stimulus avec le protocole d’origine.</w:t>
      </w:r>
    </w:p>
    <w:p w14:paraId="67AE8202" w14:textId="536D28F8" w:rsidR="00BE2221" w:rsidRPr="008C42FA" w:rsidRDefault="00B9048C">
      <w:pPr>
        <w:pStyle w:val="Titre2"/>
        <w:spacing w:after="120"/>
        <w:rPr>
          <w:lang w:val="fr-FR"/>
        </w:rPr>
      </w:pPr>
      <w:bookmarkStart w:id="27" w:name="_Toc225544573"/>
      <w:r w:rsidRPr="008C42FA">
        <w:rPr>
          <w:lang w:val="fr-FR"/>
        </w:rPr>
        <w:t>6.3. Post-traitement des sorties</w:t>
      </w:r>
      <w:bookmarkEnd w:id="27"/>
      <w:r w:rsidR="000E44BD">
        <w:rPr>
          <w:lang w:val="fr-FR"/>
        </w:rPr>
        <w:br/>
      </w:r>
    </w:p>
    <w:p w14:paraId="2CBE7B8B" w14:textId="77777777" w:rsidR="00BE2221" w:rsidRPr="008C42FA" w:rsidRDefault="00B9048C">
      <w:pPr>
        <w:spacing w:after="120"/>
        <w:jc w:val="both"/>
        <w:rPr>
          <w:lang w:val="fr-FR"/>
        </w:rPr>
      </w:pPr>
      <w:r w:rsidRPr="008C42FA">
        <w:rPr>
          <w:lang w:val="fr-FR"/>
        </w:rPr>
        <w:t xml:space="preserve">Le pipeline n’évalue pas systématiquement une égalité brute entre la sortie du modèle et une unique chaîne de référence. Il applique un post-traitement dépendant de la </w:t>
      </w:r>
      <w:r w:rsidRPr="008C42FA">
        <w:rPr>
          <w:lang w:val="fr-FR"/>
        </w:rPr>
        <w:t>tâche. Ce post-traitement peut ramener une sortie libre à une forme canonique. Un exemple simple est fourni par les tâches de type extraction de lettre. Le modèle peut générer une réponse plus longue que l’unité attendue, puis le pipeline réduit cette sort</w:t>
      </w:r>
      <w:r w:rsidRPr="008C42FA">
        <w:rPr>
          <w:lang w:val="fr-FR"/>
        </w:rPr>
        <w:t>ie à la forme évaluée pertinente. Cette étape détermine la métrique calculée. Elle doit donc être explicitée. Le score principal repose sur une décision de correction définie par la tâche après post-traitement.</w:t>
      </w:r>
    </w:p>
    <w:p w14:paraId="22963DCB" w14:textId="1DC98411" w:rsidR="00BE2221" w:rsidRPr="008C42FA" w:rsidRDefault="00B9048C">
      <w:pPr>
        <w:pStyle w:val="Titre2"/>
        <w:spacing w:after="120"/>
        <w:rPr>
          <w:lang w:val="fr-FR"/>
        </w:rPr>
      </w:pPr>
      <w:bookmarkStart w:id="28" w:name="_Toc225544574"/>
      <w:r w:rsidRPr="008C42FA">
        <w:rPr>
          <w:lang w:val="fr-FR"/>
        </w:rPr>
        <w:t>6.4. Seeds, décodage et réplications</w:t>
      </w:r>
      <w:bookmarkEnd w:id="28"/>
      <w:r w:rsidR="000E44BD">
        <w:rPr>
          <w:lang w:val="fr-FR"/>
        </w:rPr>
        <w:br/>
      </w:r>
    </w:p>
    <w:p w14:paraId="78CD545B" w14:textId="77777777" w:rsidR="00BE2221" w:rsidRPr="008C42FA" w:rsidRDefault="00B9048C">
      <w:pPr>
        <w:spacing w:after="120"/>
        <w:jc w:val="both"/>
        <w:rPr>
          <w:lang w:val="fr-FR"/>
        </w:rPr>
      </w:pPr>
      <w:r w:rsidRPr="008C42FA">
        <w:rPr>
          <w:lang w:val="fr-FR"/>
        </w:rPr>
        <w:t>Le prot</w:t>
      </w:r>
      <w:r w:rsidRPr="008C42FA">
        <w:rPr>
          <w:lang w:val="fr-FR"/>
        </w:rPr>
        <w:t>ocole commun fixe trois paramètres de contrôle :</w:t>
      </w:r>
    </w:p>
    <w:p w14:paraId="782A2F6D" w14:textId="77777777" w:rsidR="00BE2221" w:rsidRPr="008C42FA" w:rsidRDefault="00B9048C">
      <w:pPr>
        <w:spacing w:after="120"/>
        <w:jc w:val="both"/>
        <w:rPr>
          <w:lang w:val="fr-FR"/>
        </w:rPr>
      </w:pPr>
      <w:r w:rsidRPr="008C42FA">
        <w:rPr>
          <w:lang w:val="fr-FR"/>
        </w:rPr>
        <w:t>- la seed ;</w:t>
      </w:r>
    </w:p>
    <w:p w14:paraId="056A58EB" w14:textId="77777777" w:rsidR="00BE2221" w:rsidRPr="008C42FA" w:rsidRDefault="00B9048C">
      <w:pPr>
        <w:spacing w:after="120"/>
        <w:jc w:val="both"/>
        <w:rPr>
          <w:lang w:val="fr-FR"/>
        </w:rPr>
      </w:pPr>
      <w:r w:rsidRPr="008C42FA">
        <w:rPr>
          <w:lang w:val="fr-FR"/>
        </w:rPr>
        <w:t>- la température ;</w:t>
      </w:r>
    </w:p>
    <w:p w14:paraId="5BE1EDA3" w14:textId="77777777" w:rsidR="00BE2221" w:rsidRPr="008C42FA" w:rsidRDefault="00B9048C">
      <w:pPr>
        <w:spacing w:after="120"/>
        <w:jc w:val="both"/>
        <w:rPr>
          <w:lang w:val="fr-FR"/>
        </w:rPr>
      </w:pPr>
      <w:r w:rsidRPr="008C42FA">
        <w:rPr>
          <w:lang w:val="fr-FR"/>
        </w:rPr>
        <w:t>- la stratégie de décodage.</w:t>
      </w:r>
    </w:p>
    <w:p w14:paraId="05665DE3" w14:textId="77777777" w:rsidR="00BE2221" w:rsidRPr="008C42FA" w:rsidRDefault="00B9048C">
      <w:pPr>
        <w:spacing w:after="120"/>
        <w:jc w:val="both"/>
        <w:rPr>
          <w:lang w:val="fr-FR"/>
        </w:rPr>
      </w:pPr>
      <w:r w:rsidRPr="008C42FA">
        <w:rPr>
          <w:lang w:val="fr-FR"/>
        </w:rPr>
        <w:t>Le paramètre seed fixe l’aléatoire du sous-échantillonnage éventuel des items et du few-shot. La génération elle-même a été stabilisée par un décoda</w:t>
      </w:r>
      <w:r w:rsidRPr="008C42FA">
        <w:rPr>
          <w:lang w:val="fr-FR"/>
        </w:rPr>
        <w:t>ge greedy déterministe, avec temperature = 0.0 et do_sample = False. Ce choix réduit la variance de génération. Il permet d’attribuer plus proprement la variation observée à la modification du prompt. Des scripts de réplications automatiques ont ensuite ét</w:t>
      </w:r>
      <w:r w:rsidRPr="008C42FA">
        <w:rPr>
          <w:lang w:val="fr-FR"/>
        </w:rPr>
        <w:t>é ajoutés pour multiplier les runs dans des conditions identiques.</w:t>
      </w:r>
    </w:p>
    <w:p w14:paraId="432C6E82" w14:textId="56DC4F13" w:rsidR="00BE2221" w:rsidRPr="008C42FA" w:rsidRDefault="00B9048C">
      <w:pPr>
        <w:pStyle w:val="Titre2"/>
        <w:spacing w:after="120"/>
        <w:rPr>
          <w:lang w:val="fr-FR"/>
        </w:rPr>
      </w:pPr>
      <w:bookmarkStart w:id="29" w:name="_Toc225544575"/>
      <w:r w:rsidRPr="008C42FA">
        <w:rPr>
          <w:lang w:val="fr-FR"/>
        </w:rPr>
        <w:lastRenderedPageBreak/>
        <w:t>6.5. Position de TruthfulQA dans la pipeline</w:t>
      </w:r>
      <w:bookmarkEnd w:id="29"/>
      <w:r w:rsidR="000E44BD">
        <w:rPr>
          <w:lang w:val="fr-FR"/>
        </w:rPr>
        <w:br/>
      </w:r>
    </w:p>
    <w:p w14:paraId="1A984F0A" w14:textId="77777777" w:rsidR="00BE2221" w:rsidRPr="008C42FA" w:rsidRDefault="00B9048C">
      <w:pPr>
        <w:spacing w:after="120"/>
        <w:jc w:val="both"/>
        <w:rPr>
          <w:lang w:val="fr-FR"/>
        </w:rPr>
      </w:pPr>
      <w:r w:rsidRPr="008C42FA">
        <w:rPr>
          <w:lang w:val="fr-FR"/>
        </w:rPr>
        <w:t>TruthfulQA reste présent dans le dépôt comme composante théorique du papier. Son rôle dans notre reproduction est plus limité. La partie la plu</w:t>
      </w:r>
      <w:r w:rsidRPr="008C42FA">
        <w:rPr>
          <w:lang w:val="fr-FR"/>
        </w:rPr>
        <w:t>s stable et la plus directement exploitable de la pipeline commune reste celle fondée sur Instruction Induction. TruthfulQA intervient comme horizon méthodologique et comme référence pour H1, sans structurer le cœur de l’infrastructure commune.</w:t>
      </w:r>
    </w:p>
    <w:p w14:paraId="64272C71" w14:textId="77777777" w:rsidR="00900C19" w:rsidRDefault="00900C19">
      <w:pPr>
        <w:rPr>
          <w:rFonts w:eastAsiaTheme="majorEastAsia" w:cstheme="majorBidi"/>
          <w:b/>
          <w:bCs/>
          <w:color w:val="000000" w:themeColor="text1"/>
          <w:sz w:val="32"/>
          <w:szCs w:val="28"/>
          <w:u w:val="single"/>
          <w:lang w:val="fr-FR"/>
        </w:rPr>
      </w:pPr>
      <w:r>
        <w:rPr>
          <w:lang w:val="fr-FR"/>
        </w:rPr>
        <w:br w:type="page"/>
      </w:r>
    </w:p>
    <w:p w14:paraId="601CF5FE" w14:textId="177AFC21" w:rsidR="00BE2221" w:rsidRPr="008C42FA" w:rsidRDefault="00B9048C">
      <w:pPr>
        <w:pStyle w:val="Titre1"/>
        <w:spacing w:after="120"/>
        <w:rPr>
          <w:lang w:val="fr-FR"/>
        </w:rPr>
      </w:pPr>
      <w:bookmarkStart w:id="30" w:name="_Toc225544576"/>
      <w:r w:rsidRPr="008C42FA">
        <w:rPr>
          <w:lang w:val="fr-FR"/>
        </w:rPr>
        <w:lastRenderedPageBreak/>
        <w:t>7. Métrique</w:t>
      </w:r>
      <w:r w:rsidRPr="008C42FA">
        <w:rPr>
          <w:lang w:val="fr-FR"/>
        </w:rPr>
        <w:t>s, contrastes et concepts statistiques</w:t>
      </w:r>
      <w:bookmarkEnd w:id="30"/>
    </w:p>
    <w:p w14:paraId="5215F66D" w14:textId="5CD27001" w:rsidR="00BE2221" w:rsidRPr="008C42FA" w:rsidRDefault="00B9048C">
      <w:pPr>
        <w:pStyle w:val="Titre2"/>
        <w:spacing w:after="120"/>
        <w:rPr>
          <w:lang w:val="fr-FR"/>
        </w:rPr>
      </w:pPr>
      <w:bookmarkStart w:id="31" w:name="_Toc225544577"/>
      <w:r w:rsidRPr="008C42FA">
        <w:rPr>
          <w:lang w:val="fr-FR"/>
        </w:rPr>
        <w:t>7.1. Score principal</w:t>
      </w:r>
      <w:bookmarkEnd w:id="31"/>
      <w:r w:rsidR="000E44BD">
        <w:rPr>
          <w:lang w:val="fr-FR"/>
        </w:rPr>
        <w:br/>
      </w:r>
    </w:p>
    <w:p w14:paraId="2F9B95AE" w14:textId="77777777" w:rsidR="00BE2221" w:rsidRPr="008C42FA" w:rsidRDefault="00B9048C">
      <w:pPr>
        <w:spacing w:after="120"/>
        <w:jc w:val="both"/>
        <w:rPr>
          <w:lang w:val="fr-FR"/>
        </w:rPr>
      </w:pPr>
      <w:r w:rsidRPr="008C42FA">
        <w:rPr>
          <w:lang w:val="fr-FR"/>
        </w:rPr>
        <w:t xml:space="preserve">Pour les tâches non numériques, le score principal est une accuracy empirique. Chaque exemple reçoit une valeur binaire de correction après post-traitement. Le score de run est la moyenne de ces </w:t>
      </w:r>
      <w:r w:rsidRPr="008C42FA">
        <w:rPr>
          <w:lang w:val="fr-FR"/>
        </w:rPr>
        <w:t>valeurs binaires sur l’ensemble des exemples de test. Cette grandeur constitue le score principal stocké dans les résultats bruts. Elle est compatible avec la logique principale du papier sur Instruction Induction.</w:t>
      </w:r>
    </w:p>
    <w:p w14:paraId="7ECA0521" w14:textId="101FC9FB" w:rsidR="00BE2221" w:rsidRPr="008C42FA" w:rsidRDefault="00B9048C">
      <w:pPr>
        <w:pStyle w:val="Titre2"/>
        <w:spacing w:after="120"/>
        <w:rPr>
          <w:lang w:val="fr-FR"/>
        </w:rPr>
      </w:pPr>
      <w:bookmarkStart w:id="32" w:name="_Toc225544578"/>
      <w:r w:rsidRPr="008C42FA">
        <w:rPr>
          <w:lang w:val="fr-FR"/>
        </w:rPr>
        <w:t xml:space="preserve">7.2. Scores agrégés et </w:t>
      </w:r>
      <w:r w:rsidRPr="008C42FA">
        <w:rPr>
          <w:lang w:val="fr-FR"/>
        </w:rPr>
        <w:t>contrastes</w:t>
      </w:r>
      <w:bookmarkEnd w:id="32"/>
      <w:r w:rsidR="000E44BD">
        <w:rPr>
          <w:lang w:val="fr-FR"/>
        </w:rPr>
        <w:br/>
      </w:r>
    </w:p>
    <w:p w14:paraId="2733C9C9" w14:textId="77777777" w:rsidR="00BE2221" w:rsidRPr="008C42FA" w:rsidRDefault="00B9048C">
      <w:pPr>
        <w:spacing w:after="120"/>
        <w:jc w:val="both"/>
        <w:rPr>
          <w:lang w:val="fr-FR"/>
        </w:rPr>
      </w:pPr>
      <w:r w:rsidRPr="008C42FA">
        <w:rPr>
          <w:lang w:val="fr-FR"/>
        </w:rPr>
        <w:t>Le score principal est ensuite agrégé selon la condition expérimentale. En baseline, l’agrégation porte sur les seeds. Dans negative_original, elle porte sur les prompts historiques du papier et sur les seeds. Dans H3, elle porte sur les stimul</w:t>
      </w:r>
      <w:r w:rsidRPr="008C42FA">
        <w:rPr>
          <w:lang w:val="fr-FR"/>
        </w:rPr>
        <w:t>i internes d’une catégorie et sur les seeds. Les statistiques principales du protocole sont :</w:t>
      </w:r>
    </w:p>
    <w:p w14:paraId="08D0F52C" w14:textId="77777777" w:rsidR="00BE2221" w:rsidRPr="008C42FA" w:rsidRDefault="00B9048C">
      <w:pPr>
        <w:spacing w:after="120"/>
        <w:jc w:val="both"/>
        <w:rPr>
          <w:lang w:val="fr-FR"/>
        </w:rPr>
      </w:pPr>
      <w:r w:rsidRPr="008C42FA">
        <w:rPr>
          <w:lang w:val="fr-FR"/>
        </w:rPr>
        <w:t>- le score moyen de condition ;</w:t>
      </w:r>
    </w:p>
    <w:p w14:paraId="535A4198" w14:textId="77777777" w:rsidR="00BE2221" w:rsidRPr="008C42FA" w:rsidRDefault="00B9048C">
      <w:pPr>
        <w:spacing w:after="120"/>
        <w:jc w:val="both"/>
        <w:rPr>
          <w:lang w:val="fr-FR"/>
        </w:rPr>
      </w:pPr>
      <w:r w:rsidRPr="008C42FA">
        <w:rPr>
          <w:lang w:val="fr-FR"/>
        </w:rPr>
        <w:t>- l’écart-type inter-runs ;</w:t>
      </w:r>
    </w:p>
    <w:p w14:paraId="48934F4B" w14:textId="77777777" w:rsidR="00BE2221" w:rsidRPr="008C42FA" w:rsidRDefault="00B9048C">
      <w:pPr>
        <w:spacing w:after="120"/>
        <w:jc w:val="both"/>
        <w:rPr>
          <w:lang w:val="fr-FR"/>
        </w:rPr>
      </w:pPr>
      <w:r w:rsidRPr="008C42FA">
        <w:rPr>
          <w:lang w:val="fr-FR"/>
        </w:rPr>
        <w:t>- le score de baseline ;</w:t>
      </w:r>
    </w:p>
    <w:p w14:paraId="5655B960" w14:textId="77777777" w:rsidR="00BE2221" w:rsidRPr="008C42FA" w:rsidRDefault="00B9048C">
      <w:pPr>
        <w:spacing w:after="120"/>
        <w:jc w:val="both"/>
        <w:rPr>
          <w:lang w:val="fr-FR"/>
        </w:rPr>
      </w:pPr>
      <w:r w:rsidRPr="008C42FA">
        <w:rPr>
          <w:lang w:val="fr-FR"/>
        </w:rPr>
        <w:t>- le delta vs baseline ;</w:t>
      </w:r>
    </w:p>
    <w:p w14:paraId="31B57C81" w14:textId="77777777" w:rsidR="00BE2221" w:rsidRPr="008C42FA" w:rsidRDefault="00B9048C">
      <w:pPr>
        <w:spacing w:after="120"/>
        <w:jc w:val="both"/>
        <w:rPr>
          <w:lang w:val="fr-FR"/>
        </w:rPr>
      </w:pPr>
      <w:r w:rsidRPr="008C42FA">
        <w:rPr>
          <w:lang w:val="fr-FR"/>
        </w:rPr>
        <w:t>- le contraste entre H3 et negative_original.</w:t>
      </w:r>
    </w:p>
    <w:p w14:paraId="1A763888" w14:textId="77777777" w:rsidR="00BE2221" w:rsidRPr="008C42FA" w:rsidRDefault="00B9048C">
      <w:pPr>
        <w:spacing w:after="120"/>
        <w:jc w:val="both"/>
        <w:rPr>
          <w:lang w:val="fr-FR"/>
        </w:rPr>
      </w:pPr>
      <w:r w:rsidRPr="008C42FA">
        <w:rPr>
          <w:lang w:val="fr-FR"/>
        </w:rPr>
        <w:t>Ces gr</w:t>
      </w:r>
      <w:r w:rsidRPr="008C42FA">
        <w:rPr>
          <w:lang w:val="fr-FR"/>
        </w:rPr>
        <w:t>andeurs suffisent pour l’analyse centrale des hypothèses. Elles permettent de distinguer un effet absolu, un effet relatif et une première mesure de dispersion.</w:t>
      </w:r>
    </w:p>
    <w:p w14:paraId="446380D0" w14:textId="2E946013" w:rsidR="00BE2221" w:rsidRPr="008C42FA" w:rsidRDefault="00B9048C">
      <w:pPr>
        <w:pStyle w:val="Titre2"/>
        <w:spacing w:after="120"/>
        <w:rPr>
          <w:lang w:val="fr-FR"/>
        </w:rPr>
      </w:pPr>
      <w:bookmarkStart w:id="33" w:name="_Toc225544579"/>
      <w:r w:rsidRPr="008C42FA">
        <w:rPr>
          <w:lang w:val="fr-FR"/>
        </w:rPr>
        <w:t>7.3. Effets de plancher et de plafond</w:t>
      </w:r>
      <w:bookmarkEnd w:id="33"/>
      <w:r w:rsidR="000E44BD">
        <w:rPr>
          <w:lang w:val="fr-FR"/>
        </w:rPr>
        <w:br/>
      </w:r>
    </w:p>
    <w:p w14:paraId="38518960" w14:textId="77777777" w:rsidR="00BE2221" w:rsidRPr="008C42FA" w:rsidRDefault="00B9048C">
      <w:pPr>
        <w:spacing w:after="120"/>
        <w:jc w:val="both"/>
        <w:rPr>
          <w:lang w:val="fr-FR"/>
        </w:rPr>
      </w:pPr>
      <w:r w:rsidRPr="008C42FA">
        <w:rPr>
          <w:lang w:val="fr-FR"/>
        </w:rPr>
        <w:t>Les effets de plancher et de plafond seront seulement ra</w:t>
      </w:r>
      <w:r w:rsidRPr="008C42FA">
        <w:rPr>
          <w:lang w:val="fr-FR"/>
        </w:rPr>
        <w:t>ppelés ici. Leur définition et leur rôle interprétatif seront illustrés en partie « Effets de plancher et de plafond » de la section H3.</w:t>
      </w:r>
    </w:p>
    <w:p w14:paraId="2B0FEB3D" w14:textId="0D369418" w:rsidR="00BE2221" w:rsidRPr="008C42FA" w:rsidRDefault="00B9048C">
      <w:pPr>
        <w:pStyle w:val="Titre2"/>
        <w:spacing w:after="120"/>
        <w:rPr>
          <w:lang w:val="fr-FR"/>
        </w:rPr>
      </w:pPr>
      <w:bookmarkStart w:id="34" w:name="_Toc225544580"/>
      <w:r w:rsidRPr="008C42FA">
        <w:rPr>
          <w:lang w:val="fr-FR"/>
        </w:rPr>
        <w:t>7.4. Métriques continues pour les tâches numériques</w:t>
      </w:r>
      <w:bookmarkEnd w:id="34"/>
      <w:r w:rsidR="000E44BD">
        <w:rPr>
          <w:lang w:val="fr-FR"/>
        </w:rPr>
        <w:br/>
      </w:r>
    </w:p>
    <w:p w14:paraId="1CC041F4" w14:textId="77777777" w:rsidR="00BE2221" w:rsidRPr="008C42FA" w:rsidRDefault="00B9048C">
      <w:pPr>
        <w:spacing w:after="120"/>
        <w:jc w:val="both"/>
        <w:rPr>
          <w:lang w:val="fr-FR"/>
        </w:rPr>
      </w:pPr>
      <w:r w:rsidRPr="008C42FA">
        <w:rPr>
          <w:lang w:val="fr-FR"/>
        </w:rPr>
        <w:t>Les tâches numériques ont conduit à introduire des métriques secon</w:t>
      </w:r>
      <w:r w:rsidRPr="008C42FA">
        <w:rPr>
          <w:lang w:val="fr-FR"/>
        </w:rPr>
        <w:t>daires continues. L’exact match ne distingue pas une réponse proche de la bonne valeur d’une réponse très éloignée. Cette limite est importante pour sum et, plus généralement, pour les tâches où la distance à la réponse correcte a un sens. Le protocole a d</w:t>
      </w:r>
      <w:r w:rsidRPr="008C42FA">
        <w:rPr>
          <w:lang w:val="fr-FR"/>
        </w:rPr>
        <w:t>onc ajouté :</w:t>
      </w:r>
    </w:p>
    <w:p w14:paraId="16AEE95C" w14:textId="77777777" w:rsidR="00BE2221" w:rsidRPr="008C42FA" w:rsidRDefault="00B9048C">
      <w:pPr>
        <w:spacing w:after="120"/>
        <w:jc w:val="both"/>
        <w:rPr>
          <w:lang w:val="fr-FR"/>
        </w:rPr>
      </w:pPr>
      <w:r w:rsidRPr="008C42FA">
        <w:rPr>
          <w:lang w:val="fr-FR"/>
        </w:rPr>
        <w:t>- l’erreur absolue moyenne ;</w:t>
      </w:r>
    </w:p>
    <w:p w14:paraId="4F3B3F58" w14:textId="77777777" w:rsidR="00BE2221" w:rsidRPr="008C42FA" w:rsidRDefault="00B9048C">
      <w:pPr>
        <w:spacing w:after="120"/>
        <w:jc w:val="both"/>
        <w:rPr>
          <w:lang w:val="fr-FR"/>
        </w:rPr>
      </w:pPr>
      <w:r w:rsidRPr="008C42FA">
        <w:rPr>
          <w:lang w:val="fr-FR"/>
        </w:rPr>
        <w:t>- l’erreur absolue médiane ;</w:t>
      </w:r>
    </w:p>
    <w:p w14:paraId="2EF9F367" w14:textId="77777777" w:rsidR="00BE2221" w:rsidRPr="008C42FA" w:rsidRDefault="00B9048C">
      <w:pPr>
        <w:spacing w:after="120"/>
        <w:jc w:val="both"/>
        <w:rPr>
          <w:lang w:val="fr-FR"/>
        </w:rPr>
      </w:pPr>
      <w:r w:rsidRPr="008C42FA">
        <w:rPr>
          <w:lang w:val="fr-FR"/>
        </w:rPr>
        <w:t>- le taux de sorties parseables.</w:t>
      </w:r>
    </w:p>
    <w:p w14:paraId="45FB877E" w14:textId="77777777" w:rsidR="00BE2221" w:rsidRPr="008C42FA" w:rsidRDefault="00B9048C">
      <w:pPr>
        <w:spacing w:after="120"/>
        <w:jc w:val="both"/>
        <w:rPr>
          <w:lang w:val="fr-FR"/>
        </w:rPr>
      </w:pPr>
      <w:r w:rsidRPr="008C42FA">
        <w:rPr>
          <w:lang w:val="fr-FR"/>
        </w:rPr>
        <w:t>Ces métriques ne remplacent pas le score principal. Elles le complètent. Elles permettent d’analyser des cas où les sorties restent parseables mais devi</w:t>
      </w:r>
      <w:r w:rsidRPr="008C42FA">
        <w:rPr>
          <w:lang w:val="fr-FR"/>
        </w:rPr>
        <w:t>ennent moins précises. Cette extension a joué un rôle particulier dans H3 pour les tâches numériques.</w:t>
      </w:r>
    </w:p>
    <w:p w14:paraId="3B0A5C12" w14:textId="77777777" w:rsidR="00900C19" w:rsidRDefault="00900C19">
      <w:pPr>
        <w:rPr>
          <w:rFonts w:eastAsiaTheme="majorEastAsia" w:cstheme="majorBidi"/>
          <w:b/>
          <w:bCs/>
          <w:color w:val="000000" w:themeColor="text1"/>
          <w:sz w:val="32"/>
          <w:szCs w:val="28"/>
          <w:u w:val="single"/>
          <w:lang w:val="fr-FR"/>
        </w:rPr>
      </w:pPr>
      <w:r>
        <w:rPr>
          <w:lang w:val="fr-FR"/>
        </w:rPr>
        <w:lastRenderedPageBreak/>
        <w:br w:type="page"/>
      </w:r>
    </w:p>
    <w:p w14:paraId="63806DE6" w14:textId="64F235E4" w:rsidR="008C42FA" w:rsidRPr="008C42FA" w:rsidRDefault="00B9048C" w:rsidP="008C42FA">
      <w:pPr>
        <w:pStyle w:val="Titre1"/>
        <w:spacing w:after="120"/>
        <w:rPr>
          <w:lang w:val="fr-FR"/>
        </w:rPr>
      </w:pPr>
      <w:bookmarkStart w:id="35" w:name="_Toc225544581"/>
      <w:r w:rsidRPr="008C42FA">
        <w:rPr>
          <w:lang w:val="fr-FR"/>
        </w:rPr>
        <w:lastRenderedPageBreak/>
        <w:t>8. Hypothèse H1</w:t>
      </w:r>
      <w:bookmarkEnd w:id="35"/>
    </w:p>
    <w:p w14:paraId="38A90057" w14:textId="01DC125F" w:rsidR="008C42FA" w:rsidRDefault="008C42FA" w:rsidP="008C42FA">
      <w:pPr>
        <w:pStyle w:val="Titre2"/>
        <w:spacing w:after="120"/>
        <w:rPr>
          <w:lang w:val="fr-FR"/>
        </w:rPr>
      </w:pPr>
      <w:bookmarkStart w:id="36" w:name="_Toc225544582"/>
      <w:r>
        <w:rPr>
          <w:lang w:val="fr-FR"/>
        </w:rPr>
        <w:t>8</w:t>
      </w:r>
      <w:r w:rsidRPr="008C42FA">
        <w:rPr>
          <w:lang w:val="fr-FR"/>
        </w:rPr>
        <w:t>.</w:t>
      </w:r>
      <w:r>
        <w:rPr>
          <w:lang w:val="fr-FR"/>
        </w:rPr>
        <w:t>1</w:t>
      </w:r>
      <w:r w:rsidRPr="008C42FA">
        <w:rPr>
          <w:lang w:val="fr-FR"/>
        </w:rPr>
        <w:t>. Rappel de l’hypothèse</w:t>
      </w:r>
      <w:r>
        <w:rPr>
          <w:lang w:val="fr-FR"/>
        </w:rPr>
        <w:t xml:space="preserve"> H1</w:t>
      </w:r>
      <w:bookmarkEnd w:id="36"/>
      <w:r w:rsidR="000E44BD">
        <w:rPr>
          <w:lang w:val="fr-FR"/>
        </w:rPr>
        <w:br/>
      </w:r>
    </w:p>
    <w:p w14:paraId="4005618D" w14:textId="5659688D" w:rsidR="008C42FA" w:rsidRDefault="008C42FA" w:rsidP="008C42FA">
      <w:pPr>
        <w:rPr>
          <w:lang w:val="fr-FR"/>
        </w:rPr>
      </w:pPr>
      <w:r w:rsidRPr="008C42FA">
        <w:rPr>
          <w:lang w:val="fr-FR"/>
        </w:rPr>
        <w:t>Nous examinons l’hypothèse H1, selon laquelle les performances observées dans l’article</w:t>
      </w:r>
      <w:r>
        <w:rPr>
          <w:lang w:val="fr-FR"/>
        </w:rPr>
        <w:t xml:space="preserve"> </w:t>
      </w:r>
      <w:r w:rsidRPr="008C42FA">
        <w:rPr>
          <w:lang w:val="fr-FR"/>
        </w:rPr>
        <w:t>original sous condition négative peuvent s’expliquer soit par un effet propre de la valence</w:t>
      </w:r>
      <w:r>
        <w:rPr>
          <w:lang w:val="fr-FR"/>
        </w:rPr>
        <w:t xml:space="preserve"> </w:t>
      </w:r>
      <w:r w:rsidRPr="008C42FA">
        <w:rPr>
          <w:lang w:val="fr-FR"/>
        </w:rPr>
        <w:t>négative (H1B), soit par des facteurs structurels liés à la formulation des prompts (H1A). Plus</w:t>
      </w:r>
      <w:r>
        <w:rPr>
          <w:lang w:val="fr-FR"/>
        </w:rPr>
        <w:t xml:space="preserve"> </w:t>
      </w:r>
      <w:r w:rsidRPr="008C42FA">
        <w:rPr>
          <w:lang w:val="fr-FR"/>
        </w:rPr>
        <w:t>précisément, H1A postule que l’effet observé résulte principalement de différences</w:t>
      </w:r>
      <w:r>
        <w:rPr>
          <w:lang w:val="fr-FR"/>
        </w:rPr>
        <w:t xml:space="preserve"> </w:t>
      </w:r>
      <w:r w:rsidRPr="008C42FA">
        <w:rPr>
          <w:lang w:val="fr-FR"/>
        </w:rPr>
        <w:t>syntaxiques, discursives ou formelles entre les prompts, tandis que H1B attribue cet effet à la</w:t>
      </w:r>
      <w:r>
        <w:rPr>
          <w:lang w:val="fr-FR"/>
        </w:rPr>
        <w:t xml:space="preserve"> </w:t>
      </w:r>
      <w:r w:rsidRPr="008C42FA">
        <w:rPr>
          <w:lang w:val="fr-FR"/>
        </w:rPr>
        <w:t>valence négative elle-même.</w:t>
      </w:r>
    </w:p>
    <w:p w14:paraId="6B27C601" w14:textId="72B97C15" w:rsidR="008C42FA" w:rsidRDefault="008C42FA" w:rsidP="008C42FA">
      <w:pPr>
        <w:pStyle w:val="Titre2"/>
        <w:spacing w:after="120"/>
        <w:rPr>
          <w:lang w:val="fr-FR"/>
        </w:rPr>
      </w:pPr>
      <w:bookmarkStart w:id="37" w:name="_Toc225544583"/>
      <w:r>
        <w:rPr>
          <w:lang w:val="fr-FR"/>
        </w:rPr>
        <w:t>8</w:t>
      </w:r>
      <w:r w:rsidRPr="008C42FA">
        <w:rPr>
          <w:lang w:val="fr-FR"/>
        </w:rPr>
        <w:t>.</w:t>
      </w:r>
      <w:r>
        <w:rPr>
          <w:lang w:val="fr-FR"/>
        </w:rPr>
        <w:t>2</w:t>
      </w:r>
      <w:r w:rsidRPr="008C42FA">
        <w:rPr>
          <w:lang w:val="fr-FR"/>
        </w:rPr>
        <w:t>. Protocole expérimental</w:t>
      </w:r>
      <w:bookmarkEnd w:id="37"/>
      <w:r w:rsidR="000E44BD">
        <w:rPr>
          <w:lang w:val="fr-FR"/>
        </w:rPr>
        <w:br/>
      </w:r>
    </w:p>
    <w:p w14:paraId="5CFBC989" w14:textId="77777777" w:rsidR="000E44BD" w:rsidRDefault="008C42FA" w:rsidP="000E44BD">
      <w:pPr>
        <w:rPr>
          <w:lang w:val="fr-FR"/>
        </w:rPr>
      </w:pPr>
      <w:r w:rsidRPr="008C42FA">
        <w:rPr>
          <w:lang w:val="fr-FR"/>
        </w:rPr>
        <w:t>Afin de tester cette hypothèse, nous avons comparé les performances du modèle flan-t5-large</w:t>
      </w:r>
      <w:r>
        <w:rPr>
          <w:lang w:val="fr-FR"/>
        </w:rPr>
        <w:t xml:space="preserve"> </w:t>
      </w:r>
      <w:r w:rsidRPr="008C42FA">
        <w:rPr>
          <w:lang w:val="fr-FR"/>
        </w:rPr>
        <w:t>sur plusieurs</w:t>
      </w:r>
      <w:r>
        <w:rPr>
          <w:lang w:val="fr-FR"/>
        </w:rPr>
        <w:t xml:space="preserve"> </w:t>
      </w:r>
      <w:r w:rsidRPr="008C42FA">
        <w:rPr>
          <w:lang w:val="fr-FR"/>
        </w:rPr>
        <w:t>tâches du benchmark Instruction Induction, en utilisant deux ensembles de</w:t>
      </w:r>
      <w:r>
        <w:rPr>
          <w:lang w:val="fr-FR"/>
        </w:rPr>
        <w:t xml:space="preserve"> </w:t>
      </w:r>
      <w:r w:rsidRPr="008C42FA">
        <w:rPr>
          <w:lang w:val="fr-FR"/>
        </w:rPr>
        <w:t>prompts : les prompts négatifs</w:t>
      </w:r>
      <w:r>
        <w:rPr>
          <w:lang w:val="fr-FR"/>
        </w:rPr>
        <w:t xml:space="preserve"> </w:t>
      </w:r>
      <w:r w:rsidRPr="008C42FA">
        <w:rPr>
          <w:lang w:val="fr-FR"/>
        </w:rPr>
        <w:t>issus de l’article original (Negative_SET) et des prompts neutres</w:t>
      </w:r>
      <w:r>
        <w:rPr>
          <w:lang w:val="fr-FR"/>
        </w:rPr>
        <w:t xml:space="preserve"> </w:t>
      </w:r>
      <w:r w:rsidRPr="008C42FA">
        <w:rPr>
          <w:lang w:val="fr-FR"/>
        </w:rPr>
        <w:t>appariés (Neutral_SET), construits de</w:t>
      </w:r>
      <w:r>
        <w:rPr>
          <w:lang w:val="fr-FR"/>
        </w:rPr>
        <w:t xml:space="preserve"> </w:t>
      </w:r>
      <w:r w:rsidRPr="008C42FA">
        <w:rPr>
          <w:lang w:val="fr-FR"/>
        </w:rPr>
        <w:t>manière à contrôler au mieux les différences de structure</w:t>
      </w:r>
      <w:r>
        <w:rPr>
          <w:lang w:val="fr-FR"/>
        </w:rPr>
        <w:t xml:space="preserve"> </w:t>
      </w:r>
      <w:r w:rsidRPr="008C42FA">
        <w:rPr>
          <w:lang w:val="fr-FR"/>
        </w:rPr>
        <w:t>syntaxique et discursive.</w:t>
      </w:r>
      <w:r>
        <w:rPr>
          <w:lang w:val="fr-FR"/>
        </w:rPr>
        <w:t xml:space="preserve"> </w:t>
      </w:r>
      <w:r w:rsidRPr="008C42FA">
        <w:rPr>
          <w:lang w:val="fr-FR"/>
        </w:rPr>
        <w:t>Pour chaque tâche, le modèle a été évalué sur quatre paires de stimuli (indices 1 à 4), en</w:t>
      </w:r>
      <w:r>
        <w:rPr>
          <w:lang w:val="fr-FR"/>
        </w:rPr>
        <w:t xml:space="preserve"> </w:t>
      </w:r>
      <w:r w:rsidRPr="008C42FA">
        <w:rPr>
          <w:lang w:val="fr-FR"/>
        </w:rPr>
        <w:t>comparant directement chaque prompt négatif à son équivalent neutre apparié. Les expériences</w:t>
      </w:r>
      <w:r>
        <w:rPr>
          <w:lang w:val="fr-FR"/>
        </w:rPr>
        <w:t xml:space="preserve"> </w:t>
      </w:r>
      <w:r w:rsidRPr="008C42FA">
        <w:rPr>
          <w:lang w:val="fr-FR"/>
        </w:rPr>
        <w:t>ont été répétées sur trois graines aléatoires (seeds 42, 43 et 44), afin de limiter l’influence de la</w:t>
      </w:r>
      <w:r>
        <w:rPr>
          <w:lang w:val="fr-FR"/>
        </w:rPr>
        <w:t xml:space="preserve"> </w:t>
      </w:r>
      <w:r w:rsidRPr="008C42FA">
        <w:rPr>
          <w:lang w:val="fr-FR"/>
        </w:rPr>
        <w:t>variabilité liée à l’échantillonnage.</w:t>
      </w:r>
      <w:r>
        <w:rPr>
          <w:lang w:val="fr-FR"/>
        </w:rPr>
        <w:t xml:space="preserve"> </w:t>
      </w:r>
      <w:r w:rsidRPr="008C42FA">
        <w:rPr>
          <w:lang w:val="fr-FR"/>
        </w:rPr>
        <w:t>Les performances ont été mesurées à l’aide de la métrique d’exact match (EM). Pour chaque</w:t>
      </w:r>
      <w:r>
        <w:rPr>
          <w:lang w:val="fr-FR"/>
        </w:rPr>
        <w:t xml:space="preserve"> </w:t>
      </w:r>
      <w:r w:rsidRPr="008C42FA">
        <w:rPr>
          <w:lang w:val="fr-FR"/>
        </w:rPr>
        <w:t>paire de stimuli, nous avons calculé la différence de performance entre la condition négative et</w:t>
      </w:r>
      <w:r>
        <w:rPr>
          <w:lang w:val="fr-FR"/>
        </w:rPr>
        <w:t xml:space="preserve"> </w:t>
      </w:r>
      <w:r w:rsidRPr="008C42FA">
        <w:rPr>
          <w:lang w:val="fr-FR"/>
        </w:rPr>
        <w:t>la condition neutre selon la formule suivante :</w:t>
      </w:r>
    </w:p>
    <w:p w14:paraId="0321EBFD" w14:textId="50DA2CF6" w:rsidR="008C42FA" w:rsidRDefault="008C42FA" w:rsidP="000E44BD">
      <w:pPr>
        <w:jc w:val="center"/>
        <w:rPr>
          <w:lang w:val="fr-FR"/>
        </w:rPr>
      </w:pPr>
      <w:r>
        <w:rPr>
          <w:lang w:val="fr-FR"/>
        </w:rPr>
        <w:br/>
      </w:r>
      <w:r w:rsidRPr="008C42FA">
        <w:rPr>
          <w:lang w:val="fr-FR"/>
        </w:rPr>
        <w:t>Δ</w:t>
      </w:r>
      <w:r>
        <w:rPr>
          <w:lang w:val="fr-FR"/>
        </w:rPr>
        <w:t xml:space="preserve"> </w:t>
      </w:r>
      <w:r w:rsidRPr="008C42FA">
        <w:rPr>
          <w:lang w:val="fr-FR"/>
        </w:rPr>
        <w:t>=</w:t>
      </w:r>
      <w:r>
        <w:rPr>
          <w:lang w:val="fr-FR"/>
        </w:rPr>
        <w:t xml:space="preserve"> </w:t>
      </w:r>
      <w:r w:rsidRPr="008C42FA">
        <w:rPr>
          <w:lang w:val="fr-FR"/>
        </w:rPr>
        <w:t>scoreNEG</w:t>
      </w:r>
      <w:r>
        <w:rPr>
          <w:lang w:val="fr-FR"/>
        </w:rPr>
        <w:t xml:space="preserve"> – </w:t>
      </w:r>
      <w:r w:rsidRPr="008C42FA">
        <w:rPr>
          <w:lang w:val="fr-FR"/>
        </w:rPr>
        <w:t>scoreNEU</w:t>
      </w:r>
    </w:p>
    <w:p w14:paraId="5B034000" w14:textId="5CE99CD2" w:rsidR="008C42FA" w:rsidRDefault="008C42FA" w:rsidP="008C42FA">
      <w:pPr>
        <w:rPr>
          <w:lang w:val="fr-FR"/>
        </w:rPr>
      </w:pPr>
      <w:r w:rsidRPr="008C42FA">
        <w:rPr>
          <w:lang w:val="fr-FR"/>
        </w:rPr>
        <w:t>Un delta positif indique donc un avantage en faveur de la condition négative, tandis qu’un delta</w:t>
      </w:r>
      <w:r>
        <w:rPr>
          <w:lang w:val="fr-FR"/>
        </w:rPr>
        <w:t xml:space="preserve"> </w:t>
      </w:r>
      <w:r w:rsidRPr="008C42FA">
        <w:rPr>
          <w:lang w:val="fr-FR"/>
        </w:rPr>
        <w:t>négatif</w:t>
      </w:r>
      <w:r>
        <w:rPr>
          <w:lang w:val="fr-FR"/>
        </w:rPr>
        <w:t xml:space="preserve"> </w:t>
      </w:r>
      <w:r w:rsidRPr="008C42FA">
        <w:rPr>
          <w:lang w:val="fr-FR"/>
        </w:rPr>
        <w:t>indique un avantage en faveur de la condition neutre.</w:t>
      </w:r>
      <w:r>
        <w:rPr>
          <w:lang w:val="fr-FR"/>
        </w:rPr>
        <w:t xml:space="preserve"> On marquera un point d’intention sur l’eventualité d’un delta nul ; qui pourrait être dû aussi bien à une équivalence des prompts qu’à un effet de plafond.</w:t>
      </w:r>
    </w:p>
    <w:p w14:paraId="2D9CA8A2" w14:textId="37D3C286" w:rsidR="008C42FA" w:rsidRDefault="008C42FA" w:rsidP="008C42FA">
      <w:pPr>
        <w:pStyle w:val="Titre2"/>
        <w:spacing w:after="120"/>
        <w:rPr>
          <w:lang w:val="fr-FR"/>
        </w:rPr>
      </w:pPr>
      <w:bookmarkStart w:id="38" w:name="_Toc225544584"/>
      <w:r>
        <w:rPr>
          <w:lang w:val="fr-FR"/>
        </w:rPr>
        <w:t>8</w:t>
      </w:r>
      <w:r w:rsidRPr="008C42FA">
        <w:rPr>
          <w:lang w:val="fr-FR"/>
        </w:rPr>
        <w:t>.</w:t>
      </w:r>
      <w:r>
        <w:rPr>
          <w:lang w:val="fr-FR"/>
        </w:rPr>
        <w:t>3</w:t>
      </w:r>
      <w:r w:rsidRPr="008C42FA">
        <w:rPr>
          <w:lang w:val="fr-FR"/>
        </w:rPr>
        <w:t>. Justification du choix de flan-t5-large</w:t>
      </w:r>
      <w:bookmarkEnd w:id="38"/>
    </w:p>
    <w:p w14:paraId="4644A5E8" w14:textId="77777777" w:rsidR="000E44BD" w:rsidRPr="000E44BD" w:rsidRDefault="000E44BD" w:rsidP="000E44BD">
      <w:pPr>
        <w:rPr>
          <w:lang w:val="fr-FR"/>
        </w:rPr>
      </w:pPr>
    </w:p>
    <w:p w14:paraId="546B25F9" w14:textId="0F0A58A7" w:rsidR="008C42FA" w:rsidRDefault="008C42FA" w:rsidP="008C42FA">
      <w:pPr>
        <w:rPr>
          <w:lang w:val="fr-FR"/>
        </w:rPr>
      </w:pPr>
      <w:r w:rsidRPr="008C42FA">
        <w:rPr>
          <w:lang w:val="fr-FR"/>
        </w:rPr>
        <w:t>Le choix de concentrer l’analyse sur flan-t5-large répond à des considérations à la fois</w:t>
      </w:r>
      <w:r>
        <w:rPr>
          <w:lang w:val="fr-FR"/>
        </w:rPr>
        <w:t xml:space="preserve"> </w:t>
      </w:r>
      <w:r w:rsidRPr="008C42FA">
        <w:rPr>
          <w:lang w:val="fr-FR"/>
        </w:rPr>
        <w:t>méthodologiques et pratiques. Le protocole expérimental reposait sur un nombre élevé</w:t>
      </w:r>
      <w:r>
        <w:rPr>
          <w:lang w:val="fr-FR"/>
        </w:rPr>
        <w:t xml:space="preserve"> </w:t>
      </w:r>
      <w:r w:rsidRPr="008C42FA">
        <w:rPr>
          <w:lang w:val="fr-FR"/>
        </w:rPr>
        <w:t>d’évaluations, combinant plusieurs tâches, plusieurs paires de stimuli et plusieurs graines</w:t>
      </w:r>
      <w:r>
        <w:rPr>
          <w:lang w:val="fr-FR"/>
        </w:rPr>
        <w:t xml:space="preserve"> </w:t>
      </w:r>
      <w:r w:rsidRPr="008C42FA">
        <w:rPr>
          <w:lang w:val="fr-FR"/>
        </w:rPr>
        <w:t>aléatoires. Dans ce contexte, l’extension de l’analyse à plusieurs modèles aurait entraîné un</w:t>
      </w:r>
      <w:r>
        <w:rPr>
          <w:lang w:val="fr-FR"/>
        </w:rPr>
        <w:t xml:space="preserve"> </w:t>
      </w:r>
      <w:r w:rsidRPr="008C42FA">
        <w:rPr>
          <w:lang w:val="fr-FR"/>
        </w:rPr>
        <w:t>coût important en temps d’exécution et en ressources computationnelles.</w:t>
      </w:r>
      <w:r>
        <w:rPr>
          <w:lang w:val="fr-FR"/>
        </w:rPr>
        <w:t xml:space="preserve"> </w:t>
      </w:r>
      <w:r w:rsidRPr="008C42FA">
        <w:rPr>
          <w:lang w:val="fr-FR"/>
        </w:rPr>
        <w:t>Le recours à un seul modèle permettait ainsi de maintenir un protocole expérimental contrôlé,</w:t>
      </w:r>
      <w:r>
        <w:rPr>
          <w:lang w:val="fr-FR"/>
        </w:rPr>
        <w:t xml:space="preserve"> </w:t>
      </w:r>
      <w:r w:rsidRPr="008C42FA">
        <w:rPr>
          <w:lang w:val="fr-FR"/>
        </w:rPr>
        <w:t>reproductible et compatible avec les contraintes matérielles disponibles. Ce choix présentait</w:t>
      </w:r>
      <w:r>
        <w:rPr>
          <w:lang w:val="fr-FR"/>
        </w:rPr>
        <w:t xml:space="preserve"> </w:t>
      </w:r>
      <w:r w:rsidRPr="008C42FA">
        <w:rPr>
          <w:lang w:val="fr-FR"/>
        </w:rPr>
        <w:t>également un intérêt analytique : en fixant l’architecture du modèle, les écarts observés entre</w:t>
      </w:r>
      <w:r>
        <w:rPr>
          <w:lang w:val="fr-FR"/>
        </w:rPr>
        <w:t xml:space="preserve"> </w:t>
      </w:r>
      <w:r w:rsidRPr="008C42FA">
        <w:rPr>
          <w:lang w:val="fr-FR"/>
        </w:rPr>
        <w:t>conditions peuvent être interprétés plus directement comme des effets liés à la formulation des</w:t>
      </w:r>
      <w:r>
        <w:rPr>
          <w:lang w:val="fr-FR"/>
        </w:rPr>
        <w:t xml:space="preserve"> </w:t>
      </w:r>
      <w:r w:rsidRPr="008C42FA">
        <w:rPr>
          <w:lang w:val="fr-FR"/>
        </w:rPr>
        <w:t>prompts, et non comme le produit d’interactions entre plusieurs architectures et plusieurs types</w:t>
      </w:r>
      <w:r>
        <w:rPr>
          <w:lang w:val="fr-FR"/>
        </w:rPr>
        <w:t xml:space="preserve"> </w:t>
      </w:r>
      <w:r w:rsidRPr="008C42FA">
        <w:rPr>
          <w:lang w:val="fr-FR"/>
        </w:rPr>
        <w:t>d’instructions.</w:t>
      </w:r>
      <w:r>
        <w:rPr>
          <w:lang w:val="fr-FR"/>
        </w:rPr>
        <w:br/>
      </w:r>
      <w:r w:rsidRPr="008C42FA">
        <w:rPr>
          <w:lang w:val="fr-FR"/>
        </w:rPr>
        <w:t>Enfin, dans le cadre de cette étude, l’objectif principal n’était pas d’évaluer la généralité inter-modèles du</w:t>
      </w:r>
      <w:r>
        <w:rPr>
          <w:lang w:val="fr-FR"/>
        </w:rPr>
        <w:t xml:space="preserve"> </w:t>
      </w:r>
      <w:r w:rsidRPr="008C42FA">
        <w:rPr>
          <w:lang w:val="fr-FR"/>
        </w:rPr>
        <w:t>phénomène, mais d’examiner rigoureusement si l’effet attribué à la négativité</w:t>
      </w:r>
      <w:r>
        <w:rPr>
          <w:lang w:val="fr-FR"/>
        </w:rPr>
        <w:t xml:space="preserve"> </w:t>
      </w:r>
      <w:r w:rsidRPr="008C42FA">
        <w:rPr>
          <w:lang w:val="fr-FR"/>
        </w:rPr>
        <w:t>persistait dès lors que les prompts étaient contrôlés sur le plan structurel</w:t>
      </w:r>
      <w:r>
        <w:rPr>
          <w:lang w:val="fr-FR"/>
        </w:rPr>
        <w:t>.</w:t>
      </w:r>
    </w:p>
    <w:p w14:paraId="3C5F9A53" w14:textId="6CB46809" w:rsidR="008C42FA" w:rsidRDefault="008C42FA" w:rsidP="008C42FA">
      <w:pPr>
        <w:pStyle w:val="Titre2"/>
        <w:spacing w:after="120"/>
        <w:rPr>
          <w:lang w:val="fr-FR"/>
        </w:rPr>
      </w:pPr>
      <w:bookmarkStart w:id="39" w:name="_Toc225544585"/>
      <w:r>
        <w:rPr>
          <w:lang w:val="fr-FR"/>
        </w:rPr>
        <w:lastRenderedPageBreak/>
        <w:t>8</w:t>
      </w:r>
      <w:r w:rsidRPr="008C42FA">
        <w:rPr>
          <w:lang w:val="fr-FR"/>
        </w:rPr>
        <w:t>.</w:t>
      </w:r>
      <w:r>
        <w:rPr>
          <w:lang w:val="fr-FR"/>
        </w:rPr>
        <w:t>4</w:t>
      </w:r>
      <w:r w:rsidRPr="008C42FA">
        <w:rPr>
          <w:lang w:val="fr-FR"/>
        </w:rPr>
        <w:t>. Résultats quantitatifs</w:t>
      </w:r>
      <w:bookmarkEnd w:id="39"/>
    </w:p>
    <w:p w14:paraId="7F46A3ED" w14:textId="77777777" w:rsidR="000E44BD" w:rsidRPr="000E44BD" w:rsidRDefault="000E44BD" w:rsidP="000E44BD">
      <w:pPr>
        <w:rPr>
          <w:lang w:val="fr-FR"/>
        </w:rPr>
      </w:pPr>
    </w:p>
    <w:p w14:paraId="41017339" w14:textId="642FD6A5" w:rsidR="008C42FA" w:rsidRPr="00A15A0D" w:rsidRDefault="008C42FA" w:rsidP="008C42FA">
      <w:pPr>
        <w:rPr>
          <w:lang w:val="fr-FR"/>
        </w:rPr>
      </w:pPr>
      <w:r w:rsidRPr="008C42FA">
        <w:rPr>
          <w:lang w:val="fr-FR"/>
        </w:rPr>
        <w:t>Dans l’ensemble, les résultats montrent que les performances observées en condition négative</w:t>
      </w:r>
      <w:r>
        <w:rPr>
          <w:lang w:val="fr-FR"/>
        </w:rPr>
        <w:t xml:space="preserve"> </w:t>
      </w:r>
      <w:r w:rsidRPr="008C42FA">
        <w:rPr>
          <w:lang w:val="fr-FR"/>
        </w:rPr>
        <w:t>ne sont pas systématiquement supérieures à celles obtenues en condition neutre. Au contraire,</w:t>
      </w:r>
      <w:r>
        <w:rPr>
          <w:lang w:val="fr-FR"/>
        </w:rPr>
        <w:t xml:space="preserve"> </w:t>
      </w:r>
      <w:r w:rsidRPr="008C42FA">
        <w:rPr>
          <w:lang w:val="fr-FR"/>
        </w:rPr>
        <w:t>les comparaisons réalisées mettent en évidence une légère tendance globale en faveur de la</w:t>
      </w:r>
      <w:r>
        <w:rPr>
          <w:lang w:val="fr-FR"/>
        </w:rPr>
        <w:t xml:space="preserve"> </w:t>
      </w:r>
      <w:r w:rsidRPr="008C42FA">
        <w:rPr>
          <w:lang w:val="fr-FR"/>
        </w:rPr>
        <w:t xml:space="preserve">condition neutre. En moyenne sur l’ensemble des tâches, le score </w:t>
      </w:r>
      <w:r w:rsidRPr="008C42FA">
        <w:rPr>
          <w:i/>
          <w:iCs/>
          <w:lang w:val="fr-FR"/>
        </w:rPr>
        <w:t>d’exact match</w:t>
      </w:r>
      <w:r w:rsidRPr="008C42FA">
        <w:rPr>
          <w:lang w:val="fr-FR"/>
        </w:rPr>
        <w:t xml:space="preserve"> est de</w:t>
      </w:r>
      <w:r w:rsidRPr="008C42FA">
        <w:rPr>
          <w:b/>
          <w:bCs/>
          <w:lang w:val="fr-FR"/>
        </w:rPr>
        <w:t xml:space="preserve"> 0,295</w:t>
      </w:r>
      <w:r w:rsidRPr="008C42FA">
        <w:rPr>
          <w:lang w:val="fr-FR"/>
        </w:rPr>
        <w:t xml:space="preserve"> en</w:t>
      </w:r>
      <w:r>
        <w:rPr>
          <w:lang w:val="fr-FR"/>
        </w:rPr>
        <w:t xml:space="preserve"> </w:t>
      </w:r>
      <w:r w:rsidRPr="008C42FA">
        <w:rPr>
          <w:lang w:val="fr-FR"/>
        </w:rPr>
        <w:t xml:space="preserve">condition neutre </w:t>
      </w:r>
      <w:r w:rsidRPr="008C42FA">
        <w:rPr>
          <w:b/>
          <w:bCs/>
          <w:lang w:val="fr-FR"/>
        </w:rPr>
        <w:t>contre 0,278</w:t>
      </w:r>
      <w:r w:rsidRPr="008C42FA">
        <w:rPr>
          <w:lang w:val="fr-FR"/>
        </w:rPr>
        <w:t xml:space="preserve"> en condition négative, soit un </w:t>
      </w:r>
      <w:r w:rsidRPr="008C42FA">
        <w:rPr>
          <w:b/>
          <w:bCs/>
          <w:lang w:val="fr-FR"/>
        </w:rPr>
        <w:t>delta moyen global de -0,017</w:t>
      </w:r>
      <w:r>
        <w:rPr>
          <w:lang w:val="fr-FR"/>
        </w:rPr>
        <w:t>.</w:t>
      </w:r>
      <w:r>
        <w:rPr>
          <w:lang w:val="fr-FR"/>
        </w:rPr>
        <w:br/>
      </w:r>
      <w:r w:rsidRPr="008C42FA">
        <w:rPr>
          <w:lang w:val="fr-FR"/>
        </w:rPr>
        <w:t>À l’échelle des tâches, les résultats apparaissent hétérogènes, sans pour autant faire émerger</w:t>
      </w:r>
      <w:r>
        <w:rPr>
          <w:lang w:val="fr-FR"/>
        </w:rPr>
        <w:t xml:space="preserve"> </w:t>
      </w:r>
      <w:r w:rsidRPr="008C42FA">
        <w:rPr>
          <w:lang w:val="fr-FR"/>
        </w:rPr>
        <w:t>une supériorité générale de la condition négative. Sur les 24 tâches évaluées, 14 présentent un</w:t>
      </w:r>
      <w:r>
        <w:rPr>
          <w:lang w:val="fr-FR"/>
        </w:rPr>
        <w:t xml:space="preserve"> </w:t>
      </w:r>
      <w:r w:rsidRPr="008C42FA">
        <w:rPr>
          <w:lang w:val="fr-FR"/>
        </w:rPr>
        <w:t>delta moyen négatif, 5 un delta positif et 5 un delta nul. Les écarts les plus marqués en faveur</w:t>
      </w:r>
      <w:r>
        <w:rPr>
          <w:lang w:val="fr-FR"/>
        </w:rPr>
        <w:t xml:space="preserve"> </w:t>
      </w:r>
      <w:r w:rsidRPr="008C42FA">
        <w:rPr>
          <w:lang w:val="fr-FR"/>
        </w:rPr>
        <w:t>de la condition neutre concernent notamment singular_to_plural (Δ=−0,220\Delta = -0,220Δ=−0,220), orthography_starts_with (Δ=−0,075\Delta = -0,075Δ=−0,075), second_word_letter (Δ=−0,068\Delta = -0,068Δ=−0,068), larger_animal (Δ=−0,068\Delta = -</w:t>
      </w:r>
      <w:r>
        <w:rPr>
          <w:lang w:val="fr-FR"/>
        </w:rPr>
        <w:t xml:space="preserve"> </w:t>
      </w:r>
      <w:r w:rsidRPr="008C42FA">
        <w:rPr>
          <w:lang w:val="fr-FR"/>
        </w:rPr>
        <w:t>0,068Δ=−0,068) et cause_and_effect (Δ=−0,057\Delta = -0,057Δ=−0,057). À l’inverse, seules</w:t>
      </w:r>
      <w:r>
        <w:rPr>
          <w:lang w:val="fr-FR"/>
        </w:rPr>
        <w:t xml:space="preserve"> </w:t>
      </w:r>
      <w:r w:rsidRPr="008C42FA">
        <w:rPr>
          <w:lang w:val="fr-FR"/>
        </w:rPr>
        <w:t>quelques tâches montrent un avantage en faveur des prompts négatifs, en particulier rhymes</w:t>
      </w:r>
      <w:r>
        <w:rPr>
          <w:lang w:val="fr-FR"/>
        </w:rPr>
        <w:t xml:space="preserve"> </w:t>
      </w:r>
      <w:r w:rsidRPr="008C42FA">
        <w:rPr>
          <w:lang w:val="fr-FR"/>
        </w:rPr>
        <w:t>(Δ=+0,105\Delta = +0,105Δ=+0,105) et word_in_context (Δ=+0,088\Delta =</w:t>
      </w:r>
      <w:r>
        <w:rPr>
          <w:lang w:val="fr-FR"/>
        </w:rPr>
        <w:t xml:space="preserve"> </w:t>
      </w:r>
      <w:r w:rsidRPr="008C42FA">
        <w:rPr>
          <w:lang w:val="fr-FR"/>
        </w:rPr>
        <w:t>+0,088Δ=+0,088).</w:t>
      </w:r>
      <w:r w:rsidR="00A15A0D">
        <w:rPr>
          <w:color w:val="FF0000"/>
          <w:lang w:val="fr-FR"/>
        </w:rPr>
        <w:br/>
      </w:r>
      <w:r w:rsidR="00A15A0D">
        <w:rPr>
          <w:noProof/>
          <w:color w:val="FF0000"/>
          <w:lang w:val="fr-FR"/>
        </w:rPr>
        <w:drawing>
          <wp:inline distT="0" distB="0" distL="0" distR="0" wp14:anchorId="7B879D3A" wp14:editId="6F45835E">
            <wp:extent cx="6126480" cy="3014345"/>
            <wp:effectExtent l="0" t="0" r="7620" b="0"/>
            <wp:docPr id="1073421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21256" name="Picture 1073421256"/>
                    <pic:cNvPicPr/>
                  </pic:nvPicPr>
                  <pic:blipFill>
                    <a:blip r:embed="rId11"/>
                    <a:stretch>
                      <a:fillRect/>
                    </a:stretch>
                  </pic:blipFill>
                  <pic:spPr>
                    <a:xfrm>
                      <a:off x="0" y="0"/>
                      <a:ext cx="6126480" cy="3014345"/>
                    </a:xfrm>
                    <a:prstGeom prst="rect">
                      <a:avLst/>
                    </a:prstGeom>
                  </pic:spPr>
                </pic:pic>
              </a:graphicData>
            </a:graphic>
          </wp:inline>
        </w:drawing>
      </w:r>
      <w:r w:rsidRPr="008C42FA">
        <w:rPr>
          <w:lang w:val="fr-FR"/>
        </w:rPr>
        <w:br/>
      </w:r>
      <w:r w:rsidRPr="008C42FA">
        <w:rPr>
          <w:i/>
          <w:iCs/>
          <w:color w:val="595959" w:themeColor="text1" w:themeTint="A6"/>
          <w:sz w:val="20"/>
          <w:szCs w:val="20"/>
          <w:lang w:val="fr-FR"/>
        </w:rPr>
        <w:t>Figure 1 - Scores moyens obtenus en condition neutre et en condition négative pour chaque tâche du benchmark.</w:t>
      </w:r>
    </w:p>
    <w:p w14:paraId="0D1776D5" w14:textId="292A87C3" w:rsidR="008C42FA" w:rsidRDefault="008C42FA" w:rsidP="008C42FA">
      <w:pPr>
        <w:rPr>
          <w:lang w:val="fr-FR"/>
        </w:rPr>
      </w:pPr>
      <w:r w:rsidRPr="008C42FA">
        <w:rPr>
          <w:lang w:val="fr-FR"/>
        </w:rPr>
        <w:t>La comparaison directe des scores moyens par tâche met en évidence que, dans la majorité des</w:t>
      </w:r>
      <w:r>
        <w:rPr>
          <w:lang w:val="fr-FR"/>
        </w:rPr>
        <w:t xml:space="preserve"> </w:t>
      </w:r>
      <w:r w:rsidRPr="008C42FA">
        <w:rPr>
          <w:lang w:val="fr-FR"/>
        </w:rPr>
        <w:t>cas, les deux conditions produisent des performances proches, mais que les écarts observés</w:t>
      </w:r>
      <w:r>
        <w:rPr>
          <w:lang w:val="fr-FR"/>
        </w:rPr>
        <w:t xml:space="preserve"> </w:t>
      </w:r>
      <w:r w:rsidRPr="008C42FA">
        <w:rPr>
          <w:lang w:val="fr-FR"/>
        </w:rPr>
        <w:t>profitent plus souvent à la condition neutre qu’à la condition négative.</w:t>
      </w:r>
    </w:p>
    <w:p w14:paraId="24116899" w14:textId="40C6DA14" w:rsidR="008C42FA" w:rsidRDefault="00A15A0D" w:rsidP="008C42FA">
      <w:pPr>
        <w:rPr>
          <w:i/>
          <w:iCs/>
          <w:color w:val="595959" w:themeColor="text1" w:themeTint="A6"/>
          <w:sz w:val="20"/>
          <w:szCs w:val="20"/>
          <w:lang w:val="fr-FR"/>
        </w:rPr>
      </w:pPr>
      <w:r>
        <w:rPr>
          <w:noProof/>
          <w:color w:val="FF0000"/>
          <w:lang w:val="fr-FR"/>
        </w:rPr>
        <w:lastRenderedPageBreak/>
        <w:drawing>
          <wp:inline distT="0" distB="0" distL="0" distR="0" wp14:anchorId="1777BDD7" wp14:editId="28903ED3">
            <wp:extent cx="6126480" cy="3019425"/>
            <wp:effectExtent l="0" t="0" r="7620" b="9525"/>
            <wp:docPr id="647507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07993" name="Picture 647507993"/>
                    <pic:cNvPicPr/>
                  </pic:nvPicPr>
                  <pic:blipFill>
                    <a:blip r:embed="rId12"/>
                    <a:stretch>
                      <a:fillRect/>
                    </a:stretch>
                  </pic:blipFill>
                  <pic:spPr>
                    <a:xfrm>
                      <a:off x="0" y="0"/>
                      <a:ext cx="6126480" cy="3019425"/>
                    </a:xfrm>
                    <a:prstGeom prst="rect">
                      <a:avLst/>
                    </a:prstGeom>
                  </pic:spPr>
                </pic:pic>
              </a:graphicData>
            </a:graphic>
          </wp:inline>
        </w:drawing>
      </w:r>
      <w:r w:rsidR="008C42FA" w:rsidRPr="008C42FA">
        <w:rPr>
          <w:i/>
          <w:iCs/>
          <w:color w:val="595959" w:themeColor="text1" w:themeTint="A6"/>
          <w:sz w:val="20"/>
          <w:szCs w:val="20"/>
          <w:lang w:val="fr-FR"/>
        </w:rPr>
        <w:t>Figure 2 - Delta moyen par tâche</w:t>
      </w:r>
    </w:p>
    <w:p w14:paraId="7EED3136" w14:textId="2EF8B446" w:rsidR="005651E6" w:rsidRDefault="005651E6" w:rsidP="005651E6">
      <w:pPr>
        <w:rPr>
          <w:lang w:val="fr-FR"/>
        </w:rPr>
      </w:pPr>
      <w:r w:rsidRPr="005651E6">
        <w:rPr>
          <w:lang w:val="fr-FR"/>
        </w:rPr>
        <w:t>La représentation des deltas moyens confirme cette tendance. La plupart des tâches se situent</w:t>
      </w:r>
      <w:r>
        <w:rPr>
          <w:lang w:val="fr-FR"/>
        </w:rPr>
        <w:t xml:space="preserve"> </w:t>
      </w:r>
      <w:r w:rsidRPr="005651E6">
        <w:rPr>
          <w:lang w:val="fr-FR"/>
        </w:rPr>
        <w:t>soit à proximité immédiate de zéro, soit du côté négatif de l’axe, ce qui suggère que l’effet de</w:t>
      </w:r>
      <w:r>
        <w:rPr>
          <w:lang w:val="fr-FR"/>
        </w:rPr>
        <w:t xml:space="preserve"> </w:t>
      </w:r>
      <w:r w:rsidRPr="005651E6">
        <w:rPr>
          <w:lang w:val="fr-FR"/>
        </w:rPr>
        <w:t>la valence négative n’est ni massif ni systématique lorsque les prompts sont contrôlés du point</w:t>
      </w:r>
      <w:r>
        <w:rPr>
          <w:lang w:val="fr-FR"/>
        </w:rPr>
        <w:t xml:space="preserve"> </w:t>
      </w:r>
      <w:r w:rsidRPr="005651E6">
        <w:rPr>
          <w:lang w:val="fr-FR"/>
        </w:rPr>
        <w:t>de vue de leur structure.</w:t>
      </w:r>
    </w:p>
    <w:p w14:paraId="235C6A32" w14:textId="6B250E0E" w:rsidR="005651E6" w:rsidRDefault="005651E6" w:rsidP="005651E6">
      <w:pPr>
        <w:pStyle w:val="Titre2"/>
        <w:spacing w:after="120"/>
        <w:rPr>
          <w:lang w:val="fr-FR"/>
        </w:rPr>
      </w:pPr>
      <w:bookmarkStart w:id="40" w:name="_Toc225544586"/>
      <w:r>
        <w:rPr>
          <w:lang w:val="fr-FR"/>
        </w:rPr>
        <w:t>8</w:t>
      </w:r>
      <w:r w:rsidRPr="008C42FA">
        <w:rPr>
          <w:lang w:val="fr-FR"/>
        </w:rPr>
        <w:t>.</w:t>
      </w:r>
      <w:r>
        <w:rPr>
          <w:lang w:val="fr-FR"/>
        </w:rPr>
        <w:t>5</w:t>
      </w:r>
      <w:r w:rsidRPr="008C42FA">
        <w:rPr>
          <w:lang w:val="fr-FR"/>
        </w:rPr>
        <w:t xml:space="preserve">. </w:t>
      </w:r>
      <w:r w:rsidRPr="005651E6">
        <w:rPr>
          <w:lang w:val="fr-FR"/>
        </w:rPr>
        <w:t>Analyse des différences entre conditions</w:t>
      </w:r>
      <w:bookmarkEnd w:id="40"/>
    </w:p>
    <w:p w14:paraId="5EB34673" w14:textId="77777777" w:rsidR="000E44BD" w:rsidRPr="000E44BD" w:rsidRDefault="000E44BD" w:rsidP="000E44BD">
      <w:pPr>
        <w:rPr>
          <w:lang w:val="fr-FR"/>
        </w:rPr>
      </w:pPr>
    </w:p>
    <w:p w14:paraId="729398DE" w14:textId="67C42647" w:rsidR="005651E6" w:rsidRDefault="005651E6" w:rsidP="005651E6">
      <w:pPr>
        <w:rPr>
          <w:lang w:val="fr-FR"/>
        </w:rPr>
      </w:pPr>
      <w:r w:rsidRPr="005651E6">
        <w:rPr>
          <w:lang w:val="fr-FR"/>
        </w:rPr>
        <w:t>L’analyse de la distribution des deltas montre que les écarts entre conditions demeurent, dans</w:t>
      </w:r>
      <w:r>
        <w:rPr>
          <w:lang w:val="fr-FR"/>
        </w:rPr>
        <w:t xml:space="preserve"> </w:t>
      </w:r>
      <w:r w:rsidRPr="005651E6">
        <w:rPr>
          <w:lang w:val="fr-FR"/>
        </w:rPr>
        <w:t>l’ensemble, faibles et fortement concentrés autour de zéro. Cette configuration indique que,</w:t>
      </w:r>
      <w:r>
        <w:rPr>
          <w:lang w:val="fr-FR"/>
        </w:rPr>
        <w:t xml:space="preserve"> </w:t>
      </w:r>
      <w:r w:rsidRPr="005651E6">
        <w:rPr>
          <w:lang w:val="fr-FR"/>
        </w:rPr>
        <w:t>dans la majorité des comparaisons, le passage d’un prompt neutre à un prompt négatif</w:t>
      </w:r>
      <w:r>
        <w:rPr>
          <w:lang w:val="fr-FR"/>
        </w:rPr>
        <w:t xml:space="preserve"> </w:t>
      </w:r>
      <w:r w:rsidRPr="005651E6">
        <w:rPr>
          <w:lang w:val="fr-FR"/>
        </w:rPr>
        <w:t>n’entraîne pas de modification substantielle des performances du modèle. Autrement dit,</w:t>
      </w:r>
      <w:r>
        <w:rPr>
          <w:lang w:val="fr-FR"/>
        </w:rPr>
        <w:t xml:space="preserve"> </w:t>
      </w:r>
      <w:r w:rsidRPr="005651E6">
        <w:rPr>
          <w:lang w:val="fr-FR"/>
        </w:rPr>
        <w:t>lorsque les variations de structure sont contrôlées, l’effet de la valence apparaît limité.</w:t>
      </w:r>
    </w:p>
    <w:p w14:paraId="5260AE0F" w14:textId="59DEAB05" w:rsidR="005651E6" w:rsidRDefault="00A15A0D" w:rsidP="005651E6">
      <w:pPr>
        <w:rPr>
          <w:i/>
          <w:iCs/>
          <w:color w:val="595959" w:themeColor="text1" w:themeTint="A6"/>
          <w:sz w:val="20"/>
          <w:szCs w:val="20"/>
          <w:lang w:val="fr-FR"/>
        </w:rPr>
      </w:pPr>
      <w:r>
        <w:rPr>
          <w:noProof/>
          <w:color w:val="FF0000"/>
          <w:lang w:val="fr-FR"/>
        </w:rPr>
        <w:lastRenderedPageBreak/>
        <w:drawing>
          <wp:inline distT="0" distB="0" distL="0" distR="0" wp14:anchorId="4E53D487" wp14:editId="532BA770">
            <wp:extent cx="6126480" cy="3780790"/>
            <wp:effectExtent l="0" t="0" r="7620" b="0"/>
            <wp:docPr id="786997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97341" name="Picture 786997341"/>
                    <pic:cNvPicPr/>
                  </pic:nvPicPr>
                  <pic:blipFill>
                    <a:blip r:embed="rId13"/>
                    <a:stretch>
                      <a:fillRect/>
                    </a:stretch>
                  </pic:blipFill>
                  <pic:spPr>
                    <a:xfrm>
                      <a:off x="0" y="0"/>
                      <a:ext cx="6126480" cy="3780790"/>
                    </a:xfrm>
                    <a:prstGeom prst="rect">
                      <a:avLst/>
                    </a:prstGeom>
                  </pic:spPr>
                </pic:pic>
              </a:graphicData>
            </a:graphic>
          </wp:inline>
        </w:drawing>
      </w:r>
      <w:r w:rsidR="005651E6" w:rsidRPr="005651E6">
        <w:rPr>
          <w:i/>
          <w:iCs/>
          <w:color w:val="595959" w:themeColor="text1" w:themeTint="A6"/>
          <w:sz w:val="20"/>
          <w:szCs w:val="20"/>
          <w:lang w:val="fr-FR"/>
        </w:rPr>
        <w:t>Figure 3 - Distribution des deltas sur l’ensemble des comparaisons réalisées.</w:t>
      </w:r>
    </w:p>
    <w:p w14:paraId="434EE896" w14:textId="5C809945" w:rsidR="005651E6" w:rsidRPr="00A15A0D" w:rsidRDefault="005651E6" w:rsidP="005651E6">
      <w:pPr>
        <w:rPr>
          <w:lang w:val="fr-FR"/>
        </w:rPr>
      </w:pPr>
      <w:r w:rsidRPr="005651E6">
        <w:rPr>
          <w:lang w:val="fr-FR"/>
        </w:rPr>
        <w:t>Comme le montre la Figure 3, la distribution des deltas est centrée autour de zéro, mais elle</w:t>
      </w:r>
      <w:r>
        <w:rPr>
          <w:lang w:val="fr-FR"/>
        </w:rPr>
        <w:t xml:space="preserve"> </w:t>
      </w:r>
      <w:r w:rsidRPr="005651E6">
        <w:rPr>
          <w:lang w:val="fr-FR"/>
        </w:rPr>
        <w:t>n’est pas parfaitement symétrique. On observe plusieurs écarts négatifs relativement marqués,</w:t>
      </w:r>
      <w:r>
        <w:rPr>
          <w:lang w:val="fr-FR"/>
        </w:rPr>
        <w:t xml:space="preserve"> </w:t>
      </w:r>
      <w:r w:rsidRPr="005651E6">
        <w:rPr>
          <w:lang w:val="fr-FR"/>
        </w:rPr>
        <w:t>alors que les gains associés à la condition négative sont moins nombreux et davantage</w:t>
      </w:r>
      <w:r>
        <w:rPr>
          <w:lang w:val="fr-FR"/>
        </w:rPr>
        <w:t xml:space="preserve"> </w:t>
      </w:r>
      <w:r w:rsidRPr="005651E6">
        <w:rPr>
          <w:lang w:val="fr-FR"/>
        </w:rPr>
        <w:t>localisés. Cette distribution ne va donc pas dans le sens d’un avantage robuste de la condition</w:t>
      </w:r>
      <w:r>
        <w:rPr>
          <w:lang w:val="fr-FR"/>
        </w:rPr>
        <w:t xml:space="preserve"> </w:t>
      </w:r>
      <w:r w:rsidRPr="005651E6">
        <w:rPr>
          <w:lang w:val="fr-FR"/>
        </w:rPr>
        <w:t>négative.</w:t>
      </w:r>
      <w:r>
        <w:rPr>
          <w:lang w:val="fr-FR"/>
        </w:rPr>
        <w:br/>
      </w:r>
      <w:r w:rsidRPr="005651E6">
        <w:rPr>
          <w:lang w:val="fr-FR"/>
        </w:rPr>
        <w:t>Cette tendance est confirmée par l’examen de l’ensemble des comparaisons élémentaires</w:t>
      </w:r>
      <w:r>
        <w:rPr>
          <w:lang w:val="fr-FR"/>
        </w:rPr>
        <w:t xml:space="preserve"> </w:t>
      </w:r>
      <w:r w:rsidRPr="005651E6">
        <w:rPr>
          <w:lang w:val="fr-FR"/>
        </w:rPr>
        <w:t>réalisées à l’échelle des combinaisons tâche × paire × seed. Sur 288 comparaisons, 115</w:t>
      </w:r>
      <w:r>
        <w:rPr>
          <w:lang w:val="fr-FR"/>
        </w:rPr>
        <w:t xml:space="preserve"> </w:t>
      </w:r>
      <w:r w:rsidRPr="005651E6">
        <w:rPr>
          <w:lang w:val="fr-FR"/>
        </w:rPr>
        <w:t>aboutissent à une égalité entre les deux conditions, 111 montrent des performances inférieures</w:t>
      </w:r>
      <w:r>
        <w:rPr>
          <w:lang w:val="fr-FR"/>
        </w:rPr>
        <w:t xml:space="preserve"> </w:t>
      </w:r>
      <w:r w:rsidRPr="005651E6">
        <w:rPr>
          <w:lang w:val="fr-FR"/>
        </w:rPr>
        <w:t>pour la condition négative et seulement 62 montrent des performances supérieures. Les cas</w:t>
      </w:r>
      <w:r>
        <w:rPr>
          <w:lang w:val="fr-FR"/>
        </w:rPr>
        <w:t xml:space="preserve"> </w:t>
      </w:r>
      <w:r w:rsidRPr="005651E6">
        <w:rPr>
          <w:lang w:val="fr-FR"/>
        </w:rPr>
        <w:t>dans lesquels le prompt négatif améliore effectivement la performance du modèle demeurent</w:t>
      </w:r>
      <w:r>
        <w:rPr>
          <w:lang w:val="fr-FR"/>
        </w:rPr>
        <w:t xml:space="preserve"> </w:t>
      </w:r>
      <w:r w:rsidRPr="005651E6">
        <w:rPr>
          <w:lang w:val="fr-FR"/>
        </w:rPr>
        <w:t>ainsi minoritaires.</w:t>
      </w:r>
      <w:r w:rsidR="00A15A0D">
        <w:rPr>
          <w:color w:val="FF0000"/>
          <w:lang w:val="fr-FR"/>
        </w:rPr>
        <w:br/>
      </w:r>
      <w:r w:rsidR="00A15A0D">
        <w:rPr>
          <w:noProof/>
          <w:lang w:val="fr-FR"/>
        </w:rPr>
        <w:lastRenderedPageBreak/>
        <w:drawing>
          <wp:inline distT="0" distB="0" distL="0" distR="0" wp14:anchorId="5E29EA36" wp14:editId="080E917B">
            <wp:extent cx="6126480" cy="4361815"/>
            <wp:effectExtent l="0" t="0" r="7620" b="635"/>
            <wp:docPr id="196241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10327" name="Picture 1962410327"/>
                    <pic:cNvPicPr/>
                  </pic:nvPicPr>
                  <pic:blipFill>
                    <a:blip r:embed="rId14"/>
                    <a:stretch>
                      <a:fillRect/>
                    </a:stretch>
                  </pic:blipFill>
                  <pic:spPr>
                    <a:xfrm>
                      <a:off x="0" y="0"/>
                      <a:ext cx="6126480" cy="4361815"/>
                    </a:xfrm>
                    <a:prstGeom prst="rect">
                      <a:avLst/>
                    </a:prstGeom>
                  </pic:spPr>
                </pic:pic>
              </a:graphicData>
            </a:graphic>
          </wp:inline>
        </w:drawing>
      </w:r>
      <w:r>
        <w:rPr>
          <w:lang w:val="fr-FR"/>
        </w:rPr>
        <w:br/>
      </w:r>
      <w:r w:rsidRPr="005651E6">
        <w:rPr>
          <w:i/>
          <w:iCs/>
          <w:color w:val="595959" w:themeColor="text1" w:themeTint="A6"/>
          <w:sz w:val="20"/>
          <w:szCs w:val="20"/>
          <w:lang w:val="fr-FR"/>
        </w:rPr>
        <w:t>Figure 4 - Répartition des issues de comparaison sur l’ensemble des combinaisons tâche/paire/graine.</w:t>
      </w:r>
    </w:p>
    <w:p w14:paraId="152E30E0" w14:textId="2193C77E" w:rsidR="005651E6" w:rsidRDefault="005651E6" w:rsidP="005651E6">
      <w:pPr>
        <w:rPr>
          <w:lang w:val="fr-FR"/>
        </w:rPr>
      </w:pPr>
      <w:r w:rsidRPr="005651E6">
        <w:rPr>
          <w:lang w:val="fr-FR"/>
        </w:rPr>
        <w:t>La Figure 4 permet de visualiser plus directement ce déséquilibre. Les comparaisons favorables</w:t>
      </w:r>
      <w:r>
        <w:rPr>
          <w:lang w:val="fr-FR"/>
        </w:rPr>
        <w:t xml:space="preserve"> </w:t>
      </w:r>
      <w:r w:rsidRPr="005651E6">
        <w:rPr>
          <w:lang w:val="fr-FR"/>
        </w:rPr>
        <w:t>à la condition négative sont moins nombreuses que les cas d’égalité ou que les comparaisons</w:t>
      </w:r>
      <w:r>
        <w:rPr>
          <w:lang w:val="fr-FR"/>
        </w:rPr>
        <w:t xml:space="preserve"> </w:t>
      </w:r>
      <w:r w:rsidRPr="005651E6">
        <w:rPr>
          <w:lang w:val="fr-FR"/>
        </w:rPr>
        <w:t>favorables à la condition neutre, ce qui renforce l’idée selon laquelle l’effet observé dans l’étude</w:t>
      </w:r>
      <w:r>
        <w:rPr>
          <w:lang w:val="fr-FR"/>
        </w:rPr>
        <w:t xml:space="preserve"> </w:t>
      </w:r>
      <w:r w:rsidRPr="005651E6">
        <w:rPr>
          <w:lang w:val="fr-FR"/>
        </w:rPr>
        <w:t>originale ne peut être attribué de manière simple à la seule négativité des prompts.</w:t>
      </w:r>
      <w:r>
        <w:rPr>
          <w:lang w:val="fr-FR"/>
        </w:rPr>
        <w:br/>
      </w:r>
      <w:r w:rsidRPr="005651E6">
        <w:rPr>
          <w:lang w:val="fr-FR"/>
        </w:rPr>
        <w:t>Par ailleurs, plusieurs tâches présentent un delta strictement nul, notamment letters_list,</w:t>
      </w:r>
      <w:r>
        <w:rPr>
          <w:lang w:val="fr-FR"/>
        </w:rPr>
        <w:t xml:space="preserve"> </w:t>
      </w:r>
      <w:r w:rsidRPr="005651E6">
        <w:rPr>
          <w:lang w:val="fr-FR"/>
        </w:rPr>
        <w:t>num_to_verbal, common_concept, sentence_similarity et informal_to_formal. Dans ces cas</w:t>
      </w:r>
      <w:r>
        <w:rPr>
          <w:lang w:val="fr-FR"/>
        </w:rPr>
        <w:t xml:space="preserve">, </w:t>
      </w:r>
      <w:r w:rsidRPr="005651E6">
        <w:rPr>
          <w:lang w:val="fr-FR"/>
        </w:rPr>
        <w:t>l’absence de différence entre conditions semble davantage refléter un effet de plancher qu’un</w:t>
      </w:r>
      <w:r>
        <w:rPr>
          <w:lang w:val="fr-FR"/>
        </w:rPr>
        <w:t xml:space="preserve"> </w:t>
      </w:r>
      <w:r w:rsidRPr="005651E6">
        <w:rPr>
          <w:lang w:val="fr-FR"/>
        </w:rPr>
        <w:t>effet d’équivalence interprétable : les performances du modèle restent nulles quelle que soit la</w:t>
      </w:r>
      <w:r>
        <w:rPr>
          <w:lang w:val="fr-FR"/>
        </w:rPr>
        <w:t xml:space="preserve"> </w:t>
      </w:r>
      <w:r w:rsidRPr="005651E6">
        <w:rPr>
          <w:lang w:val="fr-FR"/>
        </w:rPr>
        <w:t>formulation utilisée. Ces résultats invitent donc à considérer que, pour certaines tâches, la</w:t>
      </w:r>
      <w:r>
        <w:rPr>
          <w:lang w:val="fr-FR"/>
        </w:rPr>
        <w:t xml:space="preserve"> </w:t>
      </w:r>
      <w:r w:rsidRPr="005651E6">
        <w:rPr>
          <w:lang w:val="fr-FR"/>
        </w:rPr>
        <w:t>difficulté intrinsèque du problème domine l’effet potentiel de la valence.</w:t>
      </w:r>
    </w:p>
    <w:p w14:paraId="1E69AA53" w14:textId="53F13E2E" w:rsidR="005651E6" w:rsidRDefault="005651E6" w:rsidP="005651E6">
      <w:pPr>
        <w:pStyle w:val="Titre2"/>
        <w:spacing w:after="120"/>
        <w:rPr>
          <w:lang w:val="fr-FR"/>
        </w:rPr>
      </w:pPr>
      <w:bookmarkStart w:id="41" w:name="_Toc225544587"/>
      <w:r>
        <w:rPr>
          <w:lang w:val="fr-FR"/>
        </w:rPr>
        <w:t>8</w:t>
      </w:r>
      <w:r w:rsidRPr="008C42FA">
        <w:rPr>
          <w:lang w:val="fr-FR"/>
        </w:rPr>
        <w:t>.</w:t>
      </w:r>
      <w:r>
        <w:rPr>
          <w:lang w:val="fr-FR"/>
        </w:rPr>
        <w:t>6</w:t>
      </w:r>
      <w:r w:rsidRPr="008C42FA">
        <w:rPr>
          <w:lang w:val="fr-FR"/>
        </w:rPr>
        <w:t xml:space="preserve">. </w:t>
      </w:r>
      <w:r w:rsidRPr="005651E6">
        <w:rPr>
          <w:lang w:val="fr-FR"/>
        </w:rPr>
        <w:t>Discussion</w:t>
      </w:r>
      <w:bookmarkEnd w:id="41"/>
    </w:p>
    <w:p w14:paraId="5C1BB082" w14:textId="77777777" w:rsidR="000E44BD" w:rsidRPr="000E44BD" w:rsidRDefault="000E44BD" w:rsidP="000E44BD">
      <w:pPr>
        <w:rPr>
          <w:lang w:val="fr-FR"/>
        </w:rPr>
      </w:pPr>
    </w:p>
    <w:p w14:paraId="5F4CBFDF" w14:textId="70522B86" w:rsidR="005651E6" w:rsidRDefault="005651E6" w:rsidP="005651E6">
      <w:pPr>
        <w:rPr>
          <w:lang w:val="fr-FR"/>
        </w:rPr>
      </w:pPr>
      <w:r w:rsidRPr="005651E6">
        <w:rPr>
          <w:lang w:val="fr-FR"/>
        </w:rPr>
        <w:t>Dans l’ensemble, les résultats obtenus apportent un soutien plus net à l’hypothèse H1A qu’à</w:t>
      </w:r>
      <w:r>
        <w:rPr>
          <w:lang w:val="fr-FR"/>
        </w:rPr>
        <w:t xml:space="preserve"> </w:t>
      </w:r>
      <w:r w:rsidRPr="005651E6">
        <w:rPr>
          <w:lang w:val="fr-FR"/>
        </w:rPr>
        <w:t>l’hypothèse H1B. Les performances observées ne montrent pas d’amélioration systématique</w:t>
      </w:r>
      <w:r>
        <w:rPr>
          <w:lang w:val="fr-FR"/>
        </w:rPr>
        <w:t xml:space="preserve"> </w:t>
      </w:r>
      <w:r w:rsidRPr="005651E6">
        <w:rPr>
          <w:lang w:val="fr-FR"/>
        </w:rPr>
        <w:t>liée à la valence négative. Lorsque les prompts neutres sont construits de manière à reproduire</w:t>
      </w:r>
      <w:r>
        <w:rPr>
          <w:lang w:val="fr-FR"/>
        </w:rPr>
        <w:t xml:space="preserve"> </w:t>
      </w:r>
      <w:r w:rsidRPr="005651E6">
        <w:rPr>
          <w:lang w:val="fr-FR"/>
        </w:rPr>
        <w:t>la structure des prompts négatifs, les écarts de performance deviennent faibles, souvent nuls, et</w:t>
      </w:r>
      <w:r>
        <w:rPr>
          <w:lang w:val="fr-FR"/>
        </w:rPr>
        <w:t xml:space="preserve"> </w:t>
      </w:r>
      <w:r w:rsidRPr="005651E6">
        <w:rPr>
          <w:lang w:val="fr-FR"/>
        </w:rPr>
        <w:t>plus fréquemment défavorables à la condition négative que favorables.</w:t>
      </w:r>
      <w:r>
        <w:rPr>
          <w:lang w:val="fr-FR"/>
        </w:rPr>
        <w:br/>
      </w:r>
      <w:r w:rsidRPr="005651E6">
        <w:rPr>
          <w:lang w:val="fr-FR"/>
        </w:rPr>
        <w:t>Plus précisément, le fait que la majorité des tâches présentent soit une absence de différence,</w:t>
      </w:r>
      <w:r>
        <w:rPr>
          <w:lang w:val="fr-FR"/>
        </w:rPr>
        <w:t xml:space="preserve"> </w:t>
      </w:r>
      <w:r w:rsidRPr="005651E6">
        <w:rPr>
          <w:lang w:val="fr-FR"/>
        </w:rPr>
        <w:t xml:space="preserve">soit un avantage </w:t>
      </w:r>
      <w:r w:rsidRPr="005651E6">
        <w:rPr>
          <w:lang w:val="fr-FR"/>
        </w:rPr>
        <w:lastRenderedPageBreak/>
        <w:t>pour la condition neutre, suggère que les effets rapportés dans l’article original</w:t>
      </w:r>
      <w:r>
        <w:rPr>
          <w:lang w:val="fr-FR"/>
        </w:rPr>
        <w:t xml:space="preserve"> </w:t>
      </w:r>
      <w:r w:rsidRPr="005651E6">
        <w:rPr>
          <w:lang w:val="fr-FR"/>
        </w:rPr>
        <w:t>peuvent s’expliquer, au moins en partie, par des caractéristiques formelles des instructions. Les</w:t>
      </w:r>
      <w:r>
        <w:rPr>
          <w:lang w:val="fr-FR"/>
        </w:rPr>
        <w:t xml:space="preserve"> </w:t>
      </w:r>
      <w:r w:rsidRPr="005651E6">
        <w:rPr>
          <w:lang w:val="fr-FR"/>
        </w:rPr>
        <w:t>différences observées dans l’étude initiale pourraient ainsi relever moins de la négativité en</w:t>
      </w:r>
      <w:r>
        <w:rPr>
          <w:lang w:val="fr-FR"/>
        </w:rPr>
        <w:t xml:space="preserve"> </w:t>
      </w:r>
      <w:r w:rsidRPr="005651E6">
        <w:rPr>
          <w:lang w:val="fr-FR"/>
        </w:rPr>
        <w:t>elle-même que d’éléments de formulation insuffisamment contrôlés, tels que la syntaxe, la</w:t>
      </w:r>
      <w:r>
        <w:rPr>
          <w:lang w:val="fr-FR"/>
        </w:rPr>
        <w:t xml:space="preserve"> </w:t>
      </w:r>
      <w:r w:rsidRPr="005651E6">
        <w:rPr>
          <w:lang w:val="fr-FR"/>
        </w:rPr>
        <w:t>structuration discursive ou la saillance de certaines consignes.</w:t>
      </w:r>
      <w:r>
        <w:rPr>
          <w:lang w:val="fr-FR"/>
        </w:rPr>
        <w:br/>
      </w:r>
      <w:r w:rsidRPr="005651E6">
        <w:rPr>
          <w:lang w:val="fr-FR"/>
        </w:rPr>
        <w:t>Il convient néanmoins de nuancer cette conclusion. Certaines tâches, notamment rhymes et</w:t>
      </w:r>
      <w:r>
        <w:rPr>
          <w:lang w:val="fr-FR"/>
        </w:rPr>
        <w:t xml:space="preserve"> </w:t>
      </w:r>
      <w:r w:rsidRPr="005651E6">
        <w:rPr>
          <w:lang w:val="fr-FR"/>
        </w:rPr>
        <w:t>word_in_context, montrent un avantage plus visible pour les prompts négatifs. Ces exceptions</w:t>
      </w:r>
      <w:r>
        <w:rPr>
          <w:lang w:val="fr-FR"/>
        </w:rPr>
        <w:t xml:space="preserve"> </w:t>
      </w:r>
      <w:r w:rsidRPr="005651E6">
        <w:rPr>
          <w:lang w:val="fr-FR"/>
        </w:rPr>
        <w:t>indiquent que l’hypothèse d’un effet localisé ou contextuel de la valence ne peut être</w:t>
      </w:r>
      <w:r>
        <w:rPr>
          <w:lang w:val="fr-FR"/>
        </w:rPr>
        <w:t xml:space="preserve"> </w:t>
      </w:r>
      <w:r w:rsidRPr="005651E6">
        <w:rPr>
          <w:lang w:val="fr-FR"/>
        </w:rPr>
        <w:t>entièrement écartée. Il est possible que, dans certains types de tâches, la négativité interagisse</w:t>
      </w:r>
      <w:r>
        <w:rPr>
          <w:lang w:val="fr-FR"/>
        </w:rPr>
        <w:t xml:space="preserve"> </w:t>
      </w:r>
      <w:r w:rsidRPr="005651E6">
        <w:rPr>
          <w:lang w:val="fr-FR"/>
        </w:rPr>
        <w:t>avec le contenu sémantique de l’instruction ou avec les propriétés cognitives requises pour la</w:t>
      </w:r>
      <w:r>
        <w:rPr>
          <w:lang w:val="fr-FR"/>
        </w:rPr>
        <w:t xml:space="preserve"> </w:t>
      </w:r>
      <w:r w:rsidRPr="005651E6">
        <w:rPr>
          <w:lang w:val="fr-FR"/>
        </w:rPr>
        <w:t>résolution de la tâche. Toutefois, ces cas demeurent minoritaires et ne remettent pas en cause la</w:t>
      </w:r>
      <w:r>
        <w:rPr>
          <w:lang w:val="fr-FR"/>
        </w:rPr>
        <w:t xml:space="preserve"> </w:t>
      </w:r>
      <w:r w:rsidRPr="005651E6">
        <w:rPr>
          <w:lang w:val="fr-FR"/>
        </w:rPr>
        <w:t>tendance générale observée.</w:t>
      </w:r>
    </w:p>
    <w:p w14:paraId="7A52BDFA" w14:textId="7A213F13" w:rsidR="005651E6" w:rsidRDefault="005651E6" w:rsidP="005651E6">
      <w:pPr>
        <w:pStyle w:val="Titre2"/>
        <w:spacing w:after="120"/>
        <w:rPr>
          <w:lang w:val="fr-FR"/>
        </w:rPr>
      </w:pPr>
      <w:bookmarkStart w:id="42" w:name="_Toc225544588"/>
      <w:r>
        <w:rPr>
          <w:lang w:val="fr-FR"/>
        </w:rPr>
        <w:t>8</w:t>
      </w:r>
      <w:r w:rsidRPr="008C42FA">
        <w:rPr>
          <w:lang w:val="fr-FR"/>
        </w:rPr>
        <w:t>.</w:t>
      </w:r>
      <w:r>
        <w:rPr>
          <w:lang w:val="fr-FR"/>
        </w:rPr>
        <w:t>7</w:t>
      </w:r>
      <w:r w:rsidRPr="008C42FA">
        <w:rPr>
          <w:lang w:val="fr-FR"/>
        </w:rPr>
        <w:t xml:space="preserve">. </w:t>
      </w:r>
      <w:r w:rsidRPr="005651E6">
        <w:rPr>
          <w:lang w:val="fr-FR"/>
        </w:rPr>
        <w:t>Conclusion</w:t>
      </w:r>
      <w:r>
        <w:rPr>
          <w:lang w:val="fr-FR"/>
        </w:rPr>
        <w:t xml:space="preserve"> de H1</w:t>
      </w:r>
      <w:bookmarkEnd w:id="42"/>
    </w:p>
    <w:p w14:paraId="5738B667" w14:textId="77777777" w:rsidR="000E44BD" w:rsidRPr="000E44BD" w:rsidRDefault="000E44BD" w:rsidP="000E44BD">
      <w:pPr>
        <w:rPr>
          <w:lang w:val="fr-FR"/>
        </w:rPr>
      </w:pPr>
    </w:p>
    <w:p w14:paraId="1F96E16C" w14:textId="02AD6F1F" w:rsidR="005651E6" w:rsidRPr="005651E6" w:rsidRDefault="005651E6" w:rsidP="005651E6">
      <w:pPr>
        <w:rPr>
          <w:lang w:val="fr-FR"/>
        </w:rPr>
      </w:pPr>
      <w:r w:rsidRPr="005651E6">
        <w:rPr>
          <w:lang w:val="fr-FR"/>
        </w:rPr>
        <w:t>En conclusion, les résultats obtenus dans cette expérience tendent à soutenir l’hypothèse H1A</w:t>
      </w:r>
      <w:r>
        <w:rPr>
          <w:lang w:val="fr-FR"/>
        </w:rPr>
        <w:t xml:space="preserve"> </w:t>
      </w:r>
      <w:r w:rsidRPr="005651E6">
        <w:rPr>
          <w:lang w:val="fr-FR"/>
        </w:rPr>
        <w:t>plutôt que l’hypothèse H1B. L’absence d’avantage systématique des prompts négatifs, le delta</w:t>
      </w:r>
      <w:r>
        <w:rPr>
          <w:lang w:val="fr-FR"/>
        </w:rPr>
        <w:t xml:space="preserve"> </w:t>
      </w:r>
      <w:r w:rsidRPr="005651E6">
        <w:rPr>
          <w:lang w:val="fr-FR"/>
        </w:rPr>
        <w:t>moyen global légèrement négatif, ainsi que la proportion plus élevée de comparaisons égales</w:t>
      </w:r>
      <w:r>
        <w:rPr>
          <w:lang w:val="fr-FR"/>
        </w:rPr>
        <w:t xml:space="preserve"> </w:t>
      </w:r>
      <w:r w:rsidRPr="005651E6">
        <w:rPr>
          <w:lang w:val="fr-FR"/>
        </w:rPr>
        <w:t>ou défavorables à la condition négative indiquent que l’effet attribué à la négativité dans</w:t>
      </w:r>
      <w:r>
        <w:rPr>
          <w:lang w:val="fr-FR"/>
        </w:rPr>
        <w:t xml:space="preserve"> </w:t>
      </w:r>
      <w:r w:rsidRPr="005651E6">
        <w:rPr>
          <w:lang w:val="fr-FR"/>
        </w:rPr>
        <w:t>l’article original doit être interprété avec prudence.</w:t>
      </w:r>
      <w:r>
        <w:rPr>
          <w:lang w:val="fr-FR"/>
        </w:rPr>
        <w:br/>
      </w:r>
      <w:r w:rsidRPr="005651E6">
        <w:rPr>
          <w:lang w:val="fr-FR"/>
        </w:rPr>
        <w:t>Ces résultats montrent qu’un contrôle rigoureux des facteurs structurels constitue une condition</w:t>
      </w:r>
      <w:r>
        <w:rPr>
          <w:lang w:val="fr-FR"/>
        </w:rPr>
        <w:t xml:space="preserve"> </w:t>
      </w:r>
      <w:r w:rsidRPr="005651E6">
        <w:rPr>
          <w:lang w:val="fr-FR"/>
        </w:rPr>
        <w:t>essentielle pour isoler l’effet propre de la valence. Ils n’excluent pas l’existence d’effets</w:t>
      </w:r>
      <w:r>
        <w:rPr>
          <w:lang w:val="fr-FR"/>
        </w:rPr>
        <w:t xml:space="preserve"> </w:t>
      </w:r>
      <w:r w:rsidRPr="005651E6">
        <w:rPr>
          <w:lang w:val="fr-FR"/>
        </w:rPr>
        <w:t>ponctuels ou localisés de la négativité, mais suggèrent que ceux-ci ne suffisent pas, à eux seuls,</w:t>
      </w:r>
      <w:r>
        <w:rPr>
          <w:lang w:val="fr-FR"/>
        </w:rPr>
        <w:t xml:space="preserve"> </w:t>
      </w:r>
      <w:r w:rsidRPr="005651E6">
        <w:rPr>
          <w:lang w:val="fr-FR"/>
        </w:rPr>
        <w:t>à expliquer le phénomène observé dans l’étude de référence.</w:t>
      </w:r>
    </w:p>
    <w:p w14:paraId="623D4E50" w14:textId="77777777" w:rsidR="00900C19" w:rsidRDefault="00900C19">
      <w:pPr>
        <w:rPr>
          <w:rFonts w:eastAsiaTheme="majorEastAsia" w:cstheme="majorBidi"/>
          <w:b/>
          <w:bCs/>
          <w:color w:val="000000" w:themeColor="text1"/>
          <w:sz w:val="32"/>
          <w:szCs w:val="28"/>
          <w:u w:val="single"/>
          <w:lang w:val="fr-FR"/>
        </w:rPr>
      </w:pPr>
      <w:r>
        <w:rPr>
          <w:lang w:val="fr-FR"/>
        </w:rPr>
        <w:br w:type="page"/>
      </w:r>
    </w:p>
    <w:p w14:paraId="6A7C8147" w14:textId="03C97294" w:rsidR="00BE2221" w:rsidRDefault="00B9048C">
      <w:pPr>
        <w:pStyle w:val="Titre1"/>
        <w:spacing w:after="120"/>
        <w:rPr>
          <w:lang w:val="fr-FR"/>
        </w:rPr>
      </w:pPr>
      <w:bookmarkStart w:id="43" w:name="_Toc225544589"/>
      <w:r w:rsidRPr="008C42FA">
        <w:rPr>
          <w:lang w:val="fr-FR"/>
        </w:rPr>
        <w:lastRenderedPageBreak/>
        <w:t>9. Hypothèse H2</w:t>
      </w:r>
      <w:bookmarkEnd w:id="43"/>
    </w:p>
    <w:p w14:paraId="16EEC5ED" w14:textId="77777777" w:rsidR="008D68F0" w:rsidRPr="008D68F0" w:rsidRDefault="008D68F0" w:rsidP="008D68F0">
      <w:pPr>
        <w:spacing w:after="120"/>
        <w:rPr>
          <w:rFonts w:ascii="Aptos" w:eastAsia="Aptos" w:hAnsi="Aptos"/>
          <w:lang w:val="fr-FR"/>
        </w:rPr>
      </w:pPr>
      <w:r w:rsidRPr="008D68F0">
        <w:rPr>
          <w:rFonts w:ascii="Aptos" w:eastAsia="Aptos" w:hAnsi="Aptos"/>
          <w:lang w:val="fr-FR"/>
        </w:rPr>
        <w:t xml:space="preserve">H2 examine si un contexte préalable </w:t>
      </w:r>
      <w:r w:rsidRPr="008D68F0">
        <w:rPr>
          <w:rFonts w:ascii="Aptos" w:eastAsia="Aptos" w:hAnsi="Aptos"/>
          <w:i/>
          <w:lang w:val="fr-FR"/>
        </w:rPr>
        <w:t>(prime)</w:t>
      </w:r>
      <w:r w:rsidRPr="008D68F0">
        <w:rPr>
          <w:rFonts w:ascii="Aptos" w:eastAsia="Aptos" w:hAnsi="Aptos"/>
          <w:lang w:val="fr-FR"/>
        </w:rPr>
        <w:t xml:space="preserve"> modifie la sensibilité du modèle à un stimulus négatif. L’enjeu n’est pas seulement de mesurer un éventuel gain : un prime peut aussi laisser la performance inchangée, la stabiliser ou au contraire la dégrader. Dans cette version finale, l’analyse est recentrée sur trois questions simples : </w:t>
      </w:r>
      <w:r w:rsidRPr="008D68F0">
        <w:rPr>
          <w:rFonts w:ascii="Aptos" w:eastAsia="Aptos" w:hAnsi="Aptos"/>
          <w:b/>
          <w:lang w:val="fr-FR"/>
        </w:rPr>
        <w:t>dans quelles familles de tâches le priming agit, dans quel sens, et avec quel degré de robustesse lorsque l’on change légèrement la formulation du prime.</w:t>
      </w:r>
    </w:p>
    <w:p w14:paraId="612BD9A8" w14:textId="77777777" w:rsidR="008D68F0" w:rsidRPr="008D68F0" w:rsidRDefault="008D68F0" w:rsidP="008D68F0">
      <w:pPr>
        <w:pStyle w:val="Titre2"/>
        <w:rPr>
          <w:lang w:val="fr-FR"/>
        </w:rPr>
      </w:pPr>
      <w:bookmarkStart w:id="44" w:name="_Toc225544590"/>
      <w:r w:rsidRPr="008D68F0">
        <w:rPr>
          <w:lang w:val="fr-FR"/>
        </w:rPr>
        <w:t>9.1. Positionnement méthodologique</w:t>
      </w:r>
      <w:bookmarkEnd w:id="44"/>
    </w:p>
    <w:p w14:paraId="6A49E396" w14:textId="03924260" w:rsidR="008D68F0" w:rsidRPr="008D68F0" w:rsidRDefault="008D68F0" w:rsidP="008D68F0">
      <w:pPr>
        <w:rPr>
          <w:lang w:val="fr-FR"/>
        </w:rPr>
      </w:pPr>
      <w:r w:rsidRPr="008D68F0">
        <w:rPr>
          <w:lang w:val="fr-FR"/>
        </w:rPr>
        <w:t>H2 s’inscrit dans le tronc commun du mémoire : architecture logicielle (Section 6.1), mapping entre stimuli du papier et stimuli du dépôt (Section 6.2), paramètres de réplication (Section 6.4) et définition des scores ainsi que de leur agrégation (Sections 7.1 et 7.2).</w:t>
      </w:r>
    </w:p>
    <w:p w14:paraId="2FACDE5D" w14:textId="77777777" w:rsidR="008D68F0" w:rsidRPr="008D68F0" w:rsidRDefault="008D68F0" w:rsidP="008D68F0">
      <w:pPr>
        <w:rPr>
          <w:lang w:val="fr-FR"/>
        </w:rPr>
      </w:pPr>
      <w:r w:rsidRPr="008D68F0">
        <w:rPr>
          <w:lang w:val="fr-FR"/>
        </w:rPr>
        <w:t>Un point d’implémentation mérite toutefois d’être explicité. Pour éviter de modifier la baseline commune utilisée par H1 et H3, un pipeline H2 séparé a été isolé. Il réutilise la logique de scoring existante, mais gère séparément les conditions de prime, l’ordre d’injection et l’écriture des résultats H2. Ce choix a permis de multiplier les tests sans introduire d’effets de bord dans le reste du dépôt.</w:t>
      </w:r>
    </w:p>
    <w:p w14:paraId="15DB6CB4" w14:textId="77777777" w:rsidR="008D68F0" w:rsidRPr="008D68F0" w:rsidRDefault="008D68F0" w:rsidP="008D68F0">
      <w:pPr>
        <w:pStyle w:val="Titre2"/>
        <w:rPr>
          <w:lang w:val="fr-FR"/>
        </w:rPr>
      </w:pPr>
      <w:bookmarkStart w:id="45" w:name="_Toc225544591"/>
      <w:r w:rsidRPr="008D68F0">
        <w:rPr>
          <w:lang w:val="fr-FR"/>
        </w:rPr>
        <w:t>9.2. Protocole expérimental</w:t>
      </w:r>
      <w:bookmarkEnd w:id="45"/>
    </w:p>
    <w:p w14:paraId="1DE603D8" w14:textId="77777777" w:rsidR="008D68F0" w:rsidRPr="008D68F0" w:rsidRDefault="008D68F0" w:rsidP="008D68F0">
      <w:pPr>
        <w:spacing w:after="120"/>
        <w:rPr>
          <w:rFonts w:ascii="Aptos" w:eastAsia="Aptos" w:hAnsi="Aptos"/>
          <w:lang w:val="fr-FR"/>
        </w:rPr>
      </w:pPr>
      <w:r w:rsidRPr="008D68F0">
        <w:rPr>
          <w:rFonts w:ascii="Aptos" w:eastAsia="Aptos" w:hAnsi="Aptos"/>
          <w:lang w:val="fr-FR"/>
        </w:rPr>
        <w:t>Le protocole a d’abord pris la forme d’un screening exploratoire sur plusieurs familles de tâches, avant d’être resserré sur un test ciblé final. Trois tâches ont été utilisées comme points d’appui : active_to_passive (transformation syntaxique), word_in_context (désambiguïsation sémantique contextuelle) et cause_and_effect (raisonnement causal). Le tableau 9.1 résume le statut final de ces trois familles dans H2.</w:t>
      </w:r>
    </w:p>
    <w:tbl>
      <w:tblPr>
        <w:tblStyle w:val="Grilledutableau1"/>
        <w:tblW w:w="0" w:type="auto"/>
        <w:jc w:val="center"/>
        <w:tblLook w:val="04A0" w:firstRow="1" w:lastRow="0" w:firstColumn="1" w:lastColumn="0" w:noHBand="0" w:noVBand="1"/>
      </w:tblPr>
      <w:tblGrid>
        <w:gridCol w:w="3211"/>
        <w:gridCol w:w="3211"/>
        <w:gridCol w:w="3211"/>
      </w:tblGrid>
      <w:tr w:rsidR="008D68F0" w:rsidRPr="008D68F0" w14:paraId="36A79AC8" w14:textId="77777777" w:rsidTr="00461C69">
        <w:trPr>
          <w:jc w:val="center"/>
        </w:trPr>
        <w:tc>
          <w:tcPr>
            <w:tcW w:w="3211" w:type="dxa"/>
            <w:shd w:val="clear" w:color="auto" w:fill="D9E6F7"/>
            <w:tcMar>
              <w:top w:w="80" w:type="dxa"/>
              <w:left w:w="100" w:type="dxa"/>
              <w:bottom w:w="80" w:type="dxa"/>
              <w:right w:w="100" w:type="dxa"/>
            </w:tcMar>
            <w:vAlign w:val="center"/>
          </w:tcPr>
          <w:p w14:paraId="1C2E2FC4" w14:textId="77777777" w:rsidR="008D68F0" w:rsidRPr="008D68F0" w:rsidRDefault="008D68F0" w:rsidP="008D68F0">
            <w:pPr>
              <w:jc w:val="center"/>
              <w:rPr>
                <w:rFonts w:ascii="Aptos" w:eastAsia="Aptos" w:hAnsi="Aptos"/>
              </w:rPr>
            </w:pPr>
            <w:r w:rsidRPr="008D68F0">
              <w:rPr>
                <w:rFonts w:ascii="Aptos" w:eastAsia="Aptos" w:hAnsi="Aptos"/>
                <w:b/>
                <w:sz w:val="20"/>
              </w:rPr>
              <w:t>Tâche</w:t>
            </w:r>
          </w:p>
        </w:tc>
        <w:tc>
          <w:tcPr>
            <w:tcW w:w="3211" w:type="dxa"/>
            <w:shd w:val="clear" w:color="auto" w:fill="D9E6F7"/>
            <w:tcMar>
              <w:top w:w="80" w:type="dxa"/>
              <w:left w:w="100" w:type="dxa"/>
              <w:bottom w:w="80" w:type="dxa"/>
              <w:right w:w="100" w:type="dxa"/>
            </w:tcMar>
            <w:vAlign w:val="center"/>
          </w:tcPr>
          <w:p w14:paraId="32EB31D2" w14:textId="77777777" w:rsidR="008D68F0" w:rsidRPr="008D68F0" w:rsidRDefault="008D68F0" w:rsidP="008D68F0">
            <w:pPr>
              <w:jc w:val="center"/>
              <w:rPr>
                <w:rFonts w:ascii="Aptos" w:eastAsia="Aptos" w:hAnsi="Aptos"/>
              </w:rPr>
            </w:pPr>
            <w:r w:rsidRPr="008D68F0">
              <w:rPr>
                <w:rFonts w:ascii="Aptos" w:eastAsia="Aptos" w:hAnsi="Aptos"/>
                <w:b/>
                <w:sz w:val="20"/>
              </w:rPr>
              <w:t>Famille cognitive</w:t>
            </w:r>
          </w:p>
        </w:tc>
        <w:tc>
          <w:tcPr>
            <w:tcW w:w="3211" w:type="dxa"/>
            <w:shd w:val="clear" w:color="auto" w:fill="D9E6F7"/>
            <w:tcMar>
              <w:top w:w="80" w:type="dxa"/>
              <w:left w:w="100" w:type="dxa"/>
              <w:bottom w:w="80" w:type="dxa"/>
              <w:right w:w="100" w:type="dxa"/>
            </w:tcMar>
            <w:vAlign w:val="center"/>
          </w:tcPr>
          <w:p w14:paraId="03E300F0" w14:textId="77777777" w:rsidR="008D68F0" w:rsidRPr="008D68F0" w:rsidRDefault="008D68F0" w:rsidP="008D68F0">
            <w:pPr>
              <w:jc w:val="center"/>
              <w:rPr>
                <w:rFonts w:ascii="Aptos" w:eastAsia="Aptos" w:hAnsi="Aptos"/>
              </w:rPr>
            </w:pPr>
            <w:r w:rsidRPr="008D68F0">
              <w:rPr>
                <w:rFonts w:ascii="Aptos" w:eastAsia="Aptos" w:hAnsi="Aptos"/>
                <w:b/>
                <w:sz w:val="20"/>
              </w:rPr>
              <w:t>Rôle dans H2</w:t>
            </w:r>
          </w:p>
        </w:tc>
      </w:tr>
      <w:tr w:rsidR="008D68F0" w:rsidRPr="008D68F0" w14:paraId="51EEAF42" w14:textId="77777777" w:rsidTr="00461C69">
        <w:trPr>
          <w:jc w:val="center"/>
        </w:trPr>
        <w:tc>
          <w:tcPr>
            <w:tcW w:w="3211" w:type="dxa"/>
            <w:tcMar>
              <w:top w:w="80" w:type="dxa"/>
              <w:left w:w="100" w:type="dxa"/>
              <w:bottom w:w="80" w:type="dxa"/>
              <w:right w:w="100" w:type="dxa"/>
            </w:tcMar>
            <w:vAlign w:val="center"/>
          </w:tcPr>
          <w:p w14:paraId="56E9A8D8" w14:textId="77777777" w:rsidR="008D68F0" w:rsidRPr="008D68F0" w:rsidRDefault="008D68F0" w:rsidP="008D68F0">
            <w:pPr>
              <w:jc w:val="center"/>
              <w:rPr>
                <w:rFonts w:ascii="Aptos" w:eastAsia="Aptos" w:hAnsi="Aptos"/>
              </w:rPr>
            </w:pPr>
            <w:r w:rsidRPr="008D68F0">
              <w:rPr>
                <w:rFonts w:ascii="Aptos" w:eastAsia="Aptos" w:hAnsi="Aptos"/>
                <w:sz w:val="20"/>
              </w:rPr>
              <w:t>cause_and_effect</w:t>
            </w:r>
          </w:p>
        </w:tc>
        <w:tc>
          <w:tcPr>
            <w:tcW w:w="3211" w:type="dxa"/>
            <w:tcMar>
              <w:top w:w="80" w:type="dxa"/>
              <w:left w:w="100" w:type="dxa"/>
              <w:bottom w:w="80" w:type="dxa"/>
              <w:right w:w="100" w:type="dxa"/>
            </w:tcMar>
            <w:vAlign w:val="center"/>
          </w:tcPr>
          <w:p w14:paraId="5CFF5D87" w14:textId="77777777" w:rsidR="008D68F0" w:rsidRPr="008D68F0" w:rsidRDefault="008D68F0" w:rsidP="008D68F0">
            <w:pPr>
              <w:jc w:val="center"/>
              <w:rPr>
                <w:rFonts w:ascii="Aptos" w:eastAsia="Aptos" w:hAnsi="Aptos"/>
              </w:rPr>
            </w:pPr>
            <w:r w:rsidRPr="008D68F0">
              <w:rPr>
                <w:rFonts w:ascii="Aptos" w:eastAsia="Aptos" w:hAnsi="Aptos"/>
                <w:sz w:val="20"/>
              </w:rPr>
              <w:t>Raisonnement causal</w:t>
            </w:r>
          </w:p>
        </w:tc>
        <w:tc>
          <w:tcPr>
            <w:tcW w:w="3211" w:type="dxa"/>
            <w:tcMar>
              <w:top w:w="80" w:type="dxa"/>
              <w:left w:w="100" w:type="dxa"/>
              <w:bottom w:w="80" w:type="dxa"/>
              <w:right w:w="100" w:type="dxa"/>
            </w:tcMar>
            <w:vAlign w:val="center"/>
          </w:tcPr>
          <w:p w14:paraId="4BB3F5EF" w14:textId="77777777" w:rsidR="008D68F0" w:rsidRPr="008D68F0" w:rsidRDefault="008D68F0" w:rsidP="008D68F0">
            <w:pPr>
              <w:jc w:val="center"/>
              <w:rPr>
                <w:rFonts w:ascii="Aptos" w:eastAsia="Aptos" w:hAnsi="Aptos"/>
              </w:rPr>
            </w:pPr>
            <w:r w:rsidRPr="008D68F0">
              <w:rPr>
                <w:rFonts w:ascii="Aptos" w:eastAsia="Aptos" w:hAnsi="Aptos"/>
                <w:sz w:val="20"/>
              </w:rPr>
              <w:t>Test ciblé principal</w:t>
            </w:r>
          </w:p>
        </w:tc>
      </w:tr>
      <w:tr w:rsidR="008D68F0" w:rsidRPr="008D68F0" w14:paraId="03A83C34" w14:textId="77777777" w:rsidTr="00461C69">
        <w:trPr>
          <w:jc w:val="center"/>
        </w:trPr>
        <w:tc>
          <w:tcPr>
            <w:tcW w:w="3211" w:type="dxa"/>
            <w:tcMar>
              <w:top w:w="80" w:type="dxa"/>
              <w:left w:w="100" w:type="dxa"/>
              <w:bottom w:w="80" w:type="dxa"/>
              <w:right w:w="100" w:type="dxa"/>
            </w:tcMar>
            <w:vAlign w:val="center"/>
          </w:tcPr>
          <w:p w14:paraId="4CC66439" w14:textId="77777777" w:rsidR="008D68F0" w:rsidRPr="008D68F0" w:rsidRDefault="008D68F0" w:rsidP="008D68F0">
            <w:pPr>
              <w:jc w:val="center"/>
              <w:rPr>
                <w:rFonts w:ascii="Aptos" w:eastAsia="Aptos" w:hAnsi="Aptos"/>
              </w:rPr>
            </w:pPr>
            <w:r w:rsidRPr="008D68F0">
              <w:rPr>
                <w:rFonts w:ascii="Aptos" w:eastAsia="Aptos" w:hAnsi="Aptos"/>
                <w:sz w:val="20"/>
              </w:rPr>
              <w:t>word_in_context</w:t>
            </w:r>
          </w:p>
        </w:tc>
        <w:tc>
          <w:tcPr>
            <w:tcW w:w="3211" w:type="dxa"/>
            <w:tcMar>
              <w:top w:w="80" w:type="dxa"/>
              <w:left w:w="100" w:type="dxa"/>
              <w:bottom w:w="80" w:type="dxa"/>
              <w:right w:w="100" w:type="dxa"/>
            </w:tcMar>
            <w:vAlign w:val="center"/>
          </w:tcPr>
          <w:p w14:paraId="71FFB219" w14:textId="77777777" w:rsidR="008D68F0" w:rsidRPr="008D68F0" w:rsidRDefault="008D68F0" w:rsidP="008D68F0">
            <w:pPr>
              <w:jc w:val="center"/>
              <w:rPr>
                <w:rFonts w:ascii="Aptos" w:eastAsia="Aptos" w:hAnsi="Aptos"/>
              </w:rPr>
            </w:pPr>
            <w:r w:rsidRPr="008D68F0">
              <w:rPr>
                <w:rFonts w:ascii="Aptos" w:eastAsia="Aptos" w:hAnsi="Aptos"/>
                <w:sz w:val="20"/>
              </w:rPr>
              <w:t>Sémantique contextuelle</w:t>
            </w:r>
          </w:p>
        </w:tc>
        <w:tc>
          <w:tcPr>
            <w:tcW w:w="3211" w:type="dxa"/>
            <w:tcMar>
              <w:top w:w="80" w:type="dxa"/>
              <w:left w:w="100" w:type="dxa"/>
              <w:bottom w:w="80" w:type="dxa"/>
              <w:right w:w="100" w:type="dxa"/>
            </w:tcMar>
            <w:vAlign w:val="center"/>
          </w:tcPr>
          <w:p w14:paraId="79606FA6" w14:textId="77777777" w:rsidR="008D68F0" w:rsidRPr="008D68F0" w:rsidRDefault="008D68F0" w:rsidP="008D68F0">
            <w:pPr>
              <w:jc w:val="center"/>
              <w:rPr>
                <w:rFonts w:ascii="Aptos" w:eastAsia="Aptos" w:hAnsi="Aptos"/>
              </w:rPr>
            </w:pPr>
            <w:r w:rsidRPr="008D68F0">
              <w:rPr>
                <w:rFonts w:ascii="Aptos" w:eastAsia="Aptos" w:hAnsi="Aptos"/>
                <w:sz w:val="20"/>
              </w:rPr>
              <w:t>Vérification inter-famille</w:t>
            </w:r>
          </w:p>
        </w:tc>
      </w:tr>
      <w:tr w:rsidR="008D68F0" w:rsidRPr="008D68F0" w14:paraId="2ECD90D7" w14:textId="77777777" w:rsidTr="00461C69">
        <w:trPr>
          <w:jc w:val="center"/>
        </w:trPr>
        <w:tc>
          <w:tcPr>
            <w:tcW w:w="3211" w:type="dxa"/>
            <w:tcMar>
              <w:top w:w="80" w:type="dxa"/>
              <w:left w:w="100" w:type="dxa"/>
              <w:bottom w:w="80" w:type="dxa"/>
              <w:right w:w="100" w:type="dxa"/>
            </w:tcMar>
            <w:vAlign w:val="center"/>
          </w:tcPr>
          <w:p w14:paraId="681A44F8" w14:textId="77777777" w:rsidR="008D68F0" w:rsidRPr="008D68F0" w:rsidRDefault="008D68F0" w:rsidP="008D68F0">
            <w:pPr>
              <w:jc w:val="center"/>
              <w:rPr>
                <w:rFonts w:ascii="Aptos" w:eastAsia="Aptos" w:hAnsi="Aptos"/>
              </w:rPr>
            </w:pPr>
            <w:r w:rsidRPr="008D68F0">
              <w:rPr>
                <w:rFonts w:ascii="Aptos" w:eastAsia="Aptos" w:hAnsi="Aptos"/>
                <w:sz w:val="20"/>
              </w:rPr>
              <w:t>active_to_passive</w:t>
            </w:r>
          </w:p>
        </w:tc>
        <w:tc>
          <w:tcPr>
            <w:tcW w:w="3211" w:type="dxa"/>
            <w:tcMar>
              <w:top w:w="80" w:type="dxa"/>
              <w:left w:w="100" w:type="dxa"/>
              <w:bottom w:w="80" w:type="dxa"/>
              <w:right w:w="100" w:type="dxa"/>
            </w:tcMar>
            <w:vAlign w:val="center"/>
          </w:tcPr>
          <w:p w14:paraId="52D4D322" w14:textId="77777777" w:rsidR="008D68F0" w:rsidRPr="008D68F0" w:rsidRDefault="008D68F0" w:rsidP="008D68F0">
            <w:pPr>
              <w:jc w:val="center"/>
              <w:rPr>
                <w:rFonts w:ascii="Aptos" w:eastAsia="Aptos" w:hAnsi="Aptos"/>
              </w:rPr>
            </w:pPr>
            <w:r w:rsidRPr="008D68F0">
              <w:rPr>
                <w:rFonts w:ascii="Aptos" w:eastAsia="Aptos" w:hAnsi="Aptos"/>
                <w:sz w:val="20"/>
              </w:rPr>
              <w:t>Transformation syntaxique</w:t>
            </w:r>
          </w:p>
        </w:tc>
        <w:tc>
          <w:tcPr>
            <w:tcW w:w="3211" w:type="dxa"/>
            <w:tcMar>
              <w:top w:w="80" w:type="dxa"/>
              <w:left w:w="100" w:type="dxa"/>
              <w:bottom w:w="80" w:type="dxa"/>
              <w:right w:w="100" w:type="dxa"/>
            </w:tcMar>
            <w:vAlign w:val="center"/>
          </w:tcPr>
          <w:p w14:paraId="49B48E8D" w14:textId="77777777" w:rsidR="008D68F0" w:rsidRPr="008D68F0" w:rsidRDefault="008D68F0" w:rsidP="008D68F0">
            <w:pPr>
              <w:jc w:val="center"/>
              <w:rPr>
                <w:rFonts w:ascii="Aptos" w:eastAsia="Aptos" w:hAnsi="Aptos"/>
              </w:rPr>
            </w:pPr>
            <w:r w:rsidRPr="008D68F0">
              <w:rPr>
                <w:rFonts w:ascii="Aptos" w:eastAsia="Aptos" w:hAnsi="Aptos"/>
                <w:sz w:val="20"/>
              </w:rPr>
              <w:t>Contrôle de plancher</w:t>
            </w:r>
          </w:p>
        </w:tc>
      </w:tr>
    </w:tbl>
    <w:p w14:paraId="1F3A44E0" w14:textId="77777777" w:rsidR="008D68F0" w:rsidRPr="008D68F0" w:rsidRDefault="008D68F0" w:rsidP="008D68F0">
      <w:pPr>
        <w:spacing w:before="40" w:after="160"/>
        <w:jc w:val="center"/>
        <w:rPr>
          <w:rFonts w:ascii="Aptos" w:eastAsia="Aptos" w:hAnsi="Aptos"/>
          <w:lang w:val="fr-FR"/>
        </w:rPr>
      </w:pPr>
      <w:r w:rsidRPr="008D68F0">
        <w:rPr>
          <w:rFonts w:ascii="Aptos" w:eastAsia="Aptos" w:hAnsi="Aptos"/>
          <w:i/>
          <w:color w:val="5A5A5A"/>
          <w:sz w:val="19"/>
          <w:lang w:val="fr-FR"/>
        </w:rPr>
        <w:t>Tableau 9.1 - Statut final des trois familles de tâches mobilisées dans H2.</w:t>
      </w:r>
    </w:p>
    <w:p w14:paraId="197104C4" w14:textId="77777777" w:rsidR="008D68F0" w:rsidRPr="008D68F0" w:rsidRDefault="008D68F0" w:rsidP="008D68F0">
      <w:pPr>
        <w:spacing w:after="120"/>
        <w:rPr>
          <w:rFonts w:ascii="Aptos" w:eastAsia="Aptos" w:hAnsi="Aptos"/>
          <w:lang w:val="fr-FR"/>
        </w:rPr>
      </w:pPr>
      <w:r w:rsidRPr="008D68F0">
        <w:rPr>
          <w:rFonts w:ascii="Aptos" w:eastAsia="Aptos" w:hAnsi="Aptos"/>
          <w:lang w:val="fr-FR"/>
        </w:rPr>
        <w:t>Le test détaillé s’appuie sur trois stimuli négatifs originaux du papier : NP04, NP05 et NP08. Le mapping textuel vers le dépôt a été vérifié avant les runs finaux. Contrairement à une formulation plus ancienne de cette section, ces trois stimuli n’appartiennent pas tous au même bloc théorique du papier : NP04 et NP05 relèvent du bloc Cognitive Dissonance, alors que NP08 relève du bloc Social Comparison. Ce sous-ensemble a été retenu parce qu’il produisait un signal exploitable dans le screening et permettait de rester proche du matériau du papier original.</w:t>
      </w:r>
    </w:p>
    <w:p w14:paraId="1FD0A04E" w14:textId="77777777" w:rsidR="008D68F0" w:rsidRPr="008D68F0" w:rsidRDefault="008D68F0" w:rsidP="008D68F0">
      <w:pPr>
        <w:spacing w:after="120"/>
        <w:rPr>
          <w:rFonts w:ascii="Aptos" w:eastAsia="Aptos" w:hAnsi="Aptos"/>
          <w:lang w:val="fr-FR"/>
        </w:rPr>
      </w:pPr>
      <w:r w:rsidRPr="008D68F0">
        <w:rPr>
          <w:rFonts w:ascii="Aptos" w:eastAsia="Aptos" w:hAnsi="Aptos"/>
          <w:lang w:val="fr-FR"/>
        </w:rPr>
        <w:t>Quatre conditions de prime sont comparées : none, neutral, positive et negative. La condition none correspond à l’absence de prime. Les conditions neutral, positive et negative ont été testées dans un ordre principal de type prime -&gt; tâche -&gt; stimulus. L’ordre alternatif tâche -&gt; prime -&gt; stimulus a aussi été exploré, sans effet suffisamment net pour être retenu comme résultat principal. Pour ne pas surcharger la section, les formulations exactes des primes sont renvoyées à l’annexe technique ; le tableau 9.2 en donne néanmoins la fonction expérimentale.</w:t>
      </w:r>
    </w:p>
    <w:tbl>
      <w:tblPr>
        <w:tblStyle w:val="Grilledutableau1"/>
        <w:tblW w:w="0" w:type="auto"/>
        <w:jc w:val="center"/>
        <w:tblLook w:val="04A0" w:firstRow="1" w:lastRow="0" w:firstColumn="1" w:lastColumn="0" w:noHBand="0" w:noVBand="1"/>
      </w:tblPr>
      <w:tblGrid>
        <w:gridCol w:w="3211"/>
        <w:gridCol w:w="3211"/>
        <w:gridCol w:w="3211"/>
      </w:tblGrid>
      <w:tr w:rsidR="008D68F0" w:rsidRPr="008D68F0" w14:paraId="5761FD19" w14:textId="77777777" w:rsidTr="00461C69">
        <w:trPr>
          <w:jc w:val="center"/>
        </w:trPr>
        <w:tc>
          <w:tcPr>
            <w:tcW w:w="3211" w:type="dxa"/>
            <w:shd w:val="clear" w:color="auto" w:fill="D9E6F7"/>
            <w:tcMar>
              <w:top w:w="80" w:type="dxa"/>
              <w:left w:w="100" w:type="dxa"/>
              <w:bottom w:w="80" w:type="dxa"/>
              <w:right w:w="100" w:type="dxa"/>
            </w:tcMar>
            <w:vAlign w:val="center"/>
          </w:tcPr>
          <w:p w14:paraId="21A2A6A8" w14:textId="77777777" w:rsidR="008D68F0" w:rsidRPr="008D68F0" w:rsidRDefault="008D68F0" w:rsidP="008D68F0">
            <w:pPr>
              <w:jc w:val="center"/>
              <w:rPr>
                <w:rFonts w:ascii="Aptos" w:eastAsia="Aptos" w:hAnsi="Aptos"/>
              </w:rPr>
            </w:pPr>
            <w:r w:rsidRPr="008D68F0">
              <w:rPr>
                <w:rFonts w:ascii="Aptos" w:eastAsia="Aptos" w:hAnsi="Aptos"/>
                <w:b/>
                <w:sz w:val="20"/>
              </w:rPr>
              <w:t>Condition</w:t>
            </w:r>
          </w:p>
        </w:tc>
        <w:tc>
          <w:tcPr>
            <w:tcW w:w="3211" w:type="dxa"/>
            <w:shd w:val="clear" w:color="auto" w:fill="D9E6F7"/>
            <w:tcMar>
              <w:top w:w="80" w:type="dxa"/>
              <w:left w:w="100" w:type="dxa"/>
              <w:bottom w:w="80" w:type="dxa"/>
              <w:right w:w="100" w:type="dxa"/>
            </w:tcMar>
            <w:vAlign w:val="center"/>
          </w:tcPr>
          <w:p w14:paraId="77E03818" w14:textId="77777777" w:rsidR="008D68F0" w:rsidRPr="008D68F0" w:rsidRDefault="008D68F0" w:rsidP="008D68F0">
            <w:pPr>
              <w:jc w:val="center"/>
              <w:rPr>
                <w:rFonts w:ascii="Aptos" w:eastAsia="Aptos" w:hAnsi="Aptos"/>
              </w:rPr>
            </w:pPr>
            <w:r w:rsidRPr="008D68F0">
              <w:rPr>
                <w:rFonts w:ascii="Aptos" w:eastAsia="Aptos" w:hAnsi="Aptos"/>
                <w:b/>
                <w:sz w:val="20"/>
              </w:rPr>
              <w:t>Fonction expérimentale</w:t>
            </w:r>
          </w:p>
        </w:tc>
        <w:tc>
          <w:tcPr>
            <w:tcW w:w="3211" w:type="dxa"/>
            <w:shd w:val="clear" w:color="auto" w:fill="D9E6F7"/>
            <w:tcMar>
              <w:top w:w="80" w:type="dxa"/>
              <w:left w:w="100" w:type="dxa"/>
              <w:bottom w:w="80" w:type="dxa"/>
              <w:right w:w="100" w:type="dxa"/>
            </w:tcMar>
            <w:vAlign w:val="center"/>
          </w:tcPr>
          <w:p w14:paraId="6FD4F258" w14:textId="77777777" w:rsidR="008D68F0" w:rsidRPr="008D68F0" w:rsidRDefault="008D68F0" w:rsidP="008D68F0">
            <w:pPr>
              <w:jc w:val="center"/>
              <w:rPr>
                <w:rFonts w:ascii="Aptos" w:eastAsia="Aptos" w:hAnsi="Aptos"/>
              </w:rPr>
            </w:pPr>
            <w:r w:rsidRPr="008D68F0">
              <w:rPr>
                <w:rFonts w:ascii="Aptos" w:eastAsia="Aptos" w:hAnsi="Aptos"/>
                <w:b/>
                <w:sz w:val="20"/>
              </w:rPr>
              <w:t>Usage dans H2</w:t>
            </w:r>
          </w:p>
        </w:tc>
      </w:tr>
      <w:tr w:rsidR="008D68F0" w:rsidRPr="008D68F0" w14:paraId="62F945A6" w14:textId="77777777" w:rsidTr="00461C69">
        <w:trPr>
          <w:jc w:val="center"/>
        </w:trPr>
        <w:tc>
          <w:tcPr>
            <w:tcW w:w="3211" w:type="dxa"/>
            <w:tcMar>
              <w:top w:w="80" w:type="dxa"/>
              <w:left w:w="100" w:type="dxa"/>
              <w:bottom w:w="80" w:type="dxa"/>
              <w:right w:w="100" w:type="dxa"/>
            </w:tcMar>
            <w:vAlign w:val="center"/>
          </w:tcPr>
          <w:p w14:paraId="65378DE8" w14:textId="77777777" w:rsidR="008D68F0" w:rsidRPr="008D68F0" w:rsidRDefault="008D68F0" w:rsidP="008D68F0">
            <w:pPr>
              <w:jc w:val="center"/>
              <w:rPr>
                <w:rFonts w:ascii="Aptos" w:eastAsia="Aptos" w:hAnsi="Aptos"/>
              </w:rPr>
            </w:pPr>
            <w:r w:rsidRPr="008D68F0">
              <w:rPr>
                <w:rFonts w:ascii="Aptos" w:eastAsia="Aptos" w:hAnsi="Aptos"/>
                <w:sz w:val="20"/>
              </w:rPr>
              <w:lastRenderedPageBreak/>
              <w:t>none</w:t>
            </w:r>
          </w:p>
        </w:tc>
        <w:tc>
          <w:tcPr>
            <w:tcW w:w="3211" w:type="dxa"/>
            <w:tcMar>
              <w:top w:w="80" w:type="dxa"/>
              <w:left w:w="100" w:type="dxa"/>
              <w:bottom w:w="80" w:type="dxa"/>
              <w:right w:w="100" w:type="dxa"/>
            </w:tcMar>
            <w:vAlign w:val="center"/>
          </w:tcPr>
          <w:p w14:paraId="1F4BF7B7" w14:textId="77777777" w:rsidR="008D68F0" w:rsidRPr="008D68F0" w:rsidRDefault="008D68F0" w:rsidP="008D68F0">
            <w:pPr>
              <w:jc w:val="center"/>
              <w:rPr>
                <w:rFonts w:ascii="Aptos" w:eastAsia="Aptos" w:hAnsi="Aptos"/>
              </w:rPr>
            </w:pPr>
            <w:r w:rsidRPr="008D68F0">
              <w:rPr>
                <w:rFonts w:ascii="Aptos" w:eastAsia="Aptos" w:hAnsi="Aptos"/>
                <w:sz w:val="20"/>
              </w:rPr>
              <w:t>Absence de prime</w:t>
            </w:r>
          </w:p>
        </w:tc>
        <w:tc>
          <w:tcPr>
            <w:tcW w:w="3211" w:type="dxa"/>
            <w:tcMar>
              <w:top w:w="80" w:type="dxa"/>
              <w:left w:w="100" w:type="dxa"/>
              <w:bottom w:w="80" w:type="dxa"/>
              <w:right w:w="100" w:type="dxa"/>
            </w:tcMar>
            <w:vAlign w:val="center"/>
          </w:tcPr>
          <w:p w14:paraId="406AF9AD" w14:textId="77777777" w:rsidR="008D68F0" w:rsidRPr="008D68F0" w:rsidRDefault="008D68F0" w:rsidP="008D68F0">
            <w:pPr>
              <w:jc w:val="center"/>
              <w:rPr>
                <w:rFonts w:ascii="Aptos" w:eastAsia="Aptos" w:hAnsi="Aptos"/>
              </w:rPr>
            </w:pPr>
            <w:r w:rsidRPr="008D68F0">
              <w:rPr>
                <w:rFonts w:ascii="Aptos" w:eastAsia="Aptos" w:hAnsi="Aptos"/>
                <w:sz w:val="20"/>
              </w:rPr>
              <w:t>Référence interne à H2</w:t>
            </w:r>
          </w:p>
        </w:tc>
      </w:tr>
      <w:tr w:rsidR="008D68F0" w:rsidRPr="008D68F0" w14:paraId="7461BD75" w14:textId="77777777" w:rsidTr="00461C69">
        <w:trPr>
          <w:jc w:val="center"/>
        </w:trPr>
        <w:tc>
          <w:tcPr>
            <w:tcW w:w="3211" w:type="dxa"/>
            <w:tcMar>
              <w:top w:w="80" w:type="dxa"/>
              <w:left w:w="100" w:type="dxa"/>
              <w:bottom w:w="80" w:type="dxa"/>
              <w:right w:w="100" w:type="dxa"/>
            </w:tcMar>
            <w:vAlign w:val="center"/>
          </w:tcPr>
          <w:p w14:paraId="0FF1EF6A" w14:textId="77777777" w:rsidR="008D68F0" w:rsidRPr="008D68F0" w:rsidRDefault="008D68F0" w:rsidP="008D68F0">
            <w:pPr>
              <w:jc w:val="center"/>
              <w:rPr>
                <w:rFonts w:ascii="Aptos" w:eastAsia="Aptos" w:hAnsi="Aptos"/>
              </w:rPr>
            </w:pPr>
            <w:r w:rsidRPr="008D68F0">
              <w:rPr>
                <w:rFonts w:ascii="Aptos" w:eastAsia="Aptos" w:hAnsi="Aptos"/>
                <w:sz w:val="20"/>
              </w:rPr>
              <w:t>neutral</w:t>
            </w:r>
          </w:p>
        </w:tc>
        <w:tc>
          <w:tcPr>
            <w:tcW w:w="3211" w:type="dxa"/>
            <w:tcMar>
              <w:top w:w="80" w:type="dxa"/>
              <w:left w:w="100" w:type="dxa"/>
              <w:bottom w:w="80" w:type="dxa"/>
              <w:right w:w="100" w:type="dxa"/>
            </w:tcMar>
            <w:vAlign w:val="center"/>
          </w:tcPr>
          <w:p w14:paraId="4F7A5D85" w14:textId="77777777" w:rsidR="008D68F0" w:rsidRPr="008D68F0" w:rsidRDefault="008D68F0" w:rsidP="008D68F0">
            <w:pPr>
              <w:jc w:val="center"/>
              <w:rPr>
                <w:rFonts w:ascii="Aptos" w:eastAsia="Aptos" w:hAnsi="Aptos"/>
                <w:lang w:val="fr-FR"/>
              </w:rPr>
            </w:pPr>
            <w:r w:rsidRPr="008D68F0">
              <w:rPr>
                <w:rFonts w:ascii="Aptos" w:eastAsia="Aptos" w:hAnsi="Aptos"/>
                <w:sz w:val="20"/>
                <w:lang w:val="fr-FR"/>
              </w:rPr>
              <w:t>Cadrage méthodique centré sur la précision</w:t>
            </w:r>
          </w:p>
        </w:tc>
        <w:tc>
          <w:tcPr>
            <w:tcW w:w="3211" w:type="dxa"/>
            <w:tcMar>
              <w:top w:w="80" w:type="dxa"/>
              <w:left w:w="100" w:type="dxa"/>
              <w:bottom w:w="80" w:type="dxa"/>
              <w:right w:w="100" w:type="dxa"/>
            </w:tcMar>
            <w:vAlign w:val="center"/>
          </w:tcPr>
          <w:p w14:paraId="24629102" w14:textId="77777777" w:rsidR="008D68F0" w:rsidRPr="008D68F0" w:rsidRDefault="008D68F0" w:rsidP="008D68F0">
            <w:pPr>
              <w:jc w:val="center"/>
              <w:rPr>
                <w:rFonts w:ascii="Aptos" w:eastAsia="Aptos" w:hAnsi="Aptos"/>
                <w:lang w:val="fr-FR"/>
              </w:rPr>
            </w:pPr>
            <w:r w:rsidRPr="008D68F0">
              <w:rPr>
                <w:rFonts w:ascii="Aptos" w:eastAsia="Aptos" w:hAnsi="Aptos"/>
                <w:sz w:val="20"/>
                <w:lang w:val="fr-FR"/>
              </w:rPr>
              <w:t>Condition la plus stable à tester</w:t>
            </w:r>
          </w:p>
        </w:tc>
      </w:tr>
      <w:tr w:rsidR="008D68F0" w:rsidRPr="008D68F0" w14:paraId="1DDF9B1E" w14:textId="77777777" w:rsidTr="00461C69">
        <w:trPr>
          <w:jc w:val="center"/>
        </w:trPr>
        <w:tc>
          <w:tcPr>
            <w:tcW w:w="3211" w:type="dxa"/>
            <w:tcMar>
              <w:top w:w="80" w:type="dxa"/>
              <w:left w:w="100" w:type="dxa"/>
              <w:bottom w:w="80" w:type="dxa"/>
              <w:right w:w="100" w:type="dxa"/>
            </w:tcMar>
            <w:vAlign w:val="center"/>
          </w:tcPr>
          <w:p w14:paraId="64AE397F" w14:textId="77777777" w:rsidR="008D68F0" w:rsidRPr="008D68F0" w:rsidRDefault="008D68F0" w:rsidP="008D68F0">
            <w:pPr>
              <w:jc w:val="center"/>
              <w:rPr>
                <w:rFonts w:ascii="Aptos" w:eastAsia="Aptos" w:hAnsi="Aptos"/>
              </w:rPr>
            </w:pPr>
            <w:r w:rsidRPr="008D68F0">
              <w:rPr>
                <w:rFonts w:ascii="Aptos" w:eastAsia="Aptos" w:hAnsi="Aptos"/>
                <w:sz w:val="20"/>
              </w:rPr>
              <w:t>positive</w:t>
            </w:r>
          </w:p>
        </w:tc>
        <w:tc>
          <w:tcPr>
            <w:tcW w:w="3211" w:type="dxa"/>
            <w:tcMar>
              <w:top w:w="80" w:type="dxa"/>
              <w:left w:w="100" w:type="dxa"/>
              <w:bottom w:w="80" w:type="dxa"/>
              <w:right w:w="100" w:type="dxa"/>
            </w:tcMar>
            <w:vAlign w:val="center"/>
          </w:tcPr>
          <w:p w14:paraId="0AE0B10E" w14:textId="77777777" w:rsidR="008D68F0" w:rsidRPr="008D68F0" w:rsidRDefault="008D68F0" w:rsidP="008D68F0">
            <w:pPr>
              <w:jc w:val="center"/>
              <w:rPr>
                <w:rFonts w:ascii="Aptos" w:eastAsia="Aptos" w:hAnsi="Aptos"/>
              </w:rPr>
            </w:pPr>
            <w:r w:rsidRPr="008D68F0">
              <w:rPr>
                <w:rFonts w:ascii="Aptos" w:eastAsia="Aptos" w:hAnsi="Aptos"/>
                <w:sz w:val="20"/>
              </w:rPr>
              <w:t>Encouragement + vérification</w:t>
            </w:r>
          </w:p>
        </w:tc>
        <w:tc>
          <w:tcPr>
            <w:tcW w:w="3211" w:type="dxa"/>
            <w:tcMar>
              <w:top w:w="80" w:type="dxa"/>
              <w:left w:w="100" w:type="dxa"/>
              <w:bottom w:w="80" w:type="dxa"/>
              <w:right w:w="100" w:type="dxa"/>
            </w:tcMar>
            <w:vAlign w:val="center"/>
          </w:tcPr>
          <w:p w14:paraId="68F5197C" w14:textId="77777777" w:rsidR="008D68F0" w:rsidRPr="008D68F0" w:rsidRDefault="008D68F0" w:rsidP="008D68F0">
            <w:pPr>
              <w:jc w:val="center"/>
              <w:rPr>
                <w:rFonts w:ascii="Aptos" w:eastAsia="Aptos" w:hAnsi="Aptos"/>
              </w:rPr>
            </w:pPr>
            <w:r w:rsidRPr="008D68F0">
              <w:rPr>
                <w:rFonts w:ascii="Aptos" w:eastAsia="Aptos" w:hAnsi="Aptos"/>
                <w:sz w:val="20"/>
              </w:rPr>
              <w:t>Contrôle d’une valence positive</w:t>
            </w:r>
          </w:p>
        </w:tc>
      </w:tr>
      <w:tr w:rsidR="008D68F0" w:rsidRPr="008D68F0" w14:paraId="2E841C69" w14:textId="77777777" w:rsidTr="00461C69">
        <w:trPr>
          <w:jc w:val="center"/>
        </w:trPr>
        <w:tc>
          <w:tcPr>
            <w:tcW w:w="3211" w:type="dxa"/>
            <w:tcMar>
              <w:top w:w="80" w:type="dxa"/>
              <w:left w:w="100" w:type="dxa"/>
              <w:bottom w:w="80" w:type="dxa"/>
              <w:right w:w="100" w:type="dxa"/>
            </w:tcMar>
            <w:vAlign w:val="center"/>
          </w:tcPr>
          <w:p w14:paraId="264E850C" w14:textId="77777777" w:rsidR="008D68F0" w:rsidRPr="008D68F0" w:rsidRDefault="008D68F0" w:rsidP="008D68F0">
            <w:pPr>
              <w:jc w:val="center"/>
              <w:rPr>
                <w:rFonts w:ascii="Aptos" w:eastAsia="Aptos" w:hAnsi="Aptos"/>
              </w:rPr>
            </w:pPr>
            <w:r w:rsidRPr="008D68F0">
              <w:rPr>
                <w:rFonts w:ascii="Aptos" w:eastAsia="Aptos" w:hAnsi="Aptos"/>
                <w:sz w:val="20"/>
              </w:rPr>
              <w:t>negative</w:t>
            </w:r>
          </w:p>
        </w:tc>
        <w:tc>
          <w:tcPr>
            <w:tcW w:w="3211" w:type="dxa"/>
            <w:tcMar>
              <w:top w:w="80" w:type="dxa"/>
              <w:left w:w="100" w:type="dxa"/>
              <w:bottom w:w="80" w:type="dxa"/>
              <w:right w:w="100" w:type="dxa"/>
            </w:tcMar>
            <w:vAlign w:val="center"/>
          </w:tcPr>
          <w:p w14:paraId="2D52EB36" w14:textId="77777777" w:rsidR="008D68F0" w:rsidRPr="008D68F0" w:rsidRDefault="008D68F0" w:rsidP="008D68F0">
            <w:pPr>
              <w:jc w:val="center"/>
              <w:rPr>
                <w:rFonts w:ascii="Aptos" w:eastAsia="Aptos" w:hAnsi="Aptos"/>
              </w:rPr>
            </w:pPr>
            <w:r w:rsidRPr="008D68F0">
              <w:rPr>
                <w:rFonts w:ascii="Aptos" w:eastAsia="Aptos" w:hAnsi="Aptos"/>
                <w:sz w:val="20"/>
              </w:rPr>
              <w:t>Pré-cadrage négatif</w:t>
            </w:r>
          </w:p>
        </w:tc>
        <w:tc>
          <w:tcPr>
            <w:tcW w:w="3211" w:type="dxa"/>
            <w:tcMar>
              <w:top w:w="80" w:type="dxa"/>
              <w:left w:w="100" w:type="dxa"/>
              <w:bottom w:w="80" w:type="dxa"/>
              <w:right w:w="100" w:type="dxa"/>
            </w:tcMar>
            <w:vAlign w:val="center"/>
          </w:tcPr>
          <w:p w14:paraId="611645E4" w14:textId="77777777" w:rsidR="008D68F0" w:rsidRPr="008D68F0" w:rsidRDefault="008D68F0" w:rsidP="008D68F0">
            <w:pPr>
              <w:jc w:val="center"/>
              <w:rPr>
                <w:rFonts w:ascii="Aptos" w:eastAsia="Aptos" w:hAnsi="Aptos"/>
              </w:rPr>
            </w:pPr>
            <w:r w:rsidRPr="008D68F0">
              <w:rPr>
                <w:rFonts w:ascii="Aptos" w:eastAsia="Aptos" w:hAnsi="Aptos"/>
                <w:sz w:val="20"/>
              </w:rPr>
              <w:t>Contrôle d’une valence négative</w:t>
            </w:r>
          </w:p>
        </w:tc>
      </w:tr>
    </w:tbl>
    <w:p w14:paraId="1D42C728" w14:textId="77777777" w:rsidR="008D68F0" w:rsidRPr="008D68F0" w:rsidRDefault="008D68F0" w:rsidP="008D68F0">
      <w:pPr>
        <w:spacing w:before="40" w:after="160"/>
        <w:jc w:val="center"/>
        <w:rPr>
          <w:rFonts w:ascii="Aptos" w:eastAsia="Aptos" w:hAnsi="Aptos"/>
          <w:lang w:val="fr-FR"/>
        </w:rPr>
      </w:pPr>
      <w:r w:rsidRPr="008D68F0">
        <w:rPr>
          <w:rFonts w:ascii="Aptos" w:eastAsia="Aptos" w:hAnsi="Aptos"/>
          <w:i/>
          <w:color w:val="5A5A5A"/>
          <w:sz w:val="19"/>
          <w:lang w:val="fr-FR"/>
        </w:rPr>
        <w:t>Tableau 9.2 - Types de prime et rôle expérimental.</w:t>
      </w:r>
    </w:p>
    <w:p w14:paraId="25DF094C" w14:textId="77777777" w:rsidR="008D68F0" w:rsidRPr="008D68F0" w:rsidRDefault="008D68F0" w:rsidP="008D68F0">
      <w:pPr>
        <w:spacing w:after="120"/>
        <w:rPr>
          <w:rFonts w:ascii="Aptos" w:eastAsia="Aptos" w:hAnsi="Aptos"/>
          <w:lang w:val="fr-FR"/>
        </w:rPr>
      </w:pPr>
      <w:r w:rsidRPr="008D68F0">
        <w:rPr>
          <w:rFonts w:ascii="Aptos" w:eastAsia="Aptos" w:hAnsi="Aptos"/>
          <w:lang w:val="fr-FR"/>
        </w:rPr>
        <w:t>L’analyse principale est réalisée sur Flan-T5-Large, avec trois seeds (42, 43, 44) et un décodage greedy déterministe (temperature = 0.0, do_sample = False). Des observations exploratoires ont été réalisées sur Vicuna et Llama-2, mais elles ne servent pas de base de conclusion ici. Enfin, un contrôle supplémentaire de robustesse a été ajouté en fin de parcours : pour neutral, positive et negative, une deuxième formulation (prime_index = 2) a été testée afin de vérifier si l’effet observé venait du groupe de prime ou d’un wording trop spécifique.</w:t>
      </w:r>
    </w:p>
    <w:p w14:paraId="78747230" w14:textId="77777777" w:rsidR="008D68F0" w:rsidRPr="008D68F0" w:rsidRDefault="008D68F0" w:rsidP="008D68F0">
      <w:pPr>
        <w:pStyle w:val="Titre2"/>
        <w:rPr>
          <w:lang w:val="fr-FR"/>
        </w:rPr>
      </w:pPr>
      <w:bookmarkStart w:id="46" w:name="_Toc225544592"/>
      <w:r w:rsidRPr="008D68F0">
        <w:rPr>
          <w:lang w:val="fr-FR"/>
        </w:rPr>
        <w:t>9.3. Résultats quantitatifs</w:t>
      </w:r>
      <w:bookmarkEnd w:id="46"/>
    </w:p>
    <w:p w14:paraId="264D8384" w14:textId="77777777" w:rsidR="008D68F0" w:rsidRPr="008D68F0" w:rsidRDefault="008D68F0" w:rsidP="008D68F0">
      <w:pPr>
        <w:spacing w:after="120"/>
        <w:rPr>
          <w:rFonts w:ascii="Aptos" w:eastAsia="Aptos" w:hAnsi="Aptos"/>
          <w:lang w:val="fr-FR"/>
        </w:rPr>
      </w:pPr>
      <w:r w:rsidRPr="008D68F0">
        <w:rPr>
          <w:rFonts w:ascii="Aptos" w:eastAsia="Aptos" w:hAnsi="Aptos"/>
          <w:lang w:val="fr-FR"/>
        </w:rPr>
        <w:t>Le score reporté dans toute la section correspond à l’accuracy empirique au niveau du run, après post-traitement des sorties, puis à sa moyenne sur les seeds disponibles. Dans les tableaux ci-dessous, l’écart-type décrit la dispersion inter-seeds sur le périmètre considéré. La figure 9.1 propose d’abord une vue d’ensemble des trois familles, puis les sous-sections suivantes détaillent successivement le test ciblé principal et les deux vérifications complémentaires.</w:t>
      </w:r>
    </w:p>
    <w:p w14:paraId="06BB1DF9" w14:textId="77777777" w:rsidR="008D68F0" w:rsidRPr="008D68F0" w:rsidRDefault="008D68F0" w:rsidP="008D68F0">
      <w:pPr>
        <w:spacing w:after="120"/>
        <w:rPr>
          <w:rFonts w:ascii="Aptos" w:eastAsia="Aptos" w:hAnsi="Aptos"/>
        </w:rPr>
      </w:pPr>
      <w:r w:rsidRPr="008D68F0">
        <w:rPr>
          <w:rFonts w:ascii="Aptos" w:eastAsia="Aptos" w:hAnsi="Aptos"/>
          <w:noProof/>
        </w:rPr>
        <w:drawing>
          <wp:inline distT="0" distB="0" distL="0" distR="0" wp14:anchorId="1188F1E5" wp14:editId="4DB49F27">
            <wp:extent cx="5760720" cy="30688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ummary_taskfamilies.png"/>
                    <pic:cNvPicPr/>
                  </pic:nvPicPr>
                  <pic:blipFill>
                    <a:blip r:embed="rId15"/>
                    <a:stretch>
                      <a:fillRect/>
                    </a:stretch>
                  </pic:blipFill>
                  <pic:spPr>
                    <a:xfrm>
                      <a:off x="0" y="0"/>
                      <a:ext cx="5760720" cy="3068828"/>
                    </a:xfrm>
                    <a:prstGeom prst="rect">
                      <a:avLst/>
                    </a:prstGeom>
                  </pic:spPr>
                </pic:pic>
              </a:graphicData>
            </a:graphic>
          </wp:inline>
        </w:drawing>
      </w:r>
    </w:p>
    <w:p w14:paraId="537983B7" w14:textId="77777777" w:rsidR="008D68F0" w:rsidRPr="008D68F0" w:rsidRDefault="008D68F0" w:rsidP="008D68F0">
      <w:pPr>
        <w:spacing w:before="40" w:after="160"/>
        <w:jc w:val="center"/>
        <w:rPr>
          <w:rFonts w:ascii="Aptos" w:eastAsia="Aptos" w:hAnsi="Aptos"/>
          <w:lang w:val="fr-FR"/>
        </w:rPr>
      </w:pPr>
      <w:r w:rsidRPr="008D68F0">
        <w:rPr>
          <w:rFonts w:ascii="Aptos" w:eastAsia="Aptos" w:hAnsi="Aptos"/>
          <w:i/>
          <w:color w:val="5A5A5A"/>
          <w:sz w:val="19"/>
          <w:lang w:val="fr-FR"/>
        </w:rPr>
        <w:t>Figure 9.1 - Synthèse des scores moyens par famille de tâche et par condition de prime (moyenne sur NP04, NP05 et NP08).</w:t>
      </w:r>
    </w:p>
    <w:p w14:paraId="77BEEE66" w14:textId="77777777" w:rsidR="008D68F0" w:rsidRPr="008D68F0" w:rsidRDefault="008D68F0" w:rsidP="008D68F0">
      <w:pPr>
        <w:spacing w:after="120"/>
        <w:rPr>
          <w:rFonts w:ascii="Aptos" w:eastAsia="Aptos" w:hAnsi="Aptos"/>
          <w:lang w:val="fr-FR"/>
        </w:rPr>
      </w:pPr>
      <w:r w:rsidRPr="008D68F0">
        <w:rPr>
          <w:rFonts w:ascii="Aptos" w:eastAsia="Aptos" w:hAnsi="Aptos"/>
          <w:lang w:val="fr-FR"/>
        </w:rPr>
        <w:t>Cette vue d’ensemble fait apparaître trois régimes distincts. Sur cause_and_effect, le prime neutral présente l’avantage moyen le plus net. Sur word_in_context, aucun des primes testés ne dépasse none. Sur active_to_passive, les scores restent proches du plancher, ce qui oblige à une lecture plus prudente de cette troisième famille.</w:t>
      </w:r>
    </w:p>
    <w:p w14:paraId="72CCC6F9" w14:textId="77777777" w:rsidR="008D68F0" w:rsidRPr="008D68F0" w:rsidRDefault="008D68F0" w:rsidP="008D68F0">
      <w:pPr>
        <w:pStyle w:val="Titre3"/>
      </w:pPr>
      <w:bookmarkStart w:id="47" w:name="_Toc225544593"/>
      <w:r w:rsidRPr="008D68F0">
        <w:lastRenderedPageBreak/>
        <w:t>9.3.1. Test ciblé principal sur cause_and_effect</w:t>
      </w:r>
      <w:bookmarkEnd w:id="47"/>
    </w:p>
    <w:tbl>
      <w:tblPr>
        <w:tblStyle w:val="Grilledutableau1"/>
        <w:tblW w:w="0" w:type="auto"/>
        <w:jc w:val="center"/>
        <w:tblLook w:val="04A0" w:firstRow="1" w:lastRow="0" w:firstColumn="1" w:lastColumn="0" w:noHBand="0" w:noVBand="1"/>
      </w:tblPr>
      <w:tblGrid>
        <w:gridCol w:w="1605"/>
        <w:gridCol w:w="1605"/>
        <w:gridCol w:w="1605"/>
        <w:gridCol w:w="1605"/>
        <w:gridCol w:w="1605"/>
        <w:gridCol w:w="1605"/>
      </w:tblGrid>
      <w:tr w:rsidR="008D68F0" w:rsidRPr="008D68F0" w14:paraId="0D7E9C90" w14:textId="77777777" w:rsidTr="00461C69">
        <w:trPr>
          <w:jc w:val="center"/>
        </w:trPr>
        <w:tc>
          <w:tcPr>
            <w:tcW w:w="1605" w:type="dxa"/>
            <w:shd w:val="clear" w:color="auto" w:fill="D9E6F7"/>
            <w:tcMar>
              <w:top w:w="80" w:type="dxa"/>
              <w:left w:w="100" w:type="dxa"/>
              <w:bottom w:w="80" w:type="dxa"/>
              <w:right w:w="100" w:type="dxa"/>
            </w:tcMar>
            <w:vAlign w:val="center"/>
          </w:tcPr>
          <w:p w14:paraId="34FA2B7B" w14:textId="77777777" w:rsidR="008D68F0" w:rsidRPr="008D68F0" w:rsidRDefault="008D68F0" w:rsidP="008D68F0">
            <w:pPr>
              <w:jc w:val="center"/>
              <w:rPr>
                <w:rFonts w:ascii="Aptos" w:eastAsia="Aptos" w:hAnsi="Aptos"/>
              </w:rPr>
            </w:pPr>
            <w:r w:rsidRPr="008D68F0">
              <w:rPr>
                <w:rFonts w:ascii="Aptos" w:eastAsia="Aptos" w:hAnsi="Aptos"/>
                <w:b/>
                <w:sz w:val="19"/>
              </w:rPr>
              <w:t>Stimulus</w:t>
            </w:r>
          </w:p>
        </w:tc>
        <w:tc>
          <w:tcPr>
            <w:tcW w:w="1605" w:type="dxa"/>
            <w:shd w:val="clear" w:color="auto" w:fill="D9E6F7"/>
            <w:tcMar>
              <w:top w:w="80" w:type="dxa"/>
              <w:left w:w="100" w:type="dxa"/>
              <w:bottom w:w="80" w:type="dxa"/>
              <w:right w:w="100" w:type="dxa"/>
            </w:tcMar>
            <w:vAlign w:val="center"/>
          </w:tcPr>
          <w:p w14:paraId="7C62CC3F" w14:textId="77777777" w:rsidR="008D68F0" w:rsidRPr="008D68F0" w:rsidRDefault="008D68F0" w:rsidP="008D68F0">
            <w:pPr>
              <w:jc w:val="center"/>
              <w:rPr>
                <w:rFonts w:ascii="Aptos" w:eastAsia="Aptos" w:hAnsi="Aptos"/>
              </w:rPr>
            </w:pPr>
            <w:r w:rsidRPr="008D68F0">
              <w:rPr>
                <w:rFonts w:ascii="Aptos" w:eastAsia="Aptos" w:hAnsi="Aptos"/>
                <w:b/>
                <w:sz w:val="19"/>
              </w:rPr>
              <w:t>none</w:t>
            </w:r>
          </w:p>
        </w:tc>
        <w:tc>
          <w:tcPr>
            <w:tcW w:w="1605" w:type="dxa"/>
            <w:shd w:val="clear" w:color="auto" w:fill="D9E6F7"/>
            <w:tcMar>
              <w:top w:w="80" w:type="dxa"/>
              <w:left w:w="100" w:type="dxa"/>
              <w:bottom w:w="80" w:type="dxa"/>
              <w:right w:w="100" w:type="dxa"/>
            </w:tcMar>
            <w:vAlign w:val="center"/>
          </w:tcPr>
          <w:p w14:paraId="7542806C" w14:textId="77777777" w:rsidR="008D68F0" w:rsidRPr="008D68F0" w:rsidRDefault="008D68F0" w:rsidP="008D68F0">
            <w:pPr>
              <w:jc w:val="center"/>
              <w:rPr>
                <w:rFonts w:ascii="Aptos" w:eastAsia="Aptos" w:hAnsi="Aptos"/>
              </w:rPr>
            </w:pPr>
            <w:r w:rsidRPr="008D68F0">
              <w:rPr>
                <w:rFonts w:ascii="Aptos" w:eastAsia="Aptos" w:hAnsi="Aptos"/>
                <w:b/>
                <w:sz w:val="19"/>
              </w:rPr>
              <w:t>neutral</w:t>
            </w:r>
          </w:p>
        </w:tc>
        <w:tc>
          <w:tcPr>
            <w:tcW w:w="1605" w:type="dxa"/>
            <w:shd w:val="clear" w:color="auto" w:fill="D9E6F7"/>
            <w:tcMar>
              <w:top w:w="80" w:type="dxa"/>
              <w:left w:w="100" w:type="dxa"/>
              <w:bottom w:w="80" w:type="dxa"/>
              <w:right w:w="100" w:type="dxa"/>
            </w:tcMar>
            <w:vAlign w:val="center"/>
          </w:tcPr>
          <w:p w14:paraId="1345B309" w14:textId="77777777" w:rsidR="008D68F0" w:rsidRPr="008D68F0" w:rsidRDefault="008D68F0" w:rsidP="008D68F0">
            <w:pPr>
              <w:jc w:val="center"/>
              <w:rPr>
                <w:rFonts w:ascii="Aptos" w:eastAsia="Aptos" w:hAnsi="Aptos"/>
              </w:rPr>
            </w:pPr>
            <w:r w:rsidRPr="008D68F0">
              <w:rPr>
                <w:rFonts w:ascii="Aptos" w:eastAsia="Aptos" w:hAnsi="Aptos"/>
                <w:b/>
                <w:sz w:val="19"/>
              </w:rPr>
              <w:t>positive</w:t>
            </w:r>
          </w:p>
        </w:tc>
        <w:tc>
          <w:tcPr>
            <w:tcW w:w="1605" w:type="dxa"/>
            <w:shd w:val="clear" w:color="auto" w:fill="D9E6F7"/>
            <w:tcMar>
              <w:top w:w="80" w:type="dxa"/>
              <w:left w:w="100" w:type="dxa"/>
              <w:bottom w:w="80" w:type="dxa"/>
              <w:right w:w="100" w:type="dxa"/>
            </w:tcMar>
            <w:vAlign w:val="center"/>
          </w:tcPr>
          <w:p w14:paraId="73F22739" w14:textId="77777777" w:rsidR="008D68F0" w:rsidRPr="008D68F0" w:rsidRDefault="008D68F0" w:rsidP="008D68F0">
            <w:pPr>
              <w:jc w:val="center"/>
              <w:rPr>
                <w:rFonts w:ascii="Aptos" w:eastAsia="Aptos" w:hAnsi="Aptos"/>
              </w:rPr>
            </w:pPr>
            <w:r w:rsidRPr="008D68F0">
              <w:rPr>
                <w:rFonts w:ascii="Aptos" w:eastAsia="Aptos" w:hAnsi="Aptos"/>
                <w:b/>
                <w:sz w:val="19"/>
              </w:rPr>
              <w:t>negative</w:t>
            </w:r>
          </w:p>
        </w:tc>
        <w:tc>
          <w:tcPr>
            <w:tcW w:w="1605" w:type="dxa"/>
            <w:shd w:val="clear" w:color="auto" w:fill="D9E6F7"/>
            <w:tcMar>
              <w:top w:w="80" w:type="dxa"/>
              <w:left w:w="100" w:type="dxa"/>
              <w:bottom w:w="80" w:type="dxa"/>
              <w:right w:w="100" w:type="dxa"/>
            </w:tcMar>
            <w:vAlign w:val="center"/>
          </w:tcPr>
          <w:p w14:paraId="2BD7B66F" w14:textId="77777777" w:rsidR="008D68F0" w:rsidRPr="008D68F0" w:rsidRDefault="008D68F0" w:rsidP="008D68F0">
            <w:pPr>
              <w:jc w:val="center"/>
              <w:rPr>
                <w:rFonts w:ascii="Aptos" w:eastAsia="Aptos" w:hAnsi="Aptos"/>
              </w:rPr>
            </w:pPr>
            <w:r w:rsidRPr="008D68F0">
              <w:rPr>
                <w:rFonts w:ascii="Aptos" w:eastAsia="Aptos" w:hAnsi="Aptos"/>
                <w:b/>
                <w:sz w:val="19"/>
              </w:rPr>
              <w:t>Lecture rapide</w:t>
            </w:r>
          </w:p>
        </w:tc>
      </w:tr>
      <w:tr w:rsidR="008D68F0" w:rsidRPr="008D68F0" w14:paraId="2621D048" w14:textId="77777777" w:rsidTr="00461C69">
        <w:trPr>
          <w:jc w:val="center"/>
        </w:trPr>
        <w:tc>
          <w:tcPr>
            <w:tcW w:w="1605" w:type="dxa"/>
            <w:tcMar>
              <w:top w:w="80" w:type="dxa"/>
              <w:left w:w="100" w:type="dxa"/>
              <w:bottom w:w="80" w:type="dxa"/>
              <w:right w:w="100" w:type="dxa"/>
            </w:tcMar>
            <w:vAlign w:val="center"/>
          </w:tcPr>
          <w:p w14:paraId="4D490ACA" w14:textId="77777777" w:rsidR="008D68F0" w:rsidRPr="008D68F0" w:rsidRDefault="008D68F0" w:rsidP="008D68F0">
            <w:pPr>
              <w:jc w:val="center"/>
              <w:rPr>
                <w:rFonts w:ascii="Aptos" w:eastAsia="Aptos" w:hAnsi="Aptos"/>
              </w:rPr>
            </w:pPr>
            <w:r w:rsidRPr="008D68F0">
              <w:rPr>
                <w:rFonts w:ascii="Aptos" w:eastAsia="Aptos" w:hAnsi="Aptos"/>
                <w:sz w:val="19"/>
              </w:rPr>
              <w:t>NP04</w:t>
            </w:r>
          </w:p>
        </w:tc>
        <w:tc>
          <w:tcPr>
            <w:tcW w:w="1605" w:type="dxa"/>
            <w:tcMar>
              <w:top w:w="80" w:type="dxa"/>
              <w:left w:w="100" w:type="dxa"/>
              <w:bottom w:w="80" w:type="dxa"/>
              <w:right w:w="100" w:type="dxa"/>
            </w:tcMar>
            <w:vAlign w:val="center"/>
          </w:tcPr>
          <w:p w14:paraId="062FD65B" w14:textId="77777777" w:rsidR="008D68F0" w:rsidRPr="008D68F0" w:rsidRDefault="008D68F0" w:rsidP="008D68F0">
            <w:pPr>
              <w:jc w:val="center"/>
              <w:rPr>
                <w:rFonts w:ascii="Aptos" w:eastAsia="Aptos" w:hAnsi="Aptos"/>
              </w:rPr>
            </w:pPr>
            <w:r w:rsidRPr="008D68F0">
              <w:rPr>
                <w:rFonts w:ascii="Aptos" w:eastAsia="Aptos" w:hAnsi="Aptos"/>
                <w:sz w:val="19"/>
              </w:rPr>
              <w:t>0.4933 ± 0.0377</w:t>
            </w:r>
          </w:p>
        </w:tc>
        <w:tc>
          <w:tcPr>
            <w:tcW w:w="1605" w:type="dxa"/>
            <w:tcMar>
              <w:top w:w="80" w:type="dxa"/>
              <w:left w:w="100" w:type="dxa"/>
              <w:bottom w:w="80" w:type="dxa"/>
              <w:right w:w="100" w:type="dxa"/>
            </w:tcMar>
            <w:vAlign w:val="center"/>
          </w:tcPr>
          <w:p w14:paraId="743F14E8" w14:textId="77777777" w:rsidR="008D68F0" w:rsidRPr="008D68F0" w:rsidRDefault="008D68F0" w:rsidP="008D68F0">
            <w:pPr>
              <w:jc w:val="center"/>
              <w:rPr>
                <w:rFonts w:ascii="Aptos" w:eastAsia="Aptos" w:hAnsi="Aptos"/>
              </w:rPr>
            </w:pPr>
            <w:r w:rsidRPr="008D68F0">
              <w:rPr>
                <w:rFonts w:ascii="Aptos" w:eastAsia="Aptos" w:hAnsi="Aptos"/>
                <w:sz w:val="19"/>
              </w:rPr>
              <w:t>0.5467 ± 0.0499</w:t>
            </w:r>
          </w:p>
        </w:tc>
        <w:tc>
          <w:tcPr>
            <w:tcW w:w="1605" w:type="dxa"/>
            <w:tcMar>
              <w:top w:w="80" w:type="dxa"/>
              <w:left w:w="100" w:type="dxa"/>
              <w:bottom w:w="80" w:type="dxa"/>
              <w:right w:w="100" w:type="dxa"/>
            </w:tcMar>
            <w:vAlign w:val="center"/>
          </w:tcPr>
          <w:p w14:paraId="3311FCCC" w14:textId="77777777" w:rsidR="008D68F0" w:rsidRPr="008D68F0" w:rsidRDefault="008D68F0" w:rsidP="008D68F0">
            <w:pPr>
              <w:rPr>
                <w:rFonts w:ascii="Aptos" w:eastAsia="Aptos" w:hAnsi="Aptos"/>
              </w:rPr>
            </w:pPr>
            <w:r w:rsidRPr="008D68F0">
              <w:rPr>
                <w:rFonts w:ascii="Aptos" w:eastAsia="Aptos" w:hAnsi="Aptos"/>
                <w:sz w:val="19"/>
              </w:rPr>
              <w:t>0.5200 ± 0.0327</w:t>
            </w:r>
          </w:p>
        </w:tc>
        <w:tc>
          <w:tcPr>
            <w:tcW w:w="1605" w:type="dxa"/>
            <w:tcMar>
              <w:top w:w="80" w:type="dxa"/>
              <w:left w:w="100" w:type="dxa"/>
              <w:bottom w:w="80" w:type="dxa"/>
              <w:right w:w="100" w:type="dxa"/>
            </w:tcMar>
            <w:vAlign w:val="center"/>
          </w:tcPr>
          <w:p w14:paraId="541BE2F8" w14:textId="77777777" w:rsidR="008D68F0" w:rsidRPr="008D68F0" w:rsidRDefault="008D68F0" w:rsidP="008D68F0">
            <w:pPr>
              <w:rPr>
                <w:rFonts w:ascii="Aptos" w:eastAsia="Aptos" w:hAnsi="Aptos"/>
              </w:rPr>
            </w:pPr>
            <w:r w:rsidRPr="008D68F0">
              <w:rPr>
                <w:rFonts w:ascii="Aptos" w:eastAsia="Aptos" w:hAnsi="Aptos"/>
                <w:sz w:val="19"/>
              </w:rPr>
              <w:t>0.5200 ± 0.0653</w:t>
            </w:r>
          </w:p>
        </w:tc>
        <w:tc>
          <w:tcPr>
            <w:tcW w:w="1605" w:type="dxa"/>
            <w:tcMar>
              <w:top w:w="80" w:type="dxa"/>
              <w:left w:w="100" w:type="dxa"/>
              <w:bottom w:w="80" w:type="dxa"/>
              <w:right w:w="100" w:type="dxa"/>
            </w:tcMar>
            <w:vAlign w:val="center"/>
          </w:tcPr>
          <w:p w14:paraId="4CDF1B29" w14:textId="77777777" w:rsidR="008D68F0" w:rsidRPr="008D68F0" w:rsidRDefault="008D68F0" w:rsidP="008D68F0">
            <w:pPr>
              <w:rPr>
                <w:rFonts w:ascii="Aptos" w:eastAsia="Aptos" w:hAnsi="Aptos"/>
              </w:rPr>
            </w:pPr>
            <w:r w:rsidRPr="008D68F0">
              <w:rPr>
                <w:rFonts w:ascii="Aptos" w:eastAsia="Aptos" w:hAnsi="Aptos"/>
                <w:sz w:val="19"/>
              </w:rPr>
              <w:t>neutral &gt; positive = negative &gt; none</w:t>
            </w:r>
          </w:p>
        </w:tc>
      </w:tr>
      <w:tr w:rsidR="008D68F0" w:rsidRPr="008D68F0" w14:paraId="61EBC073" w14:textId="77777777" w:rsidTr="00461C69">
        <w:trPr>
          <w:jc w:val="center"/>
        </w:trPr>
        <w:tc>
          <w:tcPr>
            <w:tcW w:w="1605" w:type="dxa"/>
            <w:tcMar>
              <w:top w:w="80" w:type="dxa"/>
              <w:left w:w="100" w:type="dxa"/>
              <w:bottom w:w="80" w:type="dxa"/>
              <w:right w:w="100" w:type="dxa"/>
            </w:tcMar>
            <w:vAlign w:val="center"/>
          </w:tcPr>
          <w:p w14:paraId="7A403292" w14:textId="77777777" w:rsidR="008D68F0" w:rsidRPr="008D68F0" w:rsidRDefault="008D68F0" w:rsidP="008D68F0">
            <w:pPr>
              <w:jc w:val="center"/>
              <w:rPr>
                <w:rFonts w:ascii="Aptos" w:eastAsia="Aptos" w:hAnsi="Aptos"/>
              </w:rPr>
            </w:pPr>
            <w:r w:rsidRPr="008D68F0">
              <w:rPr>
                <w:rFonts w:ascii="Aptos" w:eastAsia="Aptos" w:hAnsi="Aptos"/>
                <w:sz w:val="19"/>
              </w:rPr>
              <w:t>NP05</w:t>
            </w:r>
          </w:p>
        </w:tc>
        <w:tc>
          <w:tcPr>
            <w:tcW w:w="1605" w:type="dxa"/>
            <w:tcMar>
              <w:top w:w="80" w:type="dxa"/>
              <w:left w:w="100" w:type="dxa"/>
              <w:bottom w:w="80" w:type="dxa"/>
              <w:right w:w="100" w:type="dxa"/>
            </w:tcMar>
            <w:vAlign w:val="center"/>
          </w:tcPr>
          <w:p w14:paraId="0BE0F1C5" w14:textId="77777777" w:rsidR="008D68F0" w:rsidRPr="008D68F0" w:rsidRDefault="008D68F0" w:rsidP="008D68F0">
            <w:pPr>
              <w:jc w:val="center"/>
              <w:rPr>
                <w:rFonts w:ascii="Aptos" w:eastAsia="Aptos" w:hAnsi="Aptos"/>
              </w:rPr>
            </w:pPr>
            <w:r w:rsidRPr="008D68F0">
              <w:rPr>
                <w:rFonts w:ascii="Aptos" w:eastAsia="Aptos" w:hAnsi="Aptos"/>
                <w:sz w:val="19"/>
              </w:rPr>
              <w:t>0.5600 ± 0.0864</w:t>
            </w:r>
          </w:p>
        </w:tc>
        <w:tc>
          <w:tcPr>
            <w:tcW w:w="1605" w:type="dxa"/>
            <w:tcMar>
              <w:top w:w="80" w:type="dxa"/>
              <w:left w:w="100" w:type="dxa"/>
              <w:bottom w:w="80" w:type="dxa"/>
              <w:right w:w="100" w:type="dxa"/>
            </w:tcMar>
            <w:vAlign w:val="center"/>
          </w:tcPr>
          <w:p w14:paraId="4FA7C73E" w14:textId="77777777" w:rsidR="008D68F0" w:rsidRPr="008D68F0" w:rsidRDefault="008D68F0" w:rsidP="008D68F0">
            <w:pPr>
              <w:jc w:val="center"/>
              <w:rPr>
                <w:rFonts w:ascii="Aptos" w:eastAsia="Aptos" w:hAnsi="Aptos"/>
              </w:rPr>
            </w:pPr>
            <w:r w:rsidRPr="008D68F0">
              <w:rPr>
                <w:rFonts w:ascii="Aptos" w:eastAsia="Aptos" w:hAnsi="Aptos"/>
                <w:sz w:val="19"/>
              </w:rPr>
              <w:t>0.5867 ± 0.0499</w:t>
            </w:r>
          </w:p>
        </w:tc>
        <w:tc>
          <w:tcPr>
            <w:tcW w:w="1605" w:type="dxa"/>
            <w:tcMar>
              <w:top w:w="80" w:type="dxa"/>
              <w:left w:w="100" w:type="dxa"/>
              <w:bottom w:w="80" w:type="dxa"/>
              <w:right w:w="100" w:type="dxa"/>
            </w:tcMar>
            <w:vAlign w:val="center"/>
          </w:tcPr>
          <w:p w14:paraId="72936399" w14:textId="77777777" w:rsidR="008D68F0" w:rsidRPr="008D68F0" w:rsidRDefault="008D68F0" w:rsidP="008D68F0">
            <w:pPr>
              <w:rPr>
                <w:rFonts w:ascii="Aptos" w:eastAsia="Aptos" w:hAnsi="Aptos"/>
              </w:rPr>
            </w:pPr>
            <w:r w:rsidRPr="008D68F0">
              <w:rPr>
                <w:rFonts w:ascii="Aptos" w:eastAsia="Aptos" w:hAnsi="Aptos"/>
                <w:sz w:val="19"/>
              </w:rPr>
              <w:t>0.5333 ± 0.0499</w:t>
            </w:r>
          </w:p>
        </w:tc>
        <w:tc>
          <w:tcPr>
            <w:tcW w:w="1605" w:type="dxa"/>
            <w:tcMar>
              <w:top w:w="80" w:type="dxa"/>
              <w:left w:w="100" w:type="dxa"/>
              <w:bottom w:w="80" w:type="dxa"/>
              <w:right w:w="100" w:type="dxa"/>
            </w:tcMar>
            <w:vAlign w:val="center"/>
          </w:tcPr>
          <w:p w14:paraId="1B60C8C4" w14:textId="77777777" w:rsidR="008D68F0" w:rsidRPr="008D68F0" w:rsidRDefault="008D68F0" w:rsidP="008D68F0">
            <w:pPr>
              <w:rPr>
                <w:rFonts w:ascii="Aptos" w:eastAsia="Aptos" w:hAnsi="Aptos"/>
              </w:rPr>
            </w:pPr>
            <w:r w:rsidRPr="008D68F0">
              <w:rPr>
                <w:rFonts w:ascii="Aptos" w:eastAsia="Aptos" w:hAnsi="Aptos"/>
                <w:sz w:val="19"/>
              </w:rPr>
              <w:t>0.4933 ± 0.0822</w:t>
            </w:r>
          </w:p>
        </w:tc>
        <w:tc>
          <w:tcPr>
            <w:tcW w:w="1605" w:type="dxa"/>
            <w:tcMar>
              <w:top w:w="80" w:type="dxa"/>
              <w:left w:w="100" w:type="dxa"/>
              <w:bottom w:w="80" w:type="dxa"/>
              <w:right w:w="100" w:type="dxa"/>
            </w:tcMar>
            <w:vAlign w:val="center"/>
          </w:tcPr>
          <w:p w14:paraId="6B02B522" w14:textId="77777777" w:rsidR="008D68F0" w:rsidRPr="008D68F0" w:rsidRDefault="008D68F0" w:rsidP="008D68F0">
            <w:pPr>
              <w:rPr>
                <w:rFonts w:ascii="Aptos" w:eastAsia="Aptos" w:hAnsi="Aptos"/>
              </w:rPr>
            </w:pPr>
            <w:r w:rsidRPr="008D68F0">
              <w:rPr>
                <w:rFonts w:ascii="Aptos" w:eastAsia="Aptos" w:hAnsi="Aptos"/>
                <w:sz w:val="19"/>
              </w:rPr>
              <w:t>neutral &gt; none &gt; positive &gt; negative</w:t>
            </w:r>
          </w:p>
        </w:tc>
      </w:tr>
      <w:tr w:rsidR="008D68F0" w:rsidRPr="008D68F0" w14:paraId="75E88ED0" w14:textId="77777777" w:rsidTr="00461C69">
        <w:trPr>
          <w:jc w:val="center"/>
        </w:trPr>
        <w:tc>
          <w:tcPr>
            <w:tcW w:w="1605" w:type="dxa"/>
            <w:tcMar>
              <w:top w:w="80" w:type="dxa"/>
              <w:left w:w="100" w:type="dxa"/>
              <w:bottom w:w="80" w:type="dxa"/>
              <w:right w:w="100" w:type="dxa"/>
            </w:tcMar>
            <w:vAlign w:val="center"/>
          </w:tcPr>
          <w:p w14:paraId="2C42F995" w14:textId="77777777" w:rsidR="008D68F0" w:rsidRPr="008D68F0" w:rsidRDefault="008D68F0" w:rsidP="008D68F0">
            <w:pPr>
              <w:jc w:val="center"/>
              <w:rPr>
                <w:rFonts w:ascii="Aptos" w:eastAsia="Aptos" w:hAnsi="Aptos"/>
              </w:rPr>
            </w:pPr>
            <w:r w:rsidRPr="008D68F0">
              <w:rPr>
                <w:rFonts w:ascii="Aptos" w:eastAsia="Aptos" w:hAnsi="Aptos"/>
                <w:sz w:val="19"/>
              </w:rPr>
              <w:t>NP08</w:t>
            </w:r>
          </w:p>
        </w:tc>
        <w:tc>
          <w:tcPr>
            <w:tcW w:w="1605" w:type="dxa"/>
            <w:tcMar>
              <w:top w:w="80" w:type="dxa"/>
              <w:left w:w="100" w:type="dxa"/>
              <w:bottom w:w="80" w:type="dxa"/>
              <w:right w:w="100" w:type="dxa"/>
            </w:tcMar>
            <w:vAlign w:val="center"/>
          </w:tcPr>
          <w:p w14:paraId="206DA1FF" w14:textId="77777777" w:rsidR="008D68F0" w:rsidRPr="008D68F0" w:rsidRDefault="008D68F0" w:rsidP="008D68F0">
            <w:pPr>
              <w:jc w:val="center"/>
              <w:rPr>
                <w:rFonts w:ascii="Aptos" w:eastAsia="Aptos" w:hAnsi="Aptos"/>
              </w:rPr>
            </w:pPr>
            <w:r w:rsidRPr="008D68F0">
              <w:rPr>
                <w:rFonts w:ascii="Aptos" w:eastAsia="Aptos" w:hAnsi="Aptos"/>
                <w:sz w:val="19"/>
              </w:rPr>
              <w:t>0.4267 ± 0.0499</w:t>
            </w:r>
          </w:p>
        </w:tc>
        <w:tc>
          <w:tcPr>
            <w:tcW w:w="1605" w:type="dxa"/>
            <w:tcMar>
              <w:top w:w="80" w:type="dxa"/>
              <w:left w:w="100" w:type="dxa"/>
              <w:bottom w:w="80" w:type="dxa"/>
              <w:right w:w="100" w:type="dxa"/>
            </w:tcMar>
            <w:vAlign w:val="center"/>
          </w:tcPr>
          <w:p w14:paraId="28EC7773" w14:textId="77777777" w:rsidR="008D68F0" w:rsidRPr="008D68F0" w:rsidRDefault="008D68F0" w:rsidP="008D68F0">
            <w:pPr>
              <w:jc w:val="center"/>
              <w:rPr>
                <w:rFonts w:ascii="Aptos" w:eastAsia="Aptos" w:hAnsi="Aptos"/>
              </w:rPr>
            </w:pPr>
            <w:r w:rsidRPr="008D68F0">
              <w:rPr>
                <w:rFonts w:ascii="Aptos" w:eastAsia="Aptos" w:hAnsi="Aptos"/>
                <w:sz w:val="19"/>
              </w:rPr>
              <w:t>0.5067 ± 0.0189</w:t>
            </w:r>
          </w:p>
        </w:tc>
        <w:tc>
          <w:tcPr>
            <w:tcW w:w="1605" w:type="dxa"/>
            <w:tcMar>
              <w:top w:w="80" w:type="dxa"/>
              <w:left w:w="100" w:type="dxa"/>
              <w:bottom w:w="80" w:type="dxa"/>
              <w:right w:w="100" w:type="dxa"/>
            </w:tcMar>
            <w:vAlign w:val="center"/>
          </w:tcPr>
          <w:p w14:paraId="12AF3904" w14:textId="77777777" w:rsidR="008D68F0" w:rsidRPr="008D68F0" w:rsidRDefault="008D68F0" w:rsidP="008D68F0">
            <w:pPr>
              <w:rPr>
                <w:rFonts w:ascii="Aptos" w:eastAsia="Aptos" w:hAnsi="Aptos"/>
              </w:rPr>
            </w:pPr>
            <w:r w:rsidRPr="008D68F0">
              <w:rPr>
                <w:rFonts w:ascii="Aptos" w:eastAsia="Aptos" w:hAnsi="Aptos"/>
                <w:sz w:val="19"/>
              </w:rPr>
              <w:t>0.4800 ± 0.0566</w:t>
            </w:r>
          </w:p>
        </w:tc>
        <w:tc>
          <w:tcPr>
            <w:tcW w:w="1605" w:type="dxa"/>
            <w:tcMar>
              <w:top w:w="80" w:type="dxa"/>
              <w:left w:w="100" w:type="dxa"/>
              <w:bottom w:w="80" w:type="dxa"/>
              <w:right w:w="100" w:type="dxa"/>
            </w:tcMar>
            <w:vAlign w:val="center"/>
          </w:tcPr>
          <w:p w14:paraId="672B17CE" w14:textId="77777777" w:rsidR="008D68F0" w:rsidRPr="008D68F0" w:rsidRDefault="008D68F0" w:rsidP="008D68F0">
            <w:pPr>
              <w:rPr>
                <w:rFonts w:ascii="Aptos" w:eastAsia="Aptos" w:hAnsi="Aptos"/>
              </w:rPr>
            </w:pPr>
            <w:r w:rsidRPr="008D68F0">
              <w:rPr>
                <w:rFonts w:ascii="Aptos" w:eastAsia="Aptos" w:hAnsi="Aptos"/>
                <w:sz w:val="19"/>
              </w:rPr>
              <w:t>0.4933 ± 0.0499</w:t>
            </w:r>
          </w:p>
        </w:tc>
        <w:tc>
          <w:tcPr>
            <w:tcW w:w="1605" w:type="dxa"/>
            <w:tcMar>
              <w:top w:w="80" w:type="dxa"/>
              <w:left w:w="100" w:type="dxa"/>
              <w:bottom w:w="80" w:type="dxa"/>
              <w:right w:w="100" w:type="dxa"/>
            </w:tcMar>
            <w:vAlign w:val="center"/>
          </w:tcPr>
          <w:p w14:paraId="7B3D335E" w14:textId="77777777" w:rsidR="008D68F0" w:rsidRPr="008D68F0" w:rsidRDefault="008D68F0" w:rsidP="008D68F0">
            <w:pPr>
              <w:rPr>
                <w:rFonts w:ascii="Aptos" w:eastAsia="Aptos" w:hAnsi="Aptos"/>
              </w:rPr>
            </w:pPr>
            <w:r w:rsidRPr="008D68F0">
              <w:rPr>
                <w:rFonts w:ascii="Aptos" w:eastAsia="Aptos" w:hAnsi="Aptos"/>
                <w:sz w:val="19"/>
              </w:rPr>
              <w:t>neutral &gt; negative &gt; positive &gt; none</w:t>
            </w:r>
          </w:p>
        </w:tc>
      </w:tr>
    </w:tbl>
    <w:p w14:paraId="75BBB087" w14:textId="77777777" w:rsidR="008D68F0" w:rsidRPr="008D68F0" w:rsidRDefault="008D68F0" w:rsidP="008D68F0">
      <w:pPr>
        <w:spacing w:before="40" w:after="160"/>
        <w:jc w:val="center"/>
        <w:rPr>
          <w:rFonts w:ascii="Aptos" w:eastAsia="Aptos" w:hAnsi="Aptos"/>
          <w:lang w:val="fr-FR"/>
        </w:rPr>
      </w:pPr>
      <w:r w:rsidRPr="008D68F0">
        <w:rPr>
          <w:rFonts w:ascii="Aptos" w:eastAsia="Aptos" w:hAnsi="Aptos"/>
          <w:i/>
          <w:color w:val="5A5A5A"/>
          <w:sz w:val="19"/>
          <w:lang w:val="fr-FR"/>
        </w:rPr>
        <w:t>Tableau 9.3 - Scores moyens et écarts-types sur cause_and_effect (Flan-T5-Large, 3 seeds).</w:t>
      </w:r>
    </w:p>
    <w:p w14:paraId="3C702BB2" w14:textId="77777777" w:rsidR="008D68F0" w:rsidRPr="008D68F0" w:rsidRDefault="008D68F0" w:rsidP="008D68F0">
      <w:pPr>
        <w:spacing w:after="120"/>
        <w:rPr>
          <w:rFonts w:ascii="Aptos" w:eastAsia="Aptos" w:hAnsi="Aptos"/>
        </w:rPr>
      </w:pPr>
      <w:r w:rsidRPr="008D68F0">
        <w:rPr>
          <w:rFonts w:ascii="Aptos" w:eastAsia="Aptos" w:hAnsi="Aptos"/>
          <w:noProof/>
        </w:rPr>
        <w:drawing>
          <wp:inline distT="0" distB="0" distL="0" distR="0" wp14:anchorId="254A8784" wp14:editId="373D9F75">
            <wp:extent cx="5669280" cy="31001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use_and_effect.png"/>
                    <pic:cNvPicPr/>
                  </pic:nvPicPr>
                  <pic:blipFill>
                    <a:blip r:embed="rId16"/>
                    <a:stretch>
                      <a:fillRect/>
                    </a:stretch>
                  </pic:blipFill>
                  <pic:spPr>
                    <a:xfrm>
                      <a:off x="0" y="0"/>
                      <a:ext cx="5669280" cy="3100163"/>
                    </a:xfrm>
                    <a:prstGeom prst="rect">
                      <a:avLst/>
                    </a:prstGeom>
                  </pic:spPr>
                </pic:pic>
              </a:graphicData>
            </a:graphic>
          </wp:inline>
        </w:drawing>
      </w:r>
    </w:p>
    <w:p w14:paraId="364920DC" w14:textId="77777777" w:rsidR="008D68F0" w:rsidRPr="008D68F0" w:rsidRDefault="008D68F0" w:rsidP="008D68F0">
      <w:pPr>
        <w:spacing w:before="40" w:after="160"/>
        <w:jc w:val="center"/>
        <w:rPr>
          <w:rFonts w:ascii="Aptos" w:eastAsia="Aptos" w:hAnsi="Aptos"/>
          <w:lang w:val="fr-FR"/>
        </w:rPr>
      </w:pPr>
      <w:r w:rsidRPr="008D68F0">
        <w:rPr>
          <w:rFonts w:ascii="Aptos" w:eastAsia="Aptos" w:hAnsi="Aptos"/>
          <w:i/>
          <w:color w:val="5A5A5A"/>
          <w:sz w:val="19"/>
          <w:lang w:val="fr-FR"/>
        </w:rPr>
        <w:t>Figure 9.2 - cause_and_effect : scores moyens par stimulus et par condition de prime.</w:t>
      </w:r>
    </w:p>
    <w:p w14:paraId="2E7E5F8E" w14:textId="77777777" w:rsidR="008D68F0" w:rsidRPr="008D68F0" w:rsidRDefault="008D68F0" w:rsidP="008D68F0">
      <w:pPr>
        <w:spacing w:after="120"/>
        <w:rPr>
          <w:rFonts w:ascii="Aptos" w:eastAsia="Aptos" w:hAnsi="Aptos"/>
          <w:lang w:val="fr-FR"/>
        </w:rPr>
      </w:pPr>
      <w:r w:rsidRPr="008D68F0">
        <w:rPr>
          <w:rFonts w:ascii="Aptos" w:eastAsia="Aptos" w:hAnsi="Aptos"/>
          <w:lang w:val="fr-FR"/>
        </w:rPr>
        <w:t>Le test ciblé principal confirme un résultat simple : sur la famille de raisonnement causal, le prime neutral est la condition la plus robuste. Il obtient le meilleur score sur NP04, NP05 et NP08, avec des gains respectifs de +0.0534, +0.0267 et +0.0800 par rapport à none. Le prime positive reste intermédiaire. Le prime negative, lui, ne domine jamais neutral et devient même la condition la moins performante sur NP05.</w:t>
      </w:r>
    </w:p>
    <w:p w14:paraId="412496F0" w14:textId="77777777" w:rsidR="008D68F0" w:rsidRPr="008D68F0" w:rsidRDefault="008D68F0" w:rsidP="008D68F0">
      <w:pPr>
        <w:pStyle w:val="Titre3"/>
      </w:pPr>
      <w:bookmarkStart w:id="48" w:name="_Toc225544594"/>
      <w:r w:rsidRPr="008D68F0">
        <w:t>9.3.2. Vérification inter-famille sur word_in_context</w:t>
      </w:r>
      <w:bookmarkEnd w:id="48"/>
    </w:p>
    <w:tbl>
      <w:tblPr>
        <w:tblStyle w:val="Grilledutableau1"/>
        <w:tblW w:w="0" w:type="auto"/>
        <w:jc w:val="center"/>
        <w:tblLook w:val="04A0" w:firstRow="1" w:lastRow="0" w:firstColumn="1" w:lastColumn="0" w:noHBand="0" w:noVBand="1"/>
      </w:tblPr>
      <w:tblGrid>
        <w:gridCol w:w="1605"/>
        <w:gridCol w:w="1605"/>
        <w:gridCol w:w="1605"/>
        <w:gridCol w:w="1605"/>
        <w:gridCol w:w="1605"/>
        <w:gridCol w:w="1605"/>
      </w:tblGrid>
      <w:tr w:rsidR="008D68F0" w:rsidRPr="008D68F0" w14:paraId="6529B730" w14:textId="77777777" w:rsidTr="00461C69">
        <w:trPr>
          <w:jc w:val="center"/>
        </w:trPr>
        <w:tc>
          <w:tcPr>
            <w:tcW w:w="1605" w:type="dxa"/>
            <w:shd w:val="clear" w:color="auto" w:fill="D9E6F7"/>
            <w:tcMar>
              <w:top w:w="80" w:type="dxa"/>
              <w:left w:w="100" w:type="dxa"/>
              <w:bottom w:w="80" w:type="dxa"/>
              <w:right w:w="100" w:type="dxa"/>
            </w:tcMar>
            <w:vAlign w:val="center"/>
          </w:tcPr>
          <w:p w14:paraId="33BF528D" w14:textId="77777777" w:rsidR="008D68F0" w:rsidRPr="008D68F0" w:rsidRDefault="008D68F0" w:rsidP="008D68F0">
            <w:pPr>
              <w:jc w:val="center"/>
              <w:rPr>
                <w:rFonts w:ascii="Aptos" w:eastAsia="Aptos" w:hAnsi="Aptos"/>
              </w:rPr>
            </w:pPr>
            <w:r w:rsidRPr="008D68F0">
              <w:rPr>
                <w:rFonts w:ascii="Aptos" w:eastAsia="Aptos" w:hAnsi="Aptos"/>
                <w:b/>
                <w:sz w:val="19"/>
              </w:rPr>
              <w:t>Stimulus</w:t>
            </w:r>
          </w:p>
        </w:tc>
        <w:tc>
          <w:tcPr>
            <w:tcW w:w="1605" w:type="dxa"/>
            <w:shd w:val="clear" w:color="auto" w:fill="D9E6F7"/>
            <w:tcMar>
              <w:top w:w="80" w:type="dxa"/>
              <w:left w:w="100" w:type="dxa"/>
              <w:bottom w:w="80" w:type="dxa"/>
              <w:right w:w="100" w:type="dxa"/>
            </w:tcMar>
            <w:vAlign w:val="center"/>
          </w:tcPr>
          <w:p w14:paraId="4DCEAB23" w14:textId="77777777" w:rsidR="008D68F0" w:rsidRPr="008D68F0" w:rsidRDefault="008D68F0" w:rsidP="008D68F0">
            <w:pPr>
              <w:jc w:val="center"/>
              <w:rPr>
                <w:rFonts w:ascii="Aptos" w:eastAsia="Aptos" w:hAnsi="Aptos"/>
              </w:rPr>
            </w:pPr>
            <w:r w:rsidRPr="008D68F0">
              <w:rPr>
                <w:rFonts w:ascii="Aptos" w:eastAsia="Aptos" w:hAnsi="Aptos"/>
                <w:b/>
                <w:sz w:val="19"/>
              </w:rPr>
              <w:t>none</w:t>
            </w:r>
          </w:p>
        </w:tc>
        <w:tc>
          <w:tcPr>
            <w:tcW w:w="1605" w:type="dxa"/>
            <w:shd w:val="clear" w:color="auto" w:fill="D9E6F7"/>
            <w:tcMar>
              <w:top w:w="80" w:type="dxa"/>
              <w:left w:w="100" w:type="dxa"/>
              <w:bottom w:w="80" w:type="dxa"/>
              <w:right w:w="100" w:type="dxa"/>
            </w:tcMar>
            <w:vAlign w:val="center"/>
          </w:tcPr>
          <w:p w14:paraId="0C88353C" w14:textId="77777777" w:rsidR="008D68F0" w:rsidRPr="008D68F0" w:rsidRDefault="008D68F0" w:rsidP="008D68F0">
            <w:pPr>
              <w:jc w:val="center"/>
              <w:rPr>
                <w:rFonts w:ascii="Aptos" w:eastAsia="Aptos" w:hAnsi="Aptos"/>
              </w:rPr>
            </w:pPr>
            <w:r w:rsidRPr="008D68F0">
              <w:rPr>
                <w:rFonts w:ascii="Aptos" w:eastAsia="Aptos" w:hAnsi="Aptos"/>
                <w:b/>
                <w:sz w:val="19"/>
              </w:rPr>
              <w:t>neutral</w:t>
            </w:r>
          </w:p>
        </w:tc>
        <w:tc>
          <w:tcPr>
            <w:tcW w:w="1605" w:type="dxa"/>
            <w:shd w:val="clear" w:color="auto" w:fill="D9E6F7"/>
            <w:tcMar>
              <w:top w:w="80" w:type="dxa"/>
              <w:left w:w="100" w:type="dxa"/>
              <w:bottom w:w="80" w:type="dxa"/>
              <w:right w:w="100" w:type="dxa"/>
            </w:tcMar>
            <w:vAlign w:val="center"/>
          </w:tcPr>
          <w:p w14:paraId="606EF844" w14:textId="77777777" w:rsidR="008D68F0" w:rsidRPr="008D68F0" w:rsidRDefault="008D68F0" w:rsidP="008D68F0">
            <w:pPr>
              <w:jc w:val="center"/>
              <w:rPr>
                <w:rFonts w:ascii="Aptos" w:eastAsia="Aptos" w:hAnsi="Aptos"/>
              </w:rPr>
            </w:pPr>
            <w:r w:rsidRPr="008D68F0">
              <w:rPr>
                <w:rFonts w:ascii="Aptos" w:eastAsia="Aptos" w:hAnsi="Aptos"/>
                <w:b/>
                <w:sz w:val="19"/>
              </w:rPr>
              <w:t>positive</w:t>
            </w:r>
          </w:p>
        </w:tc>
        <w:tc>
          <w:tcPr>
            <w:tcW w:w="1605" w:type="dxa"/>
            <w:shd w:val="clear" w:color="auto" w:fill="D9E6F7"/>
            <w:tcMar>
              <w:top w:w="80" w:type="dxa"/>
              <w:left w:w="100" w:type="dxa"/>
              <w:bottom w:w="80" w:type="dxa"/>
              <w:right w:w="100" w:type="dxa"/>
            </w:tcMar>
            <w:vAlign w:val="center"/>
          </w:tcPr>
          <w:p w14:paraId="1C372EC2" w14:textId="77777777" w:rsidR="008D68F0" w:rsidRPr="008D68F0" w:rsidRDefault="008D68F0" w:rsidP="008D68F0">
            <w:pPr>
              <w:jc w:val="center"/>
              <w:rPr>
                <w:rFonts w:ascii="Aptos" w:eastAsia="Aptos" w:hAnsi="Aptos"/>
              </w:rPr>
            </w:pPr>
            <w:r w:rsidRPr="008D68F0">
              <w:rPr>
                <w:rFonts w:ascii="Aptos" w:eastAsia="Aptos" w:hAnsi="Aptos"/>
                <w:b/>
                <w:sz w:val="19"/>
              </w:rPr>
              <w:t>negative</w:t>
            </w:r>
          </w:p>
        </w:tc>
        <w:tc>
          <w:tcPr>
            <w:tcW w:w="1605" w:type="dxa"/>
            <w:shd w:val="clear" w:color="auto" w:fill="D9E6F7"/>
            <w:tcMar>
              <w:top w:w="80" w:type="dxa"/>
              <w:left w:w="100" w:type="dxa"/>
              <w:bottom w:w="80" w:type="dxa"/>
              <w:right w:w="100" w:type="dxa"/>
            </w:tcMar>
            <w:vAlign w:val="center"/>
          </w:tcPr>
          <w:p w14:paraId="0C098B17" w14:textId="77777777" w:rsidR="008D68F0" w:rsidRPr="008D68F0" w:rsidRDefault="008D68F0" w:rsidP="008D68F0">
            <w:pPr>
              <w:jc w:val="center"/>
              <w:rPr>
                <w:rFonts w:ascii="Aptos" w:eastAsia="Aptos" w:hAnsi="Aptos"/>
              </w:rPr>
            </w:pPr>
            <w:r w:rsidRPr="008D68F0">
              <w:rPr>
                <w:rFonts w:ascii="Aptos" w:eastAsia="Aptos" w:hAnsi="Aptos"/>
                <w:b/>
                <w:sz w:val="19"/>
              </w:rPr>
              <w:t>Lecture rapide</w:t>
            </w:r>
          </w:p>
        </w:tc>
      </w:tr>
      <w:tr w:rsidR="008D68F0" w:rsidRPr="008D68F0" w14:paraId="5DB8EC0A" w14:textId="77777777" w:rsidTr="00461C69">
        <w:trPr>
          <w:jc w:val="center"/>
        </w:trPr>
        <w:tc>
          <w:tcPr>
            <w:tcW w:w="1605" w:type="dxa"/>
            <w:tcMar>
              <w:top w:w="80" w:type="dxa"/>
              <w:left w:w="100" w:type="dxa"/>
              <w:bottom w:w="80" w:type="dxa"/>
              <w:right w:w="100" w:type="dxa"/>
            </w:tcMar>
            <w:vAlign w:val="center"/>
          </w:tcPr>
          <w:p w14:paraId="0C65915F" w14:textId="77777777" w:rsidR="008D68F0" w:rsidRPr="008D68F0" w:rsidRDefault="008D68F0" w:rsidP="008D68F0">
            <w:pPr>
              <w:jc w:val="center"/>
              <w:rPr>
                <w:rFonts w:ascii="Aptos" w:eastAsia="Aptos" w:hAnsi="Aptos"/>
              </w:rPr>
            </w:pPr>
            <w:r w:rsidRPr="008D68F0">
              <w:rPr>
                <w:rFonts w:ascii="Aptos" w:eastAsia="Aptos" w:hAnsi="Aptos"/>
                <w:sz w:val="19"/>
              </w:rPr>
              <w:t>NP04</w:t>
            </w:r>
          </w:p>
        </w:tc>
        <w:tc>
          <w:tcPr>
            <w:tcW w:w="1605" w:type="dxa"/>
            <w:tcMar>
              <w:top w:w="80" w:type="dxa"/>
              <w:left w:w="100" w:type="dxa"/>
              <w:bottom w:w="80" w:type="dxa"/>
              <w:right w:w="100" w:type="dxa"/>
            </w:tcMar>
            <w:vAlign w:val="center"/>
          </w:tcPr>
          <w:p w14:paraId="2F869053" w14:textId="77777777" w:rsidR="008D68F0" w:rsidRPr="008D68F0" w:rsidRDefault="008D68F0" w:rsidP="008D68F0">
            <w:pPr>
              <w:jc w:val="center"/>
              <w:rPr>
                <w:rFonts w:ascii="Aptos" w:eastAsia="Aptos" w:hAnsi="Aptos"/>
              </w:rPr>
            </w:pPr>
            <w:r w:rsidRPr="008D68F0">
              <w:rPr>
                <w:rFonts w:ascii="Aptos" w:eastAsia="Aptos" w:hAnsi="Aptos"/>
                <w:sz w:val="19"/>
              </w:rPr>
              <w:t>0.5500 ± 0.0000</w:t>
            </w:r>
          </w:p>
        </w:tc>
        <w:tc>
          <w:tcPr>
            <w:tcW w:w="1605" w:type="dxa"/>
            <w:tcMar>
              <w:top w:w="80" w:type="dxa"/>
              <w:left w:w="100" w:type="dxa"/>
              <w:bottom w:w="80" w:type="dxa"/>
              <w:right w:w="100" w:type="dxa"/>
            </w:tcMar>
            <w:vAlign w:val="center"/>
          </w:tcPr>
          <w:p w14:paraId="585B9D70" w14:textId="77777777" w:rsidR="008D68F0" w:rsidRPr="008D68F0" w:rsidRDefault="008D68F0" w:rsidP="008D68F0">
            <w:pPr>
              <w:jc w:val="center"/>
              <w:rPr>
                <w:rFonts w:ascii="Aptos" w:eastAsia="Aptos" w:hAnsi="Aptos"/>
              </w:rPr>
            </w:pPr>
            <w:r w:rsidRPr="008D68F0">
              <w:rPr>
                <w:rFonts w:ascii="Aptos" w:eastAsia="Aptos" w:hAnsi="Aptos"/>
                <w:sz w:val="19"/>
              </w:rPr>
              <w:t>0.5300 ± 0.0000</w:t>
            </w:r>
          </w:p>
        </w:tc>
        <w:tc>
          <w:tcPr>
            <w:tcW w:w="1605" w:type="dxa"/>
            <w:tcMar>
              <w:top w:w="80" w:type="dxa"/>
              <w:left w:w="100" w:type="dxa"/>
              <w:bottom w:w="80" w:type="dxa"/>
              <w:right w:w="100" w:type="dxa"/>
            </w:tcMar>
            <w:vAlign w:val="center"/>
          </w:tcPr>
          <w:p w14:paraId="4DB3B0FF" w14:textId="77777777" w:rsidR="008D68F0" w:rsidRPr="008D68F0" w:rsidRDefault="008D68F0" w:rsidP="008D68F0">
            <w:pPr>
              <w:rPr>
                <w:rFonts w:ascii="Aptos" w:eastAsia="Aptos" w:hAnsi="Aptos"/>
              </w:rPr>
            </w:pPr>
            <w:r w:rsidRPr="008D68F0">
              <w:rPr>
                <w:rFonts w:ascii="Aptos" w:eastAsia="Aptos" w:hAnsi="Aptos"/>
                <w:sz w:val="19"/>
              </w:rPr>
              <w:t>0.5400 ± 0.0000</w:t>
            </w:r>
          </w:p>
        </w:tc>
        <w:tc>
          <w:tcPr>
            <w:tcW w:w="1605" w:type="dxa"/>
            <w:tcMar>
              <w:top w:w="80" w:type="dxa"/>
              <w:left w:w="100" w:type="dxa"/>
              <w:bottom w:w="80" w:type="dxa"/>
              <w:right w:w="100" w:type="dxa"/>
            </w:tcMar>
            <w:vAlign w:val="center"/>
          </w:tcPr>
          <w:p w14:paraId="019A0247" w14:textId="77777777" w:rsidR="008D68F0" w:rsidRPr="008D68F0" w:rsidRDefault="008D68F0" w:rsidP="008D68F0">
            <w:pPr>
              <w:rPr>
                <w:rFonts w:ascii="Aptos" w:eastAsia="Aptos" w:hAnsi="Aptos"/>
              </w:rPr>
            </w:pPr>
            <w:r w:rsidRPr="008D68F0">
              <w:rPr>
                <w:rFonts w:ascii="Aptos" w:eastAsia="Aptos" w:hAnsi="Aptos"/>
                <w:sz w:val="19"/>
              </w:rPr>
              <w:t>0.5000 ± 0.0000</w:t>
            </w:r>
          </w:p>
        </w:tc>
        <w:tc>
          <w:tcPr>
            <w:tcW w:w="1605" w:type="dxa"/>
            <w:tcMar>
              <w:top w:w="80" w:type="dxa"/>
              <w:left w:w="100" w:type="dxa"/>
              <w:bottom w:w="80" w:type="dxa"/>
              <w:right w:w="100" w:type="dxa"/>
            </w:tcMar>
            <w:vAlign w:val="center"/>
          </w:tcPr>
          <w:p w14:paraId="0C5616E4" w14:textId="77777777" w:rsidR="008D68F0" w:rsidRPr="008D68F0" w:rsidRDefault="008D68F0" w:rsidP="008D68F0">
            <w:pPr>
              <w:rPr>
                <w:rFonts w:ascii="Aptos" w:eastAsia="Aptos" w:hAnsi="Aptos"/>
              </w:rPr>
            </w:pPr>
            <w:r w:rsidRPr="008D68F0">
              <w:rPr>
                <w:rFonts w:ascii="Aptos" w:eastAsia="Aptos" w:hAnsi="Aptos"/>
                <w:sz w:val="19"/>
              </w:rPr>
              <w:t>none &gt; positive &gt; neutral &gt; negative</w:t>
            </w:r>
          </w:p>
        </w:tc>
      </w:tr>
      <w:tr w:rsidR="008D68F0" w:rsidRPr="008D68F0" w14:paraId="76B321C8" w14:textId="77777777" w:rsidTr="00461C69">
        <w:trPr>
          <w:jc w:val="center"/>
        </w:trPr>
        <w:tc>
          <w:tcPr>
            <w:tcW w:w="1605" w:type="dxa"/>
            <w:tcMar>
              <w:top w:w="80" w:type="dxa"/>
              <w:left w:w="100" w:type="dxa"/>
              <w:bottom w:w="80" w:type="dxa"/>
              <w:right w:w="100" w:type="dxa"/>
            </w:tcMar>
            <w:vAlign w:val="center"/>
          </w:tcPr>
          <w:p w14:paraId="1A441E5A" w14:textId="77777777" w:rsidR="008D68F0" w:rsidRPr="008D68F0" w:rsidRDefault="008D68F0" w:rsidP="008D68F0">
            <w:pPr>
              <w:jc w:val="center"/>
              <w:rPr>
                <w:rFonts w:ascii="Aptos" w:eastAsia="Aptos" w:hAnsi="Aptos"/>
              </w:rPr>
            </w:pPr>
            <w:r w:rsidRPr="008D68F0">
              <w:rPr>
                <w:rFonts w:ascii="Aptos" w:eastAsia="Aptos" w:hAnsi="Aptos"/>
                <w:sz w:val="19"/>
              </w:rPr>
              <w:t>NP05</w:t>
            </w:r>
          </w:p>
        </w:tc>
        <w:tc>
          <w:tcPr>
            <w:tcW w:w="1605" w:type="dxa"/>
            <w:tcMar>
              <w:top w:w="80" w:type="dxa"/>
              <w:left w:w="100" w:type="dxa"/>
              <w:bottom w:w="80" w:type="dxa"/>
              <w:right w:w="100" w:type="dxa"/>
            </w:tcMar>
            <w:vAlign w:val="center"/>
          </w:tcPr>
          <w:p w14:paraId="424D3544" w14:textId="77777777" w:rsidR="008D68F0" w:rsidRPr="008D68F0" w:rsidRDefault="008D68F0" w:rsidP="008D68F0">
            <w:pPr>
              <w:jc w:val="center"/>
              <w:rPr>
                <w:rFonts w:ascii="Aptos" w:eastAsia="Aptos" w:hAnsi="Aptos"/>
              </w:rPr>
            </w:pPr>
            <w:r w:rsidRPr="008D68F0">
              <w:rPr>
                <w:rFonts w:ascii="Aptos" w:eastAsia="Aptos" w:hAnsi="Aptos"/>
                <w:sz w:val="19"/>
              </w:rPr>
              <w:t>0.6000 ± 0.0000</w:t>
            </w:r>
          </w:p>
        </w:tc>
        <w:tc>
          <w:tcPr>
            <w:tcW w:w="1605" w:type="dxa"/>
            <w:tcMar>
              <w:top w:w="80" w:type="dxa"/>
              <w:left w:w="100" w:type="dxa"/>
              <w:bottom w:w="80" w:type="dxa"/>
              <w:right w:w="100" w:type="dxa"/>
            </w:tcMar>
            <w:vAlign w:val="center"/>
          </w:tcPr>
          <w:p w14:paraId="270151FD" w14:textId="77777777" w:rsidR="008D68F0" w:rsidRPr="008D68F0" w:rsidRDefault="008D68F0" w:rsidP="008D68F0">
            <w:pPr>
              <w:jc w:val="center"/>
              <w:rPr>
                <w:rFonts w:ascii="Aptos" w:eastAsia="Aptos" w:hAnsi="Aptos"/>
              </w:rPr>
            </w:pPr>
            <w:r w:rsidRPr="008D68F0">
              <w:rPr>
                <w:rFonts w:ascii="Aptos" w:eastAsia="Aptos" w:hAnsi="Aptos"/>
                <w:sz w:val="19"/>
              </w:rPr>
              <w:t>0.5300 ± 0.0000</w:t>
            </w:r>
          </w:p>
        </w:tc>
        <w:tc>
          <w:tcPr>
            <w:tcW w:w="1605" w:type="dxa"/>
            <w:tcMar>
              <w:top w:w="80" w:type="dxa"/>
              <w:left w:w="100" w:type="dxa"/>
              <w:bottom w:w="80" w:type="dxa"/>
              <w:right w:w="100" w:type="dxa"/>
            </w:tcMar>
            <w:vAlign w:val="center"/>
          </w:tcPr>
          <w:p w14:paraId="78B31A0B" w14:textId="77777777" w:rsidR="008D68F0" w:rsidRPr="008D68F0" w:rsidRDefault="008D68F0" w:rsidP="008D68F0">
            <w:pPr>
              <w:rPr>
                <w:rFonts w:ascii="Aptos" w:eastAsia="Aptos" w:hAnsi="Aptos"/>
              </w:rPr>
            </w:pPr>
            <w:r w:rsidRPr="008D68F0">
              <w:rPr>
                <w:rFonts w:ascii="Aptos" w:eastAsia="Aptos" w:hAnsi="Aptos"/>
                <w:sz w:val="19"/>
              </w:rPr>
              <w:t>0.5500 ± 0.0000</w:t>
            </w:r>
          </w:p>
        </w:tc>
        <w:tc>
          <w:tcPr>
            <w:tcW w:w="1605" w:type="dxa"/>
            <w:tcMar>
              <w:top w:w="80" w:type="dxa"/>
              <w:left w:w="100" w:type="dxa"/>
              <w:bottom w:w="80" w:type="dxa"/>
              <w:right w:w="100" w:type="dxa"/>
            </w:tcMar>
            <w:vAlign w:val="center"/>
          </w:tcPr>
          <w:p w14:paraId="09FB0E9C" w14:textId="77777777" w:rsidR="008D68F0" w:rsidRPr="008D68F0" w:rsidRDefault="008D68F0" w:rsidP="008D68F0">
            <w:pPr>
              <w:rPr>
                <w:rFonts w:ascii="Aptos" w:eastAsia="Aptos" w:hAnsi="Aptos"/>
              </w:rPr>
            </w:pPr>
            <w:r w:rsidRPr="008D68F0">
              <w:rPr>
                <w:rFonts w:ascii="Aptos" w:eastAsia="Aptos" w:hAnsi="Aptos"/>
                <w:sz w:val="19"/>
              </w:rPr>
              <w:t>0.4600 ± 0.0000</w:t>
            </w:r>
          </w:p>
        </w:tc>
        <w:tc>
          <w:tcPr>
            <w:tcW w:w="1605" w:type="dxa"/>
            <w:tcMar>
              <w:top w:w="80" w:type="dxa"/>
              <w:left w:w="100" w:type="dxa"/>
              <w:bottom w:w="80" w:type="dxa"/>
              <w:right w:w="100" w:type="dxa"/>
            </w:tcMar>
            <w:vAlign w:val="center"/>
          </w:tcPr>
          <w:p w14:paraId="7F6C3ED3" w14:textId="77777777" w:rsidR="008D68F0" w:rsidRPr="008D68F0" w:rsidRDefault="008D68F0" w:rsidP="008D68F0">
            <w:pPr>
              <w:rPr>
                <w:rFonts w:ascii="Aptos" w:eastAsia="Aptos" w:hAnsi="Aptos"/>
              </w:rPr>
            </w:pPr>
            <w:r w:rsidRPr="008D68F0">
              <w:rPr>
                <w:rFonts w:ascii="Aptos" w:eastAsia="Aptos" w:hAnsi="Aptos"/>
                <w:sz w:val="19"/>
              </w:rPr>
              <w:t>none &gt; positive &gt; neutral &gt; negative</w:t>
            </w:r>
          </w:p>
        </w:tc>
      </w:tr>
      <w:tr w:rsidR="008D68F0" w:rsidRPr="008D68F0" w14:paraId="188ED9D1" w14:textId="77777777" w:rsidTr="00461C69">
        <w:trPr>
          <w:jc w:val="center"/>
        </w:trPr>
        <w:tc>
          <w:tcPr>
            <w:tcW w:w="1605" w:type="dxa"/>
            <w:tcMar>
              <w:top w:w="80" w:type="dxa"/>
              <w:left w:w="100" w:type="dxa"/>
              <w:bottom w:w="80" w:type="dxa"/>
              <w:right w:w="100" w:type="dxa"/>
            </w:tcMar>
            <w:vAlign w:val="center"/>
          </w:tcPr>
          <w:p w14:paraId="5123DCAF" w14:textId="77777777" w:rsidR="008D68F0" w:rsidRPr="008D68F0" w:rsidRDefault="008D68F0" w:rsidP="008D68F0">
            <w:pPr>
              <w:jc w:val="center"/>
              <w:rPr>
                <w:rFonts w:ascii="Aptos" w:eastAsia="Aptos" w:hAnsi="Aptos"/>
              </w:rPr>
            </w:pPr>
            <w:r w:rsidRPr="008D68F0">
              <w:rPr>
                <w:rFonts w:ascii="Aptos" w:eastAsia="Aptos" w:hAnsi="Aptos"/>
                <w:sz w:val="19"/>
              </w:rPr>
              <w:lastRenderedPageBreak/>
              <w:t>NP08</w:t>
            </w:r>
          </w:p>
        </w:tc>
        <w:tc>
          <w:tcPr>
            <w:tcW w:w="1605" w:type="dxa"/>
            <w:tcMar>
              <w:top w:w="80" w:type="dxa"/>
              <w:left w:w="100" w:type="dxa"/>
              <w:bottom w:w="80" w:type="dxa"/>
              <w:right w:w="100" w:type="dxa"/>
            </w:tcMar>
            <w:vAlign w:val="center"/>
          </w:tcPr>
          <w:p w14:paraId="67D5F61F" w14:textId="77777777" w:rsidR="008D68F0" w:rsidRPr="008D68F0" w:rsidRDefault="008D68F0" w:rsidP="008D68F0">
            <w:pPr>
              <w:jc w:val="center"/>
              <w:rPr>
                <w:rFonts w:ascii="Aptos" w:eastAsia="Aptos" w:hAnsi="Aptos"/>
              </w:rPr>
            </w:pPr>
            <w:r w:rsidRPr="008D68F0">
              <w:rPr>
                <w:rFonts w:ascii="Aptos" w:eastAsia="Aptos" w:hAnsi="Aptos"/>
                <w:sz w:val="19"/>
              </w:rPr>
              <w:t>0.5900 ± 0.0000</w:t>
            </w:r>
          </w:p>
        </w:tc>
        <w:tc>
          <w:tcPr>
            <w:tcW w:w="1605" w:type="dxa"/>
            <w:tcMar>
              <w:top w:w="80" w:type="dxa"/>
              <w:left w:w="100" w:type="dxa"/>
              <w:bottom w:w="80" w:type="dxa"/>
              <w:right w:w="100" w:type="dxa"/>
            </w:tcMar>
            <w:vAlign w:val="center"/>
          </w:tcPr>
          <w:p w14:paraId="164FE738" w14:textId="77777777" w:rsidR="008D68F0" w:rsidRPr="008D68F0" w:rsidRDefault="008D68F0" w:rsidP="008D68F0">
            <w:pPr>
              <w:jc w:val="center"/>
              <w:rPr>
                <w:rFonts w:ascii="Aptos" w:eastAsia="Aptos" w:hAnsi="Aptos"/>
              </w:rPr>
            </w:pPr>
            <w:r w:rsidRPr="008D68F0">
              <w:rPr>
                <w:rFonts w:ascii="Aptos" w:eastAsia="Aptos" w:hAnsi="Aptos"/>
                <w:sz w:val="19"/>
              </w:rPr>
              <w:t>0.5300 ± 0.0000</w:t>
            </w:r>
          </w:p>
        </w:tc>
        <w:tc>
          <w:tcPr>
            <w:tcW w:w="1605" w:type="dxa"/>
            <w:tcMar>
              <w:top w:w="80" w:type="dxa"/>
              <w:left w:w="100" w:type="dxa"/>
              <w:bottom w:w="80" w:type="dxa"/>
              <w:right w:w="100" w:type="dxa"/>
            </w:tcMar>
            <w:vAlign w:val="center"/>
          </w:tcPr>
          <w:p w14:paraId="12660EA9" w14:textId="77777777" w:rsidR="008D68F0" w:rsidRPr="008D68F0" w:rsidRDefault="008D68F0" w:rsidP="008D68F0">
            <w:pPr>
              <w:rPr>
                <w:rFonts w:ascii="Aptos" w:eastAsia="Aptos" w:hAnsi="Aptos"/>
              </w:rPr>
            </w:pPr>
            <w:r w:rsidRPr="008D68F0">
              <w:rPr>
                <w:rFonts w:ascii="Aptos" w:eastAsia="Aptos" w:hAnsi="Aptos"/>
                <w:sz w:val="19"/>
              </w:rPr>
              <w:t>0.5400 ± 0.0000</w:t>
            </w:r>
          </w:p>
        </w:tc>
        <w:tc>
          <w:tcPr>
            <w:tcW w:w="1605" w:type="dxa"/>
            <w:tcMar>
              <w:top w:w="80" w:type="dxa"/>
              <w:left w:w="100" w:type="dxa"/>
              <w:bottom w:w="80" w:type="dxa"/>
              <w:right w:w="100" w:type="dxa"/>
            </w:tcMar>
            <w:vAlign w:val="center"/>
          </w:tcPr>
          <w:p w14:paraId="704D2F86" w14:textId="77777777" w:rsidR="008D68F0" w:rsidRPr="008D68F0" w:rsidRDefault="008D68F0" w:rsidP="008D68F0">
            <w:pPr>
              <w:rPr>
                <w:rFonts w:ascii="Aptos" w:eastAsia="Aptos" w:hAnsi="Aptos"/>
              </w:rPr>
            </w:pPr>
            <w:r w:rsidRPr="008D68F0">
              <w:rPr>
                <w:rFonts w:ascii="Aptos" w:eastAsia="Aptos" w:hAnsi="Aptos"/>
                <w:sz w:val="19"/>
              </w:rPr>
              <w:t>0.4800 ± 0.0000</w:t>
            </w:r>
          </w:p>
        </w:tc>
        <w:tc>
          <w:tcPr>
            <w:tcW w:w="1605" w:type="dxa"/>
            <w:tcMar>
              <w:top w:w="80" w:type="dxa"/>
              <w:left w:w="100" w:type="dxa"/>
              <w:bottom w:w="80" w:type="dxa"/>
              <w:right w:w="100" w:type="dxa"/>
            </w:tcMar>
            <w:vAlign w:val="center"/>
          </w:tcPr>
          <w:p w14:paraId="5C25287B" w14:textId="77777777" w:rsidR="008D68F0" w:rsidRPr="008D68F0" w:rsidRDefault="008D68F0" w:rsidP="008D68F0">
            <w:pPr>
              <w:rPr>
                <w:rFonts w:ascii="Aptos" w:eastAsia="Aptos" w:hAnsi="Aptos"/>
              </w:rPr>
            </w:pPr>
            <w:r w:rsidRPr="008D68F0">
              <w:rPr>
                <w:rFonts w:ascii="Aptos" w:eastAsia="Aptos" w:hAnsi="Aptos"/>
                <w:sz w:val="19"/>
              </w:rPr>
              <w:t>none &gt; positive &gt; neutral &gt; negative</w:t>
            </w:r>
          </w:p>
        </w:tc>
      </w:tr>
    </w:tbl>
    <w:p w14:paraId="3B46E651" w14:textId="77777777" w:rsidR="008D68F0" w:rsidRPr="008D68F0" w:rsidRDefault="008D68F0" w:rsidP="008D68F0">
      <w:pPr>
        <w:spacing w:before="40" w:after="160"/>
        <w:jc w:val="center"/>
        <w:rPr>
          <w:rFonts w:ascii="Aptos" w:eastAsia="Aptos" w:hAnsi="Aptos"/>
          <w:lang w:val="fr-FR"/>
        </w:rPr>
      </w:pPr>
      <w:r w:rsidRPr="008D68F0">
        <w:rPr>
          <w:rFonts w:ascii="Aptos" w:eastAsia="Aptos" w:hAnsi="Aptos"/>
          <w:i/>
          <w:color w:val="5A5A5A"/>
          <w:sz w:val="19"/>
          <w:lang w:val="fr-FR"/>
        </w:rPr>
        <w:t>Tableau 9.4 - Scores moyens et écarts-types sur word_in_context (Flan-T5-Large, 3 seeds).</w:t>
      </w:r>
    </w:p>
    <w:p w14:paraId="29FE7E87" w14:textId="77777777" w:rsidR="008D68F0" w:rsidRPr="008D68F0" w:rsidRDefault="008D68F0" w:rsidP="008D68F0">
      <w:pPr>
        <w:spacing w:after="120"/>
        <w:rPr>
          <w:rFonts w:ascii="Aptos" w:eastAsia="Aptos" w:hAnsi="Aptos"/>
        </w:rPr>
      </w:pPr>
      <w:r w:rsidRPr="008D68F0">
        <w:rPr>
          <w:rFonts w:ascii="Aptos" w:eastAsia="Aptos" w:hAnsi="Aptos"/>
          <w:noProof/>
        </w:rPr>
        <w:drawing>
          <wp:inline distT="0" distB="0" distL="0" distR="0" wp14:anchorId="521B1070" wp14:editId="735276B8">
            <wp:extent cx="5669280" cy="30822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d_in_context.png"/>
                    <pic:cNvPicPr/>
                  </pic:nvPicPr>
                  <pic:blipFill>
                    <a:blip r:embed="rId17"/>
                    <a:stretch>
                      <a:fillRect/>
                    </a:stretch>
                  </pic:blipFill>
                  <pic:spPr>
                    <a:xfrm>
                      <a:off x="0" y="0"/>
                      <a:ext cx="5669280" cy="3082222"/>
                    </a:xfrm>
                    <a:prstGeom prst="rect">
                      <a:avLst/>
                    </a:prstGeom>
                  </pic:spPr>
                </pic:pic>
              </a:graphicData>
            </a:graphic>
          </wp:inline>
        </w:drawing>
      </w:r>
    </w:p>
    <w:p w14:paraId="2348D75D" w14:textId="77777777" w:rsidR="008D68F0" w:rsidRPr="008D68F0" w:rsidRDefault="008D68F0" w:rsidP="008D68F0">
      <w:pPr>
        <w:spacing w:before="40" w:after="160"/>
        <w:jc w:val="center"/>
        <w:rPr>
          <w:rFonts w:ascii="Aptos" w:eastAsia="Aptos" w:hAnsi="Aptos"/>
          <w:lang w:val="fr-FR"/>
        </w:rPr>
      </w:pPr>
      <w:r w:rsidRPr="008D68F0">
        <w:rPr>
          <w:rFonts w:ascii="Aptos" w:eastAsia="Aptos" w:hAnsi="Aptos"/>
          <w:i/>
          <w:color w:val="5A5A5A"/>
          <w:sz w:val="19"/>
          <w:lang w:val="fr-FR"/>
        </w:rPr>
        <w:t>Figure 9.3 - word_in_context : scores moyens par stimulus et par condition de prime.</w:t>
      </w:r>
    </w:p>
    <w:p w14:paraId="3C7AC7DA" w14:textId="77777777" w:rsidR="008D68F0" w:rsidRPr="008D68F0" w:rsidRDefault="008D68F0" w:rsidP="008D68F0">
      <w:pPr>
        <w:spacing w:after="120"/>
        <w:rPr>
          <w:rFonts w:ascii="Aptos" w:eastAsia="Aptos" w:hAnsi="Aptos"/>
          <w:lang w:val="fr-FR"/>
        </w:rPr>
      </w:pPr>
      <w:r w:rsidRPr="008D68F0">
        <w:rPr>
          <w:rFonts w:ascii="Aptos" w:eastAsia="Aptos" w:hAnsi="Aptos"/>
          <w:lang w:val="fr-FR"/>
        </w:rPr>
        <w:t>Le pattern ne se réplique pas sur word_in_context. Sur les trois stimuli, none reste meilleur que tous les primes. Le prime positive limite partiellement la baisse, mais ne surpasse jamais la condition sans prime. Le prime negative est systématiquement la condition la plus faible ou l’une des plus faibles. Cette famille constitue donc un contrepoint important : le priming n’y agit pas comme un levier d’amélioration.</w:t>
      </w:r>
    </w:p>
    <w:p w14:paraId="4D51D175" w14:textId="77777777" w:rsidR="008D68F0" w:rsidRPr="008D68F0" w:rsidRDefault="008D68F0" w:rsidP="008D68F0">
      <w:pPr>
        <w:pStyle w:val="Titre3"/>
        <w:rPr>
          <w:lang w:val="fr-FR"/>
        </w:rPr>
      </w:pPr>
      <w:bookmarkStart w:id="49" w:name="_Toc225544595"/>
      <w:r w:rsidRPr="008D68F0">
        <w:rPr>
          <w:lang w:val="fr-FR"/>
        </w:rPr>
        <w:t>9.3.3. Contrôle complémentaire sur active_to_passive</w:t>
      </w:r>
      <w:bookmarkEnd w:id="49"/>
    </w:p>
    <w:tbl>
      <w:tblPr>
        <w:tblStyle w:val="Grilledutableau1"/>
        <w:tblW w:w="0" w:type="auto"/>
        <w:jc w:val="center"/>
        <w:tblLook w:val="04A0" w:firstRow="1" w:lastRow="0" w:firstColumn="1" w:lastColumn="0" w:noHBand="0" w:noVBand="1"/>
      </w:tblPr>
      <w:tblGrid>
        <w:gridCol w:w="1605"/>
        <w:gridCol w:w="1605"/>
        <w:gridCol w:w="1605"/>
        <w:gridCol w:w="1605"/>
        <w:gridCol w:w="1605"/>
        <w:gridCol w:w="1605"/>
      </w:tblGrid>
      <w:tr w:rsidR="008D68F0" w:rsidRPr="008D68F0" w14:paraId="7882DAAE" w14:textId="77777777" w:rsidTr="00461C69">
        <w:trPr>
          <w:jc w:val="center"/>
        </w:trPr>
        <w:tc>
          <w:tcPr>
            <w:tcW w:w="1605" w:type="dxa"/>
            <w:shd w:val="clear" w:color="auto" w:fill="D9E6F7"/>
            <w:tcMar>
              <w:top w:w="80" w:type="dxa"/>
              <w:left w:w="100" w:type="dxa"/>
              <w:bottom w:w="80" w:type="dxa"/>
              <w:right w:w="100" w:type="dxa"/>
            </w:tcMar>
            <w:vAlign w:val="center"/>
          </w:tcPr>
          <w:p w14:paraId="56DD587C" w14:textId="77777777" w:rsidR="008D68F0" w:rsidRPr="008D68F0" w:rsidRDefault="008D68F0" w:rsidP="008D68F0">
            <w:pPr>
              <w:jc w:val="center"/>
              <w:rPr>
                <w:rFonts w:ascii="Aptos" w:eastAsia="Aptos" w:hAnsi="Aptos"/>
              </w:rPr>
            </w:pPr>
            <w:r w:rsidRPr="008D68F0">
              <w:rPr>
                <w:rFonts w:ascii="Aptos" w:eastAsia="Aptos" w:hAnsi="Aptos"/>
                <w:b/>
                <w:sz w:val="19"/>
              </w:rPr>
              <w:t>Stimulus</w:t>
            </w:r>
          </w:p>
        </w:tc>
        <w:tc>
          <w:tcPr>
            <w:tcW w:w="1605" w:type="dxa"/>
            <w:shd w:val="clear" w:color="auto" w:fill="D9E6F7"/>
            <w:tcMar>
              <w:top w:w="80" w:type="dxa"/>
              <w:left w:w="100" w:type="dxa"/>
              <w:bottom w:w="80" w:type="dxa"/>
              <w:right w:w="100" w:type="dxa"/>
            </w:tcMar>
            <w:vAlign w:val="center"/>
          </w:tcPr>
          <w:p w14:paraId="049864DE" w14:textId="77777777" w:rsidR="008D68F0" w:rsidRPr="008D68F0" w:rsidRDefault="008D68F0" w:rsidP="008D68F0">
            <w:pPr>
              <w:jc w:val="center"/>
              <w:rPr>
                <w:rFonts w:ascii="Aptos" w:eastAsia="Aptos" w:hAnsi="Aptos"/>
              </w:rPr>
            </w:pPr>
            <w:r w:rsidRPr="008D68F0">
              <w:rPr>
                <w:rFonts w:ascii="Aptos" w:eastAsia="Aptos" w:hAnsi="Aptos"/>
                <w:b/>
                <w:sz w:val="19"/>
              </w:rPr>
              <w:t>none</w:t>
            </w:r>
          </w:p>
        </w:tc>
        <w:tc>
          <w:tcPr>
            <w:tcW w:w="1605" w:type="dxa"/>
            <w:shd w:val="clear" w:color="auto" w:fill="D9E6F7"/>
            <w:tcMar>
              <w:top w:w="80" w:type="dxa"/>
              <w:left w:w="100" w:type="dxa"/>
              <w:bottom w:w="80" w:type="dxa"/>
              <w:right w:w="100" w:type="dxa"/>
            </w:tcMar>
            <w:vAlign w:val="center"/>
          </w:tcPr>
          <w:p w14:paraId="656247A0" w14:textId="77777777" w:rsidR="008D68F0" w:rsidRPr="008D68F0" w:rsidRDefault="008D68F0" w:rsidP="008D68F0">
            <w:pPr>
              <w:jc w:val="center"/>
              <w:rPr>
                <w:rFonts w:ascii="Aptos" w:eastAsia="Aptos" w:hAnsi="Aptos"/>
              </w:rPr>
            </w:pPr>
            <w:r w:rsidRPr="008D68F0">
              <w:rPr>
                <w:rFonts w:ascii="Aptos" w:eastAsia="Aptos" w:hAnsi="Aptos"/>
                <w:b/>
                <w:sz w:val="19"/>
              </w:rPr>
              <w:t>neutral</w:t>
            </w:r>
          </w:p>
        </w:tc>
        <w:tc>
          <w:tcPr>
            <w:tcW w:w="1605" w:type="dxa"/>
            <w:shd w:val="clear" w:color="auto" w:fill="D9E6F7"/>
            <w:tcMar>
              <w:top w:w="80" w:type="dxa"/>
              <w:left w:w="100" w:type="dxa"/>
              <w:bottom w:w="80" w:type="dxa"/>
              <w:right w:w="100" w:type="dxa"/>
            </w:tcMar>
            <w:vAlign w:val="center"/>
          </w:tcPr>
          <w:p w14:paraId="0662C10F" w14:textId="77777777" w:rsidR="008D68F0" w:rsidRPr="008D68F0" w:rsidRDefault="008D68F0" w:rsidP="008D68F0">
            <w:pPr>
              <w:jc w:val="center"/>
              <w:rPr>
                <w:rFonts w:ascii="Aptos" w:eastAsia="Aptos" w:hAnsi="Aptos"/>
              </w:rPr>
            </w:pPr>
            <w:r w:rsidRPr="008D68F0">
              <w:rPr>
                <w:rFonts w:ascii="Aptos" w:eastAsia="Aptos" w:hAnsi="Aptos"/>
                <w:b/>
                <w:sz w:val="19"/>
              </w:rPr>
              <w:t>positive</w:t>
            </w:r>
          </w:p>
        </w:tc>
        <w:tc>
          <w:tcPr>
            <w:tcW w:w="1605" w:type="dxa"/>
            <w:shd w:val="clear" w:color="auto" w:fill="D9E6F7"/>
            <w:tcMar>
              <w:top w:w="80" w:type="dxa"/>
              <w:left w:w="100" w:type="dxa"/>
              <w:bottom w:w="80" w:type="dxa"/>
              <w:right w:w="100" w:type="dxa"/>
            </w:tcMar>
            <w:vAlign w:val="center"/>
          </w:tcPr>
          <w:p w14:paraId="15952090" w14:textId="77777777" w:rsidR="008D68F0" w:rsidRPr="008D68F0" w:rsidRDefault="008D68F0" w:rsidP="008D68F0">
            <w:pPr>
              <w:jc w:val="center"/>
              <w:rPr>
                <w:rFonts w:ascii="Aptos" w:eastAsia="Aptos" w:hAnsi="Aptos"/>
              </w:rPr>
            </w:pPr>
            <w:r w:rsidRPr="008D68F0">
              <w:rPr>
                <w:rFonts w:ascii="Aptos" w:eastAsia="Aptos" w:hAnsi="Aptos"/>
                <w:b/>
                <w:sz w:val="19"/>
              </w:rPr>
              <w:t>negative</w:t>
            </w:r>
          </w:p>
        </w:tc>
        <w:tc>
          <w:tcPr>
            <w:tcW w:w="1605" w:type="dxa"/>
            <w:shd w:val="clear" w:color="auto" w:fill="D9E6F7"/>
            <w:tcMar>
              <w:top w:w="80" w:type="dxa"/>
              <w:left w:w="100" w:type="dxa"/>
              <w:bottom w:w="80" w:type="dxa"/>
              <w:right w:w="100" w:type="dxa"/>
            </w:tcMar>
            <w:vAlign w:val="center"/>
          </w:tcPr>
          <w:p w14:paraId="150EEC10" w14:textId="77777777" w:rsidR="008D68F0" w:rsidRPr="008D68F0" w:rsidRDefault="008D68F0" w:rsidP="008D68F0">
            <w:pPr>
              <w:jc w:val="center"/>
              <w:rPr>
                <w:rFonts w:ascii="Aptos" w:eastAsia="Aptos" w:hAnsi="Aptos"/>
              </w:rPr>
            </w:pPr>
            <w:r w:rsidRPr="008D68F0">
              <w:rPr>
                <w:rFonts w:ascii="Aptos" w:eastAsia="Aptos" w:hAnsi="Aptos"/>
                <w:b/>
                <w:sz w:val="19"/>
              </w:rPr>
              <w:t>Lecture rapide</w:t>
            </w:r>
          </w:p>
        </w:tc>
      </w:tr>
      <w:tr w:rsidR="008D68F0" w:rsidRPr="008D68F0" w14:paraId="48B2AAC1" w14:textId="77777777" w:rsidTr="00461C69">
        <w:trPr>
          <w:jc w:val="center"/>
        </w:trPr>
        <w:tc>
          <w:tcPr>
            <w:tcW w:w="1605" w:type="dxa"/>
            <w:tcMar>
              <w:top w:w="80" w:type="dxa"/>
              <w:left w:w="100" w:type="dxa"/>
              <w:bottom w:w="80" w:type="dxa"/>
              <w:right w:w="100" w:type="dxa"/>
            </w:tcMar>
            <w:vAlign w:val="center"/>
          </w:tcPr>
          <w:p w14:paraId="4F0C403E" w14:textId="77777777" w:rsidR="008D68F0" w:rsidRPr="008D68F0" w:rsidRDefault="008D68F0" w:rsidP="008D68F0">
            <w:pPr>
              <w:jc w:val="center"/>
              <w:rPr>
                <w:rFonts w:ascii="Aptos" w:eastAsia="Aptos" w:hAnsi="Aptos"/>
              </w:rPr>
            </w:pPr>
            <w:r w:rsidRPr="008D68F0">
              <w:rPr>
                <w:rFonts w:ascii="Aptos" w:eastAsia="Aptos" w:hAnsi="Aptos"/>
                <w:sz w:val="19"/>
              </w:rPr>
              <w:t>NP04</w:t>
            </w:r>
          </w:p>
        </w:tc>
        <w:tc>
          <w:tcPr>
            <w:tcW w:w="1605" w:type="dxa"/>
            <w:tcMar>
              <w:top w:w="80" w:type="dxa"/>
              <w:left w:w="100" w:type="dxa"/>
              <w:bottom w:w="80" w:type="dxa"/>
              <w:right w:w="100" w:type="dxa"/>
            </w:tcMar>
            <w:vAlign w:val="center"/>
          </w:tcPr>
          <w:p w14:paraId="24096E41" w14:textId="77777777" w:rsidR="008D68F0" w:rsidRPr="008D68F0" w:rsidRDefault="008D68F0" w:rsidP="008D68F0">
            <w:pPr>
              <w:jc w:val="center"/>
              <w:rPr>
                <w:rFonts w:ascii="Aptos" w:eastAsia="Aptos" w:hAnsi="Aptos"/>
              </w:rPr>
            </w:pPr>
            <w:r w:rsidRPr="008D68F0">
              <w:rPr>
                <w:rFonts w:ascii="Aptos" w:eastAsia="Aptos" w:hAnsi="Aptos"/>
                <w:sz w:val="19"/>
              </w:rPr>
              <w:t>0.0000 ± 0.0000</w:t>
            </w:r>
          </w:p>
        </w:tc>
        <w:tc>
          <w:tcPr>
            <w:tcW w:w="1605" w:type="dxa"/>
            <w:tcMar>
              <w:top w:w="80" w:type="dxa"/>
              <w:left w:w="100" w:type="dxa"/>
              <w:bottom w:w="80" w:type="dxa"/>
              <w:right w:w="100" w:type="dxa"/>
            </w:tcMar>
            <w:vAlign w:val="center"/>
          </w:tcPr>
          <w:p w14:paraId="18D78464" w14:textId="77777777" w:rsidR="008D68F0" w:rsidRPr="008D68F0" w:rsidRDefault="008D68F0" w:rsidP="008D68F0">
            <w:pPr>
              <w:jc w:val="center"/>
              <w:rPr>
                <w:rFonts w:ascii="Aptos" w:eastAsia="Aptos" w:hAnsi="Aptos"/>
              </w:rPr>
            </w:pPr>
            <w:r w:rsidRPr="008D68F0">
              <w:rPr>
                <w:rFonts w:ascii="Aptos" w:eastAsia="Aptos" w:hAnsi="Aptos"/>
                <w:sz w:val="19"/>
              </w:rPr>
              <w:t>0.0600 ± 0.0000</w:t>
            </w:r>
          </w:p>
        </w:tc>
        <w:tc>
          <w:tcPr>
            <w:tcW w:w="1605" w:type="dxa"/>
            <w:tcMar>
              <w:top w:w="80" w:type="dxa"/>
              <w:left w:w="100" w:type="dxa"/>
              <w:bottom w:w="80" w:type="dxa"/>
              <w:right w:w="100" w:type="dxa"/>
            </w:tcMar>
            <w:vAlign w:val="center"/>
          </w:tcPr>
          <w:p w14:paraId="1EFE9C77" w14:textId="77777777" w:rsidR="008D68F0" w:rsidRPr="008D68F0" w:rsidRDefault="008D68F0" w:rsidP="008D68F0">
            <w:pPr>
              <w:rPr>
                <w:rFonts w:ascii="Aptos" w:eastAsia="Aptos" w:hAnsi="Aptos"/>
              </w:rPr>
            </w:pPr>
            <w:r w:rsidRPr="008D68F0">
              <w:rPr>
                <w:rFonts w:ascii="Aptos" w:eastAsia="Aptos" w:hAnsi="Aptos"/>
                <w:sz w:val="19"/>
              </w:rPr>
              <w:t>0.0500 ± 0.0000</w:t>
            </w:r>
          </w:p>
        </w:tc>
        <w:tc>
          <w:tcPr>
            <w:tcW w:w="1605" w:type="dxa"/>
            <w:tcMar>
              <w:top w:w="80" w:type="dxa"/>
              <w:left w:w="100" w:type="dxa"/>
              <w:bottom w:w="80" w:type="dxa"/>
              <w:right w:w="100" w:type="dxa"/>
            </w:tcMar>
            <w:vAlign w:val="center"/>
          </w:tcPr>
          <w:p w14:paraId="28C5342F" w14:textId="77777777" w:rsidR="008D68F0" w:rsidRPr="008D68F0" w:rsidRDefault="008D68F0" w:rsidP="008D68F0">
            <w:pPr>
              <w:rPr>
                <w:rFonts w:ascii="Aptos" w:eastAsia="Aptos" w:hAnsi="Aptos"/>
              </w:rPr>
            </w:pPr>
            <w:r w:rsidRPr="008D68F0">
              <w:rPr>
                <w:rFonts w:ascii="Aptos" w:eastAsia="Aptos" w:hAnsi="Aptos"/>
                <w:sz w:val="19"/>
              </w:rPr>
              <w:t>0.0400 ± 0.0000</w:t>
            </w:r>
          </w:p>
        </w:tc>
        <w:tc>
          <w:tcPr>
            <w:tcW w:w="1605" w:type="dxa"/>
            <w:tcMar>
              <w:top w:w="80" w:type="dxa"/>
              <w:left w:w="100" w:type="dxa"/>
              <w:bottom w:w="80" w:type="dxa"/>
              <w:right w:w="100" w:type="dxa"/>
            </w:tcMar>
            <w:vAlign w:val="center"/>
          </w:tcPr>
          <w:p w14:paraId="306FB655" w14:textId="77777777" w:rsidR="008D68F0" w:rsidRPr="008D68F0" w:rsidRDefault="008D68F0" w:rsidP="008D68F0">
            <w:pPr>
              <w:rPr>
                <w:rFonts w:ascii="Aptos" w:eastAsia="Aptos" w:hAnsi="Aptos"/>
              </w:rPr>
            </w:pPr>
            <w:r w:rsidRPr="008D68F0">
              <w:rPr>
                <w:rFonts w:ascii="Aptos" w:eastAsia="Aptos" w:hAnsi="Aptos"/>
                <w:sz w:val="19"/>
              </w:rPr>
              <w:t>neutral &gt; positive &gt; negative &gt; none</w:t>
            </w:r>
          </w:p>
        </w:tc>
      </w:tr>
      <w:tr w:rsidR="008D68F0" w:rsidRPr="008D68F0" w14:paraId="4E8541EE" w14:textId="77777777" w:rsidTr="00461C69">
        <w:trPr>
          <w:jc w:val="center"/>
        </w:trPr>
        <w:tc>
          <w:tcPr>
            <w:tcW w:w="1605" w:type="dxa"/>
            <w:tcMar>
              <w:top w:w="80" w:type="dxa"/>
              <w:left w:w="100" w:type="dxa"/>
              <w:bottom w:w="80" w:type="dxa"/>
              <w:right w:w="100" w:type="dxa"/>
            </w:tcMar>
            <w:vAlign w:val="center"/>
          </w:tcPr>
          <w:p w14:paraId="094D79B8" w14:textId="77777777" w:rsidR="008D68F0" w:rsidRPr="008D68F0" w:rsidRDefault="008D68F0" w:rsidP="008D68F0">
            <w:pPr>
              <w:jc w:val="center"/>
              <w:rPr>
                <w:rFonts w:ascii="Aptos" w:eastAsia="Aptos" w:hAnsi="Aptos"/>
              </w:rPr>
            </w:pPr>
            <w:r w:rsidRPr="008D68F0">
              <w:rPr>
                <w:rFonts w:ascii="Aptos" w:eastAsia="Aptos" w:hAnsi="Aptos"/>
                <w:sz w:val="19"/>
              </w:rPr>
              <w:t>NP05</w:t>
            </w:r>
          </w:p>
        </w:tc>
        <w:tc>
          <w:tcPr>
            <w:tcW w:w="1605" w:type="dxa"/>
            <w:tcMar>
              <w:top w:w="80" w:type="dxa"/>
              <w:left w:w="100" w:type="dxa"/>
              <w:bottom w:w="80" w:type="dxa"/>
              <w:right w:w="100" w:type="dxa"/>
            </w:tcMar>
            <w:vAlign w:val="center"/>
          </w:tcPr>
          <w:p w14:paraId="7C4345E2" w14:textId="77777777" w:rsidR="008D68F0" w:rsidRPr="008D68F0" w:rsidRDefault="008D68F0" w:rsidP="008D68F0">
            <w:pPr>
              <w:jc w:val="center"/>
              <w:rPr>
                <w:rFonts w:ascii="Aptos" w:eastAsia="Aptos" w:hAnsi="Aptos"/>
              </w:rPr>
            </w:pPr>
            <w:r w:rsidRPr="008D68F0">
              <w:rPr>
                <w:rFonts w:ascii="Aptos" w:eastAsia="Aptos" w:hAnsi="Aptos"/>
                <w:sz w:val="19"/>
              </w:rPr>
              <w:t>0.0000 ± 0.0000</w:t>
            </w:r>
          </w:p>
        </w:tc>
        <w:tc>
          <w:tcPr>
            <w:tcW w:w="1605" w:type="dxa"/>
            <w:tcMar>
              <w:top w:w="80" w:type="dxa"/>
              <w:left w:w="100" w:type="dxa"/>
              <w:bottom w:w="80" w:type="dxa"/>
              <w:right w:w="100" w:type="dxa"/>
            </w:tcMar>
            <w:vAlign w:val="center"/>
          </w:tcPr>
          <w:p w14:paraId="3BDCD83A" w14:textId="77777777" w:rsidR="008D68F0" w:rsidRPr="008D68F0" w:rsidRDefault="008D68F0" w:rsidP="008D68F0">
            <w:pPr>
              <w:jc w:val="center"/>
              <w:rPr>
                <w:rFonts w:ascii="Aptos" w:eastAsia="Aptos" w:hAnsi="Aptos"/>
              </w:rPr>
            </w:pPr>
            <w:r w:rsidRPr="008D68F0">
              <w:rPr>
                <w:rFonts w:ascii="Aptos" w:eastAsia="Aptos" w:hAnsi="Aptos"/>
                <w:sz w:val="19"/>
              </w:rPr>
              <w:t>0.0300 ± 0.0000</w:t>
            </w:r>
          </w:p>
        </w:tc>
        <w:tc>
          <w:tcPr>
            <w:tcW w:w="1605" w:type="dxa"/>
            <w:tcMar>
              <w:top w:w="80" w:type="dxa"/>
              <w:left w:w="100" w:type="dxa"/>
              <w:bottom w:w="80" w:type="dxa"/>
              <w:right w:w="100" w:type="dxa"/>
            </w:tcMar>
            <w:vAlign w:val="center"/>
          </w:tcPr>
          <w:p w14:paraId="225FFCEB" w14:textId="77777777" w:rsidR="008D68F0" w:rsidRPr="008D68F0" w:rsidRDefault="008D68F0" w:rsidP="008D68F0">
            <w:pPr>
              <w:rPr>
                <w:rFonts w:ascii="Aptos" w:eastAsia="Aptos" w:hAnsi="Aptos"/>
              </w:rPr>
            </w:pPr>
            <w:r w:rsidRPr="008D68F0">
              <w:rPr>
                <w:rFonts w:ascii="Aptos" w:eastAsia="Aptos" w:hAnsi="Aptos"/>
                <w:sz w:val="19"/>
              </w:rPr>
              <w:t>0.0600 ± 0.0000</w:t>
            </w:r>
          </w:p>
        </w:tc>
        <w:tc>
          <w:tcPr>
            <w:tcW w:w="1605" w:type="dxa"/>
            <w:tcMar>
              <w:top w:w="80" w:type="dxa"/>
              <w:left w:w="100" w:type="dxa"/>
              <w:bottom w:w="80" w:type="dxa"/>
              <w:right w:w="100" w:type="dxa"/>
            </w:tcMar>
            <w:vAlign w:val="center"/>
          </w:tcPr>
          <w:p w14:paraId="577680A9" w14:textId="77777777" w:rsidR="008D68F0" w:rsidRPr="008D68F0" w:rsidRDefault="008D68F0" w:rsidP="008D68F0">
            <w:pPr>
              <w:rPr>
                <w:rFonts w:ascii="Aptos" w:eastAsia="Aptos" w:hAnsi="Aptos"/>
              </w:rPr>
            </w:pPr>
            <w:r w:rsidRPr="008D68F0">
              <w:rPr>
                <w:rFonts w:ascii="Aptos" w:eastAsia="Aptos" w:hAnsi="Aptos"/>
                <w:sz w:val="19"/>
              </w:rPr>
              <w:t>0.0200 ± 0.0000</w:t>
            </w:r>
          </w:p>
        </w:tc>
        <w:tc>
          <w:tcPr>
            <w:tcW w:w="1605" w:type="dxa"/>
            <w:tcMar>
              <w:top w:w="80" w:type="dxa"/>
              <w:left w:w="100" w:type="dxa"/>
              <w:bottom w:w="80" w:type="dxa"/>
              <w:right w:w="100" w:type="dxa"/>
            </w:tcMar>
            <w:vAlign w:val="center"/>
          </w:tcPr>
          <w:p w14:paraId="7832C38F" w14:textId="77777777" w:rsidR="008D68F0" w:rsidRPr="008D68F0" w:rsidRDefault="008D68F0" w:rsidP="008D68F0">
            <w:pPr>
              <w:rPr>
                <w:rFonts w:ascii="Aptos" w:eastAsia="Aptos" w:hAnsi="Aptos"/>
              </w:rPr>
            </w:pPr>
            <w:r w:rsidRPr="008D68F0">
              <w:rPr>
                <w:rFonts w:ascii="Aptos" w:eastAsia="Aptos" w:hAnsi="Aptos"/>
                <w:sz w:val="19"/>
              </w:rPr>
              <w:t>positive &gt; neutral &gt; negative &gt; none</w:t>
            </w:r>
          </w:p>
        </w:tc>
      </w:tr>
      <w:tr w:rsidR="008D68F0" w:rsidRPr="008D68F0" w14:paraId="2213D6EA" w14:textId="77777777" w:rsidTr="00461C69">
        <w:trPr>
          <w:jc w:val="center"/>
        </w:trPr>
        <w:tc>
          <w:tcPr>
            <w:tcW w:w="1605" w:type="dxa"/>
            <w:tcMar>
              <w:top w:w="80" w:type="dxa"/>
              <w:left w:w="100" w:type="dxa"/>
              <w:bottom w:w="80" w:type="dxa"/>
              <w:right w:w="100" w:type="dxa"/>
            </w:tcMar>
            <w:vAlign w:val="center"/>
          </w:tcPr>
          <w:p w14:paraId="693F2066" w14:textId="77777777" w:rsidR="008D68F0" w:rsidRPr="008D68F0" w:rsidRDefault="008D68F0" w:rsidP="008D68F0">
            <w:pPr>
              <w:jc w:val="center"/>
              <w:rPr>
                <w:rFonts w:ascii="Aptos" w:eastAsia="Aptos" w:hAnsi="Aptos"/>
              </w:rPr>
            </w:pPr>
            <w:r w:rsidRPr="008D68F0">
              <w:rPr>
                <w:rFonts w:ascii="Aptos" w:eastAsia="Aptos" w:hAnsi="Aptos"/>
                <w:sz w:val="19"/>
              </w:rPr>
              <w:t>NP08</w:t>
            </w:r>
          </w:p>
        </w:tc>
        <w:tc>
          <w:tcPr>
            <w:tcW w:w="1605" w:type="dxa"/>
            <w:tcMar>
              <w:top w:w="80" w:type="dxa"/>
              <w:left w:w="100" w:type="dxa"/>
              <w:bottom w:w="80" w:type="dxa"/>
              <w:right w:w="100" w:type="dxa"/>
            </w:tcMar>
            <w:vAlign w:val="center"/>
          </w:tcPr>
          <w:p w14:paraId="35CADA33" w14:textId="77777777" w:rsidR="008D68F0" w:rsidRPr="008D68F0" w:rsidRDefault="008D68F0" w:rsidP="008D68F0">
            <w:pPr>
              <w:jc w:val="center"/>
              <w:rPr>
                <w:rFonts w:ascii="Aptos" w:eastAsia="Aptos" w:hAnsi="Aptos"/>
              </w:rPr>
            </w:pPr>
            <w:r w:rsidRPr="008D68F0">
              <w:rPr>
                <w:rFonts w:ascii="Aptos" w:eastAsia="Aptos" w:hAnsi="Aptos"/>
                <w:sz w:val="19"/>
              </w:rPr>
              <w:t>0.0000 ± 0.0000</w:t>
            </w:r>
          </w:p>
        </w:tc>
        <w:tc>
          <w:tcPr>
            <w:tcW w:w="1605" w:type="dxa"/>
            <w:tcMar>
              <w:top w:w="80" w:type="dxa"/>
              <w:left w:w="100" w:type="dxa"/>
              <w:bottom w:w="80" w:type="dxa"/>
              <w:right w:w="100" w:type="dxa"/>
            </w:tcMar>
            <w:vAlign w:val="center"/>
          </w:tcPr>
          <w:p w14:paraId="422194A5" w14:textId="77777777" w:rsidR="008D68F0" w:rsidRPr="008D68F0" w:rsidRDefault="008D68F0" w:rsidP="008D68F0">
            <w:pPr>
              <w:jc w:val="center"/>
              <w:rPr>
                <w:rFonts w:ascii="Aptos" w:eastAsia="Aptos" w:hAnsi="Aptos"/>
              </w:rPr>
            </w:pPr>
            <w:r w:rsidRPr="008D68F0">
              <w:rPr>
                <w:rFonts w:ascii="Aptos" w:eastAsia="Aptos" w:hAnsi="Aptos"/>
                <w:sz w:val="19"/>
              </w:rPr>
              <w:t>0.0300 ± 0.0000</w:t>
            </w:r>
          </w:p>
        </w:tc>
        <w:tc>
          <w:tcPr>
            <w:tcW w:w="1605" w:type="dxa"/>
            <w:tcMar>
              <w:top w:w="80" w:type="dxa"/>
              <w:left w:w="100" w:type="dxa"/>
              <w:bottom w:w="80" w:type="dxa"/>
              <w:right w:w="100" w:type="dxa"/>
            </w:tcMar>
            <w:vAlign w:val="center"/>
          </w:tcPr>
          <w:p w14:paraId="1D5047AC" w14:textId="77777777" w:rsidR="008D68F0" w:rsidRPr="008D68F0" w:rsidRDefault="008D68F0" w:rsidP="008D68F0">
            <w:pPr>
              <w:rPr>
                <w:rFonts w:ascii="Aptos" w:eastAsia="Aptos" w:hAnsi="Aptos"/>
              </w:rPr>
            </w:pPr>
            <w:r w:rsidRPr="008D68F0">
              <w:rPr>
                <w:rFonts w:ascii="Aptos" w:eastAsia="Aptos" w:hAnsi="Aptos"/>
                <w:sz w:val="19"/>
              </w:rPr>
              <w:t>0.0600 ± 0.0000</w:t>
            </w:r>
          </w:p>
        </w:tc>
        <w:tc>
          <w:tcPr>
            <w:tcW w:w="1605" w:type="dxa"/>
            <w:tcMar>
              <w:top w:w="80" w:type="dxa"/>
              <w:left w:w="100" w:type="dxa"/>
              <w:bottom w:w="80" w:type="dxa"/>
              <w:right w:w="100" w:type="dxa"/>
            </w:tcMar>
            <w:vAlign w:val="center"/>
          </w:tcPr>
          <w:p w14:paraId="2BDA6122" w14:textId="77777777" w:rsidR="008D68F0" w:rsidRPr="008D68F0" w:rsidRDefault="008D68F0" w:rsidP="008D68F0">
            <w:pPr>
              <w:rPr>
                <w:rFonts w:ascii="Aptos" w:eastAsia="Aptos" w:hAnsi="Aptos"/>
              </w:rPr>
            </w:pPr>
            <w:r w:rsidRPr="008D68F0">
              <w:rPr>
                <w:rFonts w:ascii="Aptos" w:eastAsia="Aptos" w:hAnsi="Aptos"/>
                <w:sz w:val="19"/>
              </w:rPr>
              <w:t>0.0100 ± 0.0000</w:t>
            </w:r>
          </w:p>
        </w:tc>
        <w:tc>
          <w:tcPr>
            <w:tcW w:w="1605" w:type="dxa"/>
            <w:tcMar>
              <w:top w:w="80" w:type="dxa"/>
              <w:left w:w="100" w:type="dxa"/>
              <w:bottom w:w="80" w:type="dxa"/>
              <w:right w:w="100" w:type="dxa"/>
            </w:tcMar>
            <w:vAlign w:val="center"/>
          </w:tcPr>
          <w:p w14:paraId="73CD3269" w14:textId="77777777" w:rsidR="008D68F0" w:rsidRPr="008D68F0" w:rsidRDefault="008D68F0" w:rsidP="008D68F0">
            <w:pPr>
              <w:rPr>
                <w:rFonts w:ascii="Aptos" w:eastAsia="Aptos" w:hAnsi="Aptos"/>
              </w:rPr>
            </w:pPr>
            <w:r w:rsidRPr="008D68F0">
              <w:rPr>
                <w:rFonts w:ascii="Aptos" w:eastAsia="Aptos" w:hAnsi="Aptos"/>
                <w:sz w:val="19"/>
              </w:rPr>
              <w:t>positive &gt; neutral &gt; negative &gt; none</w:t>
            </w:r>
          </w:p>
        </w:tc>
      </w:tr>
    </w:tbl>
    <w:p w14:paraId="6E2890B8" w14:textId="77777777" w:rsidR="008D68F0" w:rsidRPr="008D68F0" w:rsidRDefault="008D68F0" w:rsidP="008D68F0">
      <w:pPr>
        <w:spacing w:before="40" w:after="160"/>
        <w:jc w:val="center"/>
        <w:rPr>
          <w:rFonts w:ascii="Aptos" w:eastAsia="Aptos" w:hAnsi="Aptos"/>
          <w:lang w:val="fr-FR"/>
        </w:rPr>
      </w:pPr>
      <w:r w:rsidRPr="008D68F0">
        <w:rPr>
          <w:rFonts w:ascii="Aptos" w:eastAsia="Aptos" w:hAnsi="Aptos"/>
          <w:i/>
          <w:color w:val="5A5A5A"/>
          <w:sz w:val="19"/>
          <w:lang w:val="fr-FR"/>
        </w:rPr>
        <w:t>Tableau 9.5 - Scores moyens et écarts-types sur active_to_passive (Flan-T5-Large, 3 seeds).</w:t>
      </w:r>
    </w:p>
    <w:p w14:paraId="2544C826" w14:textId="77777777" w:rsidR="008D68F0" w:rsidRPr="008D68F0" w:rsidRDefault="008D68F0" w:rsidP="008D68F0">
      <w:pPr>
        <w:spacing w:after="120"/>
        <w:rPr>
          <w:rFonts w:ascii="Aptos" w:eastAsia="Aptos" w:hAnsi="Aptos"/>
          <w:lang w:val="fr-FR"/>
        </w:rPr>
      </w:pPr>
      <w:r w:rsidRPr="008D68F0">
        <w:rPr>
          <w:rFonts w:ascii="Aptos" w:eastAsia="Aptos" w:hAnsi="Aptos"/>
          <w:lang w:val="fr-FR"/>
        </w:rPr>
        <w:t xml:space="preserve">La troisième famille, active_to_passive, se situe dans un régime de plancher. Les scores restent très faibles, quel que soit le prime. On observe bien une remontée locale de certaines conditions par rapport à none, mais l’ampleur absolue reste trop basse pour justifier une lecture fine en termes de </w:t>
      </w:r>
      <w:r w:rsidRPr="008D68F0">
        <w:rPr>
          <w:rFonts w:ascii="Aptos" w:eastAsia="Aptos" w:hAnsi="Aptos"/>
          <w:lang w:val="fr-FR"/>
        </w:rPr>
        <w:lastRenderedPageBreak/>
        <w:t>bénéfice du priming. Dans H2, active_to_passive joue donc surtout le rôle de contrôle : elle montre qu’un protocole de priming peut être dominé par la difficulté intrinsèque de la tâche.</w:t>
      </w:r>
    </w:p>
    <w:p w14:paraId="5ABF2375" w14:textId="77777777" w:rsidR="008D68F0" w:rsidRPr="008D68F0" w:rsidRDefault="008D68F0" w:rsidP="008D68F0">
      <w:pPr>
        <w:pStyle w:val="Titre3"/>
        <w:rPr>
          <w:lang w:val="fr-FR"/>
        </w:rPr>
      </w:pPr>
      <w:bookmarkStart w:id="50" w:name="_Toc225544596"/>
      <w:r w:rsidRPr="008D68F0">
        <w:rPr>
          <w:lang w:val="fr-FR"/>
        </w:rPr>
        <w:t>9.3.4. Robustesse au changement de formulation du prime</w:t>
      </w:r>
      <w:bookmarkEnd w:id="50"/>
    </w:p>
    <w:p w14:paraId="71C02E8B" w14:textId="77777777" w:rsidR="008D68F0" w:rsidRPr="008D68F0" w:rsidRDefault="008D68F0" w:rsidP="008D68F0">
      <w:pPr>
        <w:spacing w:after="120"/>
        <w:rPr>
          <w:rFonts w:ascii="Aptos" w:eastAsia="Aptos" w:hAnsi="Aptos"/>
          <w:lang w:val="fr-FR"/>
        </w:rPr>
      </w:pPr>
      <w:r w:rsidRPr="008D68F0">
        <w:rPr>
          <w:rFonts w:ascii="Aptos" w:eastAsia="Aptos" w:hAnsi="Aptos"/>
          <w:lang w:val="fr-FR"/>
        </w:rPr>
        <w:t>Pour vérifier que l’effet observé ne dépendait pas uniquement d’un wording particulier, une deuxième formulation a été testée pour neutral, positive et negative (prime_index = 2). Le tableau 9.6 résume la moyenne sur NP04, NP05 et NP08 pour les deux familles les plus informatives, cause_and_effect et word_in_context.</w:t>
      </w:r>
    </w:p>
    <w:tbl>
      <w:tblPr>
        <w:tblStyle w:val="Grilledutableau1"/>
        <w:tblW w:w="0" w:type="auto"/>
        <w:jc w:val="center"/>
        <w:tblLook w:val="04A0" w:firstRow="1" w:lastRow="0" w:firstColumn="1" w:lastColumn="0" w:noHBand="0" w:noVBand="1"/>
      </w:tblPr>
      <w:tblGrid>
        <w:gridCol w:w="1926"/>
        <w:gridCol w:w="1926"/>
        <w:gridCol w:w="1926"/>
        <w:gridCol w:w="1926"/>
        <w:gridCol w:w="1926"/>
      </w:tblGrid>
      <w:tr w:rsidR="008D68F0" w:rsidRPr="008D68F0" w14:paraId="427A6156" w14:textId="77777777" w:rsidTr="00461C69">
        <w:trPr>
          <w:jc w:val="center"/>
        </w:trPr>
        <w:tc>
          <w:tcPr>
            <w:tcW w:w="1926" w:type="dxa"/>
            <w:shd w:val="clear" w:color="auto" w:fill="D9E6F7"/>
            <w:tcMar>
              <w:top w:w="80" w:type="dxa"/>
              <w:left w:w="100" w:type="dxa"/>
              <w:bottom w:w="80" w:type="dxa"/>
              <w:right w:w="100" w:type="dxa"/>
            </w:tcMar>
            <w:vAlign w:val="center"/>
          </w:tcPr>
          <w:p w14:paraId="74C6920A" w14:textId="77777777" w:rsidR="008D68F0" w:rsidRPr="008D68F0" w:rsidRDefault="008D68F0" w:rsidP="008D68F0">
            <w:pPr>
              <w:jc w:val="center"/>
              <w:rPr>
                <w:rFonts w:ascii="Aptos" w:eastAsia="Aptos" w:hAnsi="Aptos"/>
              </w:rPr>
            </w:pPr>
            <w:r w:rsidRPr="008D68F0">
              <w:rPr>
                <w:rFonts w:ascii="Aptos" w:eastAsia="Aptos" w:hAnsi="Aptos"/>
                <w:b/>
                <w:sz w:val="19"/>
              </w:rPr>
              <w:t>Famille</w:t>
            </w:r>
          </w:p>
        </w:tc>
        <w:tc>
          <w:tcPr>
            <w:tcW w:w="1926" w:type="dxa"/>
            <w:shd w:val="clear" w:color="auto" w:fill="D9E6F7"/>
            <w:tcMar>
              <w:top w:w="80" w:type="dxa"/>
              <w:left w:w="100" w:type="dxa"/>
              <w:bottom w:w="80" w:type="dxa"/>
              <w:right w:w="100" w:type="dxa"/>
            </w:tcMar>
            <w:vAlign w:val="center"/>
          </w:tcPr>
          <w:p w14:paraId="00DD7A1B" w14:textId="77777777" w:rsidR="008D68F0" w:rsidRPr="008D68F0" w:rsidRDefault="008D68F0" w:rsidP="008D68F0">
            <w:pPr>
              <w:jc w:val="center"/>
              <w:rPr>
                <w:rFonts w:ascii="Aptos" w:eastAsia="Aptos" w:hAnsi="Aptos"/>
              </w:rPr>
            </w:pPr>
            <w:r w:rsidRPr="008D68F0">
              <w:rPr>
                <w:rFonts w:ascii="Aptos" w:eastAsia="Aptos" w:hAnsi="Aptos"/>
                <w:b/>
                <w:sz w:val="19"/>
              </w:rPr>
              <w:t>Prime</w:t>
            </w:r>
          </w:p>
        </w:tc>
        <w:tc>
          <w:tcPr>
            <w:tcW w:w="1926" w:type="dxa"/>
            <w:shd w:val="clear" w:color="auto" w:fill="D9E6F7"/>
            <w:tcMar>
              <w:top w:w="80" w:type="dxa"/>
              <w:left w:w="100" w:type="dxa"/>
              <w:bottom w:w="80" w:type="dxa"/>
              <w:right w:w="100" w:type="dxa"/>
            </w:tcMar>
            <w:vAlign w:val="center"/>
          </w:tcPr>
          <w:p w14:paraId="4BA203A6" w14:textId="77777777" w:rsidR="008D68F0" w:rsidRPr="008D68F0" w:rsidRDefault="008D68F0" w:rsidP="008D68F0">
            <w:pPr>
              <w:jc w:val="center"/>
              <w:rPr>
                <w:rFonts w:ascii="Aptos" w:eastAsia="Aptos" w:hAnsi="Aptos"/>
              </w:rPr>
            </w:pPr>
            <w:r w:rsidRPr="008D68F0">
              <w:rPr>
                <w:rFonts w:ascii="Aptos" w:eastAsia="Aptos" w:hAnsi="Aptos"/>
                <w:b/>
                <w:sz w:val="19"/>
              </w:rPr>
              <w:t>Moy. index 1</w:t>
            </w:r>
          </w:p>
        </w:tc>
        <w:tc>
          <w:tcPr>
            <w:tcW w:w="1926" w:type="dxa"/>
            <w:shd w:val="clear" w:color="auto" w:fill="D9E6F7"/>
            <w:tcMar>
              <w:top w:w="80" w:type="dxa"/>
              <w:left w:w="100" w:type="dxa"/>
              <w:bottom w:w="80" w:type="dxa"/>
              <w:right w:w="100" w:type="dxa"/>
            </w:tcMar>
            <w:vAlign w:val="center"/>
          </w:tcPr>
          <w:p w14:paraId="2172C6BB" w14:textId="77777777" w:rsidR="008D68F0" w:rsidRPr="008D68F0" w:rsidRDefault="008D68F0" w:rsidP="008D68F0">
            <w:pPr>
              <w:jc w:val="center"/>
              <w:rPr>
                <w:rFonts w:ascii="Aptos" w:eastAsia="Aptos" w:hAnsi="Aptos"/>
              </w:rPr>
            </w:pPr>
            <w:r w:rsidRPr="008D68F0">
              <w:rPr>
                <w:rFonts w:ascii="Aptos" w:eastAsia="Aptos" w:hAnsi="Aptos"/>
                <w:b/>
                <w:sz w:val="19"/>
              </w:rPr>
              <w:t>Moy. index 2</w:t>
            </w:r>
          </w:p>
        </w:tc>
        <w:tc>
          <w:tcPr>
            <w:tcW w:w="1926" w:type="dxa"/>
            <w:shd w:val="clear" w:color="auto" w:fill="D9E6F7"/>
            <w:tcMar>
              <w:top w:w="80" w:type="dxa"/>
              <w:left w:w="100" w:type="dxa"/>
              <w:bottom w:w="80" w:type="dxa"/>
              <w:right w:w="100" w:type="dxa"/>
            </w:tcMar>
            <w:vAlign w:val="center"/>
          </w:tcPr>
          <w:p w14:paraId="4B3EC78E" w14:textId="77777777" w:rsidR="008D68F0" w:rsidRPr="008D68F0" w:rsidRDefault="008D68F0" w:rsidP="008D68F0">
            <w:pPr>
              <w:jc w:val="center"/>
              <w:rPr>
                <w:rFonts w:ascii="Aptos" w:eastAsia="Aptos" w:hAnsi="Aptos"/>
              </w:rPr>
            </w:pPr>
            <w:r w:rsidRPr="008D68F0">
              <w:rPr>
                <w:rFonts w:ascii="Aptos" w:eastAsia="Aptos" w:hAnsi="Aptos"/>
                <w:b/>
                <w:sz w:val="19"/>
              </w:rPr>
              <w:t>Lecture</w:t>
            </w:r>
          </w:p>
        </w:tc>
      </w:tr>
      <w:tr w:rsidR="008D68F0" w:rsidRPr="008D68F0" w14:paraId="2DCE683C" w14:textId="77777777" w:rsidTr="00461C69">
        <w:trPr>
          <w:jc w:val="center"/>
        </w:trPr>
        <w:tc>
          <w:tcPr>
            <w:tcW w:w="1926" w:type="dxa"/>
            <w:tcMar>
              <w:top w:w="80" w:type="dxa"/>
              <w:left w:w="100" w:type="dxa"/>
              <w:bottom w:w="80" w:type="dxa"/>
              <w:right w:w="100" w:type="dxa"/>
            </w:tcMar>
            <w:vAlign w:val="center"/>
          </w:tcPr>
          <w:p w14:paraId="6BF4F668" w14:textId="77777777" w:rsidR="008D68F0" w:rsidRPr="008D68F0" w:rsidRDefault="008D68F0" w:rsidP="008D68F0">
            <w:pPr>
              <w:jc w:val="center"/>
              <w:rPr>
                <w:rFonts w:ascii="Aptos" w:eastAsia="Aptos" w:hAnsi="Aptos"/>
              </w:rPr>
            </w:pPr>
            <w:r w:rsidRPr="008D68F0">
              <w:rPr>
                <w:rFonts w:ascii="Aptos" w:eastAsia="Aptos" w:hAnsi="Aptos"/>
                <w:sz w:val="19"/>
              </w:rPr>
              <w:t>cause_and_effect</w:t>
            </w:r>
          </w:p>
        </w:tc>
        <w:tc>
          <w:tcPr>
            <w:tcW w:w="1926" w:type="dxa"/>
            <w:tcMar>
              <w:top w:w="80" w:type="dxa"/>
              <w:left w:w="100" w:type="dxa"/>
              <w:bottom w:w="80" w:type="dxa"/>
              <w:right w:w="100" w:type="dxa"/>
            </w:tcMar>
            <w:vAlign w:val="center"/>
          </w:tcPr>
          <w:p w14:paraId="2F9DEFA4" w14:textId="77777777" w:rsidR="008D68F0" w:rsidRPr="008D68F0" w:rsidRDefault="008D68F0" w:rsidP="008D68F0">
            <w:pPr>
              <w:jc w:val="center"/>
              <w:rPr>
                <w:rFonts w:ascii="Aptos" w:eastAsia="Aptos" w:hAnsi="Aptos"/>
              </w:rPr>
            </w:pPr>
            <w:r w:rsidRPr="008D68F0">
              <w:rPr>
                <w:rFonts w:ascii="Aptos" w:eastAsia="Aptos" w:hAnsi="Aptos"/>
                <w:sz w:val="19"/>
              </w:rPr>
              <w:t>neutral</w:t>
            </w:r>
          </w:p>
        </w:tc>
        <w:tc>
          <w:tcPr>
            <w:tcW w:w="1926" w:type="dxa"/>
            <w:tcMar>
              <w:top w:w="80" w:type="dxa"/>
              <w:left w:w="100" w:type="dxa"/>
              <w:bottom w:w="80" w:type="dxa"/>
              <w:right w:w="100" w:type="dxa"/>
            </w:tcMar>
            <w:vAlign w:val="center"/>
          </w:tcPr>
          <w:p w14:paraId="58FF23CB" w14:textId="77777777" w:rsidR="008D68F0" w:rsidRPr="008D68F0" w:rsidRDefault="008D68F0" w:rsidP="008D68F0">
            <w:pPr>
              <w:jc w:val="center"/>
              <w:rPr>
                <w:rFonts w:ascii="Aptos" w:eastAsia="Aptos" w:hAnsi="Aptos"/>
              </w:rPr>
            </w:pPr>
            <w:r w:rsidRPr="008D68F0">
              <w:rPr>
                <w:rFonts w:ascii="Aptos" w:eastAsia="Aptos" w:hAnsi="Aptos"/>
                <w:sz w:val="19"/>
              </w:rPr>
              <w:t>0.5467</w:t>
            </w:r>
          </w:p>
        </w:tc>
        <w:tc>
          <w:tcPr>
            <w:tcW w:w="1926" w:type="dxa"/>
            <w:tcMar>
              <w:top w:w="80" w:type="dxa"/>
              <w:left w:w="100" w:type="dxa"/>
              <w:bottom w:w="80" w:type="dxa"/>
              <w:right w:w="100" w:type="dxa"/>
            </w:tcMar>
            <w:vAlign w:val="center"/>
          </w:tcPr>
          <w:p w14:paraId="4F0D0BF2" w14:textId="77777777" w:rsidR="008D68F0" w:rsidRPr="008D68F0" w:rsidRDefault="008D68F0" w:rsidP="008D68F0">
            <w:pPr>
              <w:rPr>
                <w:rFonts w:ascii="Aptos" w:eastAsia="Aptos" w:hAnsi="Aptos"/>
              </w:rPr>
            </w:pPr>
            <w:r w:rsidRPr="008D68F0">
              <w:rPr>
                <w:rFonts w:ascii="Aptos" w:eastAsia="Aptos" w:hAnsi="Aptos"/>
                <w:sz w:val="19"/>
              </w:rPr>
              <w:t>0.5422</w:t>
            </w:r>
          </w:p>
        </w:tc>
        <w:tc>
          <w:tcPr>
            <w:tcW w:w="1926" w:type="dxa"/>
            <w:tcMar>
              <w:top w:w="80" w:type="dxa"/>
              <w:left w:w="100" w:type="dxa"/>
              <w:bottom w:w="80" w:type="dxa"/>
              <w:right w:w="100" w:type="dxa"/>
            </w:tcMar>
            <w:vAlign w:val="center"/>
          </w:tcPr>
          <w:p w14:paraId="42901DA7" w14:textId="77777777" w:rsidR="008D68F0" w:rsidRPr="008D68F0" w:rsidRDefault="008D68F0" w:rsidP="008D68F0">
            <w:pPr>
              <w:rPr>
                <w:rFonts w:ascii="Aptos" w:eastAsia="Aptos" w:hAnsi="Aptos"/>
              </w:rPr>
            </w:pPr>
            <w:r w:rsidRPr="008D68F0">
              <w:rPr>
                <w:rFonts w:ascii="Aptos" w:eastAsia="Aptos" w:hAnsi="Aptos"/>
                <w:sz w:val="19"/>
              </w:rPr>
              <w:t>Très stable</w:t>
            </w:r>
          </w:p>
        </w:tc>
      </w:tr>
      <w:tr w:rsidR="008D68F0" w:rsidRPr="008D68F0" w14:paraId="16DE3351" w14:textId="77777777" w:rsidTr="00461C69">
        <w:trPr>
          <w:jc w:val="center"/>
        </w:trPr>
        <w:tc>
          <w:tcPr>
            <w:tcW w:w="1926" w:type="dxa"/>
            <w:tcMar>
              <w:top w:w="80" w:type="dxa"/>
              <w:left w:w="100" w:type="dxa"/>
              <w:bottom w:w="80" w:type="dxa"/>
              <w:right w:w="100" w:type="dxa"/>
            </w:tcMar>
            <w:vAlign w:val="center"/>
          </w:tcPr>
          <w:p w14:paraId="62819418" w14:textId="77777777" w:rsidR="008D68F0" w:rsidRPr="008D68F0" w:rsidRDefault="008D68F0" w:rsidP="008D68F0">
            <w:pPr>
              <w:jc w:val="center"/>
              <w:rPr>
                <w:rFonts w:ascii="Aptos" w:eastAsia="Aptos" w:hAnsi="Aptos"/>
              </w:rPr>
            </w:pPr>
            <w:r w:rsidRPr="008D68F0">
              <w:rPr>
                <w:rFonts w:ascii="Aptos" w:eastAsia="Aptos" w:hAnsi="Aptos"/>
                <w:sz w:val="19"/>
              </w:rPr>
              <w:t>cause_and_effect</w:t>
            </w:r>
          </w:p>
        </w:tc>
        <w:tc>
          <w:tcPr>
            <w:tcW w:w="1926" w:type="dxa"/>
            <w:tcMar>
              <w:top w:w="80" w:type="dxa"/>
              <w:left w:w="100" w:type="dxa"/>
              <w:bottom w:w="80" w:type="dxa"/>
              <w:right w:w="100" w:type="dxa"/>
            </w:tcMar>
            <w:vAlign w:val="center"/>
          </w:tcPr>
          <w:p w14:paraId="201B55CE" w14:textId="77777777" w:rsidR="008D68F0" w:rsidRPr="008D68F0" w:rsidRDefault="008D68F0" w:rsidP="008D68F0">
            <w:pPr>
              <w:jc w:val="center"/>
              <w:rPr>
                <w:rFonts w:ascii="Aptos" w:eastAsia="Aptos" w:hAnsi="Aptos"/>
              </w:rPr>
            </w:pPr>
            <w:r w:rsidRPr="008D68F0">
              <w:rPr>
                <w:rFonts w:ascii="Aptos" w:eastAsia="Aptos" w:hAnsi="Aptos"/>
                <w:sz w:val="19"/>
              </w:rPr>
              <w:t>positive</w:t>
            </w:r>
          </w:p>
        </w:tc>
        <w:tc>
          <w:tcPr>
            <w:tcW w:w="1926" w:type="dxa"/>
            <w:tcMar>
              <w:top w:w="80" w:type="dxa"/>
              <w:left w:w="100" w:type="dxa"/>
              <w:bottom w:w="80" w:type="dxa"/>
              <w:right w:w="100" w:type="dxa"/>
            </w:tcMar>
            <w:vAlign w:val="center"/>
          </w:tcPr>
          <w:p w14:paraId="53B787B1" w14:textId="77777777" w:rsidR="008D68F0" w:rsidRPr="008D68F0" w:rsidRDefault="008D68F0" w:rsidP="008D68F0">
            <w:pPr>
              <w:jc w:val="center"/>
              <w:rPr>
                <w:rFonts w:ascii="Aptos" w:eastAsia="Aptos" w:hAnsi="Aptos"/>
              </w:rPr>
            </w:pPr>
            <w:r w:rsidRPr="008D68F0">
              <w:rPr>
                <w:rFonts w:ascii="Aptos" w:eastAsia="Aptos" w:hAnsi="Aptos"/>
                <w:sz w:val="19"/>
              </w:rPr>
              <w:t>0.5111</w:t>
            </w:r>
          </w:p>
        </w:tc>
        <w:tc>
          <w:tcPr>
            <w:tcW w:w="1926" w:type="dxa"/>
            <w:tcMar>
              <w:top w:w="80" w:type="dxa"/>
              <w:left w:w="100" w:type="dxa"/>
              <w:bottom w:w="80" w:type="dxa"/>
              <w:right w:w="100" w:type="dxa"/>
            </w:tcMar>
            <w:vAlign w:val="center"/>
          </w:tcPr>
          <w:p w14:paraId="42DD728F" w14:textId="77777777" w:rsidR="008D68F0" w:rsidRPr="008D68F0" w:rsidRDefault="008D68F0" w:rsidP="008D68F0">
            <w:pPr>
              <w:rPr>
                <w:rFonts w:ascii="Aptos" w:eastAsia="Aptos" w:hAnsi="Aptos"/>
              </w:rPr>
            </w:pPr>
            <w:r w:rsidRPr="008D68F0">
              <w:rPr>
                <w:rFonts w:ascii="Aptos" w:eastAsia="Aptos" w:hAnsi="Aptos"/>
                <w:sz w:val="19"/>
              </w:rPr>
              <w:t>0.5333</w:t>
            </w:r>
          </w:p>
        </w:tc>
        <w:tc>
          <w:tcPr>
            <w:tcW w:w="1926" w:type="dxa"/>
            <w:tcMar>
              <w:top w:w="80" w:type="dxa"/>
              <w:left w:w="100" w:type="dxa"/>
              <w:bottom w:w="80" w:type="dxa"/>
              <w:right w:w="100" w:type="dxa"/>
            </w:tcMar>
            <w:vAlign w:val="center"/>
          </w:tcPr>
          <w:p w14:paraId="4480A8F2" w14:textId="77777777" w:rsidR="008D68F0" w:rsidRPr="008D68F0" w:rsidRDefault="008D68F0" w:rsidP="008D68F0">
            <w:pPr>
              <w:rPr>
                <w:rFonts w:ascii="Aptos" w:eastAsia="Aptos" w:hAnsi="Aptos"/>
              </w:rPr>
            </w:pPr>
            <w:r w:rsidRPr="008D68F0">
              <w:rPr>
                <w:rFonts w:ascii="Aptos" w:eastAsia="Aptos" w:hAnsi="Aptos"/>
                <w:sz w:val="19"/>
              </w:rPr>
              <w:t>Variation modérée</w:t>
            </w:r>
          </w:p>
        </w:tc>
      </w:tr>
      <w:tr w:rsidR="008D68F0" w:rsidRPr="008D68F0" w14:paraId="5522640D" w14:textId="77777777" w:rsidTr="00461C69">
        <w:trPr>
          <w:jc w:val="center"/>
        </w:trPr>
        <w:tc>
          <w:tcPr>
            <w:tcW w:w="1926" w:type="dxa"/>
            <w:tcMar>
              <w:top w:w="80" w:type="dxa"/>
              <w:left w:w="100" w:type="dxa"/>
              <w:bottom w:w="80" w:type="dxa"/>
              <w:right w:w="100" w:type="dxa"/>
            </w:tcMar>
            <w:vAlign w:val="center"/>
          </w:tcPr>
          <w:p w14:paraId="65637760" w14:textId="77777777" w:rsidR="008D68F0" w:rsidRPr="008D68F0" w:rsidRDefault="008D68F0" w:rsidP="008D68F0">
            <w:pPr>
              <w:jc w:val="center"/>
              <w:rPr>
                <w:rFonts w:ascii="Aptos" w:eastAsia="Aptos" w:hAnsi="Aptos"/>
              </w:rPr>
            </w:pPr>
            <w:r w:rsidRPr="008D68F0">
              <w:rPr>
                <w:rFonts w:ascii="Aptos" w:eastAsia="Aptos" w:hAnsi="Aptos"/>
                <w:sz w:val="19"/>
              </w:rPr>
              <w:t>cause_and_effect</w:t>
            </w:r>
          </w:p>
        </w:tc>
        <w:tc>
          <w:tcPr>
            <w:tcW w:w="1926" w:type="dxa"/>
            <w:tcMar>
              <w:top w:w="80" w:type="dxa"/>
              <w:left w:w="100" w:type="dxa"/>
              <w:bottom w:w="80" w:type="dxa"/>
              <w:right w:w="100" w:type="dxa"/>
            </w:tcMar>
            <w:vAlign w:val="center"/>
          </w:tcPr>
          <w:p w14:paraId="33E78C9F" w14:textId="77777777" w:rsidR="008D68F0" w:rsidRPr="008D68F0" w:rsidRDefault="008D68F0" w:rsidP="008D68F0">
            <w:pPr>
              <w:jc w:val="center"/>
              <w:rPr>
                <w:rFonts w:ascii="Aptos" w:eastAsia="Aptos" w:hAnsi="Aptos"/>
              </w:rPr>
            </w:pPr>
            <w:r w:rsidRPr="008D68F0">
              <w:rPr>
                <w:rFonts w:ascii="Aptos" w:eastAsia="Aptos" w:hAnsi="Aptos"/>
                <w:sz w:val="19"/>
              </w:rPr>
              <w:t>negative</w:t>
            </w:r>
          </w:p>
        </w:tc>
        <w:tc>
          <w:tcPr>
            <w:tcW w:w="1926" w:type="dxa"/>
            <w:tcMar>
              <w:top w:w="80" w:type="dxa"/>
              <w:left w:w="100" w:type="dxa"/>
              <w:bottom w:w="80" w:type="dxa"/>
              <w:right w:w="100" w:type="dxa"/>
            </w:tcMar>
            <w:vAlign w:val="center"/>
          </w:tcPr>
          <w:p w14:paraId="550A7512" w14:textId="77777777" w:rsidR="008D68F0" w:rsidRPr="008D68F0" w:rsidRDefault="008D68F0" w:rsidP="008D68F0">
            <w:pPr>
              <w:jc w:val="center"/>
              <w:rPr>
                <w:rFonts w:ascii="Aptos" w:eastAsia="Aptos" w:hAnsi="Aptos"/>
              </w:rPr>
            </w:pPr>
            <w:r w:rsidRPr="008D68F0">
              <w:rPr>
                <w:rFonts w:ascii="Aptos" w:eastAsia="Aptos" w:hAnsi="Aptos"/>
                <w:sz w:val="19"/>
              </w:rPr>
              <w:t>0.5022</w:t>
            </w:r>
          </w:p>
        </w:tc>
        <w:tc>
          <w:tcPr>
            <w:tcW w:w="1926" w:type="dxa"/>
            <w:tcMar>
              <w:top w:w="80" w:type="dxa"/>
              <w:left w:w="100" w:type="dxa"/>
              <w:bottom w:w="80" w:type="dxa"/>
              <w:right w:w="100" w:type="dxa"/>
            </w:tcMar>
            <w:vAlign w:val="center"/>
          </w:tcPr>
          <w:p w14:paraId="0D3A0E0E" w14:textId="77777777" w:rsidR="008D68F0" w:rsidRPr="008D68F0" w:rsidRDefault="008D68F0" w:rsidP="008D68F0">
            <w:pPr>
              <w:rPr>
                <w:rFonts w:ascii="Aptos" w:eastAsia="Aptos" w:hAnsi="Aptos"/>
              </w:rPr>
            </w:pPr>
            <w:r w:rsidRPr="008D68F0">
              <w:rPr>
                <w:rFonts w:ascii="Aptos" w:eastAsia="Aptos" w:hAnsi="Aptos"/>
                <w:sz w:val="19"/>
              </w:rPr>
              <w:t>0.5111</w:t>
            </w:r>
          </w:p>
        </w:tc>
        <w:tc>
          <w:tcPr>
            <w:tcW w:w="1926" w:type="dxa"/>
            <w:tcMar>
              <w:top w:w="80" w:type="dxa"/>
              <w:left w:w="100" w:type="dxa"/>
              <w:bottom w:w="80" w:type="dxa"/>
              <w:right w:w="100" w:type="dxa"/>
            </w:tcMar>
            <w:vAlign w:val="center"/>
          </w:tcPr>
          <w:p w14:paraId="0739F2C0" w14:textId="77777777" w:rsidR="008D68F0" w:rsidRPr="008D68F0" w:rsidRDefault="008D68F0" w:rsidP="008D68F0">
            <w:pPr>
              <w:rPr>
                <w:rFonts w:ascii="Aptos" w:eastAsia="Aptos" w:hAnsi="Aptos"/>
                <w:lang w:val="fr-FR"/>
              </w:rPr>
            </w:pPr>
            <w:r w:rsidRPr="008D68F0">
              <w:rPr>
                <w:rFonts w:ascii="Aptos" w:eastAsia="Aptos" w:hAnsi="Aptos"/>
                <w:sz w:val="19"/>
                <w:lang w:val="fr-FR"/>
              </w:rPr>
              <w:t>Plus sensible selon le stimulus</w:t>
            </w:r>
          </w:p>
        </w:tc>
      </w:tr>
      <w:tr w:rsidR="008D68F0" w:rsidRPr="008D68F0" w14:paraId="6A1A9B80" w14:textId="77777777" w:rsidTr="00461C69">
        <w:trPr>
          <w:jc w:val="center"/>
        </w:trPr>
        <w:tc>
          <w:tcPr>
            <w:tcW w:w="1926" w:type="dxa"/>
            <w:tcMar>
              <w:top w:w="80" w:type="dxa"/>
              <w:left w:w="100" w:type="dxa"/>
              <w:bottom w:w="80" w:type="dxa"/>
              <w:right w:w="100" w:type="dxa"/>
            </w:tcMar>
            <w:vAlign w:val="center"/>
          </w:tcPr>
          <w:p w14:paraId="23651852" w14:textId="77777777" w:rsidR="008D68F0" w:rsidRPr="008D68F0" w:rsidRDefault="008D68F0" w:rsidP="008D68F0">
            <w:pPr>
              <w:jc w:val="center"/>
              <w:rPr>
                <w:rFonts w:ascii="Aptos" w:eastAsia="Aptos" w:hAnsi="Aptos"/>
              </w:rPr>
            </w:pPr>
            <w:r w:rsidRPr="008D68F0">
              <w:rPr>
                <w:rFonts w:ascii="Aptos" w:eastAsia="Aptos" w:hAnsi="Aptos"/>
                <w:sz w:val="19"/>
              </w:rPr>
              <w:t>word_in_context</w:t>
            </w:r>
          </w:p>
        </w:tc>
        <w:tc>
          <w:tcPr>
            <w:tcW w:w="1926" w:type="dxa"/>
            <w:tcMar>
              <w:top w:w="80" w:type="dxa"/>
              <w:left w:w="100" w:type="dxa"/>
              <w:bottom w:w="80" w:type="dxa"/>
              <w:right w:w="100" w:type="dxa"/>
            </w:tcMar>
            <w:vAlign w:val="center"/>
          </w:tcPr>
          <w:p w14:paraId="7862D435" w14:textId="77777777" w:rsidR="008D68F0" w:rsidRPr="008D68F0" w:rsidRDefault="008D68F0" w:rsidP="008D68F0">
            <w:pPr>
              <w:jc w:val="center"/>
              <w:rPr>
                <w:rFonts w:ascii="Aptos" w:eastAsia="Aptos" w:hAnsi="Aptos"/>
              </w:rPr>
            </w:pPr>
            <w:r w:rsidRPr="008D68F0">
              <w:rPr>
                <w:rFonts w:ascii="Aptos" w:eastAsia="Aptos" w:hAnsi="Aptos"/>
                <w:sz w:val="19"/>
              </w:rPr>
              <w:t>neutral</w:t>
            </w:r>
          </w:p>
        </w:tc>
        <w:tc>
          <w:tcPr>
            <w:tcW w:w="1926" w:type="dxa"/>
            <w:tcMar>
              <w:top w:w="80" w:type="dxa"/>
              <w:left w:w="100" w:type="dxa"/>
              <w:bottom w:w="80" w:type="dxa"/>
              <w:right w:w="100" w:type="dxa"/>
            </w:tcMar>
            <w:vAlign w:val="center"/>
          </w:tcPr>
          <w:p w14:paraId="0273EDF8" w14:textId="77777777" w:rsidR="008D68F0" w:rsidRPr="008D68F0" w:rsidRDefault="008D68F0" w:rsidP="008D68F0">
            <w:pPr>
              <w:jc w:val="center"/>
              <w:rPr>
                <w:rFonts w:ascii="Aptos" w:eastAsia="Aptos" w:hAnsi="Aptos"/>
              </w:rPr>
            </w:pPr>
            <w:r w:rsidRPr="008D68F0">
              <w:rPr>
                <w:rFonts w:ascii="Aptos" w:eastAsia="Aptos" w:hAnsi="Aptos"/>
                <w:sz w:val="19"/>
              </w:rPr>
              <w:t>0.5300</w:t>
            </w:r>
          </w:p>
        </w:tc>
        <w:tc>
          <w:tcPr>
            <w:tcW w:w="1926" w:type="dxa"/>
            <w:tcMar>
              <w:top w:w="80" w:type="dxa"/>
              <w:left w:w="100" w:type="dxa"/>
              <w:bottom w:w="80" w:type="dxa"/>
              <w:right w:w="100" w:type="dxa"/>
            </w:tcMar>
            <w:vAlign w:val="center"/>
          </w:tcPr>
          <w:p w14:paraId="347CE82F" w14:textId="77777777" w:rsidR="008D68F0" w:rsidRPr="008D68F0" w:rsidRDefault="008D68F0" w:rsidP="008D68F0">
            <w:pPr>
              <w:rPr>
                <w:rFonts w:ascii="Aptos" w:eastAsia="Aptos" w:hAnsi="Aptos"/>
              </w:rPr>
            </w:pPr>
            <w:r w:rsidRPr="008D68F0">
              <w:rPr>
                <w:rFonts w:ascii="Aptos" w:eastAsia="Aptos" w:hAnsi="Aptos"/>
                <w:sz w:val="19"/>
              </w:rPr>
              <w:t>0.5100</w:t>
            </w:r>
          </w:p>
        </w:tc>
        <w:tc>
          <w:tcPr>
            <w:tcW w:w="1926" w:type="dxa"/>
            <w:tcMar>
              <w:top w:w="80" w:type="dxa"/>
              <w:left w:w="100" w:type="dxa"/>
              <w:bottom w:w="80" w:type="dxa"/>
              <w:right w:w="100" w:type="dxa"/>
            </w:tcMar>
            <w:vAlign w:val="center"/>
          </w:tcPr>
          <w:p w14:paraId="36E4298B" w14:textId="77777777" w:rsidR="008D68F0" w:rsidRPr="008D68F0" w:rsidRDefault="008D68F0" w:rsidP="008D68F0">
            <w:pPr>
              <w:rPr>
                <w:rFonts w:ascii="Aptos" w:eastAsia="Aptos" w:hAnsi="Aptos"/>
              </w:rPr>
            </w:pPr>
            <w:r w:rsidRPr="008D68F0">
              <w:rPr>
                <w:rFonts w:ascii="Aptos" w:eastAsia="Aptos" w:hAnsi="Aptos"/>
                <w:sz w:val="19"/>
              </w:rPr>
              <w:t>Toujours &lt; none</w:t>
            </w:r>
          </w:p>
        </w:tc>
      </w:tr>
      <w:tr w:rsidR="008D68F0" w:rsidRPr="008D68F0" w14:paraId="1BA51C7B" w14:textId="77777777" w:rsidTr="00461C69">
        <w:trPr>
          <w:jc w:val="center"/>
        </w:trPr>
        <w:tc>
          <w:tcPr>
            <w:tcW w:w="1926" w:type="dxa"/>
            <w:tcMar>
              <w:top w:w="80" w:type="dxa"/>
              <w:left w:w="100" w:type="dxa"/>
              <w:bottom w:w="80" w:type="dxa"/>
              <w:right w:w="100" w:type="dxa"/>
            </w:tcMar>
            <w:vAlign w:val="center"/>
          </w:tcPr>
          <w:p w14:paraId="19CC6DD2" w14:textId="77777777" w:rsidR="008D68F0" w:rsidRPr="008D68F0" w:rsidRDefault="008D68F0" w:rsidP="008D68F0">
            <w:pPr>
              <w:jc w:val="center"/>
              <w:rPr>
                <w:rFonts w:ascii="Aptos" w:eastAsia="Aptos" w:hAnsi="Aptos"/>
              </w:rPr>
            </w:pPr>
            <w:r w:rsidRPr="008D68F0">
              <w:rPr>
                <w:rFonts w:ascii="Aptos" w:eastAsia="Aptos" w:hAnsi="Aptos"/>
                <w:sz w:val="19"/>
              </w:rPr>
              <w:t>word_in_context</w:t>
            </w:r>
          </w:p>
        </w:tc>
        <w:tc>
          <w:tcPr>
            <w:tcW w:w="1926" w:type="dxa"/>
            <w:tcMar>
              <w:top w:w="80" w:type="dxa"/>
              <w:left w:w="100" w:type="dxa"/>
              <w:bottom w:w="80" w:type="dxa"/>
              <w:right w:w="100" w:type="dxa"/>
            </w:tcMar>
            <w:vAlign w:val="center"/>
          </w:tcPr>
          <w:p w14:paraId="529DCF7B" w14:textId="77777777" w:rsidR="008D68F0" w:rsidRPr="008D68F0" w:rsidRDefault="008D68F0" w:rsidP="008D68F0">
            <w:pPr>
              <w:jc w:val="center"/>
              <w:rPr>
                <w:rFonts w:ascii="Aptos" w:eastAsia="Aptos" w:hAnsi="Aptos"/>
              </w:rPr>
            </w:pPr>
            <w:r w:rsidRPr="008D68F0">
              <w:rPr>
                <w:rFonts w:ascii="Aptos" w:eastAsia="Aptos" w:hAnsi="Aptos"/>
                <w:sz w:val="19"/>
              </w:rPr>
              <w:t>positive</w:t>
            </w:r>
          </w:p>
        </w:tc>
        <w:tc>
          <w:tcPr>
            <w:tcW w:w="1926" w:type="dxa"/>
            <w:tcMar>
              <w:top w:w="80" w:type="dxa"/>
              <w:left w:w="100" w:type="dxa"/>
              <w:bottom w:w="80" w:type="dxa"/>
              <w:right w:w="100" w:type="dxa"/>
            </w:tcMar>
            <w:vAlign w:val="center"/>
          </w:tcPr>
          <w:p w14:paraId="0B2D7263" w14:textId="77777777" w:rsidR="008D68F0" w:rsidRPr="008D68F0" w:rsidRDefault="008D68F0" w:rsidP="008D68F0">
            <w:pPr>
              <w:jc w:val="center"/>
              <w:rPr>
                <w:rFonts w:ascii="Aptos" w:eastAsia="Aptos" w:hAnsi="Aptos"/>
              </w:rPr>
            </w:pPr>
            <w:r w:rsidRPr="008D68F0">
              <w:rPr>
                <w:rFonts w:ascii="Aptos" w:eastAsia="Aptos" w:hAnsi="Aptos"/>
                <w:sz w:val="19"/>
              </w:rPr>
              <w:t>0.5433</w:t>
            </w:r>
          </w:p>
        </w:tc>
        <w:tc>
          <w:tcPr>
            <w:tcW w:w="1926" w:type="dxa"/>
            <w:tcMar>
              <w:top w:w="80" w:type="dxa"/>
              <w:left w:w="100" w:type="dxa"/>
              <w:bottom w:w="80" w:type="dxa"/>
              <w:right w:w="100" w:type="dxa"/>
            </w:tcMar>
            <w:vAlign w:val="center"/>
          </w:tcPr>
          <w:p w14:paraId="6989E521" w14:textId="77777777" w:rsidR="008D68F0" w:rsidRPr="008D68F0" w:rsidRDefault="008D68F0" w:rsidP="008D68F0">
            <w:pPr>
              <w:rPr>
                <w:rFonts w:ascii="Aptos" w:eastAsia="Aptos" w:hAnsi="Aptos"/>
              </w:rPr>
            </w:pPr>
            <w:r w:rsidRPr="008D68F0">
              <w:rPr>
                <w:rFonts w:ascii="Aptos" w:eastAsia="Aptos" w:hAnsi="Aptos"/>
                <w:sz w:val="19"/>
              </w:rPr>
              <w:t>0.5400</w:t>
            </w:r>
          </w:p>
        </w:tc>
        <w:tc>
          <w:tcPr>
            <w:tcW w:w="1926" w:type="dxa"/>
            <w:tcMar>
              <w:top w:w="80" w:type="dxa"/>
              <w:left w:w="100" w:type="dxa"/>
              <w:bottom w:w="80" w:type="dxa"/>
              <w:right w:w="100" w:type="dxa"/>
            </w:tcMar>
            <w:vAlign w:val="center"/>
          </w:tcPr>
          <w:p w14:paraId="6A28006C" w14:textId="77777777" w:rsidR="008D68F0" w:rsidRPr="008D68F0" w:rsidRDefault="008D68F0" w:rsidP="008D68F0">
            <w:pPr>
              <w:rPr>
                <w:rFonts w:ascii="Aptos" w:eastAsia="Aptos" w:hAnsi="Aptos"/>
                <w:lang w:val="fr-FR"/>
              </w:rPr>
            </w:pPr>
            <w:r w:rsidRPr="008D68F0">
              <w:rPr>
                <w:rFonts w:ascii="Aptos" w:eastAsia="Aptos" w:hAnsi="Aptos"/>
                <w:sz w:val="19"/>
                <w:lang w:val="fr-FR"/>
              </w:rPr>
              <w:t>Très proche du premier wording</w:t>
            </w:r>
          </w:p>
        </w:tc>
      </w:tr>
      <w:tr w:rsidR="008D68F0" w:rsidRPr="008D68F0" w14:paraId="572DC31B" w14:textId="77777777" w:rsidTr="00461C69">
        <w:trPr>
          <w:jc w:val="center"/>
        </w:trPr>
        <w:tc>
          <w:tcPr>
            <w:tcW w:w="1926" w:type="dxa"/>
            <w:tcMar>
              <w:top w:w="80" w:type="dxa"/>
              <w:left w:w="100" w:type="dxa"/>
              <w:bottom w:w="80" w:type="dxa"/>
              <w:right w:w="100" w:type="dxa"/>
            </w:tcMar>
            <w:vAlign w:val="center"/>
          </w:tcPr>
          <w:p w14:paraId="28426E15" w14:textId="77777777" w:rsidR="008D68F0" w:rsidRPr="008D68F0" w:rsidRDefault="008D68F0" w:rsidP="008D68F0">
            <w:pPr>
              <w:jc w:val="center"/>
              <w:rPr>
                <w:rFonts w:ascii="Aptos" w:eastAsia="Aptos" w:hAnsi="Aptos"/>
              </w:rPr>
            </w:pPr>
            <w:r w:rsidRPr="008D68F0">
              <w:rPr>
                <w:rFonts w:ascii="Aptos" w:eastAsia="Aptos" w:hAnsi="Aptos"/>
                <w:sz w:val="19"/>
              </w:rPr>
              <w:t>word_in_context</w:t>
            </w:r>
          </w:p>
        </w:tc>
        <w:tc>
          <w:tcPr>
            <w:tcW w:w="1926" w:type="dxa"/>
            <w:tcMar>
              <w:top w:w="80" w:type="dxa"/>
              <w:left w:w="100" w:type="dxa"/>
              <w:bottom w:w="80" w:type="dxa"/>
              <w:right w:w="100" w:type="dxa"/>
            </w:tcMar>
            <w:vAlign w:val="center"/>
          </w:tcPr>
          <w:p w14:paraId="1785D57A" w14:textId="77777777" w:rsidR="008D68F0" w:rsidRPr="008D68F0" w:rsidRDefault="008D68F0" w:rsidP="008D68F0">
            <w:pPr>
              <w:jc w:val="center"/>
              <w:rPr>
                <w:rFonts w:ascii="Aptos" w:eastAsia="Aptos" w:hAnsi="Aptos"/>
              </w:rPr>
            </w:pPr>
            <w:r w:rsidRPr="008D68F0">
              <w:rPr>
                <w:rFonts w:ascii="Aptos" w:eastAsia="Aptos" w:hAnsi="Aptos"/>
                <w:sz w:val="19"/>
              </w:rPr>
              <w:t>negative</w:t>
            </w:r>
          </w:p>
        </w:tc>
        <w:tc>
          <w:tcPr>
            <w:tcW w:w="1926" w:type="dxa"/>
            <w:tcMar>
              <w:top w:w="80" w:type="dxa"/>
              <w:left w:w="100" w:type="dxa"/>
              <w:bottom w:w="80" w:type="dxa"/>
              <w:right w:w="100" w:type="dxa"/>
            </w:tcMar>
            <w:vAlign w:val="center"/>
          </w:tcPr>
          <w:p w14:paraId="045B657E" w14:textId="77777777" w:rsidR="008D68F0" w:rsidRPr="008D68F0" w:rsidRDefault="008D68F0" w:rsidP="008D68F0">
            <w:pPr>
              <w:jc w:val="center"/>
              <w:rPr>
                <w:rFonts w:ascii="Aptos" w:eastAsia="Aptos" w:hAnsi="Aptos"/>
              </w:rPr>
            </w:pPr>
            <w:r w:rsidRPr="008D68F0">
              <w:rPr>
                <w:rFonts w:ascii="Aptos" w:eastAsia="Aptos" w:hAnsi="Aptos"/>
                <w:sz w:val="19"/>
              </w:rPr>
              <w:t>0.4800</w:t>
            </w:r>
          </w:p>
        </w:tc>
        <w:tc>
          <w:tcPr>
            <w:tcW w:w="1926" w:type="dxa"/>
            <w:tcMar>
              <w:top w:w="80" w:type="dxa"/>
              <w:left w:w="100" w:type="dxa"/>
              <w:bottom w:w="80" w:type="dxa"/>
              <w:right w:w="100" w:type="dxa"/>
            </w:tcMar>
            <w:vAlign w:val="center"/>
          </w:tcPr>
          <w:p w14:paraId="415140C8" w14:textId="77777777" w:rsidR="008D68F0" w:rsidRPr="008D68F0" w:rsidRDefault="008D68F0" w:rsidP="008D68F0">
            <w:pPr>
              <w:rPr>
                <w:rFonts w:ascii="Aptos" w:eastAsia="Aptos" w:hAnsi="Aptos"/>
              </w:rPr>
            </w:pPr>
            <w:r w:rsidRPr="008D68F0">
              <w:rPr>
                <w:rFonts w:ascii="Aptos" w:eastAsia="Aptos" w:hAnsi="Aptos"/>
                <w:sz w:val="19"/>
              </w:rPr>
              <w:t>0.5167</w:t>
            </w:r>
          </w:p>
        </w:tc>
        <w:tc>
          <w:tcPr>
            <w:tcW w:w="1926" w:type="dxa"/>
            <w:tcMar>
              <w:top w:w="80" w:type="dxa"/>
              <w:left w:w="100" w:type="dxa"/>
              <w:bottom w:w="80" w:type="dxa"/>
              <w:right w:w="100" w:type="dxa"/>
            </w:tcMar>
            <w:vAlign w:val="center"/>
          </w:tcPr>
          <w:p w14:paraId="652F005C" w14:textId="77777777" w:rsidR="008D68F0" w:rsidRPr="008D68F0" w:rsidRDefault="008D68F0" w:rsidP="008D68F0">
            <w:pPr>
              <w:rPr>
                <w:rFonts w:ascii="Aptos" w:eastAsia="Aptos" w:hAnsi="Aptos"/>
                <w:lang w:val="fr-FR"/>
              </w:rPr>
            </w:pPr>
            <w:r w:rsidRPr="008D68F0">
              <w:rPr>
                <w:rFonts w:ascii="Aptos" w:eastAsia="Aptos" w:hAnsi="Aptos"/>
                <w:sz w:val="19"/>
                <w:lang w:val="fr-FR"/>
              </w:rPr>
              <w:t>Remonte un peu mais reste &lt; none</w:t>
            </w:r>
          </w:p>
        </w:tc>
      </w:tr>
    </w:tbl>
    <w:p w14:paraId="11A2BC0D" w14:textId="77777777" w:rsidR="008D68F0" w:rsidRPr="008D68F0" w:rsidRDefault="008D68F0" w:rsidP="008D68F0">
      <w:pPr>
        <w:spacing w:before="40" w:after="160"/>
        <w:jc w:val="center"/>
        <w:rPr>
          <w:rFonts w:ascii="Aptos" w:eastAsia="Aptos" w:hAnsi="Aptos"/>
          <w:lang w:val="fr-FR"/>
        </w:rPr>
      </w:pPr>
      <w:r w:rsidRPr="008D68F0">
        <w:rPr>
          <w:rFonts w:ascii="Aptos" w:eastAsia="Aptos" w:hAnsi="Aptos"/>
          <w:i/>
          <w:color w:val="5A5A5A"/>
          <w:sz w:val="19"/>
          <w:lang w:val="fr-FR"/>
        </w:rPr>
        <w:t>Tableau 9.6 - Robustesse au changement de formulation du prime (moyenne sur NP04, NP05 et NP08).</w:t>
      </w:r>
    </w:p>
    <w:p w14:paraId="2B14FF03" w14:textId="77777777" w:rsidR="008D68F0" w:rsidRPr="008D68F0" w:rsidRDefault="008D68F0" w:rsidP="008D68F0">
      <w:pPr>
        <w:spacing w:after="120"/>
        <w:rPr>
          <w:rFonts w:ascii="Aptos" w:eastAsia="Aptos" w:hAnsi="Aptos"/>
          <w:lang w:val="fr-FR"/>
        </w:rPr>
      </w:pPr>
      <w:r w:rsidRPr="008D68F0">
        <w:rPr>
          <w:rFonts w:ascii="Aptos" w:eastAsia="Aptos" w:hAnsi="Aptos"/>
          <w:lang w:val="fr-FR"/>
        </w:rPr>
        <w:t>Le résultat principal de ce contrôle est le suivant : l’effet H2 n’est pas réductible à une simple opposition de valence, mais il n’est pas non plus entièrement arbitraire. Sur cause_and_effect, le prime neutral est la condition la plus stable entre formulations. Le prime positive varie davantage. Le prime negative est le plus sensible au wording précis. Sur word_in_context, le changement de formulation ne rétablit pas de bénéfice du priming : le contraste avec cause_and_effect est donc confirmé.</w:t>
      </w:r>
    </w:p>
    <w:p w14:paraId="5F87EA15" w14:textId="77777777" w:rsidR="008D68F0" w:rsidRPr="008D68F0" w:rsidRDefault="008D68F0" w:rsidP="008D68F0">
      <w:pPr>
        <w:pStyle w:val="Titre3"/>
        <w:rPr>
          <w:lang w:val="fr-FR"/>
        </w:rPr>
      </w:pPr>
      <w:bookmarkStart w:id="51" w:name="_Toc225544597"/>
      <w:r w:rsidRPr="008D68F0">
        <w:rPr>
          <w:lang w:val="fr-FR"/>
        </w:rPr>
        <w:t>9.3.5. Contrôle des seeds sur word_in_context</w:t>
      </w:r>
      <w:bookmarkEnd w:id="51"/>
    </w:p>
    <w:p w14:paraId="7C2C1938" w14:textId="77777777" w:rsidR="008D68F0" w:rsidRPr="008D68F0" w:rsidRDefault="008D68F0" w:rsidP="008D68F0">
      <w:pPr>
        <w:spacing w:after="120"/>
        <w:rPr>
          <w:rFonts w:ascii="Aptos" w:eastAsia="Aptos" w:hAnsi="Aptos"/>
          <w:lang w:val="fr-FR"/>
        </w:rPr>
      </w:pPr>
      <w:r w:rsidRPr="008D68F0">
        <w:rPr>
          <w:rFonts w:ascii="Aptos" w:eastAsia="Aptos" w:hAnsi="Aptos"/>
          <w:lang w:val="fr-FR"/>
        </w:rPr>
        <w:t>L’écart-type nul observé sur word_in_context appelait une vérification. Un contrôle complémentaire a donc été mené sur les logs des seeds 42, 43 et 44. Les jeux d’entrées évalués ne sont pas strictement identiques d’une seed à l’autre, mais les différences restent marginales et n’affectent pas le score agrégé final. Dans ce périmètre avec décodage greedy, le résultat doit donc être lu comme un cas de stabilité empirique du score, et non comme une simple duplication triviale du même run.</w:t>
      </w:r>
    </w:p>
    <w:p w14:paraId="42D06145" w14:textId="77777777" w:rsidR="008D68F0" w:rsidRPr="008D68F0" w:rsidRDefault="008D68F0" w:rsidP="008D68F0">
      <w:pPr>
        <w:pStyle w:val="Titre2"/>
        <w:rPr>
          <w:lang w:val="fr-FR"/>
        </w:rPr>
      </w:pPr>
      <w:bookmarkStart w:id="52" w:name="_Toc225544598"/>
      <w:r w:rsidRPr="008D68F0">
        <w:rPr>
          <w:lang w:val="fr-FR"/>
        </w:rPr>
        <w:t>9.4. Discussion</w:t>
      </w:r>
      <w:bookmarkEnd w:id="52"/>
    </w:p>
    <w:p w14:paraId="4F306B82" w14:textId="77777777" w:rsidR="008D68F0" w:rsidRPr="008D68F0" w:rsidRDefault="008D68F0" w:rsidP="008D68F0">
      <w:pPr>
        <w:pStyle w:val="Titre3"/>
        <w:rPr>
          <w:lang w:val="fr-FR"/>
        </w:rPr>
      </w:pPr>
      <w:bookmarkStart w:id="53" w:name="_Toc225544599"/>
      <w:r w:rsidRPr="008D68F0">
        <w:rPr>
          <w:lang w:val="fr-FR"/>
        </w:rPr>
        <w:t>9.4.1. Trois régimes de tâche</w:t>
      </w:r>
      <w:bookmarkEnd w:id="53"/>
    </w:p>
    <w:p w14:paraId="0F993318" w14:textId="77777777" w:rsidR="008D68F0" w:rsidRPr="008D68F0" w:rsidRDefault="008D68F0" w:rsidP="008D68F0">
      <w:pPr>
        <w:spacing w:after="120"/>
        <w:rPr>
          <w:rFonts w:ascii="Aptos" w:eastAsia="Aptos" w:hAnsi="Aptos"/>
          <w:lang w:val="fr-FR"/>
        </w:rPr>
      </w:pPr>
      <w:r w:rsidRPr="008D68F0">
        <w:rPr>
          <w:rFonts w:ascii="Aptos" w:eastAsia="Aptos" w:hAnsi="Aptos"/>
          <w:lang w:val="fr-FR"/>
        </w:rPr>
        <w:t>Pris ensemble, les résultats ne décrivent pas un effet uniforme du priming, mais trois régimes distincts. Le premier est un régime de modulation favorable localisée sur la famille causale : c’est le cas de cause_and_effect, où neutral apparaît comme la condition la plus robuste. Le deuxième est un régime de non-réplication sur une autre famille : sur word_in_context, les primes testés restent inférieurs à none. Le troisième est un régime de plancher : sur active_to_passive, les scores sont trop bas pour autoriser une interprétation fine.</w:t>
      </w:r>
    </w:p>
    <w:p w14:paraId="0349E388" w14:textId="77777777" w:rsidR="008D68F0" w:rsidRPr="008D68F0" w:rsidRDefault="008D68F0" w:rsidP="008D68F0">
      <w:pPr>
        <w:pStyle w:val="Titre3"/>
        <w:rPr>
          <w:lang w:val="fr-FR"/>
        </w:rPr>
      </w:pPr>
      <w:bookmarkStart w:id="54" w:name="_Toc225544600"/>
      <w:r w:rsidRPr="008D68F0">
        <w:rPr>
          <w:lang w:val="fr-FR"/>
        </w:rPr>
        <w:lastRenderedPageBreak/>
        <w:t>9.4.2. Ce que H2 soutient</w:t>
      </w:r>
      <w:bookmarkEnd w:id="54"/>
    </w:p>
    <w:p w14:paraId="44AA9AA5" w14:textId="77777777" w:rsidR="008D68F0" w:rsidRPr="008D68F0" w:rsidRDefault="008D68F0" w:rsidP="008D68F0">
      <w:pPr>
        <w:spacing w:after="120"/>
        <w:rPr>
          <w:rFonts w:ascii="Aptos" w:eastAsia="Aptos" w:hAnsi="Aptos"/>
          <w:lang w:val="fr-FR"/>
        </w:rPr>
      </w:pPr>
      <w:r w:rsidRPr="008D68F0">
        <w:rPr>
          <w:rFonts w:ascii="Aptos" w:eastAsia="Aptos" w:hAnsi="Aptos"/>
          <w:lang w:val="fr-FR"/>
        </w:rPr>
        <w:t>Dans ce cadre, H2 soutient l’idée qu’un contexte préalable peut modifier la réaction du modèle à un stimulus négatif, mais seulement dans certaines configurations. La famille causale montre bien un effet de priming, et cet effet n’est pas anodin : il ne se limite pas à un bruit aléatoire, puisqu’il se maintient lorsque l’on change légèrement la formulation du prime neutral.</w:t>
      </w:r>
    </w:p>
    <w:p w14:paraId="5FFB754C" w14:textId="77777777" w:rsidR="008D68F0" w:rsidRPr="008D68F0" w:rsidRDefault="008D68F0" w:rsidP="008D68F0">
      <w:pPr>
        <w:pStyle w:val="Titre3"/>
        <w:rPr>
          <w:lang w:val="fr-FR"/>
        </w:rPr>
      </w:pPr>
      <w:bookmarkStart w:id="55" w:name="_Toc225544601"/>
      <w:r w:rsidRPr="008D68F0">
        <w:rPr>
          <w:lang w:val="fr-FR"/>
        </w:rPr>
        <w:t>9.4.3. Ce que H2 ne soutient pas</w:t>
      </w:r>
      <w:bookmarkEnd w:id="55"/>
    </w:p>
    <w:p w14:paraId="4CCFCEC8" w14:textId="77777777" w:rsidR="008D68F0" w:rsidRPr="008D68F0" w:rsidRDefault="008D68F0" w:rsidP="008D68F0">
      <w:pPr>
        <w:spacing w:after="120"/>
        <w:rPr>
          <w:rFonts w:ascii="Aptos" w:eastAsia="Aptos" w:hAnsi="Aptos"/>
          <w:lang w:val="fr-FR"/>
        </w:rPr>
      </w:pPr>
      <w:r w:rsidRPr="008D68F0">
        <w:rPr>
          <w:rFonts w:ascii="Aptos" w:eastAsia="Aptos" w:hAnsi="Aptos"/>
          <w:lang w:val="fr-FR"/>
        </w:rPr>
        <w:t>En revanche, H2 ne soutient ni un bénéfice général du priming, ni une supériorité de la négativité comme telle. Le prime negative ne devient jamais la meilleure condition de façon robuste. Plus largement, la comparaison entre cause_and_effect et word_in_context montre que le priming ne peut pas être interprété comme une technique d’amélioration uniforme. Selon la famille de tâche, il peut aider, ne rien changer, ou dégrader.</w:t>
      </w:r>
    </w:p>
    <w:p w14:paraId="5B3CB741" w14:textId="77777777" w:rsidR="008D68F0" w:rsidRPr="008D68F0" w:rsidRDefault="008D68F0" w:rsidP="008D68F0">
      <w:pPr>
        <w:pStyle w:val="Titre3"/>
        <w:rPr>
          <w:lang w:val="fr-FR"/>
        </w:rPr>
      </w:pPr>
      <w:bookmarkStart w:id="56" w:name="_Toc225544602"/>
      <w:r w:rsidRPr="008D68F0">
        <w:rPr>
          <w:lang w:val="fr-FR"/>
        </w:rPr>
        <w:t>9.4.4. Valence, wording et statut particulier du prime neutral</w:t>
      </w:r>
      <w:bookmarkEnd w:id="56"/>
    </w:p>
    <w:p w14:paraId="434F2855" w14:textId="77777777" w:rsidR="008D68F0" w:rsidRPr="008D68F0" w:rsidRDefault="008D68F0" w:rsidP="008D68F0">
      <w:pPr>
        <w:spacing w:after="120"/>
        <w:rPr>
          <w:rFonts w:ascii="Aptos" w:eastAsia="Aptos" w:hAnsi="Aptos"/>
          <w:lang w:val="fr-FR"/>
        </w:rPr>
      </w:pPr>
      <w:r w:rsidRPr="008D68F0">
        <w:rPr>
          <w:rFonts w:ascii="Aptos" w:eastAsia="Aptos" w:hAnsi="Aptos"/>
          <w:lang w:val="fr-FR"/>
        </w:rPr>
        <w:t>Le contrôle prime_index = 2 affine encore cette lecture. Si l’effet observé était un pur effet de valence, on devrait retrouver des hiérarchies très stables à l’intérieur d’un même groupe de prime. Or ce n’est pas exactement ce qui apparaît. Le prime neutral est celui qui résiste le mieux au changement de formulation. Le prime positive est plus mobile, mais reste globalement intermédiaire. Le prime negative est le plus instable. Autrement dit, la valence compte, mais le wording précis compte aussi. C’est précisément pour cette raison que neutral ressort ici comme la condition la plus défendable : elle n’est pas la plus spectaculaire, mais la plus régulière.</w:t>
      </w:r>
    </w:p>
    <w:p w14:paraId="4ECB180C" w14:textId="77777777" w:rsidR="008D68F0" w:rsidRPr="008D68F0" w:rsidRDefault="008D68F0" w:rsidP="008D68F0">
      <w:pPr>
        <w:pStyle w:val="Titre2"/>
        <w:rPr>
          <w:lang w:val="fr-FR"/>
        </w:rPr>
      </w:pPr>
      <w:bookmarkStart w:id="57" w:name="_Toc225544603"/>
      <w:r w:rsidRPr="008D68F0">
        <w:rPr>
          <w:lang w:val="fr-FR"/>
        </w:rPr>
        <w:t>9.5. Limites</w:t>
      </w:r>
      <w:bookmarkEnd w:id="57"/>
    </w:p>
    <w:p w14:paraId="60667606" w14:textId="77777777" w:rsidR="008D68F0" w:rsidRPr="008D68F0" w:rsidRDefault="008D68F0" w:rsidP="008D68F0">
      <w:pPr>
        <w:pStyle w:val="Titre3"/>
        <w:rPr>
          <w:lang w:val="fr-FR"/>
        </w:rPr>
      </w:pPr>
      <w:bookmarkStart w:id="58" w:name="_Toc225544604"/>
      <w:r w:rsidRPr="008D68F0">
        <w:rPr>
          <w:lang w:val="fr-FR"/>
        </w:rPr>
        <w:t>9.5.1. Un noyau analytique encore centré sur Flan-T5-Large</w:t>
      </w:r>
      <w:bookmarkEnd w:id="58"/>
    </w:p>
    <w:p w14:paraId="55CAB313" w14:textId="77777777" w:rsidR="008D68F0" w:rsidRPr="008D68F0" w:rsidRDefault="008D68F0" w:rsidP="008D68F0">
      <w:pPr>
        <w:spacing w:after="120"/>
        <w:rPr>
          <w:rFonts w:ascii="Aptos" w:eastAsia="Aptos" w:hAnsi="Aptos"/>
          <w:lang w:val="fr-FR"/>
        </w:rPr>
      </w:pPr>
      <w:r w:rsidRPr="008D68F0">
        <w:rPr>
          <w:rFonts w:ascii="Aptos" w:eastAsia="Aptos" w:hAnsi="Aptos"/>
          <w:lang w:val="fr-FR"/>
        </w:rPr>
        <w:t>Même si des observations exploratoires ont été réalisées sur Vicuna et Llama-2, la démonstration solide de H2 repose principalement sur Flan-T5-Large. Cette asymétrie est assumée : elle garantit une comparaison propre avec trois seeds et un protocole stable, mais elle limite la portée inter-modèles des conclusions.</w:t>
      </w:r>
    </w:p>
    <w:p w14:paraId="5C44B325" w14:textId="77777777" w:rsidR="008D68F0" w:rsidRPr="008D68F0" w:rsidRDefault="008D68F0" w:rsidP="008D68F0">
      <w:pPr>
        <w:pStyle w:val="Titre3"/>
        <w:rPr>
          <w:lang w:val="fr-FR"/>
        </w:rPr>
      </w:pPr>
      <w:bookmarkStart w:id="59" w:name="_Toc225544605"/>
      <w:r w:rsidRPr="008D68F0">
        <w:rPr>
          <w:lang w:val="fr-FR"/>
        </w:rPr>
        <w:t>9.5.2. Un sous-ensemble de stimuli volontairement restreint</w:t>
      </w:r>
      <w:bookmarkEnd w:id="59"/>
    </w:p>
    <w:p w14:paraId="52998B13" w14:textId="77777777" w:rsidR="008D68F0" w:rsidRPr="008D68F0" w:rsidRDefault="008D68F0" w:rsidP="008D68F0">
      <w:pPr>
        <w:spacing w:after="120"/>
        <w:rPr>
          <w:rFonts w:ascii="Aptos" w:eastAsia="Aptos" w:hAnsi="Aptos"/>
          <w:lang w:val="fr-FR"/>
        </w:rPr>
      </w:pPr>
      <w:r w:rsidRPr="008D68F0">
        <w:rPr>
          <w:rFonts w:ascii="Aptos" w:eastAsia="Aptos" w:hAnsi="Aptos"/>
          <w:lang w:val="fr-FR"/>
        </w:rPr>
        <w:t>Le choix de NP04, NP05 et NP08 correspond à un compromis entre comparabilité avec le papier, lisibilité de l’analyse et faisabilité expérimentale. Ce sous-ensemble est suffisant pour mettre en évidence des contrastes clairs, mais il ne couvre pas l’ensemble des dix stimuli négatifs du papier.</w:t>
      </w:r>
    </w:p>
    <w:p w14:paraId="677942AC" w14:textId="77777777" w:rsidR="008D68F0" w:rsidRPr="008D68F0" w:rsidRDefault="008D68F0" w:rsidP="008D68F0">
      <w:pPr>
        <w:pStyle w:val="Titre3"/>
        <w:rPr>
          <w:lang w:val="fr-FR"/>
        </w:rPr>
      </w:pPr>
      <w:bookmarkStart w:id="60" w:name="_Toc225544606"/>
      <w:r w:rsidRPr="008D68F0">
        <w:rPr>
          <w:lang w:val="fr-FR"/>
        </w:rPr>
        <w:t>9.5.3. Une couverture du wording encore limitée</w:t>
      </w:r>
      <w:bookmarkEnd w:id="60"/>
    </w:p>
    <w:p w14:paraId="31FFBA78" w14:textId="77777777" w:rsidR="008D68F0" w:rsidRPr="008D68F0" w:rsidRDefault="008D68F0" w:rsidP="008D68F0">
      <w:pPr>
        <w:spacing w:after="120"/>
        <w:rPr>
          <w:rFonts w:ascii="Aptos" w:eastAsia="Aptos" w:hAnsi="Aptos"/>
          <w:lang w:val="fr-FR"/>
        </w:rPr>
      </w:pPr>
      <w:r w:rsidRPr="008D68F0">
        <w:rPr>
          <w:rFonts w:ascii="Aptos" w:eastAsia="Aptos" w:hAnsi="Aptos"/>
          <w:lang w:val="fr-FR"/>
        </w:rPr>
        <w:t>Le contrôle de robustesse par prime_index = 2 améliore nettement la section, mais il ne constitue pas une exploration exhaustive des formulations possibles. Il permet surtout d’écarter une lecture trop naïve du type « le résultat vient d’une seule phrase », sans pour autant épuiser la question du wording.</w:t>
      </w:r>
    </w:p>
    <w:p w14:paraId="3AA15C58" w14:textId="77777777" w:rsidR="008D68F0" w:rsidRPr="008D68F0" w:rsidRDefault="008D68F0" w:rsidP="008D68F0">
      <w:pPr>
        <w:pStyle w:val="Titre3"/>
        <w:rPr>
          <w:lang w:val="fr-FR"/>
        </w:rPr>
      </w:pPr>
      <w:bookmarkStart w:id="61" w:name="_Toc225544607"/>
      <w:r w:rsidRPr="008D68F0">
        <w:rPr>
          <w:lang w:val="fr-FR"/>
        </w:rPr>
        <w:t>9.5.4. Effet de plancher sur active_to_passive</w:t>
      </w:r>
      <w:bookmarkEnd w:id="61"/>
    </w:p>
    <w:p w14:paraId="5B607223" w14:textId="77777777" w:rsidR="008D68F0" w:rsidRPr="008D68F0" w:rsidRDefault="008D68F0" w:rsidP="008D68F0">
      <w:pPr>
        <w:spacing w:after="120"/>
        <w:rPr>
          <w:rFonts w:ascii="Aptos" w:eastAsia="Aptos" w:hAnsi="Aptos"/>
          <w:lang w:val="fr-FR"/>
        </w:rPr>
      </w:pPr>
      <w:r w:rsidRPr="008D68F0">
        <w:rPr>
          <w:rFonts w:ascii="Aptos" w:eastAsia="Aptos" w:hAnsi="Aptos"/>
          <w:lang w:val="fr-FR"/>
        </w:rPr>
        <w:t>La troisième famille sert ici davantage de borne inférieure méthodologique que de terrain d’interprétation. Les très faibles scores observés sur active_to_passive montrent qu’une tâche peut rester dominée par sa difficulté intrinsèque, au point d’écraser presque entièrement les différences entre conditions de prime.</w:t>
      </w:r>
    </w:p>
    <w:p w14:paraId="1E077E36" w14:textId="77777777" w:rsidR="008D68F0" w:rsidRPr="008D68F0" w:rsidRDefault="008D68F0" w:rsidP="008D68F0">
      <w:pPr>
        <w:pStyle w:val="Titre3"/>
        <w:rPr>
          <w:lang w:val="fr-FR"/>
        </w:rPr>
      </w:pPr>
      <w:bookmarkStart w:id="62" w:name="_Toc225544608"/>
      <w:r w:rsidRPr="008D68F0">
        <w:rPr>
          <w:lang w:val="fr-FR"/>
        </w:rPr>
        <w:lastRenderedPageBreak/>
        <w:t>9.5.5. Portée descriptive des résultats</w:t>
      </w:r>
      <w:bookmarkEnd w:id="62"/>
    </w:p>
    <w:p w14:paraId="20819AC3" w14:textId="77777777" w:rsidR="008D68F0" w:rsidRPr="008D68F0" w:rsidRDefault="008D68F0" w:rsidP="008D68F0">
      <w:pPr>
        <w:spacing w:after="120"/>
        <w:rPr>
          <w:rFonts w:ascii="Aptos" w:eastAsia="Aptos" w:hAnsi="Aptos"/>
          <w:lang w:val="fr-FR"/>
        </w:rPr>
      </w:pPr>
      <w:r w:rsidRPr="008D68F0">
        <w:rPr>
          <w:rFonts w:ascii="Aptos" w:eastAsia="Aptos" w:hAnsi="Aptos"/>
          <w:lang w:val="fr-FR"/>
        </w:rPr>
        <w:t>Les résultats de H2 restent descriptifs. Ils permettent de comparer proprement des conditions et de faire apparaître des régimes distincts selon la famille de tâche, mais ils ne valent pas, à eux seuls, comme démonstration inférentielle large. La force de H2 réside ici dans la cohérence du pattern, pas dans une prétention à généraliser sans réserve.</w:t>
      </w:r>
    </w:p>
    <w:p w14:paraId="271AE6B6" w14:textId="77777777" w:rsidR="008D68F0" w:rsidRPr="008D68F0" w:rsidRDefault="008D68F0" w:rsidP="008D68F0">
      <w:pPr>
        <w:pStyle w:val="Titre2"/>
        <w:rPr>
          <w:lang w:val="fr-FR"/>
        </w:rPr>
      </w:pPr>
      <w:bookmarkStart w:id="63" w:name="_Toc225544609"/>
      <w:r w:rsidRPr="008D68F0">
        <w:rPr>
          <w:lang w:val="fr-FR"/>
        </w:rPr>
        <w:t>9.6. Conclusion</w:t>
      </w:r>
      <w:bookmarkEnd w:id="63"/>
    </w:p>
    <w:p w14:paraId="7EABB880" w14:textId="1D0904AA" w:rsidR="00900C19" w:rsidRPr="00900C19" w:rsidRDefault="008D68F0" w:rsidP="00900C19">
      <w:pPr>
        <w:spacing w:after="120"/>
        <w:rPr>
          <w:rFonts w:ascii="Aptos" w:eastAsia="Aptos" w:hAnsi="Aptos"/>
          <w:lang w:val="fr-FR"/>
        </w:rPr>
      </w:pPr>
      <w:r w:rsidRPr="008D68F0">
        <w:rPr>
          <w:rFonts w:ascii="Aptos" w:eastAsia="Aptos" w:hAnsi="Aptos"/>
          <w:lang w:val="fr-FR"/>
        </w:rPr>
        <w:t>H2 montre que le priming doit être traité comme une variable de modulation, et non comme un principe général d’amélioration. Sur cause_and_effect, le prime neutral fournit l’effet le plus propre et le plus stable. Sur word_in_context, aucun des primes testés ne dépasse none. Sur active_to_passive, l’analyse bute sur un effet de plancher. Le contrôle par changement de formulation confirme par ailleurs que l’effet observé n’est pas un pur effet de valence : le wording précis du prime compte, surtout pour le prime negative.</w:t>
      </w:r>
      <w:r w:rsidR="00900C19">
        <w:rPr>
          <w:lang w:val="fr-FR"/>
        </w:rPr>
        <w:br w:type="page"/>
      </w:r>
    </w:p>
    <w:p w14:paraId="7E0F37D3" w14:textId="2E7FFA22" w:rsidR="00BE2221" w:rsidRPr="008C42FA" w:rsidRDefault="00B9048C">
      <w:pPr>
        <w:pStyle w:val="Titre1"/>
        <w:spacing w:after="120"/>
        <w:rPr>
          <w:lang w:val="fr-FR"/>
        </w:rPr>
      </w:pPr>
      <w:bookmarkStart w:id="64" w:name="_Toc225544610"/>
      <w:r w:rsidRPr="008C42FA">
        <w:rPr>
          <w:lang w:val="fr-FR"/>
        </w:rPr>
        <w:lastRenderedPageBreak/>
        <w:t>1</w:t>
      </w:r>
      <w:r w:rsidRPr="008C42FA">
        <w:rPr>
          <w:lang w:val="fr-FR"/>
        </w:rPr>
        <w:t xml:space="preserve">0. </w:t>
      </w:r>
      <w:r w:rsidR="0030771D" w:rsidRPr="008C42FA">
        <w:rPr>
          <w:lang w:val="fr-FR"/>
        </w:rPr>
        <w:t>Hypothèse H</w:t>
      </w:r>
      <w:r w:rsidR="0030771D">
        <w:rPr>
          <w:lang w:val="fr-FR"/>
        </w:rPr>
        <w:t xml:space="preserve">3 - </w:t>
      </w:r>
      <w:r w:rsidR="0030771D" w:rsidRPr="00A546A5">
        <w:rPr>
          <w:lang w:val="fr-FR"/>
        </w:rPr>
        <w:t>Redécoupage théorique des stimuli négatifs, protocole expérimental et résultats</w:t>
      </w:r>
      <w:bookmarkEnd w:id="64"/>
    </w:p>
    <w:p w14:paraId="41961875" w14:textId="0869E241" w:rsidR="0030771D" w:rsidRDefault="00E77422" w:rsidP="000E44BD">
      <w:pPr>
        <w:pStyle w:val="Titre2"/>
        <w:rPr>
          <w:lang w:val="fr-FR"/>
        </w:rPr>
      </w:pPr>
      <w:bookmarkStart w:id="65" w:name="_Toc225544611"/>
      <w:r>
        <w:rPr>
          <w:lang w:val="fr-FR"/>
        </w:rPr>
        <w:t>10</w:t>
      </w:r>
      <w:r w:rsidR="0030771D" w:rsidRPr="00A546A5">
        <w:rPr>
          <w:lang w:val="fr-FR"/>
        </w:rPr>
        <w:t>.1. Positionnement de H3 dans le mémoire</w:t>
      </w:r>
      <w:bookmarkEnd w:id="65"/>
    </w:p>
    <w:p w14:paraId="27176DE3" w14:textId="77777777" w:rsidR="000E44BD" w:rsidRPr="000E44BD" w:rsidRDefault="000E44BD" w:rsidP="000E44BD">
      <w:pPr>
        <w:rPr>
          <w:lang w:val="fr-FR"/>
        </w:rPr>
      </w:pPr>
    </w:p>
    <w:p w14:paraId="3635103B" w14:textId="77777777" w:rsidR="0030771D" w:rsidRPr="00A546A5" w:rsidRDefault="0030771D" w:rsidP="0030771D">
      <w:pPr>
        <w:rPr>
          <w:lang w:val="fr-FR"/>
        </w:rPr>
      </w:pPr>
    </w:p>
    <w:p w14:paraId="2CBC651A" w14:textId="77777777" w:rsidR="0030771D" w:rsidRPr="006668CF" w:rsidRDefault="0030771D" w:rsidP="0030771D">
      <w:pPr>
        <w:rPr>
          <w:lang w:val="fr-FR"/>
        </w:rPr>
      </w:pPr>
      <w:r w:rsidRPr="00A546A5">
        <w:rPr>
          <w:lang w:val="fr-FR"/>
        </w:rPr>
        <w:t xml:space="preserve">L’hypothèse H3 part d’un constat simple : dans le papier de référence, l’effet des prompts négatifs est bien conceptualisé, mais il reste encore traité à un niveau relativement agrégé. Le papier </w:t>
      </w:r>
      <w:r w:rsidRPr="006668CF">
        <w:rPr>
          <w:i/>
          <w:iCs/>
          <w:u w:val="single"/>
          <w:lang w:val="fr-FR"/>
        </w:rPr>
        <w:t>NegativePrompt: Leveraging Psychology for Large Language Models Enhancement via Negative Emotional Stimuli</w:t>
      </w:r>
      <w:r>
        <w:rPr>
          <w:lang w:val="fr-FR"/>
        </w:rPr>
        <w:t xml:space="preserve"> </w:t>
      </w:r>
      <w:r w:rsidRPr="00A546A5">
        <w:rPr>
          <w:lang w:val="fr-FR"/>
        </w:rPr>
        <w:t>rattache dix formulations négatives à trois familles théoriques</w:t>
      </w:r>
      <w:r>
        <w:rPr>
          <w:lang w:val="fr-FR"/>
        </w:rPr>
        <w:t xml:space="preserve"> de négativité</w:t>
      </w:r>
      <w:r w:rsidRPr="00A546A5">
        <w:rPr>
          <w:lang w:val="fr-FR"/>
        </w:rPr>
        <w:t xml:space="preserve"> issues de la psychologie : la Cognitive Dissonance Theory, la Social Comparison Theory et la Stress and Coping Theory. Le papier applique ensuite ces stimuli à 45 tâches issues principalement d’Instruction Induction et de BIG-Bench, sur cinq modèles, et rapporte des gains moyens relatifs de 12,89 % sur Instruction Induction et de 46,25 % sur BIG-Bench. Cette structuration théorique existe donc déjà dans le travail original ; H3 </w:t>
      </w:r>
      <w:r>
        <w:rPr>
          <w:lang w:val="fr-FR"/>
        </w:rPr>
        <w:t xml:space="preserve">part </w:t>
      </w:r>
      <w:r w:rsidRPr="00A546A5">
        <w:rPr>
          <w:lang w:val="fr-FR"/>
        </w:rPr>
        <w:t xml:space="preserve">d’un cadre existant qu’elle cherche à raffiner. </w:t>
      </w:r>
      <w:r w:rsidRPr="006668CF">
        <w:rPr>
          <w:lang w:val="fr-FR"/>
        </w:rPr>
        <w:t>(NegativePrompt: Leveraging Psychology for Large Language Models Enhancement via Negative Emotional Stimuli, Xu Wang et al., 2024)</w:t>
      </w:r>
    </w:p>
    <w:p w14:paraId="527F5CBA" w14:textId="77777777" w:rsidR="0030771D" w:rsidRPr="00A546A5" w:rsidRDefault="0030771D" w:rsidP="0030771D">
      <w:pPr>
        <w:rPr>
          <w:lang w:val="fr-FR"/>
        </w:rPr>
      </w:pPr>
      <w:r>
        <w:rPr>
          <w:lang w:val="fr-FR"/>
        </w:rPr>
        <w:t>N</w:t>
      </w:r>
      <w:r w:rsidRPr="00A546A5">
        <w:rPr>
          <w:lang w:val="fr-FR"/>
        </w:rPr>
        <w:t>otre objectif</w:t>
      </w:r>
      <w:r>
        <w:rPr>
          <w:lang w:val="fr-FR"/>
        </w:rPr>
        <w:t xml:space="preserve"> au sein de cette section dédiée à H3</w:t>
      </w:r>
      <w:r w:rsidRPr="00A546A5">
        <w:rPr>
          <w:lang w:val="fr-FR"/>
        </w:rPr>
        <w:t xml:space="preserve"> n’est pas d’opposer une taxonomie entièrement nouvelle à une taxonomie inexistante. Au contraire, nous repartons du noyau théorique du papier, puis nous opérons un redécoupage plus fin des </w:t>
      </w:r>
      <w:r>
        <w:rPr>
          <w:lang w:val="fr-FR"/>
        </w:rPr>
        <w:t xml:space="preserve">3 </w:t>
      </w:r>
      <w:r w:rsidRPr="00A546A5">
        <w:rPr>
          <w:lang w:val="fr-FR"/>
        </w:rPr>
        <w:t>formes de négativité, de manière à répondre à une question plus précise : l’effet observé vient-il d’une négativité globale, ou bien d’une interaction plus fine entre type de stimulus négatif et type de tâche ?</w:t>
      </w:r>
    </w:p>
    <w:p w14:paraId="7B1533F1" w14:textId="77777777" w:rsidR="0030771D" w:rsidRDefault="0030771D" w:rsidP="0030771D">
      <w:pPr>
        <w:rPr>
          <w:lang w:val="fr-FR"/>
        </w:rPr>
      </w:pPr>
      <w:r w:rsidRPr="00A546A5">
        <w:rPr>
          <w:lang w:val="fr-FR"/>
        </w:rPr>
        <w:t xml:space="preserve">Cette reformulation </w:t>
      </w:r>
      <w:r>
        <w:rPr>
          <w:lang w:val="fr-FR"/>
        </w:rPr>
        <w:t>déplace</w:t>
      </w:r>
      <w:r w:rsidRPr="00A546A5">
        <w:rPr>
          <w:lang w:val="fr-FR"/>
        </w:rPr>
        <w:t xml:space="preserve"> </w:t>
      </w:r>
      <w:r>
        <w:rPr>
          <w:lang w:val="fr-FR"/>
        </w:rPr>
        <w:t>le regard de l’expérimentation initiale ; et est donc à prendre comme une extention</w:t>
      </w:r>
      <w:r w:rsidRPr="00A546A5">
        <w:rPr>
          <w:lang w:val="fr-FR"/>
        </w:rPr>
        <w:t xml:space="preserve">. Dans le papier, le signal principal est un signal moyen : on observe que des prompts négatifs, regroupés dans quelques grandes familles, améliorent certaines performances. Dans notre prolongement H3, </w:t>
      </w:r>
      <w:r>
        <w:rPr>
          <w:lang w:val="fr-FR"/>
        </w:rPr>
        <w:t>nous déterminerons</w:t>
      </w:r>
      <w:r w:rsidRPr="00A546A5">
        <w:rPr>
          <w:lang w:val="fr-FR"/>
        </w:rPr>
        <w:t xml:space="preserve"> quelles formes de négativité aident, lesquelles dégradent, et sur quels types d’opérations cognitives ? </w:t>
      </w:r>
    </w:p>
    <w:p w14:paraId="18800D27" w14:textId="74F25318" w:rsidR="0030771D" w:rsidRPr="00A546A5" w:rsidRDefault="00E77422" w:rsidP="000E44BD">
      <w:pPr>
        <w:pStyle w:val="Titre2"/>
        <w:rPr>
          <w:lang w:val="fr-FR"/>
        </w:rPr>
      </w:pPr>
      <w:bookmarkStart w:id="66" w:name="_Toc225544612"/>
      <w:r>
        <w:rPr>
          <w:lang w:val="fr-FR"/>
        </w:rPr>
        <w:t>10</w:t>
      </w:r>
      <w:r w:rsidR="0030771D" w:rsidRPr="00A546A5">
        <w:rPr>
          <w:lang w:val="fr-FR"/>
        </w:rPr>
        <w:t>.2. De la taxonomie du papier au redécoupage H3</w:t>
      </w:r>
      <w:bookmarkEnd w:id="66"/>
    </w:p>
    <w:p w14:paraId="2C538C58" w14:textId="6483BAD8" w:rsidR="0030771D" w:rsidRPr="00A546A5" w:rsidRDefault="00E77422" w:rsidP="00802040">
      <w:pPr>
        <w:pStyle w:val="Titre3"/>
        <w:rPr>
          <w:lang w:val="fr-FR"/>
        </w:rPr>
      </w:pPr>
      <w:bookmarkStart w:id="67" w:name="_Toc225544613"/>
      <w:r>
        <w:rPr>
          <w:lang w:val="fr-FR"/>
        </w:rPr>
        <w:t>10</w:t>
      </w:r>
      <w:r w:rsidR="0030771D" w:rsidRPr="00A546A5">
        <w:rPr>
          <w:lang w:val="fr-FR"/>
        </w:rPr>
        <w:t>.2.1. Point de départ : les trois familles théoriques du papier</w:t>
      </w:r>
      <w:bookmarkEnd w:id="67"/>
    </w:p>
    <w:p w14:paraId="1C3BE523" w14:textId="77777777" w:rsidR="0030771D" w:rsidRPr="00A546A5" w:rsidRDefault="0030771D" w:rsidP="0030771D">
      <w:pPr>
        <w:rPr>
          <w:lang w:val="fr-FR"/>
        </w:rPr>
      </w:pPr>
    </w:p>
    <w:p w14:paraId="597D1662" w14:textId="66B13EB6" w:rsidR="0030771D" w:rsidRPr="00A546A5" w:rsidRDefault="0030771D" w:rsidP="0030771D">
      <w:pPr>
        <w:rPr>
          <w:lang w:val="fr-FR"/>
        </w:rPr>
      </w:pPr>
      <w:r w:rsidRPr="00A546A5">
        <w:rPr>
          <w:lang w:val="fr-FR"/>
        </w:rPr>
        <w:t>Le papier original repose sur trois familles théoriques</w:t>
      </w:r>
      <w:r>
        <w:rPr>
          <w:lang w:val="fr-FR"/>
        </w:rPr>
        <w:t xml:space="preserve"> </w:t>
      </w:r>
      <w:r w:rsidRPr="00A546A5">
        <w:rPr>
          <w:lang w:val="fr-FR"/>
        </w:rPr>
        <w:t>:</w:t>
      </w:r>
    </w:p>
    <w:p w14:paraId="2ED09ED2" w14:textId="77777777" w:rsidR="0030771D" w:rsidRPr="00A546A5" w:rsidRDefault="0030771D" w:rsidP="0030771D">
      <w:pPr>
        <w:rPr>
          <w:b/>
          <w:bCs/>
          <w:lang w:val="fr-FR"/>
        </w:rPr>
      </w:pPr>
      <w:r w:rsidRPr="00143DB6">
        <w:rPr>
          <w:b/>
          <w:bCs/>
          <w:i/>
          <w:iCs/>
          <w:lang w:val="fr-FR"/>
        </w:rPr>
        <w:t>- la dissonance cognitive</w:t>
      </w:r>
      <w:r w:rsidRPr="00A546A5">
        <w:rPr>
          <w:lang w:val="fr-FR"/>
        </w:rPr>
        <w:t xml:space="preserve"> renvoie à l’inconfort créé par l’inconsistance entre cognitions, croyances ou actions ; la littérature récente continue de la décrire en ces termes de tension liée à l’incohérence et de régulation orientée vers le rétablissement d’une cohérence interne. Des travaux plus récents montrent également que cette logique peut être formulée en termes de self-coherence et d’ouverture ou de fermeture à des informations menaçantes pour le soi</w:t>
      </w:r>
      <w:r>
        <w:rPr>
          <w:lang w:val="fr-FR"/>
        </w:rPr>
        <w:t xml:space="preserve"> </w:t>
      </w:r>
      <w:r w:rsidRPr="00A546A5">
        <w:rPr>
          <w:lang w:val="fr-FR"/>
        </w:rPr>
        <w:t>(</w:t>
      </w:r>
      <w:r w:rsidRPr="00A546A5">
        <w:rPr>
          <w:rFonts w:ascii="Calibri" w:eastAsia="Calibri" w:hAnsi="Calibri"/>
          <w:i/>
          <w:iCs/>
          <w:lang w:val="fr-FR"/>
        </w:rPr>
        <w:t>Suggestion of self-(in)coherence modulates cognitive dissonance</w:t>
      </w:r>
      <w:r w:rsidRPr="00A546A5">
        <w:rPr>
          <w:lang w:val="fr-FR"/>
        </w:rPr>
        <w:t xml:space="preserve">, J.Hagège and co, 2018 and </w:t>
      </w:r>
      <w:r w:rsidRPr="00A546A5">
        <w:rPr>
          <w:rFonts w:ascii="Calibri" w:eastAsia="Calibri" w:hAnsi="Calibri"/>
          <w:i/>
          <w:iCs/>
          <w:lang w:val="fr-FR"/>
        </w:rPr>
        <w:t>Cognitive dissonance: how self-protective distortions can undermine clinical judgement</w:t>
      </w:r>
      <w:r w:rsidRPr="00A546A5">
        <w:rPr>
          <w:lang w:val="fr-FR"/>
        </w:rPr>
        <w:t>, J.Klein and co, 2019).</w:t>
      </w:r>
    </w:p>
    <w:p w14:paraId="1469A360" w14:textId="77777777" w:rsidR="0030771D" w:rsidRPr="00A546A5" w:rsidRDefault="0030771D" w:rsidP="0030771D">
      <w:pPr>
        <w:rPr>
          <w:b/>
          <w:bCs/>
        </w:rPr>
      </w:pPr>
      <w:r w:rsidRPr="00A546A5">
        <w:rPr>
          <w:lang w:val="fr-FR"/>
        </w:rPr>
        <w:lastRenderedPageBreak/>
        <w:t xml:space="preserve">- </w:t>
      </w:r>
      <w:r w:rsidRPr="00143DB6">
        <w:rPr>
          <w:b/>
          <w:bCs/>
          <w:i/>
          <w:iCs/>
          <w:lang w:val="fr-FR"/>
        </w:rPr>
        <w:t>la comparaison sociale</w:t>
      </w:r>
      <w:r w:rsidRPr="00A546A5">
        <w:rPr>
          <w:lang w:val="fr-FR"/>
        </w:rPr>
        <w:t xml:space="preserve"> renvoie aux effets des comparaisons avec autrui sur l’auto-évaluation, l’affect et l’orientation de l’action. La littérature contemporaine montre que la comparaison sociale est loin d’être un mécanisme univoque : selon la cible de comparaison, le contexte de menace, et la manière dont le sujet se situe par rapport à autrui, elle peut conduire à de l’infériorité, de l’envie, de la menace, mais aussi à de l’inspiration ou à une recherche d’information. </w:t>
      </w:r>
      <w:r w:rsidRPr="00A546A5">
        <w:t>(</w:t>
      </w:r>
      <w:r w:rsidRPr="00A546A5">
        <w:rPr>
          <w:rFonts w:ascii="Calibri" w:eastAsia="Calibri" w:hAnsi="Calibri"/>
          <w:i/>
          <w:iCs/>
        </w:rPr>
        <w:t>A social comparison theory meta-analysis 60+ years on</w:t>
      </w:r>
      <w:r w:rsidRPr="00A546A5">
        <w:t xml:space="preserve">, JP.Gerber and co, 2018 and </w:t>
      </w:r>
      <w:r w:rsidRPr="00A546A5">
        <w:rPr>
          <w:rFonts w:ascii="Calibri" w:eastAsia="Calibri" w:hAnsi="Calibri"/>
          <w:i/>
          <w:iCs/>
        </w:rPr>
        <w:t>Social comparison activity under threat: downward evaluation and upward contacts</w:t>
      </w:r>
      <w:r w:rsidRPr="00A546A5">
        <w:t>, SE.Taylor and co, 1989)</w:t>
      </w:r>
      <w:r>
        <w:t>.</w:t>
      </w:r>
    </w:p>
    <w:p w14:paraId="33AD5F7C" w14:textId="77777777" w:rsidR="0030771D" w:rsidRPr="00D317F8" w:rsidRDefault="0030771D" w:rsidP="0030771D">
      <w:pPr>
        <w:rPr>
          <w:b/>
          <w:bCs/>
        </w:rPr>
      </w:pPr>
      <w:r w:rsidRPr="00A546A5">
        <w:rPr>
          <w:lang w:val="fr-FR"/>
        </w:rPr>
        <w:t xml:space="preserve">- la théorie du stress et du coping chez Lazarus et Folkman articule l’évaluation de la menace, l’appréciation des ressources disponibles et la nature des stratégies de coping mobilisées. La littérature ultérieure continue d’utiliser cette distinction entre appraisal et coping, notamment pour distinguer les contextes dans lesquels la pression favorise des réponses plus instrumentales, plus orientées vers la résolution, ou au contraire davantage émotionnelles. </w:t>
      </w:r>
      <w:r w:rsidRPr="00D317F8">
        <w:t>(</w:t>
      </w:r>
      <w:r w:rsidRPr="00D317F8">
        <w:rPr>
          <w:rFonts w:ascii="Calibri" w:eastAsia="Calibri" w:hAnsi="Calibri"/>
          <w:b/>
          <w:bCs/>
        </w:rPr>
        <w:t>Stress, Appraisal, and Coping</w:t>
      </w:r>
      <w:r>
        <w:rPr>
          <w:b/>
          <w:bCs/>
        </w:rPr>
        <w:t xml:space="preserve">, </w:t>
      </w:r>
      <w:r w:rsidRPr="00D317F8">
        <w:rPr>
          <w:b/>
          <w:bCs/>
        </w:rPr>
        <w:t>Richard S. Lazarus PhD</w:t>
      </w:r>
      <w:r>
        <w:rPr>
          <w:b/>
          <w:bCs/>
        </w:rPr>
        <w:t xml:space="preserve"> and co, 1984, </w:t>
      </w:r>
      <w:r w:rsidRPr="00D317F8">
        <w:rPr>
          <w:rFonts w:ascii="Calibri" w:eastAsia="Calibri" w:hAnsi="Calibri"/>
          <w:b/>
          <w:bCs/>
        </w:rPr>
        <w:t>Typologies of stress appraisal and problem-focused coping: associations with compliance with public health recommendations during the COVID-19 pandemic</w:t>
      </w:r>
      <w:r>
        <w:rPr>
          <w:b/>
          <w:bCs/>
        </w:rPr>
        <w:t xml:space="preserve">, JF.Landy and co, 2022 and </w:t>
      </w:r>
      <w:r w:rsidRPr="00D317F8">
        <w:rPr>
          <w:rFonts w:ascii="Calibri" w:eastAsia="Calibri" w:hAnsi="Calibri"/>
          <w:b/>
          <w:bCs/>
        </w:rPr>
        <w:t>The importance of coping appraisal in behavioural responses to pandemic flu</w:t>
      </w:r>
      <w:r>
        <w:rPr>
          <w:b/>
          <w:bCs/>
        </w:rPr>
        <w:t>, E.Teasdale and co, 2012).</w:t>
      </w:r>
    </w:p>
    <w:p w14:paraId="1D34E813" w14:textId="77777777" w:rsidR="0030771D" w:rsidRPr="00D317F8" w:rsidRDefault="0030771D" w:rsidP="0030771D"/>
    <w:p w14:paraId="11B7D415" w14:textId="77777777" w:rsidR="0030771D" w:rsidRDefault="0030771D" w:rsidP="0030771D">
      <w:pPr>
        <w:rPr>
          <w:lang w:val="fr-FR"/>
        </w:rPr>
      </w:pPr>
      <w:r w:rsidRPr="00A546A5">
        <w:rPr>
          <w:lang w:val="fr-FR"/>
        </w:rPr>
        <w:t xml:space="preserve">Le </w:t>
      </w:r>
      <w:r>
        <w:rPr>
          <w:lang w:val="fr-FR"/>
        </w:rPr>
        <w:t xml:space="preserve">papier original a donc </w:t>
      </w:r>
      <w:r w:rsidRPr="00A546A5">
        <w:rPr>
          <w:lang w:val="fr-FR"/>
        </w:rPr>
        <w:t xml:space="preserve">déjà posé ce socle théorique. </w:t>
      </w:r>
      <w:r w:rsidRPr="00EF633A">
        <w:rPr>
          <w:i/>
          <w:iCs/>
          <w:lang w:val="fr-FR"/>
        </w:rPr>
        <w:t>H3</w:t>
      </w:r>
      <w:r w:rsidRPr="00A546A5">
        <w:rPr>
          <w:lang w:val="fr-FR"/>
        </w:rPr>
        <w:t xml:space="preserve"> redécoup</w:t>
      </w:r>
      <w:r>
        <w:rPr>
          <w:lang w:val="fr-FR"/>
        </w:rPr>
        <w:t xml:space="preserve">e </w:t>
      </w:r>
      <w:r w:rsidRPr="00A546A5">
        <w:rPr>
          <w:lang w:val="fr-FR"/>
        </w:rPr>
        <w:t>ces trois sources, de manière à obtenir des stimuli plus homogènes dans leur logique discursive et plus interprétables dans les analyses.</w:t>
      </w:r>
    </w:p>
    <w:p w14:paraId="79D91B28" w14:textId="77777777" w:rsidR="00802040" w:rsidRPr="00A546A5" w:rsidRDefault="00802040" w:rsidP="0030771D">
      <w:pPr>
        <w:rPr>
          <w:lang w:val="fr-FR"/>
        </w:rPr>
      </w:pPr>
    </w:p>
    <w:p w14:paraId="540A22EB" w14:textId="7378E447" w:rsidR="00802040" w:rsidRPr="00802040" w:rsidRDefault="00E77422" w:rsidP="00802040">
      <w:pPr>
        <w:pStyle w:val="Titre3"/>
        <w:rPr>
          <w:lang w:val="fr-FR"/>
        </w:rPr>
      </w:pPr>
      <w:bookmarkStart w:id="68" w:name="_Toc225544614"/>
      <w:r>
        <w:rPr>
          <w:lang w:val="fr-FR"/>
        </w:rPr>
        <w:t>10</w:t>
      </w:r>
      <w:r w:rsidR="0030771D" w:rsidRPr="00A546A5">
        <w:rPr>
          <w:lang w:val="fr-FR"/>
        </w:rPr>
        <w:t>.2.2. Pourquoi redécouper davantage ?</w:t>
      </w:r>
      <w:bookmarkEnd w:id="68"/>
      <w:r w:rsidR="00802040">
        <w:rPr>
          <w:lang w:val="fr-FR"/>
        </w:rPr>
        <w:br/>
      </w:r>
    </w:p>
    <w:p w14:paraId="6D991AE8" w14:textId="77777777" w:rsidR="0030771D" w:rsidRPr="00A546A5" w:rsidRDefault="0030771D" w:rsidP="0030771D">
      <w:pPr>
        <w:rPr>
          <w:lang w:val="fr-FR"/>
        </w:rPr>
      </w:pPr>
      <w:r>
        <w:rPr>
          <w:lang w:val="fr-FR"/>
        </w:rPr>
        <w:t>Ainsi n</w:t>
      </w:r>
      <w:r w:rsidRPr="00A546A5">
        <w:rPr>
          <w:lang w:val="fr-FR"/>
        </w:rPr>
        <w:t>ous avons retenu l’idée que les trois familles du papier restaient théoriquement utiles, mais encore trop larges pour l’analyse fine que nous voulions mener sur</w:t>
      </w:r>
      <w:r>
        <w:rPr>
          <w:lang w:val="fr-FR"/>
        </w:rPr>
        <w:t xml:space="preserve"> les tâches de</w:t>
      </w:r>
      <w:r w:rsidRPr="00A546A5">
        <w:rPr>
          <w:lang w:val="fr-FR"/>
        </w:rPr>
        <w:t xml:space="preserve"> </w:t>
      </w:r>
      <w:r w:rsidRPr="00EF633A">
        <w:rPr>
          <w:i/>
          <w:iCs/>
          <w:lang w:val="fr-FR"/>
        </w:rPr>
        <w:t>Instruction Induction</w:t>
      </w:r>
      <w:r w:rsidRPr="00A546A5">
        <w:rPr>
          <w:lang w:val="fr-FR"/>
        </w:rPr>
        <w:t>. En particulier :</w:t>
      </w:r>
    </w:p>
    <w:p w14:paraId="25AA1BD0" w14:textId="77777777" w:rsidR="0030771D" w:rsidRPr="00A546A5" w:rsidRDefault="0030771D" w:rsidP="0030771D">
      <w:pPr>
        <w:rPr>
          <w:lang w:val="fr-FR"/>
        </w:rPr>
      </w:pPr>
      <w:r w:rsidRPr="00A546A5">
        <w:rPr>
          <w:lang w:val="fr-FR"/>
        </w:rPr>
        <w:t>1. la famille issue de la dissonance cognitive peut faire jouer plusieurs mécanismes proches mais non identiques</w:t>
      </w:r>
      <w:r>
        <w:rPr>
          <w:lang w:val="fr-FR"/>
        </w:rPr>
        <w:t>. D</w:t>
      </w:r>
      <w:r w:rsidRPr="00A546A5">
        <w:rPr>
          <w:lang w:val="fr-FR"/>
        </w:rPr>
        <w:t>’un côté, une pression sur la compétence ou sur l’image d’efficacité du sujet ; de l’autre, une pression sur la cohérence interne ou l’absence de contradiction ;</w:t>
      </w:r>
    </w:p>
    <w:p w14:paraId="09F9B2D6" w14:textId="77777777" w:rsidR="0030771D" w:rsidRPr="00A546A5" w:rsidRDefault="0030771D" w:rsidP="0030771D">
      <w:pPr>
        <w:rPr>
          <w:lang w:val="fr-FR"/>
        </w:rPr>
      </w:pPr>
      <w:r w:rsidRPr="00A546A5">
        <w:rPr>
          <w:lang w:val="fr-FR"/>
        </w:rPr>
        <w:t>2. la famille issue de la comparaison sociale peut être conservée comme telle, mais elle doit être rendue plus explicite en tant que stimulus de comparaison plutôt que simple famille théorique</w:t>
      </w:r>
      <w:r>
        <w:rPr>
          <w:lang w:val="fr-FR"/>
        </w:rPr>
        <w:t xml:space="preserve"> </w:t>
      </w:r>
      <w:r w:rsidRPr="00A546A5">
        <w:rPr>
          <w:lang w:val="fr-FR"/>
        </w:rPr>
        <w:t>;</w:t>
      </w:r>
    </w:p>
    <w:p w14:paraId="4B4E7F07" w14:textId="77777777" w:rsidR="0030771D" w:rsidRDefault="0030771D" w:rsidP="0030771D">
      <w:pPr>
        <w:rPr>
          <w:lang w:val="fr-FR"/>
        </w:rPr>
      </w:pPr>
      <w:r w:rsidRPr="00A546A5">
        <w:rPr>
          <w:lang w:val="fr-FR"/>
        </w:rPr>
        <w:t xml:space="preserve">3. la famille issue du stress et du coping nous a paru recouvrir au moins deux tonalités distinctes :  </w:t>
      </w:r>
    </w:p>
    <w:p w14:paraId="1D6C0DBB" w14:textId="77777777" w:rsidR="0030771D" w:rsidRPr="00A546A5" w:rsidRDefault="0030771D" w:rsidP="0030771D">
      <w:pPr>
        <w:rPr>
          <w:lang w:val="fr-FR"/>
        </w:rPr>
      </w:pPr>
      <w:r>
        <w:rPr>
          <w:lang w:val="fr-FR"/>
        </w:rPr>
        <w:t xml:space="preserve">- </w:t>
      </w:r>
      <w:r w:rsidRPr="00A546A5">
        <w:rPr>
          <w:lang w:val="fr-FR"/>
        </w:rPr>
        <w:t xml:space="preserve">une pression de type </w:t>
      </w:r>
      <w:r w:rsidRPr="00EF633A">
        <w:rPr>
          <w:b/>
          <w:bCs/>
          <w:lang w:val="fr-FR"/>
        </w:rPr>
        <w:t>urgence</w:t>
      </w:r>
      <w:r w:rsidRPr="00A546A5">
        <w:rPr>
          <w:lang w:val="fr-FR"/>
        </w:rPr>
        <w:t xml:space="preserve">, tournée vers l’action immédiate et la vigilance ; </w:t>
      </w:r>
      <w:r>
        <w:rPr>
          <w:lang w:val="fr-FR"/>
        </w:rPr>
        <w:br/>
        <w:t xml:space="preserve">- </w:t>
      </w:r>
      <w:r w:rsidRPr="00A546A5">
        <w:rPr>
          <w:lang w:val="fr-FR"/>
        </w:rPr>
        <w:t xml:space="preserve">une pression de type </w:t>
      </w:r>
      <w:r w:rsidRPr="00EF633A">
        <w:rPr>
          <w:b/>
          <w:bCs/>
          <w:lang w:val="fr-FR"/>
        </w:rPr>
        <w:t>regret</w:t>
      </w:r>
      <w:r w:rsidRPr="00A546A5">
        <w:rPr>
          <w:lang w:val="fr-FR"/>
        </w:rPr>
        <w:t>, tournée vers l’anticipation d’un coût subjectif a posteriori.</w:t>
      </w:r>
    </w:p>
    <w:p w14:paraId="55577EC6" w14:textId="54946C7B" w:rsidR="0030771D" w:rsidRPr="00A546A5" w:rsidRDefault="00E77422" w:rsidP="000E44BD">
      <w:pPr>
        <w:pStyle w:val="Titre2"/>
        <w:rPr>
          <w:lang w:val="fr-FR"/>
        </w:rPr>
      </w:pPr>
      <w:bookmarkStart w:id="69" w:name="_Toc225544615"/>
      <w:r>
        <w:rPr>
          <w:lang w:val="fr-FR"/>
        </w:rPr>
        <w:t>10</w:t>
      </w:r>
      <w:r w:rsidR="0030771D" w:rsidRPr="00A546A5">
        <w:rPr>
          <w:lang w:val="fr-FR"/>
        </w:rPr>
        <w:t>.3. Les cinq catégories H3</w:t>
      </w:r>
      <w:bookmarkEnd w:id="69"/>
    </w:p>
    <w:p w14:paraId="18A7427B" w14:textId="77777777" w:rsidR="0030771D" w:rsidRPr="00A546A5" w:rsidRDefault="0030771D" w:rsidP="0030771D">
      <w:pPr>
        <w:rPr>
          <w:lang w:val="fr-FR"/>
        </w:rPr>
      </w:pPr>
    </w:p>
    <w:p w14:paraId="63AE2646" w14:textId="77777777" w:rsidR="0030771D" w:rsidRPr="00A546A5" w:rsidRDefault="0030771D" w:rsidP="0030771D">
      <w:pPr>
        <w:rPr>
          <w:lang w:val="fr-FR"/>
        </w:rPr>
      </w:pPr>
      <w:r w:rsidRPr="00A546A5">
        <w:rPr>
          <w:lang w:val="fr-FR"/>
        </w:rPr>
        <w:t>Nous avons ainsi retenu cinq catégories :</w:t>
      </w:r>
    </w:p>
    <w:p w14:paraId="0AAFCFFE" w14:textId="67435AE0" w:rsidR="0030771D" w:rsidRPr="0030771D" w:rsidRDefault="0030771D" w:rsidP="0030771D">
      <w:pPr>
        <w:pStyle w:val="Paragraphedeliste"/>
        <w:numPr>
          <w:ilvl w:val="0"/>
          <w:numId w:val="14"/>
        </w:numPr>
        <w:rPr>
          <w:i/>
          <w:iCs/>
        </w:rPr>
      </w:pPr>
      <w:r w:rsidRPr="0030771D">
        <w:rPr>
          <w:i/>
          <w:iCs/>
        </w:rPr>
        <w:t>competence_threat</w:t>
      </w:r>
    </w:p>
    <w:p w14:paraId="5DCF8461" w14:textId="1E02236F" w:rsidR="0030771D" w:rsidRPr="0030771D" w:rsidRDefault="0030771D" w:rsidP="0030771D">
      <w:pPr>
        <w:pStyle w:val="Paragraphedeliste"/>
        <w:numPr>
          <w:ilvl w:val="0"/>
          <w:numId w:val="14"/>
        </w:numPr>
        <w:rPr>
          <w:i/>
          <w:iCs/>
        </w:rPr>
      </w:pPr>
      <w:r w:rsidRPr="0030771D">
        <w:rPr>
          <w:i/>
          <w:iCs/>
        </w:rPr>
        <w:t>inconsistency</w:t>
      </w:r>
    </w:p>
    <w:p w14:paraId="1B6D0AA0" w14:textId="53162DEB" w:rsidR="0030771D" w:rsidRPr="0030771D" w:rsidRDefault="0030771D" w:rsidP="0030771D">
      <w:pPr>
        <w:pStyle w:val="Paragraphedeliste"/>
        <w:numPr>
          <w:ilvl w:val="0"/>
          <w:numId w:val="14"/>
        </w:numPr>
        <w:rPr>
          <w:i/>
          <w:iCs/>
        </w:rPr>
      </w:pPr>
      <w:r w:rsidRPr="0030771D">
        <w:rPr>
          <w:i/>
          <w:iCs/>
        </w:rPr>
        <w:lastRenderedPageBreak/>
        <w:t>social_comparison</w:t>
      </w:r>
    </w:p>
    <w:p w14:paraId="37516C5A" w14:textId="14EC6CFC" w:rsidR="0030771D" w:rsidRPr="0030771D" w:rsidRDefault="0030771D" w:rsidP="0030771D">
      <w:pPr>
        <w:pStyle w:val="Paragraphedeliste"/>
        <w:numPr>
          <w:ilvl w:val="0"/>
          <w:numId w:val="14"/>
        </w:numPr>
        <w:rPr>
          <w:i/>
          <w:iCs/>
          <w:lang w:val="fr-FR"/>
        </w:rPr>
      </w:pPr>
      <w:r w:rsidRPr="0030771D">
        <w:rPr>
          <w:i/>
          <w:iCs/>
        </w:rPr>
        <w:t>urgency</w:t>
      </w:r>
    </w:p>
    <w:p w14:paraId="7CB03441" w14:textId="1301F21F" w:rsidR="0030771D" w:rsidRPr="0030771D" w:rsidRDefault="0030771D" w:rsidP="0030771D">
      <w:pPr>
        <w:pStyle w:val="Paragraphedeliste"/>
        <w:numPr>
          <w:ilvl w:val="0"/>
          <w:numId w:val="14"/>
        </w:numPr>
        <w:rPr>
          <w:i/>
          <w:iCs/>
          <w:lang w:val="fr-FR"/>
        </w:rPr>
      </w:pPr>
      <w:r w:rsidRPr="0030771D">
        <w:rPr>
          <w:i/>
          <w:iCs/>
          <w:lang w:val="fr-FR"/>
        </w:rPr>
        <w:t>regret</w:t>
      </w:r>
    </w:p>
    <w:p w14:paraId="0ED1AACF" w14:textId="77777777" w:rsidR="0030771D" w:rsidRPr="00A546A5" w:rsidRDefault="0030771D" w:rsidP="0030771D">
      <w:pPr>
        <w:rPr>
          <w:lang w:val="fr-FR"/>
        </w:rPr>
      </w:pPr>
      <w:r w:rsidRPr="00A546A5">
        <w:rPr>
          <w:lang w:val="fr-FR"/>
        </w:rPr>
        <w:t xml:space="preserve">Chaque catégorie contient deux formulations. L’ensemble H3 représente donc 10 stimuli, soit le même cardinal que les dix stimuli négatifs originaux du papier, mais redistribués selon une logique plus explicitement analytique </w:t>
      </w:r>
      <w:r w:rsidRPr="003944FD">
        <w:rPr>
          <w:i/>
          <w:iCs/>
          <w:lang w:val="fr-FR"/>
        </w:rPr>
        <w:t>(</w:t>
      </w:r>
      <w:r>
        <w:rPr>
          <w:i/>
          <w:iCs/>
          <w:lang w:val="fr-FR"/>
        </w:rPr>
        <w:t>‘</w:t>
      </w:r>
      <w:r w:rsidRPr="003944FD">
        <w:rPr>
          <w:i/>
          <w:iCs/>
          <w:lang w:val="fr-FR"/>
        </w:rPr>
        <w:t>scripts/run_h3_batch.py</w:t>
      </w:r>
      <w:r>
        <w:rPr>
          <w:i/>
          <w:iCs/>
          <w:lang w:val="fr-FR"/>
        </w:rPr>
        <w:t>’</w:t>
      </w:r>
      <w:r w:rsidRPr="003944FD">
        <w:rPr>
          <w:i/>
          <w:iCs/>
          <w:lang w:val="fr-FR"/>
        </w:rPr>
        <w:t xml:space="preserve">, </w:t>
      </w:r>
      <w:r>
        <w:rPr>
          <w:i/>
          <w:iCs/>
          <w:lang w:val="fr-FR"/>
        </w:rPr>
        <w:t>‘</w:t>
      </w:r>
      <w:r w:rsidRPr="003944FD">
        <w:rPr>
          <w:i/>
          <w:iCs/>
          <w:lang w:val="fr-FR"/>
        </w:rPr>
        <w:t>results/competence_threat/...</w:t>
      </w:r>
      <w:r>
        <w:rPr>
          <w:i/>
          <w:iCs/>
          <w:lang w:val="fr-FR"/>
        </w:rPr>
        <w:t>’</w:t>
      </w:r>
      <w:r w:rsidRPr="003944FD">
        <w:rPr>
          <w:i/>
          <w:iCs/>
          <w:lang w:val="fr-FR"/>
        </w:rPr>
        <w:t xml:space="preserve">, </w:t>
      </w:r>
      <w:r>
        <w:rPr>
          <w:i/>
          <w:iCs/>
          <w:lang w:val="fr-FR"/>
        </w:rPr>
        <w:t>‘</w:t>
      </w:r>
      <w:r w:rsidRPr="003944FD">
        <w:rPr>
          <w:i/>
          <w:iCs/>
          <w:lang w:val="fr-FR"/>
        </w:rPr>
        <w:t>results/inconsistency/...</w:t>
      </w:r>
      <w:r>
        <w:rPr>
          <w:i/>
          <w:iCs/>
          <w:lang w:val="fr-FR"/>
        </w:rPr>
        <w:t>’</w:t>
      </w:r>
      <w:r w:rsidRPr="003944FD">
        <w:rPr>
          <w:i/>
          <w:iCs/>
          <w:lang w:val="fr-FR"/>
        </w:rPr>
        <w:t xml:space="preserve">, </w:t>
      </w:r>
      <w:r>
        <w:rPr>
          <w:i/>
          <w:iCs/>
          <w:lang w:val="fr-FR"/>
        </w:rPr>
        <w:t>‘</w:t>
      </w:r>
      <w:r w:rsidRPr="003944FD">
        <w:rPr>
          <w:i/>
          <w:iCs/>
          <w:lang w:val="fr-FR"/>
        </w:rPr>
        <w:t>results/social_comparison/...</w:t>
      </w:r>
      <w:r>
        <w:rPr>
          <w:i/>
          <w:iCs/>
          <w:lang w:val="fr-FR"/>
        </w:rPr>
        <w:t>’</w:t>
      </w:r>
      <w:r w:rsidRPr="003944FD">
        <w:rPr>
          <w:i/>
          <w:iCs/>
          <w:lang w:val="fr-FR"/>
        </w:rPr>
        <w:t xml:space="preserve">, </w:t>
      </w:r>
      <w:r>
        <w:rPr>
          <w:i/>
          <w:iCs/>
          <w:lang w:val="fr-FR"/>
        </w:rPr>
        <w:t>‘</w:t>
      </w:r>
      <w:r w:rsidRPr="003944FD">
        <w:rPr>
          <w:i/>
          <w:iCs/>
          <w:lang w:val="fr-FR"/>
        </w:rPr>
        <w:t>results/urgency/...</w:t>
      </w:r>
      <w:r>
        <w:rPr>
          <w:i/>
          <w:iCs/>
          <w:lang w:val="fr-FR"/>
        </w:rPr>
        <w:t>’</w:t>
      </w:r>
      <w:r w:rsidRPr="003944FD">
        <w:rPr>
          <w:i/>
          <w:iCs/>
          <w:lang w:val="fr-FR"/>
        </w:rPr>
        <w:t xml:space="preserve">, </w:t>
      </w:r>
      <w:r>
        <w:rPr>
          <w:i/>
          <w:iCs/>
          <w:lang w:val="fr-FR"/>
        </w:rPr>
        <w:t>‘</w:t>
      </w:r>
      <w:r w:rsidRPr="003944FD">
        <w:rPr>
          <w:i/>
          <w:iCs/>
          <w:lang w:val="fr-FR"/>
        </w:rPr>
        <w:t>results/regret/...</w:t>
      </w:r>
      <w:r>
        <w:rPr>
          <w:i/>
          <w:iCs/>
          <w:lang w:val="fr-FR"/>
        </w:rPr>
        <w:t>’</w:t>
      </w:r>
      <w:r w:rsidRPr="003944FD">
        <w:rPr>
          <w:i/>
          <w:iCs/>
          <w:lang w:val="fr-FR"/>
        </w:rPr>
        <w:t>).</w:t>
      </w:r>
    </w:p>
    <w:p w14:paraId="1C929128" w14:textId="77777777" w:rsidR="0030771D" w:rsidRPr="00A546A5" w:rsidRDefault="0030771D" w:rsidP="0030771D">
      <w:pPr>
        <w:rPr>
          <w:lang w:val="fr-FR"/>
        </w:rPr>
      </w:pPr>
      <w:r>
        <w:rPr>
          <w:lang w:val="fr-FR"/>
        </w:rPr>
        <w:t>Présentons au détail chaque type de stimuli que nous créons.</w:t>
      </w:r>
    </w:p>
    <w:p w14:paraId="053064B2" w14:textId="00D1E133" w:rsidR="0030771D" w:rsidRDefault="0030771D" w:rsidP="00802040">
      <w:pPr>
        <w:pStyle w:val="Titre3"/>
        <w:rPr>
          <w:lang w:val="fr-FR"/>
        </w:rPr>
      </w:pPr>
      <w:bookmarkStart w:id="70" w:name="_Toc225544616"/>
      <w:r w:rsidRPr="0045085C">
        <w:rPr>
          <w:noProof/>
          <w:lang w:val="fr-FR"/>
        </w:rPr>
        <mc:AlternateContent>
          <mc:Choice Requires="wps">
            <w:drawing>
              <wp:anchor distT="91440" distB="91440" distL="114300" distR="114300" simplePos="0" relativeHeight="251649536" behindDoc="0" locked="0" layoutInCell="1" allowOverlap="1" wp14:anchorId="1415D372" wp14:editId="245D6600">
                <wp:simplePos x="0" y="0"/>
                <wp:positionH relativeFrom="page">
                  <wp:posOffset>818515</wp:posOffset>
                </wp:positionH>
                <wp:positionV relativeFrom="paragraph">
                  <wp:posOffset>293370</wp:posOffset>
                </wp:positionV>
                <wp:extent cx="6124575"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4575" cy="1403985"/>
                        </a:xfrm>
                        <a:prstGeom prst="rect">
                          <a:avLst/>
                        </a:prstGeom>
                        <a:noFill/>
                        <a:ln w="9525">
                          <a:noFill/>
                          <a:miter lim="800000"/>
                          <a:headEnd/>
                          <a:tailEnd/>
                        </a:ln>
                      </wps:spPr>
                      <wps:txbx>
                        <w:txbxContent>
                          <w:p w14:paraId="279B0100" w14:textId="77777777" w:rsidR="0030771D" w:rsidRPr="0045085C"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45085C">
                              <w:rPr>
                                <w:i/>
                                <w:iCs/>
                                <w:color w:val="4F81BD" w:themeColor="accent1"/>
                                <w:sz w:val="24"/>
                                <w:szCs w:val="24"/>
                              </w:rPr>
                              <w:t>CompetenceThreat_SET = [</w:t>
                            </w:r>
                          </w:p>
                          <w:p w14:paraId="0082265C" w14:textId="77777777" w:rsidR="0030771D" w:rsidRPr="0045085C"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45085C">
                              <w:rPr>
                                <w:i/>
                                <w:iCs/>
                                <w:color w:val="4F81BD" w:themeColor="accent1"/>
                                <w:sz w:val="24"/>
                                <w:szCs w:val="24"/>
                              </w:rPr>
                              <w:t>    "This task may expose a weakness in your reasoning. Work carefully and verify each step before answering.",</w:t>
                            </w:r>
                          </w:p>
                          <w:p w14:paraId="1C06443B" w14:textId="77777777" w:rsidR="0030771D" w:rsidRPr="0045085C"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45085C">
                              <w:rPr>
                                <w:i/>
                                <w:iCs/>
                                <w:color w:val="4F81BD" w:themeColor="accent1"/>
                                <w:sz w:val="24"/>
                                <w:szCs w:val="24"/>
                              </w:rPr>
                              <w:t>    "This problem looks challenging for your current level. Take extra care and check your final answer for mistakes."</w:t>
                            </w:r>
                          </w:p>
                          <w:p w14:paraId="377456BD" w14:textId="77777777" w:rsidR="0030771D" w:rsidRPr="0045085C"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45085C">
                              <w:rPr>
                                <w:i/>
                                <w:iCs/>
                                <w:color w:val="4F81BD" w:themeColor="accent1"/>
                                <w:sz w:val="24"/>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415D372" id="_x0000_t202" coordsize="21600,21600" o:spt="202" path="m,l,21600r21600,l21600,xe">
                <v:stroke joinstyle="miter"/>
                <v:path gradientshapeok="t" o:connecttype="rect"/>
              </v:shapetype>
              <v:shape id="Text Box 2" o:spid="_x0000_s1026" type="#_x0000_t202" style="position:absolute;margin-left:64.45pt;margin-top:23.1pt;width:482.25pt;height:110.55pt;z-index:251649536;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" filled="f" stroked="f">
                <v:textbox style="mso-fit-shape-to-text:t">
                  <w:txbxContent>
                    <w:p w14:paraId="279B0100" w14:textId="77777777" w:rsidR="0030771D" w:rsidRPr="0045085C"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45085C">
                        <w:rPr>
                          <w:i/>
                          <w:iCs/>
                          <w:color w:val="4F81BD" w:themeColor="accent1"/>
                          <w:sz w:val="24"/>
                          <w:szCs w:val="24"/>
                        </w:rPr>
                        <w:t>CompetenceThreat_SET = [</w:t>
                      </w:r>
                    </w:p>
                    <w:p w14:paraId="0082265C" w14:textId="77777777" w:rsidR="0030771D" w:rsidRPr="0045085C"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45085C">
                        <w:rPr>
                          <w:i/>
                          <w:iCs/>
                          <w:color w:val="4F81BD" w:themeColor="accent1"/>
                          <w:sz w:val="24"/>
                          <w:szCs w:val="24"/>
                        </w:rPr>
                        <w:t>    "This task may expose a weakness in your reasoning. Work carefully and verify each step before answering.",</w:t>
                      </w:r>
                    </w:p>
                    <w:p w14:paraId="1C06443B" w14:textId="77777777" w:rsidR="0030771D" w:rsidRPr="0045085C"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45085C">
                        <w:rPr>
                          <w:i/>
                          <w:iCs/>
                          <w:color w:val="4F81BD" w:themeColor="accent1"/>
                          <w:sz w:val="24"/>
                          <w:szCs w:val="24"/>
                        </w:rPr>
                        <w:t>    "This problem looks challenging for your current level. Take extra care and check your final answer for mistakes."</w:t>
                      </w:r>
                    </w:p>
                    <w:p w14:paraId="377456BD" w14:textId="77777777" w:rsidR="0030771D" w:rsidRPr="0045085C"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45085C">
                        <w:rPr>
                          <w:i/>
                          <w:iCs/>
                          <w:color w:val="4F81BD" w:themeColor="accent1"/>
                          <w:sz w:val="24"/>
                          <w:szCs w:val="24"/>
                        </w:rPr>
                        <w:t>]</w:t>
                      </w:r>
                    </w:p>
                  </w:txbxContent>
                </v:textbox>
                <w10:wrap type="topAndBottom" anchorx="page"/>
              </v:shape>
            </w:pict>
          </mc:Fallback>
        </mc:AlternateContent>
      </w:r>
      <w:r w:rsidR="00E77422">
        <w:rPr>
          <w:lang w:val="fr-FR"/>
        </w:rPr>
        <w:t>10</w:t>
      </w:r>
      <w:r w:rsidRPr="00A546A5">
        <w:rPr>
          <w:lang w:val="fr-FR"/>
        </w:rPr>
        <w:t xml:space="preserve">.3.1. </w:t>
      </w:r>
      <w:r>
        <w:rPr>
          <w:lang w:val="fr-FR"/>
        </w:rPr>
        <w:t>‘</w:t>
      </w:r>
      <w:r w:rsidRPr="00A546A5">
        <w:rPr>
          <w:lang w:val="fr-FR"/>
        </w:rPr>
        <w:t>competence_threat</w:t>
      </w:r>
      <w:r>
        <w:rPr>
          <w:lang w:val="fr-FR"/>
        </w:rPr>
        <w:t>’</w:t>
      </w:r>
      <w:bookmarkEnd w:id="70"/>
    </w:p>
    <w:p w14:paraId="2C93BC29" w14:textId="77777777" w:rsidR="0030771D" w:rsidRPr="0045085C" w:rsidRDefault="0030771D" w:rsidP="0030771D">
      <w:pPr>
        <w:rPr>
          <w:b/>
          <w:bCs/>
        </w:rPr>
      </w:pPr>
      <w:r w:rsidRPr="00A546A5">
        <w:rPr>
          <w:lang w:val="fr-FR"/>
        </w:rPr>
        <w:t xml:space="preserve">Cette catégorie isole le versant </w:t>
      </w:r>
      <w:r w:rsidRPr="0045085C">
        <w:rPr>
          <w:i/>
          <w:iCs/>
          <w:lang w:val="fr-FR"/>
        </w:rPr>
        <w:t>« menace sur la compétence »</w:t>
      </w:r>
      <w:r w:rsidRPr="00A546A5">
        <w:rPr>
          <w:lang w:val="fr-FR"/>
        </w:rPr>
        <w:t xml:space="preserve"> que le papier laisse, selon nous, partiellement absorbé dans la grande famille de la dissonance. Théoriquement, ce choix est défendable parce que la littérature sur la dissonance et la menace de performance converge vers l’idée qu’une information ou une situation perçue comme menaçant l’intégrité ou la compétence du soi modifie la manière dont les erreurs sont traitées, perçues et régulées. Les travaux sur l’ouverture à l’erreur sous condition de </w:t>
      </w:r>
      <w:r w:rsidRPr="0045085C">
        <w:rPr>
          <w:i/>
          <w:iCs/>
          <w:lang w:val="fr-FR"/>
        </w:rPr>
        <w:t>performance threat</w:t>
      </w:r>
      <w:r w:rsidRPr="00A546A5">
        <w:rPr>
          <w:lang w:val="fr-FR"/>
        </w:rPr>
        <w:t xml:space="preserve"> ou de </w:t>
      </w:r>
      <w:r w:rsidRPr="0045085C">
        <w:rPr>
          <w:i/>
          <w:iCs/>
          <w:lang w:val="fr-FR"/>
        </w:rPr>
        <w:t>self-affirmation</w:t>
      </w:r>
      <w:r w:rsidRPr="00A546A5">
        <w:rPr>
          <w:lang w:val="fr-FR"/>
        </w:rPr>
        <w:t xml:space="preserve"> montrent précisément que la menace et la saillance de l’erreur n’activent pas les mêmes mécanismes que la simple incohérence logique. </w:t>
      </w:r>
      <w:r w:rsidRPr="00BF5472">
        <w:t>(</w:t>
      </w:r>
      <w:r w:rsidRPr="00BF5472">
        <w:rPr>
          <w:rFonts w:ascii="Calibri" w:eastAsia="Calibri" w:hAnsi="Calibri"/>
          <w:b/>
          <w:bCs/>
        </w:rPr>
        <w:t>Preserving integrity in the face of performance threat: self-affirmation enhances neurophysiological responsiveness to errors</w:t>
      </w:r>
      <w:r>
        <w:rPr>
          <w:b/>
          <w:bCs/>
        </w:rPr>
        <w:t>, L.Legault and co, 2012)</w:t>
      </w:r>
    </w:p>
    <w:p w14:paraId="3AA62CEA" w14:textId="77777777" w:rsidR="0030771D" w:rsidRDefault="0030771D" w:rsidP="0030771D">
      <w:pPr>
        <w:rPr>
          <w:lang w:val="fr-FR"/>
        </w:rPr>
      </w:pPr>
      <w:r w:rsidRPr="00A546A5">
        <w:rPr>
          <w:lang w:val="fr-FR"/>
        </w:rPr>
        <w:t xml:space="preserve">Sur le plan discursif, </w:t>
      </w:r>
      <w:r>
        <w:rPr>
          <w:lang w:val="fr-FR"/>
        </w:rPr>
        <w:t>‘</w:t>
      </w:r>
      <w:r w:rsidRPr="0045085C">
        <w:rPr>
          <w:i/>
          <w:iCs/>
          <w:lang w:val="fr-FR"/>
        </w:rPr>
        <w:t>competence_threat’</w:t>
      </w:r>
      <w:r w:rsidRPr="00A546A5">
        <w:rPr>
          <w:lang w:val="fr-FR"/>
        </w:rPr>
        <w:t xml:space="preserve"> correspond donc à un stimulus qui met en jeu non pas seulement la contradiction, mais l’idée qu’une mauvaise réponse signerait une insuffisance.</w:t>
      </w:r>
    </w:p>
    <w:p w14:paraId="0D02DAF1" w14:textId="77777777" w:rsidR="0030771D" w:rsidRDefault="0030771D">
      <w:pPr>
        <w:spacing w:after="120"/>
        <w:jc w:val="both"/>
        <w:rPr>
          <w:lang w:val="fr-FR"/>
        </w:rPr>
      </w:pPr>
    </w:p>
    <w:p w14:paraId="10D066E1" w14:textId="02F5D574" w:rsidR="0030771D" w:rsidRPr="00A546A5" w:rsidRDefault="00E77422" w:rsidP="00802040">
      <w:pPr>
        <w:pStyle w:val="Titre3"/>
        <w:rPr>
          <w:lang w:val="fr-FR"/>
        </w:rPr>
      </w:pPr>
      <w:bookmarkStart w:id="71" w:name="_Toc225544617"/>
      <w:r>
        <w:rPr>
          <w:lang w:val="fr-FR"/>
        </w:rPr>
        <w:t>10</w:t>
      </w:r>
      <w:r w:rsidR="0030771D" w:rsidRPr="00A546A5">
        <w:rPr>
          <w:lang w:val="fr-FR"/>
        </w:rPr>
        <w:t xml:space="preserve">.3.2. </w:t>
      </w:r>
      <w:r w:rsidR="0030771D">
        <w:rPr>
          <w:lang w:val="fr-FR"/>
        </w:rPr>
        <w:t>‘</w:t>
      </w:r>
      <w:r w:rsidR="0030771D" w:rsidRPr="00A546A5">
        <w:rPr>
          <w:lang w:val="fr-FR"/>
        </w:rPr>
        <w:t>inconsistency</w:t>
      </w:r>
      <w:r w:rsidR="0030771D">
        <w:rPr>
          <w:lang w:val="fr-FR"/>
        </w:rPr>
        <w:t>’</w:t>
      </w:r>
      <w:r w:rsidR="0030771D">
        <w:rPr>
          <w:lang w:val="fr-FR"/>
        </w:rPr>
        <w:br/>
      </w:r>
      <w:r w:rsidR="0030771D" w:rsidRPr="0045085C">
        <w:rPr>
          <w:noProof/>
          <w:lang w:val="fr-FR"/>
        </w:rPr>
        <mc:AlternateContent>
          <mc:Choice Requires="wps">
            <w:drawing>
              <wp:anchor distT="91440" distB="91440" distL="114300" distR="114300" simplePos="0" relativeHeight="251652608" behindDoc="0" locked="0" layoutInCell="1" allowOverlap="1" wp14:anchorId="7D45210E" wp14:editId="60121D41">
                <wp:simplePos x="0" y="0"/>
                <wp:positionH relativeFrom="page">
                  <wp:posOffset>819150</wp:posOffset>
                </wp:positionH>
                <wp:positionV relativeFrom="paragraph">
                  <wp:posOffset>600710</wp:posOffset>
                </wp:positionV>
                <wp:extent cx="6134100" cy="1403985"/>
                <wp:effectExtent l="0" t="0" r="0" b="0"/>
                <wp:wrapTopAndBottom/>
                <wp:docPr id="10581039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0" cy="1403985"/>
                        </a:xfrm>
                        <a:prstGeom prst="rect">
                          <a:avLst/>
                        </a:prstGeom>
                        <a:noFill/>
                        <a:ln w="9525">
                          <a:noFill/>
                          <a:miter lim="800000"/>
                          <a:headEnd/>
                          <a:tailEnd/>
                        </a:ln>
                      </wps:spPr>
                      <wps:txbx>
                        <w:txbxContent>
                          <w:p w14:paraId="23762EF5" w14:textId="77777777" w:rsidR="0030771D" w:rsidRPr="0045085C"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45085C">
                              <w:rPr>
                                <w:i/>
                                <w:iCs/>
                                <w:color w:val="4F81BD" w:themeColor="accent1"/>
                                <w:sz w:val="24"/>
                                <w:szCs w:val="24"/>
                              </w:rPr>
                              <w:t>Inconsistency_SET = [</w:t>
                            </w:r>
                          </w:p>
                          <w:p w14:paraId="07F42F78" w14:textId="77777777" w:rsidR="0030771D" w:rsidRPr="0045085C"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45085C">
                              <w:rPr>
                                <w:i/>
                                <w:iCs/>
                                <w:color w:val="4F81BD" w:themeColor="accent1"/>
                                <w:sz w:val="24"/>
                                <w:szCs w:val="24"/>
                              </w:rPr>
                              <w:t>    "An inconsistent answer would be a serious failure here. Ensure that all parts of your reasoning remain coherent.",</w:t>
                            </w:r>
                          </w:p>
                          <w:p w14:paraId="3DCDC67E" w14:textId="77777777" w:rsidR="0030771D" w:rsidRPr="0045085C"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45085C">
                              <w:rPr>
                                <w:i/>
                                <w:iCs/>
                                <w:color w:val="4F81BD" w:themeColor="accent1"/>
                                <w:sz w:val="24"/>
                                <w:szCs w:val="24"/>
                              </w:rPr>
                              <w:t>    "Your response must not contain contradictions. Recheck the logic of the whole answer before concluding."</w:t>
                            </w:r>
                          </w:p>
                          <w:p w14:paraId="1A449695" w14:textId="77777777" w:rsidR="0030771D" w:rsidRPr="0045085C"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45085C">
                              <w:rPr>
                                <w:i/>
                                <w:iCs/>
                                <w:color w:val="4F81BD" w:themeColor="accent1"/>
                                <w:sz w:val="24"/>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45210E" id="_x0000_s1027" type="#_x0000_t202" style="position:absolute;margin-left:64.5pt;margin-top:47.3pt;width:483pt;height:110.55pt;z-index:251652608;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" filled="f" stroked="f">
                <v:textbox style="mso-fit-shape-to-text:t">
                  <w:txbxContent>
                    <w:p w14:paraId="23762EF5" w14:textId="77777777" w:rsidR="0030771D" w:rsidRPr="0045085C"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45085C">
                        <w:rPr>
                          <w:i/>
                          <w:iCs/>
                          <w:color w:val="4F81BD" w:themeColor="accent1"/>
                          <w:sz w:val="24"/>
                          <w:szCs w:val="24"/>
                        </w:rPr>
                        <w:t>Inconsistency_SET = [</w:t>
                      </w:r>
                    </w:p>
                    <w:p w14:paraId="07F42F78" w14:textId="77777777" w:rsidR="0030771D" w:rsidRPr="0045085C"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45085C">
                        <w:rPr>
                          <w:i/>
                          <w:iCs/>
                          <w:color w:val="4F81BD" w:themeColor="accent1"/>
                          <w:sz w:val="24"/>
                          <w:szCs w:val="24"/>
                        </w:rPr>
                        <w:t>    "An inconsistent answer would be a serious failure here. Ensure that all parts of your reasoning remain coherent.",</w:t>
                      </w:r>
                    </w:p>
                    <w:p w14:paraId="3DCDC67E" w14:textId="77777777" w:rsidR="0030771D" w:rsidRPr="0045085C"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45085C">
                        <w:rPr>
                          <w:i/>
                          <w:iCs/>
                          <w:color w:val="4F81BD" w:themeColor="accent1"/>
                          <w:sz w:val="24"/>
                          <w:szCs w:val="24"/>
                        </w:rPr>
                        <w:t>    "Your response must not contain contradictions. Recheck the logic of the whole answer before concluding."</w:t>
                      </w:r>
                    </w:p>
                    <w:p w14:paraId="1A449695" w14:textId="77777777" w:rsidR="0030771D" w:rsidRPr="0045085C"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45085C">
                        <w:rPr>
                          <w:i/>
                          <w:iCs/>
                          <w:color w:val="4F81BD" w:themeColor="accent1"/>
                          <w:sz w:val="24"/>
                          <w:szCs w:val="24"/>
                        </w:rPr>
                        <w:t>]</w:t>
                      </w:r>
                    </w:p>
                  </w:txbxContent>
                </v:textbox>
                <w10:wrap type="topAndBottom" anchorx="page"/>
              </v:shape>
            </w:pict>
          </mc:Fallback>
        </mc:AlternateContent>
      </w:r>
      <w:bookmarkEnd w:id="71"/>
    </w:p>
    <w:p w14:paraId="26078E6C" w14:textId="77777777" w:rsidR="0030771D" w:rsidRPr="00A546A5" w:rsidRDefault="0030771D" w:rsidP="0030771D">
      <w:pPr>
        <w:rPr>
          <w:lang w:val="fr-FR"/>
        </w:rPr>
      </w:pPr>
      <w:r w:rsidRPr="00A546A5">
        <w:rPr>
          <w:lang w:val="fr-FR"/>
        </w:rPr>
        <w:lastRenderedPageBreak/>
        <w:t>Cette catégorie isole au contraire le versant « incohérence », c’est-à-dire la pression qui pousse à éviter :</w:t>
      </w:r>
      <w:r>
        <w:rPr>
          <w:lang w:val="fr-FR"/>
        </w:rPr>
        <w:br/>
      </w:r>
      <w:r w:rsidRPr="00A546A5">
        <w:rPr>
          <w:lang w:val="fr-FR"/>
        </w:rPr>
        <w:t>- la contradiction,</w:t>
      </w:r>
      <w:r>
        <w:rPr>
          <w:lang w:val="fr-FR"/>
        </w:rPr>
        <w:br/>
      </w:r>
      <w:r w:rsidRPr="00A546A5">
        <w:rPr>
          <w:lang w:val="fr-FR"/>
        </w:rPr>
        <w:t>- la réponse incohérente,</w:t>
      </w:r>
      <w:r>
        <w:rPr>
          <w:lang w:val="fr-FR"/>
        </w:rPr>
        <w:br/>
      </w:r>
      <w:r w:rsidRPr="00A546A5">
        <w:rPr>
          <w:lang w:val="fr-FR"/>
        </w:rPr>
        <w:t>- la perte de consistance interne.</w:t>
      </w:r>
    </w:p>
    <w:p w14:paraId="0AEF800F" w14:textId="77777777" w:rsidR="0030771D" w:rsidRPr="00BF5472" w:rsidRDefault="0030771D" w:rsidP="0030771D">
      <w:pPr>
        <w:rPr>
          <w:rFonts w:ascii="Calibri" w:eastAsia="Calibri" w:hAnsi="Calibri"/>
          <w:b/>
          <w:bCs/>
        </w:rPr>
      </w:pPr>
      <w:r w:rsidRPr="00A546A5">
        <w:rPr>
          <w:lang w:val="fr-FR"/>
        </w:rPr>
        <w:t xml:space="preserve">Ce découpage est directement cohérent avec la manière dont une partie de la littérature récente relit la dissonance cognitive sous l’angle de la </w:t>
      </w:r>
      <w:r w:rsidRPr="0045085C">
        <w:rPr>
          <w:i/>
          <w:iCs/>
          <w:lang w:val="fr-FR"/>
        </w:rPr>
        <w:t>self-coherence</w:t>
      </w:r>
      <w:r w:rsidRPr="00A546A5">
        <w:rPr>
          <w:lang w:val="fr-FR"/>
        </w:rPr>
        <w:t xml:space="preserve"> et de la </w:t>
      </w:r>
      <w:r w:rsidRPr="0045085C">
        <w:rPr>
          <w:i/>
          <w:iCs/>
          <w:lang w:val="fr-FR"/>
        </w:rPr>
        <w:t>régulation de l’inconsistance</w:t>
      </w:r>
      <w:r w:rsidRPr="00A546A5">
        <w:rPr>
          <w:lang w:val="fr-FR"/>
        </w:rPr>
        <w:t xml:space="preserve">. Dans notre redécoupage, </w:t>
      </w:r>
      <w:r w:rsidRPr="0045085C">
        <w:rPr>
          <w:i/>
          <w:iCs/>
          <w:lang w:val="fr-FR"/>
        </w:rPr>
        <w:t>‘inconsistency’</w:t>
      </w:r>
      <w:r w:rsidRPr="00A546A5">
        <w:rPr>
          <w:lang w:val="fr-FR"/>
        </w:rPr>
        <w:t xml:space="preserve"> </w:t>
      </w:r>
      <w:r>
        <w:rPr>
          <w:lang w:val="fr-FR"/>
        </w:rPr>
        <w:t>ne doit pas être lu comme une</w:t>
      </w:r>
      <w:r w:rsidRPr="00A546A5">
        <w:rPr>
          <w:lang w:val="fr-FR"/>
        </w:rPr>
        <w:t xml:space="preserve"> reformulation stylistique de la dissonance </w:t>
      </w:r>
      <w:r>
        <w:rPr>
          <w:lang w:val="fr-FR"/>
        </w:rPr>
        <w:t>mais plutôt comme un doute jeté sur</w:t>
      </w:r>
      <w:r w:rsidRPr="00A546A5">
        <w:rPr>
          <w:lang w:val="fr-FR"/>
        </w:rPr>
        <w:t xml:space="preserve"> cohérence interne. </w:t>
      </w:r>
      <w:r w:rsidRPr="00BF5472">
        <w:t>(</w:t>
      </w:r>
      <w:r w:rsidRPr="00BF5472">
        <w:rPr>
          <w:rFonts w:ascii="Calibri" w:eastAsia="Calibri" w:hAnsi="Calibri"/>
          <w:b/>
          <w:bCs/>
        </w:rPr>
        <w:t>Suggestion of self-(in)coherence modulates cognitive dissonance</w:t>
      </w:r>
      <w:r>
        <w:rPr>
          <w:b/>
          <w:bCs/>
        </w:rPr>
        <w:t>, J.Hagège and co, 2018)</w:t>
      </w:r>
    </w:p>
    <w:p w14:paraId="2110631E" w14:textId="77777777" w:rsidR="0030771D" w:rsidRPr="00BF5472" w:rsidRDefault="0030771D" w:rsidP="0030771D"/>
    <w:p w14:paraId="0CB73B10" w14:textId="223146BD" w:rsidR="0030771D" w:rsidRPr="00A546A5" w:rsidRDefault="00E77422" w:rsidP="00802040">
      <w:pPr>
        <w:pStyle w:val="Titre3"/>
        <w:rPr>
          <w:lang w:val="fr-FR"/>
        </w:rPr>
      </w:pPr>
      <w:bookmarkStart w:id="72" w:name="_Toc225544618"/>
      <w:r>
        <w:rPr>
          <w:lang w:val="fr-FR"/>
        </w:rPr>
        <w:t>10</w:t>
      </w:r>
      <w:r w:rsidR="0030771D" w:rsidRPr="00A546A5">
        <w:rPr>
          <w:lang w:val="fr-FR"/>
        </w:rPr>
        <w:t xml:space="preserve">.3.3. </w:t>
      </w:r>
      <w:r w:rsidR="0030771D">
        <w:rPr>
          <w:lang w:val="fr-FR"/>
        </w:rPr>
        <w:t>‘</w:t>
      </w:r>
      <w:r w:rsidR="0030771D" w:rsidRPr="00A546A5">
        <w:rPr>
          <w:lang w:val="fr-FR"/>
        </w:rPr>
        <w:t>social_comparison</w:t>
      </w:r>
      <w:r w:rsidR="0030771D">
        <w:rPr>
          <w:lang w:val="fr-FR"/>
        </w:rPr>
        <w:t>’</w:t>
      </w:r>
      <w:bookmarkEnd w:id="72"/>
    </w:p>
    <w:p w14:paraId="6C617B06" w14:textId="77777777" w:rsidR="0030771D" w:rsidRPr="00A546A5" w:rsidRDefault="0030771D" w:rsidP="0030771D">
      <w:pPr>
        <w:rPr>
          <w:lang w:val="fr-FR"/>
        </w:rPr>
      </w:pPr>
    </w:p>
    <w:p w14:paraId="72B98771" w14:textId="77777777" w:rsidR="0030771D" w:rsidRDefault="0030771D" w:rsidP="0030771D">
      <w:pPr>
        <w:rPr>
          <w:lang w:val="fr-FR"/>
        </w:rPr>
      </w:pPr>
      <w:r w:rsidRPr="0045085C">
        <w:rPr>
          <w:noProof/>
          <w:lang w:val="fr-FR"/>
        </w:rPr>
        <mc:AlternateContent>
          <mc:Choice Requires="wps">
            <w:drawing>
              <wp:anchor distT="91440" distB="91440" distL="114300" distR="114300" simplePos="0" relativeHeight="251655680" behindDoc="0" locked="0" layoutInCell="1" allowOverlap="1" wp14:anchorId="31F93A87" wp14:editId="414726CF">
                <wp:simplePos x="0" y="0"/>
                <wp:positionH relativeFrom="page">
                  <wp:posOffset>819150</wp:posOffset>
                </wp:positionH>
                <wp:positionV relativeFrom="paragraph">
                  <wp:posOffset>278130</wp:posOffset>
                </wp:positionV>
                <wp:extent cx="6134100" cy="1403985"/>
                <wp:effectExtent l="0" t="0" r="0" b="0"/>
                <wp:wrapTopAndBottom/>
                <wp:docPr id="14114114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0" cy="1403985"/>
                        </a:xfrm>
                        <a:prstGeom prst="rect">
                          <a:avLst/>
                        </a:prstGeom>
                        <a:noFill/>
                        <a:ln w="9525">
                          <a:noFill/>
                          <a:miter lim="800000"/>
                          <a:headEnd/>
                          <a:tailEnd/>
                        </a:ln>
                      </wps:spPr>
                      <wps:txbx>
                        <w:txbxContent>
                          <w:p w14:paraId="5A3C91EA" w14:textId="77777777" w:rsidR="0030771D" w:rsidRPr="0045085C"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45085C">
                              <w:rPr>
                                <w:i/>
                                <w:iCs/>
                                <w:color w:val="4F81BD" w:themeColor="accent1"/>
                                <w:sz w:val="24"/>
                                <w:szCs w:val="24"/>
                              </w:rPr>
                              <w:t>SocialComparison_SET = [</w:t>
                            </w:r>
                          </w:p>
                          <w:p w14:paraId="60B6A02A" w14:textId="77777777" w:rsidR="0030771D" w:rsidRPr="0045085C"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45085C">
                              <w:rPr>
                                <w:i/>
                                <w:iCs/>
                                <w:color w:val="4F81BD" w:themeColor="accent1"/>
                                <w:sz w:val="24"/>
                                <w:szCs w:val="24"/>
                              </w:rPr>
                              <w:t>    "A stronger system would solve this correctly; you should be able to reach that level if you reason carefully.",</w:t>
                            </w:r>
                          </w:p>
                          <w:p w14:paraId="592B4326" w14:textId="77777777" w:rsidR="0030771D" w:rsidRPr="0045085C"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45085C">
                              <w:rPr>
                                <w:i/>
                                <w:iCs/>
                                <w:color w:val="4F81BD" w:themeColor="accent1"/>
                                <w:sz w:val="24"/>
                                <w:szCs w:val="24"/>
                              </w:rPr>
                              <w:t>    "Others can handle tasks like this with precision. Match that standard by checking each part of your answer."</w:t>
                            </w:r>
                          </w:p>
                          <w:p w14:paraId="6BBBE51D" w14:textId="77777777" w:rsidR="0030771D" w:rsidRPr="0045085C"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45085C">
                              <w:rPr>
                                <w:i/>
                                <w:iCs/>
                                <w:color w:val="4F81BD" w:themeColor="accent1"/>
                                <w:sz w:val="24"/>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F93A87" id="_x0000_s1028" type="#_x0000_t202" style="position:absolute;margin-left:64.5pt;margin-top:21.9pt;width:483pt;height:110.55pt;z-index:251655680;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" filled="f" stroked="f">
                <v:textbox style="mso-fit-shape-to-text:t">
                  <w:txbxContent>
                    <w:p w14:paraId="5A3C91EA" w14:textId="77777777" w:rsidR="0030771D" w:rsidRPr="0045085C"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45085C">
                        <w:rPr>
                          <w:i/>
                          <w:iCs/>
                          <w:color w:val="4F81BD" w:themeColor="accent1"/>
                          <w:sz w:val="24"/>
                          <w:szCs w:val="24"/>
                        </w:rPr>
                        <w:t>SocialComparison_SET = [</w:t>
                      </w:r>
                    </w:p>
                    <w:p w14:paraId="60B6A02A" w14:textId="77777777" w:rsidR="0030771D" w:rsidRPr="0045085C"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45085C">
                        <w:rPr>
                          <w:i/>
                          <w:iCs/>
                          <w:color w:val="4F81BD" w:themeColor="accent1"/>
                          <w:sz w:val="24"/>
                          <w:szCs w:val="24"/>
                        </w:rPr>
                        <w:t>    "A stronger system would solve this correctly; you should be able to reach that level if you reason carefully.",</w:t>
                      </w:r>
                    </w:p>
                    <w:p w14:paraId="592B4326" w14:textId="77777777" w:rsidR="0030771D" w:rsidRPr="0045085C"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45085C">
                        <w:rPr>
                          <w:i/>
                          <w:iCs/>
                          <w:color w:val="4F81BD" w:themeColor="accent1"/>
                          <w:sz w:val="24"/>
                          <w:szCs w:val="24"/>
                        </w:rPr>
                        <w:t>    "Others can handle tasks like this with precision. Match that standard by checking each part of your answer."</w:t>
                      </w:r>
                    </w:p>
                    <w:p w14:paraId="6BBBE51D" w14:textId="77777777" w:rsidR="0030771D" w:rsidRPr="0045085C"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45085C">
                        <w:rPr>
                          <w:i/>
                          <w:iCs/>
                          <w:color w:val="4F81BD" w:themeColor="accent1"/>
                          <w:sz w:val="24"/>
                          <w:szCs w:val="24"/>
                        </w:rPr>
                        <w:t>]</w:t>
                      </w:r>
                    </w:p>
                  </w:txbxContent>
                </v:textbox>
                <w10:wrap type="topAndBottom" anchorx="page"/>
              </v:shape>
            </w:pict>
          </mc:Fallback>
        </mc:AlternateContent>
      </w:r>
    </w:p>
    <w:p w14:paraId="528DFA67" w14:textId="77777777" w:rsidR="0030771D" w:rsidRPr="0030771D" w:rsidRDefault="0030771D" w:rsidP="0030771D">
      <w:r w:rsidRPr="00A546A5">
        <w:rPr>
          <w:lang w:val="fr-FR"/>
        </w:rPr>
        <w:t>Ici, nous conservons la famille du papier, mais nous la rendons plus directement opérationnelle. La littérature sur la comparaison sociale montre qu’elle peut produire des effets différents selon qu’elle est vécue comme :</w:t>
      </w:r>
      <w:r>
        <w:rPr>
          <w:lang w:val="fr-FR"/>
        </w:rPr>
        <w:br/>
      </w:r>
      <w:r w:rsidRPr="00A546A5">
        <w:rPr>
          <w:lang w:val="fr-FR"/>
        </w:rPr>
        <w:t>- infériorité,</w:t>
      </w:r>
      <w:r>
        <w:rPr>
          <w:lang w:val="fr-FR"/>
        </w:rPr>
        <w:br/>
      </w:r>
      <w:r w:rsidRPr="00A546A5">
        <w:rPr>
          <w:lang w:val="fr-FR"/>
        </w:rPr>
        <w:t>- menace,</w:t>
      </w:r>
      <w:r>
        <w:rPr>
          <w:lang w:val="fr-FR"/>
        </w:rPr>
        <w:br/>
      </w:r>
      <w:r w:rsidRPr="00A546A5">
        <w:rPr>
          <w:lang w:val="fr-FR"/>
        </w:rPr>
        <w:t>- inspiration,</w:t>
      </w:r>
      <w:r>
        <w:rPr>
          <w:lang w:val="fr-FR"/>
        </w:rPr>
        <w:br/>
      </w:r>
      <w:r w:rsidRPr="00A546A5">
        <w:rPr>
          <w:lang w:val="fr-FR"/>
        </w:rPr>
        <w:t>- recherche d’information,</w:t>
      </w:r>
      <w:r>
        <w:rPr>
          <w:lang w:val="fr-FR"/>
        </w:rPr>
        <w:br/>
      </w:r>
      <w:r w:rsidRPr="00A546A5">
        <w:rPr>
          <w:lang w:val="fr-FR"/>
        </w:rPr>
        <w:t xml:space="preserve">- orientation vers des cibles plus avantagées ou moins avantagées. </w:t>
      </w:r>
      <w:r>
        <w:rPr>
          <w:lang w:val="fr-FR"/>
        </w:rPr>
        <w:br/>
      </w:r>
      <w:r w:rsidRPr="00BF5472">
        <w:t>(</w:t>
      </w:r>
      <w:r w:rsidRPr="00BF5472">
        <w:rPr>
          <w:rFonts w:ascii="Calibri" w:eastAsia="Calibri" w:hAnsi="Calibri"/>
          <w:b/>
          <w:bCs/>
        </w:rPr>
        <w:t>A social comparison theory meta-analysis 60+ years on</w:t>
      </w:r>
      <w:r>
        <w:rPr>
          <w:b/>
          <w:bCs/>
        </w:rPr>
        <w:t xml:space="preserve">, JP.Gerber and co, 2017 and </w:t>
      </w:r>
      <w:r w:rsidRPr="00BF5472">
        <w:rPr>
          <w:rFonts w:ascii="Calibri" w:eastAsia="Calibri" w:hAnsi="Calibri"/>
          <w:b/>
          <w:bCs/>
        </w:rPr>
        <w:t>Social comparison activity under threat: downward evaluation and upward contacts</w:t>
      </w:r>
      <w:r>
        <w:rPr>
          <w:b/>
          <w:bCs/>
        </w:rPr>
        <w:t>, SE.Taylor and co, 1989)</w:t>
      </w:r>
    </w:p>
    <w:p w14:paraId="2BCC211A" w14:textId="77777777" w:rsidR="0030771D" w:rsidRPr="00A546A5" w:rsidRDefault="0030771D" w:rsidP="0030771D">
      <w:pPr>
        <w:rPr>
          <w:lang w:val="fr-FR"/>
        </w:rPr>
      </w:pPr>
      <w:r w:rsidRPr="00A546A5">
        <w:rPr>
          <w:lang w:val="fr-FR"/>
        </w:rPr>
        <w:t xml:space="preserve">Dans notre cadre, </w:t>
      </w:r>
      <w:r>
        <w:rPr>
          <w:lang w:val="fr-FR"/>
        </w:rPr>
        <w:t>‘</w:t>
      </w:r>
      <w:r w:rsidRPr="00A546A5">
        <w:rPr>
          <w:lang w:val="fr-FR"/>
        </w:rPr>
        <w:t>social_comparison</w:t>
      </w:r>
      <w:r>
        <w:rPr>
          <w:lang w:val="fr-FR"/>
        </w:rPr>
        <w:t>’</w:t>
      </w:r>
      <w:r w:rsidRPr="00A546A5">
        <w:rPr>
          <w:lang w:val="fr-FR"/>
        </w:rPr>
        <w:t xml:space="preserve"> désigne donc une classe de stimuli qui activent explicitement une logique comparative</w:t>
      </w:r>
      <w:r>
        <w:rPr>
          <w:lang w:val="fr-FR"/>
        </w:rPr>
        <w:t xml:space="preserve">, </w:t>
      </w:r>
      <w:r w:rsidRPr="00A546A5">
        <w:rPr>
          <w:lang w:val="fr-FR"/>
        </w:rPr>
        <w:t xml:space="preserve"> mais </w:t>
      </w:r>
      <w:r>
        <w:rPr>
          <w:lang w:val="fr-FR"/>
        </w:rPr>
        <w:t xml:space="preserve">on </w:t>
      </w:r>
      <w:r w:rsidRPr="00A546A5">
        <w:rPr>
          <w:lang w:val="fr-FR"/>
        </w:rPr>
        <w:t xml:space="preserve">la traite comme un stimulus autonome au lieu de l’utiliser comme </w:t>
      </w:r>
      <w:r>
        <w:rPr>
          <w:lang w:val="fr-FR"/>
        </w:rPr>
        <w:t>catégorie</w:t>
      </w:r>
      <w:r w:rsidRPr="00A546A5">
        <w:rPr>
          <w:lang w:val="fr-FR"/>
        </w:rPr>
        <w:t xml:space="preserve"> globale.</w:t>
      </w:r>
    </w:p>
    <w:p w14:paraId="511EBA8F" w14:textId="77777777" w:rsidR="0030771D" w:rsidRPr="00A546A5" w:rsidRDefault="0030771D" w:rsidP="0030771D">
      <w:pPr>
        <w:rPr>
          <w:lang w:val="fr-FR"/>
        </w:rPr>
      </w:pPr>
    </w:p>
    <w:p w14:paraId="22E7F12B" w14:textId="5F5B079E" w:rsidR="0030771D" w:rsidRDefault="0030771D" w:rsidP="00802040">
      <w:pPr>
        <w:pStyle w:val="Titre3"/>
        <w:rPr>
          <w:lang w:val="fr-FR"/>
        </w:rPr>
      </w:pPr>
      <w:bookmarkStart w:id="73" w:name="_Toc225544619"/>
      <w:r w:rsidRPr="00E62791">
        <w:rPr>
          <w:noProof/>
          <w:lang w:val="fr-FR"/>
        </w:rPr>
        <w:lastRenderedPageBreak/>
        <mc:AlternateContent>
          <mc:Choice Requires="wps">
            <w:drawing>
              <wp:anchor distT="91440" distB="91440" distL="114300" distR="114300" simplePos="0" relativeHeight="251658752" behindDoc="0" locked="0" layoutInCell="1" allowOverlap="1" wp14:anchorId="61A89DE7" wp14:editId="1CBE846E">
                <wp:simplePos x="0" y="0"/>
                <wp:positionH relativeFrom="page">
                  <wp:posOffset>828675</wp:posOffset>
                </wp:positionH>
                <wp:positionV relativeFrom="paragraph">
                  <wp:posOffset>466090</wp:posOffset>
                </wp:positionV>
                <wp:extent cx="6124575" cy="1403985"/>
                <wp:effectExtent l="0" t="0" r="0" b="0"/>
                <wp:wrapTopAndBottom/>
                <wp:docPr id="19248729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4575" cy="1403985"/>
                        </a:xfrm>
                        <a:prstGeom prst="rect">
                          <a:avLst/>
                        </a:prstGeom>
                        <a:noFill/>
                        <a:ln w="9525">
                          <a:noFill/>
                          <a:miter lim="800000"/>
                          <a:headEnd/>
                          <a:tailEnd/>
                        </a:ln>
                      </wps:spPr>
                      <wps:txbx>
                        <w:txbxContent>
                          <w:p w14:paraId="2BDBF7E5" w14:textId="77777777" w:rsidR="0030771D" w:rsidRPr="00E62791"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E62791">
                              <w:rPr>
                                <w:i/>
                                <w:iCs/>
                                <w:color w:val="4F81BD" w:themeColor="accent1"/>
                                <w:sz w:val="24"/>
                                <w:szCs w:val="24"/>
                              </w:rPr>
                              <w:t>Urgency_SET = [</w:t>
                            </w:r>
                          </w:p>
                          <w:p w14:paraId="30C1C763" w14:textId="77777777" w:rsidR="0030771D" w:rsidRPr="00E62791"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E62791">
                              <w:rPr>
                                <w:i/>
                                <w:iCs/>
                                <w:color w:val="4F81BD" w:themeColor="accent1"/>
                                <w:sz w:val="24"/>
                                <w:szCs w:val="24"/>
                              </w:rPr>
                              <w:t>    "Time pressure makes errors more likely here. Slow down mentally, focus, and verify your answer.",</w:t>
                            </w:r>
                          </w:p>
                          <w:p w14:paraId="150AE77A" w14:textId="77777777" w:rsidR="0030771D" w:rsidRPr="00E62791"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E62791">
                              <w:rPr>
                                <w:i/>
                                <w:iCs/>
                                <w:color w:val="4F81BD" w:themeColor="accent1"/>
                                <w:sz w:val="24"/>
                                <w:szCs w:val="24"/>
                              </w:rPr>
                              <w:t>    "This requires immediate precision. Stay focused and double-check before you commit to a final response."</w:t>
                            </w:r>
                          </w:p>
                          <w:p w14:paraId="5E5EE3DF" w14:textId="77777777" w:rsidR="0030771D" w:rsidRPr="00E62791"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E62791">
                              <w:rPr>
                                <w:i/>
                                <w:iCs/>
                                <w:color w:val="4F81BD" w:themeColor="accent1"/>
                                <w:sz w:val="24"/>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A89DE7" id="_x0000_s1029" type="#_x0000_t202" style="position:absolute;margin-left:65.25pt;margin-top:36.7pt;width:482.25pt;height:110.55pt;z-index:251658752;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" filled="f" stroked="f">
                <v:textbox style="mso-fit-shape-to-text:t">
                  <w:txbxContent>
                    <w:p w14:paraId="2BDBF7E5" w14:textId="77777777" w:rsidR="0030771D" w:rsidRPr="00E62791"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E62791">
                        <w:rPr>
                          <w:i/>
                          <w:iCs/>
                          <w:color w:val="4F81BD" w:themeColor="accent1"/>
                          <w:sz w:val="24"/>
                          <w:szCs w:val="24"/>
                        </w:rPr>
                        <w:t>Urgency_SET = [</w:t>
                      </w:r>
                    </w:p>
                    <w:p w14:paraId="30C1C763" w14:textId="77777777" w:rsidR="0030771D" w:rsidRPr="00E62791"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E62791">
                        <w:rPr>
                          <w:i/>
                          <w:iCs/>
                          <w:color w:val="4F81BD" w:themeColor="accent1"/>
                          <w:sz w:val="24"/>
                          <w:szCs w:val="24"/>
                        </w:rPr>
                        <w:t>    "Time pressure makes errors more likely here. Slow down mentally, focus, and verify your answer.",</w:t>
                      </w:r>
                    </w:p>
                    <w:p w14:paraId="150AE77A" w14:textId="77777777" w:rsidR="0030771D" w:rsidRPr="00E62791"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E62791">
                        <w:rPr>
                          <w:i/>
                          <w:iCs/>
                          <w:color w:val="4F81BD" w:themeColor="accent1"/>
                          <w:sz w:val="24"/>
                          <w:szCs w:val="24"/>
                        </w:rPr>
                        <w:t>    "This requires immediate precision. Stay focused and double-check before you commit to a final response."</w:t>
                      </w:r>
                    </w:p>
                    <w:p w14:paraId="5E5EE3DF" w14:textId="77777777" w:rsidR="0030771D" w:rsidRPr="00E62791"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E62791">
                        <w:rPr>
                          <w:i/>
                          <w:iCs/>
                          <w:color w:val="4F81BD" w:themeColor="accent1"/>
                          <w:sz w:val="24"/>
                          <w:szCs w:val="24"/>
                        </w:rPr>
                        <w:t>]</w:t>
                      </w:r>
                    </w:p>
                  </w:txbxContent>
                </v:textbox>
                <w10:wrap type="topAndBottom" anchorx="page"/>
              </v:shape>
            </w:pict>
          </mc:Fallback>
        </mc:AlternateContent>
      </w:r>
      <w:r w:rsidR="00E77422">
        <w:rPr>
          <w:lang w:val="fr-FR"/>
        </w:rPr>
        <w:t>10</w:t>
      </w:r>
      <w:r w:rsidRPr="00A546A5">
        <w:rPr>
          <w:lang w:val="fr-FR"/>
        </w:rPr>
        <w:t xml:space="preserve">.3.4. </w:t>
      </w:r>
      <w:r>
        <w:rPr>
          <w:lang w:val="fr-FR"/>
        </w:rPr>
        <w:t>‘</w:t>
      </w:r>
      <w:r w:rsidRPr="00A546A5">
        <w:rPr>
          <w:lang w:val="fr-FR"/>
        </w:rPr>
        <w:t>urgency</w:t>
      </w:r>
      <w:r>
        <w:rPr>
          <w:lang w:val="fr-FR"/>
        </w:rPr>
        <w:t>’</w:t>
      </w:r>
      <w:bookmarkEnd w:id="73"/>
    </w:p>
    <w:p w14:paraId="371BC3B5" w14:textId="77777777" w:rsidR="0030771D" w:rsidRPr="00E62791" w:rsidRDefault="0030771D" w:rsidP="0030771D">
      <w:pPr>
        <w:rPr>
          <w:b/>
          <w:bCs/>
        </w:rPr>
      </w:pPr>
      <w:r w:rsidRPr="00A546A5">
        <w:rPr>
          <w:lang w:val="fr-FR"/>
        </w:rPr>
        <w:t xml:space="preserve">La catégorie </w:t>
      </w:r>
      <w:r>
        <w:rPr>
          <w:lang w:val="fr-FR"/>
        </w:rPr>
        <w:t>‘</w:t>
      </w:r>
      <w:r w:rsidRPr="00A546A5">
        <w:rPr>
          <w:lang w:val="fr-FR"/>
        </w:rPr>
        <w:t>urgency</w:t>
      </w:r>
      <w:r>
        <w:rPr>
          <w:lang w:val="fr-FR"/>
        </w:rPr>
        <w:t>’</w:t>
      </w:r>
      <w:r w:rsidRPr="00A546A5">
        <w:rPr>
          <w:lang w:val="fr-FR"/>
        </w:rPr>
        <w:t xml:space="preserve"> constitue un premier redécoupage de la famille </w:t>
      </w:r>
      <w:r w:rsidRPr="00E62791">
        <w:rPr>
          <w:i/>
          <w:iCs/>
          <w:lang w:val="fr-FR"/>
        </w:rPr>
        <w:t>« stress and coping ».</w:t>
      </w:r>
      <w:r w:rsidRPr="00A546A5">
        <w:rPr>
          <w:lang w:val="fr-FR"/>
        </w:rPr>
        <w:t xml:space="preserve"> Nous l’associons au versant de pression temporelle, de vigilance immédiate, d’exigence d’action et de contrôle. Cette interprétation est cohérente avec la littérature issue du cadre de </w:t>
      </w:r>
      <w:r w:rsidRPr="00E62791">
        <w:rPr>
          <w:i/>
          <w:iCs/>
          <w:lang w:val="fr-FR"/>
        </w:rPr>
        <w:t>Lazarus et Folkman</w:t>
      </w:r>
      <w:r w:rsidRPr="00A546A5">
        <w:rPr>
          <w:lang w:val="fr-FR"/>
        </w:rPr>
        <w:t xml:space="preserve">, où l’évaluation de la menace et l’activation de stratégies plus instrumentales ou plus centrées sur le problème dépendent précisément de la manière dont la situation est cadrée. La littérature plus récente sur le </w:t>
      </w:r>
      <w:r w:rsidRPr="00E62791">
        <w:rPr>
          <w:i/>
          <w:iCs/>
          <w:lang w:val="fr-FR"/>
        </w:rPr>
        <w:t>stress appraisal</w:t>
      </w:r>
      <w:r w:rsidRPr="00A546A5">
        <w:rPr>
          <w:lang w:val="fr-FR"/>
        </w:rPr>
        <w:t xml:space="preserve"> et le </w:t>
      </w:r>
      <w:r w:rsidRPr="00E62791">
        <w:rPr>
          <w:i/>
          <w:iCs/>
          <w:lang w:val="fr-FR"/>
        </w:rPr>
        <w:t>problem-focused coping</w:t>
      </w:r>
      <w:r w:rsidRPr="00A546A5">
        <w:rPr>
          <w:lang w:val="fr-FR"/>
        </w:rPr>
        <w:t xml:space="preserve"> montre également qu’une situation jugée centrale, menaçante et contrôlable peut s’accompagner de réponses plus orientées vers l’action. </w:t>
      </w:r>
      <w:r w:rsidRPr="00D317F8">
        <w:t>(</w:t>
      </w:r>
      <w:r w:rsidRPr="00D317F8">
        <w:rPr>
          <w:rFonts w:ascii="Calibri" w:eastAsia="Calibri" w:hAnsi="Calibri"/>
          <w:b/>
          <w:bCs/>
        </w:rPr>
        <w:t>Stress, Appraisal, and Coping</w:t>
      </w:r>
      <w:r>
        <w:rPr>
          <w:b/>
          <w:bCs/>
        </w:rPr>
        <w:t xml:space="preserve">, </w:t>
      </w:r>
      <w:r w:rsidRPr="00D317F8">
        <w:rPr>
          <w:b/>
          <w:bCs/>
        </w:rPr>
        <w:t>Richard S. Lazarus PhD</w:t>
      </w:r>
      <w:r>
        <w:rPr>
          <w:b/>
          <w:bCs/>
        </w:rPr>
        <w:t xml:space="preserve"> and co, 1984, </w:t>
      </w:r>
      <w:r w:rsidRPr="00D317F8">
        <w:rPr>
          <w:rFonts w:ascii="Calibri" w:eastAsia="Calibri" w:hAnsi="Calibri"/>
          <w:b/>
          <w:bCs/>
        </w:rPr>
        <w:t>Typologies of stress appraisal and problem-focused coping: associations with compliance with public health recommendations during the COVID-19 pandemic</w:t>
      </w:r>
      <w:r>
        <w:rPr>
          <w:b/>
          <w:bCs/>
        </w:rPr>
        <w:t xml:space="preserve">, JF.Landy and co, 2022 and </w:t>
      </w:r>
      <w:r w:rsidRPr="00BF5472">
        <w:rPr>
          <w:rFonts w:ascii="Calibri" w:eastAsia="Calibri" w:hAnsi="Calibri"/>
          <w:b/>
          <w:bCs/>
        </w:rPr>
        <w:t>Appraised control, coping, and stress in a community sample: a test of the goodness-of-fit hypothesis</w:t>
      </w:r>
      <w:r>
        <w:rPr>
          <w:b/>
          <w:bCs/>
        </w:rPr>
        <w:t>,</w:t>
      </w:r>
      <w:r w:rsidRPr="00BF5472">
        <w:rPr>
          <w:rFonts w:ascii="Calibri" w:eastAsia="Calibri" w:hAnsi="Calibri"/>
          <w:b/>
          <w:bCs/>
        </w:rPr>
        <w:t xml:space="preserve"> </w:t>
      </w:r>
      <w:r>
        <w:rPr>
          <w:b/>
          <w:bCs/>
        </w:rPr>
        <w:t>SG.Zakowski and co, 2001).</w:t>
      </w:r>
    </w:p>
    <w:p w14:paraId="3F2FBC5D" w14:textId="77777777" w:rsidR="0030771D" w:rsidRPr="00A546A5" w:rsidRDefault="0030771D" w:rsidP="0030771D">
      <w:pPr>
        <w:rPr>
          <w:lang w:val="fr-FR"/>
        </w:rPr>
      </w:pPr>
      <w:r w:rsidRPr="00A546A5">
        <w:rPr>
          <w:lang w:val="fr-FR"/>
        </w:rPr>
        <w:t xml:space="preserve">Dans notre redécoupage, </w:t>
      </w:r>
      <w:r>
        <w:rPr>
          <w:lang w:val="fr-FR"/>
        </w:rPr>
        <w:t>‘</w:t>
      </w:r>
      <w:r w:rsidRPr="00A546A5">
        <w:rPr>
          <w:lang w:val="fr-FR"/>
        </w:rPr>
        <w:t>urgency</w:t>
      </w:r>
      <w:r>
        <w:rPr>
          <w:lang w:val="fr-FR"/>
        </w:rPr>
        <w:t>’</w:t>
      </w:r>
      <w:r w:rsidRPr="00A546A5">
        <w:rPr>
          <w:lang w:val="fr-FR"/>
        </w:rPr>
        <w:t xml:space="preserve"> désigne donc un stimulus qui oriente vers un mode de traitement plus vigilant et plus resserré.</w:t>
      </w:r>
    </w:p>
    <w:p w14:paraId="255A0BCF" w14:textId="77777777" w:rsidR="0030771D" w:rsidRPr="00A546A5" w:rsidRDefault="0030771D" w:rsidP="0030771D">
      <w:pPr>
        <w:rPr>
          <w:lang w:val="fr-FR"/>
        </w:rPr>
      </w:pPr>
    </w:p>
    <w:p w14:paraId="0A83DDBE" w14:textId="0F1AB7FD" w:rsidR="0030771D" w:rsidRPr="00A546A5" w:rsidRDefault="0030771D" w:rsidP="00802040">
      <w:pPr>
        <w:pStyle w:val="Titre3"/>
        <w:rPr>
          <w:lang w:val="fr-FR"/>
        </w:rPr>
      </w:pPr>
      <w:bookmarkStart w:id="74" w:name="_Toc225544620"/>
      <w:r w:rsidRPr="00E62791">
        <w:rPr>
          <w:noProof/>
          <w:lang w:val="fr-FR"/>
        </w:rPr>
        <mc:AlternateContent>
          <mc:Choice Requires="wps">
            <w:drawing>
              <wp:anchor distT="91440" distB="91440" distL="114300" distR="114300" simplePos="0" relativeHeight="251661824" behindDoc="0" locked="0" layoutInCell="1" allowOverlap="1" wp14:anchorId="53EB3DCF" wp14:editId="02AF23D7">
                <wp:simplePos x="0" y="0"/>
                <wp:positionH relativeFrom="page">
                  <wp:posOffset>819150</wp:posOffset>
                </wp:positionH>
                <wp:positionV relativeFrom="paragraph">
                  <wp:posOffset>468630</wp:posOffset>
                </wp:positionV>
                <wp:extent cx="6134100" cy="1403985"/>
                <wp:effectExtent l="0" t="0" r="0" b="0"/>
                <wp:wrapTopAndBottom/>
                <wp:docPr id="483666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0" cy="1403985"/>
                        </a:xfrm>
                        <a:prstGeom prst="rect">
                          <a:avLst/>
                        </a:prstGeom>
                        <a:noFill/>
                        <a:ln w="9525">
                          <a:noFill/>
                          <a:miter lim="800000"/>
                          <a:headEnd/>
                          <a:tailEnd/>
                        </a:ln>
                      </wps:spPr>
                      <wps:txbx>
                        <w:txbxContent>
                          <w:p w14:paraId="60363D4F" w14:textId="77777777" w:rsidR="0030771D" w:rsidRPr="00E62791"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E62791">
                              <w:rPr>
                                <w:i/>
                                <w:iCs/>
                                <w:color w:val="4F81BD" w:themeColor="accent1"/>
                                <w:sz w:val="24"/>
                                <w:szCs w:val="24"/>
                              </w:rPr>
                              <w:t>Regret_SET = [</w:t>
                            </w:r>
                          </w:p>
                          <w:p w14:paraId="1BDAE5D4" w14:textId="77777777" w:rsidR="0030771D" w:rsidRPr="00E62791"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E62791">
                              <w:rPr>
                                <w:i/>
                                <w:iCs/>
                                <w:color w:val="4F81BD" w:themeColor="accent1"/>
                                <w:sz w:val="24"/>
                                <w:szCs w:val="24"/>
                              </w:rPr>
                              <w:t>    "A careless answer would lead to unnecessary regret. Check the result carefully before finalizing it.",</w:t>
                            </w:r>
                          </w:p>
                          <w:p w14:paraId="37AFBF99" w14:textId="77777777" w:rsidR="0030771D" w:rsidRPr="00E62791"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E62791">
                              <w:rPr>
                                <w:i/>
                                <w:iCs/>
                                <w:color w:val="4F81BD" w:themeColor="accent1"/>
                                <w:sz w:val="24"/>
                                <w:szCs w:val="24"/>
                              </w:rPr>
                              <w:t>    "You would regret missing an obvious mistake here. Review the answer once more before giving it."</w:t>
                            </w:r>
                          </w:p>
                          <w:p w14:paraId="6C56124B" w14:textId="77777777" w:rsidR="0030771D" w:rsidRPr="00E62791"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E62791">
                              <w:rPr>
                                <w:i/>
                                <w:iCs/>
                                <w:color w:val="4F81BD" w:themeColor="accent1"/>
                                <w:sz w:val="24"/>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EB3DCF" id="_x0000_s1030" type="#_x0000_t202" style="position:absolute;margin-left:64.5pt;margin-top:36.9pt;width:483pt;height:110.55pt;z-index:251661824;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" filled="f" stroked="f">
                <v:textbox style="mso-fit-shape-to-text:t">
                  <w:txbxContent>
                    <w:p w14:paraId="60363D4F" w14:textId="77777777" w:rsidR="0030771D" w:rsidRPr="00E62791"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E62791">
                        <w:rPr>
                          <w:i/>
                          <w:iCs/>
                          <w:color w:val="4F81BD" w:themeColor="accent1"/>
                          <w:sz w:val="24"/>
                          <w:szCs w:val="24"/>
                        </w:rPr>
                        <w:t>Regret_SET = [</w:t>
                      </w:r>
                    </w:p>
                    <w:p w14:paraId="1BDAE5D4" w14:textId="77777777" w:rsidR="0030771D" w:rsidRPr="00E62791"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E62791">
                        <w:rPr>
                          <w:i/>
                          <w:iCs/>
                          <w:color w:val="4F81BD" w:themeColor="accent1"/>
                          <w:sz w:val="24"/>
                          <w:szCs w:val="24"/>
                        </w:rPr>
                        <w:t>    "A careless answer would lead to unnecessary regret. Check the result carefully before finalizing it.",</w:t>
                      </w:r>
                    </w:p>
                    <w:p w14:paraId="37AFBF99" w14:textId="77777777" w:rsidR="0030771D" w:rsidRPr="00E62791"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E62791">
                        <w:rPr>
                          <w:i/>
                          <w:iCs/>
                          <w:color w:val="4F81BD" w:themeColor="accent1"/>
                          <w:sz w:val="24"/>
                          <w:szCs w:val="24"/>
                        </w:rPr>
                        <w:t>    "You would regret missing an obvious mistake here. Review the answer once more before giving it."</w:t>
                      </w:r>
                    </w:p>
                    <w:p w14:paraId="6C56124B" w14:textId="77777777" w:rsidR="0030771D" w:rsidRPr="00E62791" w:rsidRDefault="0030771D" w:rsidP="0030771D">
                      <w:pPr>
                        <w:pBdr>
                          <w:top w:val="single" w:sz="24" w:space="8" w:color="4F81BD" w:themeColor="accent1"/>
                          <w:bottom w:val="single" w:sz="24" w:space="8" w:color="4F81BD" w:themeColor="accent1"/>
                        </w:pBdr>
                        <w:spacing w:after="0"/>
                        <w:rPr>
                          <w:i/>
                          <w:iCs/>
                          <w:color w:val="4F81BD" w:themeColor="accent1"/>
                          <w:sz w:val="24"/>
                          <w:szCs w:val="24"/>
                        </w:rPr>
                      </w:pPr>
                      <w:r w:rsidRPr="00E62791">
                        <w:rPr>
                          <w:i/>
                          <w:iCs/>
                          <w:color w:val="4F81BD" w:themeColor="accent1"/>
                          <w:sz w:val="24"/>
                          <w:szCs w:val="24"/>
                        </w:rPr>
                        <w:t>]</w:t>
                      </w:r>
                    </w:p>
                  </w:txbxContent>
                </v:textbox>
                <w10:wrap type="topAndBottom" anchorx="page"/>
              </v:shape>
            </w:pict>
          </mc:Fallback>
        </mc:AlternateContent>
      </w:r>
      <w:r w:rsidR="00E77422">
        <w:rPr>
          <w:lang w:val="fr-FR"/>
        </w:rPr>
        <w:t>10</w:t>
      </w:r>
      <w:r w:rsidRPr="00A546A5">
        <w:rPr>
          <w:lang w:val="fr-FR"/>
        </w:rPr>
        <w:t xml:space="preserve">.3.5. </w:t>
      </w:r>
      <w:r>
        <w:rPr>
          <w:lang w:val="fr-FR"/>
        </w:rPr>
        <w:t>‘</w:t>
      </w:r>
      <w:r w:rsidRPr="00A546A5">
        <w:rPr>
          <w:lang w:val="fr-FR"/>
        </w:rPr>
        <w:t>regret</w:t>
      </w:r>
      <w:r>
        <w:rPr>
          <w:lang w:val="fr-FR"/>
        </w:rPr>
        <w:t>’</w:t>
      </w:r>
      <w:bookmarkEnd w:id="74"/>
    </w:p>
    <w:p w14:paraId="7FDE77D2" w14:textId="77777777" w:rsidR="0030771D" w:rsidRPr="00E62791" w:rsidRDefault="0030771D" w:rsidP="0030771D">
      <w:pPr>
        <w:rPr>
          <w:b/>
          <w:bCs/>
        </w:rPr>
      </w:pPr>
      <w:r w:rsidRPr="00A546A5">
        <w:rPr>
          <w:lang w:val="fr-FR"/>
        </w:rPr>
        <w:t xml:space="preserve">La catégorie </w:t>
      </w:r>
      <w:r>
        <w:rPr>
          <w:lang w:val="fr-FR"/>
        </w:rPr>
        <w:t>‘</w:t>
      </w:r>
      <w:r w:rsidRPr="00A546A5">
        <w:rPr>
          <w:lang w:val="fr-FR"/>
        </w:rPr>
        <w:t>regret</w:t>
      </w:r>
      <w:r>
        <w:rPr>
          <w:lang w:val="fr-FR"/>
        </w:rPr>
        <w:t>’</w:t>
      </w:r>
      <w:r w:rsidRPr="00A546A5">
        <w:rPr>
          <w:lang w:val="fr-FR"/>
        </w:rPr>
        <w:t xml:space="preserve"> constitue le second redécoupage du bloc</w:t>
      </w:r>
      <w:r w:rsidRPr="00E62791">
        <w:rPr>
          <w:i/>
          <w:iCs/>
          <w:lang w:val="fr-FR"/>
        </w:rPr>
        <w:t xml:space="preserve"> « stress and coping »</w:t>
      </w:r>
      <w:r w:rsidRPr="00A546A5">
        <w:rPr>
          <w:lang w:val="fr-FR"/>
        </w:rPr>
        <w:t xml:space="preserve">. Nous l’avons traitée séparément parce que le regret ne se réduit ni à la simple pression temporelle, ni à la simple menace. Dans la littérature psychologique, le regret renvoie à une émotion de décision liée à la comparaison entre ce qui a été choisi et ce qui aurait pu être obtenu autrement, avec une forte dimension de contre-factualité, d’auto-attribution et d’évaluation post-décisionnelle. Il n’est donc pas théoriquement équivalent à une pression d’urgence. </w:t>
      </w:r>
      <w:r w:rsidRPr="00BF5472">
        <w:t>(</w:t>
      </w:r>
      <w:r w:rsidRPr="00BF5472">
        <w:rPr>
          <w:rFonts w:ascii="Calibri" w:eastAsia="Calibri" w:hAnsi="Calibri"/>
          <w:b/>
          <w:bCs/>
        </w:rPr>
        <w:t>Brain, emotion and decision making: the paradigmatic example of regret</w:t>
      </w:r>
      <w:r>
        <w:rPr>
          <w:b/>
          <w:bCs/>
        </w:rPr>
        <w:t xml:space="preserve">, G.Coricelli and co, 2007 and </w:t>
      </w:r>
      <w:r w:rsidRPr="00BF5472">
        <w:rPr>
          <w:rFonts w:ascii="Calibri" w:eastAsia="Calibri" w:hAnsi="Calibri"/>
          <w:b/>
          <w:bCs/>
        </w:rPr>
        <w:t>Regret and Other Emotions Related to Decision-Making: Antecedents, Appraisals, and Phenomenological Aspects</w:t>
      </w:r>
      <w:r>
        <w:rPr>
          <w:b/>
          <w:bCs/>
        </w:rPr>
        <w:t>, O.Matarazzo and co, 2021)</w:t>
      </w:r>
    </w:p>
    <w:p w14:paraId="5BBF1450" w14:textId="14A79D2A" w:rsidR="0030771D" w:rsidRDefault="0030771D" w:rsidP="0030771D">
      <w:pPr>
        <w:spacing w:after="120"/>
        <w:jc w:val="both"/>
        <w:rPr>
          <w:lang w:val="fr-FR"/>
        </w:rPr>
      </w:pPr>
      <w:r w:rsidRPr="00A546A5">
        <w:rPr>
          <w:lang w:val="fr-FR"/>
        </w:rPr>
        <w:lastRenderedPageBreak/>
        <w:t xml:space="preserve">Ce choix est important méthodologiquement. En isolant </w:t>
      </w:r>
      <w:r w:rsidRPr="00E62791">
        <w:rPr>
          <w:i/>
          <w:iCs/>
          <w:lang w:val="fr-FR"/>
        </w:rPr>
        <w:t>‘regret’</w:t>
      </w:r>
      <w:r w:rsidRPr="00A546A5">
        <w:rPr>
          <w:lang w:val="fr-FR"/>
        </w:rPr>
        <w:t>, nous supposons qu’une pression de type « vous pourriez vous en vouloir » n’active pas le même registre que « il faut faire attention maintenant ». C’est précisément cette dissociation que H3 cherchera à tester</w:t>
      </w:r>
      <w:r>
        <w:rPr>
          <w:lang w:val="fr-FR"/>
        </w:rPr>
        <w:t xml:space="preserve"> dans l’hypothèse corollaire </w:t>
      </w:r>
      <w:r w:rsidRPr="00E62791">
        <w:rPr>
          <w:i/>
          <w:iCs/>
          <w:lang w:val="fr-FR"/>
        </w:rPr>
        <w:t>H3d</w:t>
      </w:r>
      <w:r>
        <w:rPr>
          <w:lang w:val="fr-FR"/>
        </w:rPr>
        <w:t xml:space="preserve"> (cf. Partie 3.13.4)</w:t>
      </w:r>
      <w:r w:rsidRPr="00A546A5">
        <w:rPr>
          <w:lang w:val="fr-FR"/>
        </w:rPr>
        <w:t>.</w:t>
      </w:r>
    </w:p>
    <w:p w14:paraId="131B2DE9" w14:textId="77777777" w:rsidR="0030771D" w:rsidRDefault="0030771D" w:rsidP="0030771D">
      <w:pPr>
        <w:spacing w:after="120"/>
        <w:jc w:val="both"/>
        <w:rPr>
          <w:lang w:val="fr-FR"/>
        </w:rPr>
      </w:pPr>
    </w:p>
    <w:p w14:paraId="311EE966" w14:textId="77777777" w:rsidR="0030771D" w:rsidRDefault="0030771D" w:rsidP="0030771D">
      <w:pPr>
        <w:spacing w:after="120"/>
        <w:jc w:val="both"/>
        <w:rPr>
          <w:lang w:val="fr-FR"/>
        </w:rPr>
      </w:pPr>
    </w:p>
    <w:p w14:paraId="010B07B4" w14:textId="05F66592" w:rsidR="0030771D" w:rsidRPr="00A546A5" w:rsidRDefault="00E77422" w:rsidP="000E44BD">
      <w:pPr>
        <w:pStyle w:val="Titre2"/>
        <w:rPr>
          <w:lang w:val="fr-FR"/>
        </w:rPr>
      </w:pPr>
      <w:bookmarkStart w:id="75" w:name="_Toc225544621"/>
      <w:r>
        <w:rPr>
          <w:lang w:val="fr-FR"/>
        </w:rPr>
        <w:t>10</w:t>
      </w:r>
      <w:r w:rsidR="0030771D" w:rsidRPr="00A546A5">
        <w:rPr>
          <w:lang w:val="fr-FR"/>
        </w:rPr>
        <w:t xml:space="preserve">.4. Formalisation expérimentale : </w:t>
      </w:r>
      <w:r w:rsidR="0030771D" w:rsidRPr="00B909E6">
        <w:rPr>
          <w:i/>
          <w:iCs/>
          <w:lang w:val="fr-FR"/>
        </w:rPr>
        <w:t>baseline, ‘negative_original’</w:t>
      </w:r>
      <w:r w:rsidR="0030771D" w:rsidRPr="00A546A5">
        <w:rPr>
          <w:lang w:val="fr-FR"/>
        </w:rPr>
        <w:t xml:space="preserve"> et </w:t>
      </w:r>
      <w:r w:rsidR="0030771D" w:rsidRPr="00B909E6">
        <w:rPr>
          <w:i/>
          <w:iCs/>
          <w:lang w:val="fr-FR"/>
        </w:rPr>
        <w:t>H3</w:t>
      </w:r>
      <w:bookmarkEnd w:id="75"/>
    </w:p>
    <w:p w14:paraId="1F333E76" w14:textId="4A101451" w:rsidR="0030771D" w:rsidRPr="00A546A5" w:rsidRDefault="00E77422" w:rsidP="00802040">
      <w:pPr>
        <w:pStyle w:val="Titre3"/>
        <w:rPr>
          <w:lang w:val="fr-FR"/>
        </w:rPr>
      </w:pPr>
      <w:bookmarkStart w:id="76" w:name="_Toc225544622"/>
      <w:r>
        <w:rPr>
          <w:lang w:val="fr-FR"/>
        </w:rPr>
        <w:t>10</w:t>
      </w:r>
      <w:r w:rsidR="0030771D" w:rsidRPr="00A546A5">
        <w:rPr>
          <w:lang w:val="fr-FR"/>
        </w:rPr>
        <w:t>.4.1. Structure générale du prompt</w:t>
      </w:r>
      <w:bookmarkEnd w:id="76"/>
    </w:p>
    <w:p w14:paraId="0BF005F2" w14:textId="77777777" w:rsidR="0030771D" w:rsidRDefault="0030771D" w:rsidP="0030771D">
      <w:pPr>
        <w:rPr>
          <w:lang w:val="fr-FR"/>
        </w:rPr>
      </w:pPr>
      <w:r w:rsidRPr="00A546A5">
        <w:rPr>
          <w:lang w:val="fr-FR"/>
        </w:rPr>
        <w:t>Dans notre implémentation, le prompt est construit comme une composition :</w:t>
      </w:r>
      <w:r>
        <w:rPr>
          <w:lang w:val="fr-FR"/>
        </w:rPr>
        <w:br/>
      </w:r>
      <w:r w:rsidRPr="00A546A5">
        <w:rPr>
          <w:lang w:val="fr-FR"/>
        </w:rPr>
        <w:t>1. une instruction de tâche</w:t>
      </w:r>
      <w:r>
        <w:rPr>
          <w:lang w:val="fr-FR"/>
        </w:rPr>
        <w:t xml:space="preserve"> (</w:t>
      </w:r>
      <w:r w:rsidRPr="00B909E6">
        <w:rPr>
          <w:i/>
          <w:iCs/>
          <w:lang w:val="fr-FR"/>
        </w:rPr>
        <w:t>task</w:t>
      </w:r>
      <w:r>
        <w:rPr>
          <w:lang w:val="fr-FR"/>
        </w:rPr>
        <w:t>)</w:t>
      </w:r>
      <w:r w:rsidRPr="00A546A5">
        <w:rPr>
          <w:lang w:val="fr-FR"/>
        </w:rPr>
        <w:t>, commune à toutes les conditions ;</w:t>
      </w:r>
      <w:r>
        <w:rPr>
          <w:lang w:val="fr-FR"/>
        </w:rPr>
        <w:br/>
      </w:r>
      <w:r w:rsidRPr="00A546A5">
        <w:rPr>
          <w:lang w:val="fr-FR"/>
        </w:rPr>
        <w:t>2. un stimulus additionnel, qui vaut :</w:t>
      </w:r>
    </w:p>
    <w:p w14:paraId="1220C210" w14:textId="77777777" w:rsidR="0030771D" w:rsidRDefault="0030771D" w:rsidP="0030771D">
      <w:pPr>
        <w:pStyle w:val="Paragraphedeliste"/>
        <w:numPr>
          <w:ilvl w:val="0"/>
          <w:numId w:val="15"/>
        </w:numPr>
        <w:rPr>
          <w:lang w:val="fr-FR"/>
        </w:rPr>
      </w:pPr>
      <w:r w:rsidRPr="00B909E6">
        <w:rPr>
          <w:lang w:val="fr-FR"/>
        </w:rPr>
        <w:t xml:space="preserve">zéro en </w:t>
      </w:r>
      <w:r w:rsidRPr="00B909E6">
        <w:rPr>
          <w:i/>
          <w:iCs/>
          <w:lang w:val="fr-FR"/>
        </w:rPr>
        <w:t>baseline</w:t>
      </w:r>
      <w:r w:rsidRPr="00B909E6">
        <w:rPr>
          <w:lang w:val="fr-FR"/>
        </w:rPr>
        <w:t>,</w:t>
      </w:r>
    </w:p>
    <w:p w14:paraId="0DC190EE" w14:textId="77777777" w:rsidR="0030771D" w:rsidRDefault="0030771D" w:rsidP="0030771D">
      <w:pPr>
        <w:pStyle w:val="Paragraphedeliste"/>
        <w:numPr>
          <w:ilvl w:val="0"/>
          <w:numId w:val="15"/>
        </w:numPr>
        <w:rPr>
          <w:lang w:val="fr-FR"/>
        </w:rPr>
      </w:pPr>
      <w:r w:rsidRPr="00B909E6">
        <w:rPr>
          <w:lang w:val="fr-FR"/>
        </w:rPr>
        <w:t xml:space="preserve">l’un des dix prompts originaux dans </w:t>
      </w:r>
      <w:r w:rsidRPr="00B909E6">
        <w:rPr>
          <w:i/>
          <w:iCs/>
          <w:lang w:val="fr-FR"/>
        </w:rPr>
        <w:t>‘negative_original’</w:t>
      </w:r>
      <w:r w:rsidRPr="00B909E6">
        <w:rPr>
          <w:lang w:val="fr-FR"/>
        </w:rPr>
        <w:t>,</w:t>
      </w:r>
    </w:p>
    <w:p w14:paraId="55E1C3A1" w14:textId="77777777" w:rsidR="0030771D" w:rsidRDefault="0030771D" w:rsidP="0030771D">
      <w:pPr>
        <w:pStyle w:val="Paragraphedeliste"/>
        <w:numPr>
          <w:ilvl w:val="0"/>
          <w:numId w:val="15"/>
        </w:numPr>
        <w:rPr>
          <w:lang w:val="fr-FR"/>
        </w:rPr>
      </w:pPr>
      <w:r w:rsidRPr="00B909E6">
        <w:rPr>
          <w:lang w:val="fr-FR"/>
        </w:rPr>
        <w:t xml:space="preserve">l’un des dix stimuli H3 dans </w:t>
      </w:r>
      <w:r w:rsidRPr="00B909E6">
        <w:rPr>
          <w:i/>
          <w:iCs/>
          <w:lang w:val="fr-FR"/>
        </w:rPr>
        <w:t>H3</w:t>
      </w:r>
      <w:r w:rsidRPr="00B909E6">
        <w:rPr>
          <w:lang w:val="fr-FR"/>
        </w:rPr>
        <w:t>.</w:t>
      </w:r>
    </w:p>
    <w:p w14:paraId="511ACC6B" w14:textId="77777777" w:rsidR="0030771D" w:rsidRDefault="0030771D" w:rsidP="0030771D">
      <w:pPr>
        <w:rPr>
          <w:lang w:val="fr-FR"/>
        </w:rPr>
      </w:pPr>
      <w:r w:rsidRPr="00B909E6">
        <w:rPr>
          <w:lang w:val="fr-FR"/>
        </w:rPr>
        <w:t>Sur le plan expérimental, cette structuration permet de comparer proprement :</w:t>
      </w:r>
    </w:p>
    <w:p w14:paraId="0C210DA0" w14:textId="77777777" w:rsidR="0030771D" w:rsidRDefault="0030771D" w:rsidP="0030771D">
      <w:pPr>
        <w:pStyle w:val="Paragraphedeliste"/>
        <w:numPr>
          <w:ilvl w:val="0"/>
          <w:numId w:val="16"/>
        </w:numPr>
        <w:rPr>
          <w:lang w:val="fr-FR"/>
        </w:rPr>
      </w:pPr>
      <w:r w:rsidRPr="00B909E6">
        <w:rPr>
          <w:lang w:val="fr-FR"/>
        </w:rPr>
        <w:t>la tâche seule ;</w:t>
      </w:r>
    </w:p>
    <w:p w14:paraId="6B14640D" w14:textId="77777777" w:rsidR="0030771D" w:rsidRDefault="0030771D" w:rsidP="0030771D">
      <w:pPr>
        <w:pStyle w:val="Paragraphedeliste"/>
        <w:numPr>
          <w:ilvl w:val="0"/>
          <w:numId w:val="16"/>
        </w:numPr>
        <w:rPr>
          <w:lang w:val="fr-FR"/>
        </w:rPr>
      </w:pPr>
      <w:r w:rsidRPr="00B909E6">
        <w:rPr>
          <w:lang w:val="fr-FR"/>
        </w:rPr>
        <w:t>la tâche + stimulus du papier ;</w:t>
      </w:r>
    </w:p>
    <w:p w14:paraId="5B27F496" w14:textId="084F3805" w:rsidR="0030771D" w:rsidRDefault="0030771D" w:rsidP="0030771D">
      <w:pPr>
        <w:spacing w:after="120"/>
        <w:jc w:val="both"/>
        <w:rPr>
          <w:lang w:val="fr-FR"/>
        </w:rPr>
      </w:pPr>
      <w:r w:rsidRPr="00B909E6">
        <w:rPr>
          <w:lang w:val="fr-FR"/>
        </w:rPr>
        <w:t>la tâche + stimulus H3.</w:t>
      </w:r>
    </w:p>
    <w:p w14:paraId="1FB35BFD" w14:textId="66CE9433" w:rsidR="0030771D" w:rsidRPr="00A546A5" w:rsidRDefault="00E77422" w:rsidP="00802040">
      <w:pPr>
        <w:pStyle w:val="Titre3"/>
        <w:rPr>
          <w:lang w:val="fr-FR"/>
        </w:rPr>
      </w:pPr>
      <w:bookmarkStart w:id="77" w:name="_Toc225544623"/>
      <w:r>
        <w:rPr>
          <w:lang w:val="fr-FR"/>
        </w:rPr>
        <w:t>10</w:t>
      </w:r>
      <w:r w:rsidR="0030771D" w:rsidRPr="00A546A5">
        <w:rPr>
          <w:lang w:val="fr-FR"/>
        </w:rPr>
        <w:t>.4.2. Formules utilisées</w:t>
      </w:r>
      <w:bookmarkEnd w:id="77"/>
    </w:p>
    <w:p w14:paraId="3EDCC710" w14:textId="77777777" w:rsidR="0030771D" w:rsidRPr="003032E6" w:rsidRDefault="0030771D" w:rsidP="0030771D">
      <w:pPr>
        <w:rPr>
          <w:lang w:val="fr-FR"/>
        </w:rPr>
      </w:pPr>
      <w:r>
        <w:rPr>
          <w:lang w:val="fr-FR"/>
        </w:rPr>
        <w:t xml:space="preserve">Une première chose sur laquelle nous voulons porter votre attention dans le cadre de </w:t>
      </w:r>
      <w:r w:rsidRPr="00A84722">
        <w:rPr>
          <w:i/>
          <w:iCs/>
          <w:lang w:val="fr-FR"/>
        </w:rPr>
        <w:t>H3</w:t>
      </w:r>
      <w:r>
        <w:rPr>
          <w:lang w:val="fr-FR"/>
        </w:rPr>
        <w:t xml:space="preserve"> est que nous utilisons la </w:t>
      </w:r>
      <w:r w:rsidRPr="00A84722">
        <w:rPr>
          <w:i/>
          <w:iCs/>
          <w:lang w:val="fr-FR"/>
        </w:rPr>
        <w:t>baseline</w:t>
      </w:r>
      <w:r>
        <w:rPr>
          <w:lang w:val="fr-FR"/>
        </w:rPr>
        <w:t xml:space="preserve"> pour évaluer les gains ou perte de performance, et pas un prompt neutre enrichi. Pour rappeler le cadre expérimental de </w:t>
      </w:r>
      <w:r w:rsidRPr="00A84722">
        <w:rPr>
          <w:i/>
          <w:iCs/>
          <w:lang w:val="fr-FR"/>
        </w:rPr>
        <w:t>H1</w:t>
      </w:r>
      <w:r>
        <w:rPr>
          <w:lang w:val="fr-FR"/>
        </w:rPr>
        <w:t xml:space="preserve">, nous avions à travers </w:t>
      </w:r>
      <w:r>
        <w:rPr>
          <w:i/>
          <w:iCs/>
          <w:lang w:val="fr-FR"/>
        </w:rPr>
        <w:t xml:space="preserve">Neutral_Prompt, </w:t>
      </w:r>
      <w:r>
        <w:rPr>
          <w:lang w:val="fr-FR"/>
        </w:rPr>
        <w:t xml:space="preserve">enrichi la </w:t>
      </w:r>
      <w:r w:rsidRPr="00A84722">
        <w:rPr>
          <w:i/>
          <w:iCs/>
          <w:lang w:val="fr-FR"/>
        </w:rPr>
        <w:t>baseline</w:t>
      </w:r>
      <w:r>
        <w:rPr>
          <w:lang w:val="fr-FR"/>
        </w:rPr>
        <w:t xml:space="preserve"> pour qu’elle ait la même complexité syntaxique que le prompt négatif. Mais pour H3 nous comparons nos nouveau prompt négatifs à la </w:t>
      </w:r>
      <w:r w:rsidRPr="00A84722">
        <w:rPr>
          <w:i/>
          <w:iCs/>
          <w:lang w:val="fr-FR"/>
        </w:rPr>
        <w:t>baseline</w:t>
      </w:r>
      <w:r>
        <w:rPr>
          <w:lang w:val="fr-FR"/>
        </w:rPr>
        <w:t xml:space="preserve"> d’une part, et aux prompts négatifs originaux de l’autre. </w:t>
      </w:r>
      <w:r>
        <w:rPr>
          <w:lang w:val="fr-FR"/>
        </w:rPr>
        <w:br/>
        <w:t xml:space="preserve">Nous justifions ce choix par clarté méthodologique et reproductibilité. Plutôt que repartir de notre propre papier, nous préférons proprement séparer le cadre expérimental des deux hypothèses pour que les résultats restent comparables au papier original avant d’être comparable à nos propres résultats. </w:t>
      </w:r>
    </w:p>
    <w:p w14:paraId="36CD7599" w14:textId="77777777" w:rsidR="0030771D" w:rsidRPr="00A546A5" w:rsidRDefault="0030771D" w:rsidP="0030771D">
      <w:pPr>
        <w:rPr>
          <w:lang w:val="fr-FR"/>
        </w:rPr>
      </w:pPr>
      <w:r>
        <w:rPr>
          <w:lang w:val="fr-FR"/>
        </w:rPr>
        <w:t xml:space="preserve">Pour reprendre, nous posons dans le cadre de </w:t>
      </w:r>
      <w:r w:rsidRPr="00A84722">
        <w:rPr>
          <w:i/>
          <w:iCs/>
          <w:lang w:val="fr-FR"/>
        </w:rPr>
        <w:t>H3</w:t>
      </w:r>
      <w:r>
        <w:rPr>
          <w:lang w:val="fr-FR"/>
        </w:rPr>
        <w:t xml:space="preserve"> plusieurs scores :</w:t>
      </w:r>
    </w:p>
    <w:p w14:paraId="03253EAF" w14:textId="77777777" w:rsidR="0030771D" w:rsidRPr="006668CF" w:rsidRDefault="00B9048C" w:rsidP="0030771D">
      <w:pPr>
        <w:pStyle w:val="CodeBlock"/>
        <w:numPr>
          <w:ilvl w:val="0"/>
          <w:numId w:val="17"/>
        </w:numPr>
      </w:pP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d>
              <m:dPr>
                <m:begChr m:val="{"/>
                <m:endChr m:val="}"/>
                <m:ctrlPr>
                  <w:rPr>
                    <w:rFonts w:ascii="Cambria Math" w:hAnsi="Cambria Math"/>
                    <w:i/>
                  </w:rPr>
                </m:ctrlPr>
              </m:dPr>
              <m:e>
                <m:r>
                  <w:rPr>
                    <w:rFonts w:ascii="Cambria Math" w:hAnsi="Cambria Math"/>
                  </w:rPr>
                  <m:t>H3</m:t>
                </m:r>
              </m:e>
            </m:d>
          </m:sub>
        </m:sSub>
      </m:oMath>
      <w:r w:rsidR="0030771D" w:rsidRPr="006668CF">
        <w:t xml:space="preserve"> = score(H3) - score(baseline)</w:t>
      </w:r>
      <w:r w:rsidR="0030771D">
        <w:t xml:space="preserve">, </w:t>
      </w:r>
    </w:p>
    <w:p w14:paraId="46E279B8" w14:textId="77777777" w:rsidR="0030771D" w:rsidRPr="006668CF" w:rsidRDefault="00B9048C" w:rsidP="0030771D">
      <w:pPr>
        <w:pStyle w:val="CodeBlock"/>
        <w:numPr>
          <w:ilvl w:val="0"/>
          <w:numId w:val="17"/>
        </w:numPr>
      </w:pP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d>
              <m:dPr>
                <m:begChr m:val="{"/>
                <m:endChr m:val="}"/>
                <m:ctrlPr>
                  <w:rPr>
                    <w:rFonts w:ascii="Cambria Math" w:hAnsi="Cambria Math"/>
                    <w:i/>
                  </w:rPr>
                </m:ctrlPr>
              </m:dPr>
              <m:e>
                <m:r>
                  <m:rPr>
                    <m:sty m:val="p"/>
                  </m:rPr>
                  <w:rPr>
                    <w:rFonts w:ascii="Cambria Math" w:hAnsi="Cambria Math"/>
                  </w:rPr>
                  <m:t xml:space="preserve">negative_original </m:t>
                </m:r>
              </m:e>
            </m:d>
          </m:sub>
        </m:sSub>
      </m:oMath>
      <w:r w:rsidR="0030771D">
        <w:t xml:space="preserve"> = score(negative_original) - score(baseline).</w:t>
      </w:r>
    </w:p>
    <w:p w14:paraId="79645FE2" w14:textId="77777777" w:rsidR="0030771D" w:rsidRPr="00A546A5" w:rsidRDefault="0030771D" w:rsidP="0030771D">
      <w:pPr>
        <w:rPr>
          <w:lang w:val="fr-FR"/>
        </w:rPr>
      </w:pPr>
      <w:r w:rsidRPr="00A546A5">
        <w:rPr>
          <w:lang w:val="fr-FR"/>
        </w:rPr>
        <w:t xml:space="preserve">Puis, </w:t>
      </w:r>
      <w:r>
        <w:rPr>
          <w:lang w:val="fr-FR"/>
        </w:rPr>
        <w:t xml:space="preserve">par extension, </w:t>
      </w:r>
      <w:r w:rsidRPr="00A546A5">
        <w:rPr>
          <w:lang w:val="fr-FR"/>
        </w:rPr>
        <w:t xml:space="preserve">pour </w:t>
      </w:r>
      <w:r>
        <w:rPr>
          <w:lang w:val="fr-FR"/>
        </w:rPr>
        <w:t>confronter</w:t>
      </w:r>
      <w:r w:rsidRPr="00A546A5">
        <w:rPr>
          <w:lang w:val="fr-FR"/>
        </w:rPr>
        <w:t xml:space="preserve"> au papier :</w:t>
      </w:r>
    </w:p>
    <w:p w14:paraId="1ABF625B" w14:textId="77777777" w:rsidR="0030771D" w:rsidRPr="006668CF" w:rsidRDefault="0030771D" w:rsidP="0030771D">
      <w:pPr>
        <w:pStyle w:val="CodeBlock"/>
        <w:numPr>
          <w:ilvl w:val="0"/>
          <w:numId w:val="17"/>
        </w:numPr>
        <w:rPr>
          <w:lang w:val="fr-FR"/>
        </w:rPr>
      </w:pPr>
      <w:r w:rsidRPr="00A546A5">
        <w:rPr>
          <w:lang w:val="fr-FR"/>
        </w:rPr>
        <w:t xml:space="preserve">Contraste_H3_vs_papier =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d>
              <m:dPr>
                <m:begChr m:val="{"/>
                <m:endChr m:val="}"/>
                <m:ctrlPr>
                  <w:rPr>
                    <w:rFonts w:ascii="Cambria Math" w:hAnsi="Cambria Math"/>
                    <w:i/>
                  </w:rPr>
                </m:ctrlPr>
              </m:dPr>
              <m:e>
                <m:r>
                  <w:rPr>
                    <w:rFonts w:ascii="Cambria Math" w:hAnsi="Cambria Math"/>
                  </w:rPr>
                  <m:t>H</m:t>
                </m:r>
                <m:r>
                  <w:rPr>
                    <w:rFonts w:ascii="Cambria Math" w:hAnsi="Cambria Math"/>
                    <w:lang w:val="fr-FR"/>
                  </w:rPr>
                  <m:t>3</m:t>
                </m:r>
              </m:e>
            </m:d>
          </m:sub>
        </m:sSub>
        <m:r>
          <w:rPr>
            <w:rFonts w:ascii="Cambria Math" w:hAnsi="Cambria Math"/>
            <w:lang w:val="fr-FR"/>
          </w:rPr>
          <m:t xml:space="preserve">- </m:t>
        </m:r>
        <m:sSub>
          <m:sSubPr>
            <m:ctrlPr>
              <w:rPr>
                <w:rFonts w:ascii="Cambria Math" w:hAnsi="Cambria Math"/>
                <w:i/>
              </w:rPr>
            </m:ctrlPr>
          </m:sSubPr>
          <m:e>
            <m:r>
              <m:rPr>
                <m:sty m:val="p"/>
              </m:rPr>
              <w:rPr>
                <w:rFonts w:ascii="Cambria Math" w:hAnsi="Cambria Math"/>
              </w:rPr>
              <m:t>Δ</m:t>
            </m:r>
            <m:ctrlPr>
              <w:rPr>
                <w:rFonts w:ascii="Cambria Math" w:hAnsi="Cambria Math"/>
              </w:rPr>
            </m:ctrlPr>
          </m:e>
          <m:sub>
            <m:d>
              <m:dPr>
                <m:begChr m:val="{"/>
                <m:endChr m:val="}"/>
                <m:ctrlPr>
                  <w:rPr>
                    <w:rFonts w:ascii="Cambria Math" w:hAnsi="Cambria Math"/>
                    <w:i/>
                  </w:rPr>
                </m:ctrlPr>
              </m:dPr>
              <m:e>
                <m:r>
                  <m:rPr>
                    <m:sty m:val="p"/>
                  </m:rPr>
                  <w:rPr>
                    <w:rFonts w:ascii="Cambria Math" w:hAnsi="Cambria Math"/>
                    <w:lang w:val="fr-FR"/>
                  </w:rPr>
                  <m:t xml:space="preserve">negative_original </m:t>
                </m:r>
              </m:e>
            </m:d>
          </m:sub>
        </m:sSub>
      </m:oMath>
      <w:r w:rsidRPr="00A546A5">
        <w:rPr>
          <w:lang w:val="fr-FR"/>
        </w:rPr>
        <w:t xml:space="preserve"> </w:t>
      </w:r>
    </w:p>
    <w:p w14:paraId="3B2CFD46" w14:textId="77777777" w:rsidR="0030771D" w:rsidRDefault="0030771D" w:rsidP="0030771D">
      <w:pPr>
        <w:rPr>
          <w:lang w:val="fr-FR"/>
        </w:rPr>
      </w:pPr>
      <w:r w:rsidRPr="00A546A5">
        <w:rPr>
          <w:lang w:val="fr-FR"/>
        </w:rPr>
        <w:t xml:space="preserve">Ces trois </w:t>
      </w:r>
      <w:r>
        <w:rPr>
          <w:lang w:val="fr-FR"/>
        </w:rPr>
        <w:t>métriques</w:t>
      </w:r>
      <w:r w:rsidRPr="00A546A5">
        <w:rPr>
          <w:lang w:val="fr-FR"/>
        </w:rPr>
        <w:t xml:space="preserve"> apparaissent </w:t>
      </w:r>
      <w:r>
        <w:rPr>
          <w:lang w:val="fr-FR"/>
        </w:rPr>
        <w:t>respectivement</w:t>
      </w:r>
      <w:r w:rsidRPr="00A546A5">
        <w:rPr>
          <w:lang w:val="fr-FR"/>
        </w:rPr>
        <w:t xml:space="preserve"> dans :</w:t>
      </w:r>
    </w:p>
    <w:p w14:paraId="47FD3375" w14:textId="77777777" w:rsidR="0030771D" w:rsidRPr="0030771D" w:rsidRDefault="0030771D" w:rsidP="0030771D">
      <w:r w:rsidRPr="0030771D">
        <w:t xml:space="preserve">- </w:t>
      </w:r>
      <w:r w:rsidRPr="0030771D">
        <w:rPr>
          <w:i/>
          <w:iCs/>
        </w:rPr>
        <w:t>palier2a_aggregated_conditions.csv</w:t>
      </w:r>
    </w:p>
    <w:p w14:paraId="57ABDEDA" w14:textId="77777777" w:rsidR="0030771D" w:rsidRPr="0030771D" w:rsidRDefault="0030771D" w:rsidP="0030771D">
      <w:pPr>
        <w:rPr>
          <w:i/>
          <w:iCs/>
        </w:rPr>
      </w:pPr>
      <w:r w:rsidRPr="0030771D">
        <w:rPr>
          <w:i/>
          <w:iCs/>
        </w:rPr>
        <w:t>- palier2a_negative_original_summary.csv</w:t>
      </w:r>
    </w:p>
    <w:p w14:paraId="779138BE" w14:textId="77777777" w:rsidR="0030771D" w:rsidRDefault="0030771D" w:rsidP="0030771D">
      <w:pPr>
        <w:rPr>
          <w:i/>
          <w:iCs/>
          <w:lang w:val="fr-FR"/>
        </w:rPr>
      </w:pPr>
      <w:r w:rsidRPr="006668CF">
        <w:rPr>
          <w:i/>
          <w:iCs/>
          <w:lang w:val="fr-FR"/>
        </w:rPr>
        <w:lastRenderedPageBreak/>
        <w:t>- palier2a_h3_vs_negative_original.csv</w:t>
      </w:r>
    </w:p>
    <w:p w14:paraId="5FF7CEB5" w14:textId="77777777" w:rsidR="0030771D" w:rsidRDefault="0030771D" w:rsidP="0030771D">
      <w:pPr>
        <w:spacing w:after="120"/>
        <w:jc w:val="both"/>
        <w:rPr>
          <w:lang w:val="fr-FR"/>
        </w:rPr>
      </w:pPr>
    </w:p>
    <w:p w14:paraId="30B67331" w14:textId="77777777" w:rsidR="0030771D" w:rsidRDefault="0030771D" w:rsidP="0030771D">
      <w:pPr>
        <w:spacing w:after="120"/>
        <w:jc w:val="both"/>
        <w:rPr>
          <w:lang w:val="fr-FR"/>
        </w:rPr>
      </w:pPr>
    </w:p>
    <w:p w14:paraId="05D9AF0D" w14:textId="50B5A256" w:rsidR="0030771D" w:rsidRDefault="00E77422" w:rsidP="000E44BD">
      <w:pPr>
        <w:pStyle w:val="Titre2"/>
        <w:rPr>
          <w:lang w:val="fr-FR"/>
        </w:rPr>
      </w:pPr>
      <w:bookmarkStart w:id="78" w:name="_Toc225544624"/>
      <w:r>
        <w:rPr>
          <w:lang w:val="fr-FR"/>
        </w:rPr>
        <w:t>10</w:t>
      </w:r>
      <w:r w:rsidR="0030771D" w:rsidRPr="00A546A5">
        <w:rPr>
          <w:lang w:val="fr-FR"/>
        </w:rPr>
        <w:t>.5. Périmètre expérimental retenu</w:t>
      </w:r>
      <w:r w:rsidR="0030771D">
        <w:rPr>
          <w:lang w:val="fr-FR"/>
        </w:rPr>
        <w:t xml:space="preserve"> et l</w:t>
      </w:r>
      <w:r w:rsidR="0030771D" w:rsidRPr="00A546A5">
        <w:rPr>
          <w:lang w:val="fr-FR"/>
        </w:rPr>
        <w:t>imites méthodologiques</w:t>
      </w:r>
      <w:bookmarkEnd w:id="78"/>
    </w:p>
    <w:p w14:paraId="36A4E445" w14:textId="77777777" w:rsidR="000E44BD" w:rsidRPr="000E44BD" w:rsidRDefault="000E44BD" w:rsidP="000E44BD">
      <w:pPr>
        <w:rPr>
          <w:lang w:val="fr-FR"/>
        </w:rPr>
      </w:pPr>
    </w:p>
    <w:p w14:paraId="0B1D4723" w14:textId="77777777" w:rsidR="0030771D" w:rsidRDefault="0030771D" w:rsidP="0030771D">
      <w:pPr>
        <w:rPr>
          <w:lang w:val="fr-FR"/>
        </w:rPr>
      </w:pPr>
      <w:r w:rsidRPr="00A546A5">
        <w:rPr>
          <w:lang w:val="fr-FR"/>
        </w:rPr>
        <w:t xml:space="preserve">Nous avons volontairement </w:t>
      </w:r>
      <w:r>
        <w:rPr>
          <w:lang w:val="fr-FR"/>
        </w:rPr>
        <w:t>réduit le cadre d’expérimentation de</w:t>
      </w:r>
      <w:r w:rsidRPr="00A546A5">
        <w:rPr>
          <w:lang w:val="fr-FR"/>
        </w:rPr>
        <w:t xml:space="preserve"> H3</w:t>
      </w:r>
      <w:r>
        <w:rPr>
          <w:lang w:val="fr-FR"/>
        </w:rPr>
        <w:t xml:space="preserve"> à la limite de nos ressources, comme suit</w:t>
      </w:r>
      <w:r w:rsidRPr="00A546A5">
        <w:rPr>
          <w:lang w:val="fr-FR"/>
        </w:rPr>
        <w:t xml:space="preserve"> :</w:t>
      </w:r>
    </w:p>
    <w:p w14:paraId="7D3ED324" w14:textId="77777777" w:rsidR="0030771D" w:rsidRDefault="0030771D" w:rsidP="0030771D">
      <w:pPr>
        <w:pStyle w:val="Paragraphedeliste"/>
        <w:numPr>
          <w:ilvl w:val="0"/>
          <w:numId w:val="17"/>
        </w:numPr>
        <w:rPr>
          <w:lang w:val="fr-FR"/>
        </w:rPr>
      </w:pPr>
      <w:r w:rsidRPr="00DA4679">
        <w:rPr>
          <w:lang w:val="fr-FR"/>
        </w:rPr>
        <w:t xml:space="preserve">benchmark : </w:t>
      </w:r>
      <w:r w:rsidRPr="00DA4679">
        <w:rPr>
          <w:i/>
          <w:iCs/>
          <w:lang w:val="fr-FR"/>
        </w:rPr>
        <w:t>Instruction_Induction</w:t>
      </w:r>
      <w:r w:rsidRPr="00DA4679">
        <w:rPr>
          <w:lang w:val="fr-FR"/>
        </w:rPr>
        <w:t xml:space="preserve"> uniquement, pas </w:t>
      </w:r>
      <w:r w:rsidRPr="00DA4679">
        <w:rPr>
          <w:i/>
          <w:iCs/>
          <w:lang w:val="fr-FR"/>
        </w:rPr>
        <w:t>Big_Bench</w:t>
      </w:r>
      <w:r w:rsidRPr="00DA4679">
        <w:rPr>
          <w:lang w:val="fr-FR"/>
        </w:rPr>
        <w:t xml:space="preserve"> ni </w:t>
      </w:r>
      <w:r w:rsidRPr="00DA4679">
        <w:rPr>
          <w:i/>
          <w:iCs/>
          <w:lang w:val="fr-FR"/>
        </w:rPr>
        <w:t>TruthfulQA</w:t>
      </w:r>
      <w:r w:rsidRPr="00DA4679">
        <w:rPr>
          <w:lang w:val="fr-FR"/>
        </w:rPr>
        <w:t xml:space="preserve"> ;</w:t>
      </w:r>
    </w:p>
    <w:p w14:paraId="6E370C94" w14:textId="77777777" w:rsidR="0030771D" w:rsidRDefault="0030771D" w:rsidP="0030771D">
      <w:pPr>
        <w:pStyle w:val="Paragraphedeliste"/>
        <w:numPr>
          <w:ilvl w:val="0"/>
          <w:numId w:val="17"/>
        </w:numPr>
        <w:rPr>
          <w:lang w:val="fr-FR"/>
        </w:rPr>
      </w:pPr>
      <w:r w:rsidRPr="00DA4679">
        <w:rPr>
          <w:lang w:val="fr-FR"/>
        </w:rPr>
        <w:t xml:space="preserve">modèle : ‘flan-t5-large’, pas </w:t>
      </w:r>
      <w:r w:rsidRPr="00DA4679">
        <w:rPr>
          <w:i/>
          <w:iCs/>
          <w:lang w:val="fr-FR"/>
        </w:rPr>
        <w:t xml:space="preserve">GPT-3, </w:t>
      </w:r>
      <w:r w:rsidRPr="00DA4679">
        <w:rPr>
          <w:lang w:val="fr-FR"/>
        </w:rPr>
        <w:t xml:space="preserve">ni </w:t>
      </w:r>
      <w:r w:rsidRPr="00DA4679">
        <w:rPr>
          <w:i/>
          <w:iCs/>
          <w:lang w:val="fr-FR"/>
        </w:rPr>
        <w:t xml:space="preserve">Vicuna </w:t>
      </w:r>
      <w:r w:rsidRPr="00DA4679">
        <w:rPr>
          <w:lang w:val="fr-FR"/>
        </w:rPr>
        <w:t xml:space="preserve">ni </w:t>
      </w:r>
      <w:r w:rsidRPr="00DA4679">
        <w:rPr>
          <w:i/>
          <w:iCs/>
          <w:lang w:val="fr-FR"/>
        </w:rPr>
        <w:t>Llama-2</w:t>
      </w:r>
      <w:r w:rsidRPr="00DA4679">
        <w:rPr>
          <w:lang w:val="fr-FR"/>
        </w:rPr>
        <w:t xml:space="preserve"> ;</w:t>
      </w:r>
    </w:p>
    <w:p w14:paraId="50EA7763" w14:textId="77777777" w:rsidR="0030771D" w:rsidRDefault="0030771D" w:rsidP="0030771D">
      <w:pPr>
        <w:pStyle w:val="Paragraphedeliste"/>
        <w:numPr>
          <w:ilvl w:val="0"/>
          <w:numId w:val="17"/>
        </w:numPr>
        <w:rPr>
          <w:lang w:val="fr-FR"/>
        </w:rPr>
      </w:pPr>
      <w:r w:rsidRPr="00DA4679">
        <w:rPr>
          <w:lang w:val="fr-FR"/>
        </w:rPr>
        <w:t xml:space="preserve">tasks : 24 tâches (exhaustivité de </w:t>
      </w:r>
      <w:r w:rsidRPr="00DA4679">
        <w:rPr>
          <w:i/>
          <w:iCs/>
          <w:lang w:val="fr-FR"/>
        </w:rPr>
        <w:t>Instruction_Induction</w:t>
      </w:r>
      <w:r w:rsidRPr="00DA4679">
        <w:rPr>
          <w:lang w:val="fr-FR"/>
        </w:rPr>
        <w:t>) ;</w:t>
      </w:r>
    </w:p>
    <w:p w14:paraId="4DF2E0EA" w14:textId="77777777" w:rsidR="0030771D" w:rsidRPr="00DA4679" w:rsidRDefault="0030771D" w:rsidP="0030771D">
      <w:pPr>
        <w:pStyle w:val="Paragraphedeliste"/>
        <w:numPr>
          <w:ilvl w:val="0"/>
          <w:numId w:val="17"/>
        </w:numPr>
        <w:rPr>
          <w:lang w:val="fr-FR"/>
        </w:rPr>
      </w:pPr>
      <w:r>
        <w:t>seeds : ‘42’, ‘43’, ‘44’ ;</w:t>
      </w:r>
    </w:p>
    <w:p w14:paraId="79AB4393" w14:textId="77777777" w:rsidR="0030771D" w:rsidRPr="00DA4679" w:rsidRDefault="0030771D" w:rsidP="0030771D">
      <w:pPr>
        <w:pStyle w:val="Paragraphedeliste"/>
        <w:numPr>
          <w:ilvl w:val="0"/>
          <w:numId w:val="17"/>
        </w:numPr>
        <w:rPr>
          <w:lang w:val="fr-FR"/>
        </w:rPr>
      </w:pPr>
      <w:r>
        <w:t>conditions :</w:t>
      </w:r>
    </w:p>
    <w:p w14:paraId="3A4C650D" w14:textId="77777777" w:rsidR="0030771D" w:rsidRPr="00B16A08" w:rsidRDefault="0030771D" w:rsidP="0030771D">
      <w:pPr>
        <w:pStyle w:val="Paragraphedeliste"/>
        <w:numPr>
          <w:ilvl w:val="1"/>
          <w:numId w:val="17"/>
        </w:numPr>
        <w:rPr>
          <w:i/>
          <w:iCs/>
          <w:lang w:val="fr-FR"/>
        </w:rPr>
      </w:pPr>
      <w:r>
        <w:t>‘</w:t>
      </w:r>
      <w:r w:rsidRPr="00B16A08">
        <w:rPr>
          <w:i/>
          <w:iCs/>
        </w:rPr>
        <w:t>baseline’</w:t>
      </w:r>
    </w:p>
    <w:p w14:paraId="1FCD66F0" w14:textId="77777777" w:rsidR="0030771D" w:rsidRPr="00B16A08" w:rsidRDefault="0030771D" w:rsidP="0030771D">
      <w:pPr>
        <w:pStyle w:val="Paragraphedeliste"/>
        <w:numPr>
          <w:ilvl w:val="1"/>
          <w:numId w:val="17"/>
        </w:numPr>
        <w:rPr>
          <w:i/>
          <w:iCs/>
          <w:lang w:val="fr-FR"/>
        </w:rPr>
      </w:pPr>
      <w:r w:rsidRPr="00B16A08">
        <w:rPr>
          <w:i/>
          <w:iCs/>
        </w:rPr>
        <w:t>‘negative_original’</w:t>
      </w:r>
    </w:p>
    <w:p w14:paraId="25F2B60B" w14:textId="77777777" w:rsidR="0030771D" w:rsidRPr="00B16A08" w:rsidRDefault="0030771D" w:rsidP="0030771D">
      <w:pPr>
        <w:pStyle w:val="Paragraphedeliste"/>
        <w:numPr>
          <w:ilvl w:val="1"/>
          <w:numId w:val="17"/>
        </w:numPr>
        <w:rPr>
          <w:i/>
          <w:iCs/>
          <w:lang w:val="fr-FR"/>
        </w:rPr>
      </w:pPr>
      <w:r w:rsidRPr="00B16A08">
        <w:rPr>
          <w:i/>
          <w:iCs/>
        </w:rPr>
        <w:t>‘H3’</w:t>
      </w:r>
    </w:p>
    <w:p w14:paraId="58F2922D" w14:textId="6ED5F52B" w:rsidR="0030771D" w:rsidRPr="00A546A5" w:rsidRDefault="0030771D" w:rsidP="0030771D">
      <w:pPr>
        <w:rPr>
          <w:lang w:val="fr-FR"/>
        </w:rPr>
      </w:pPr>
      <w:r w:rsidRPr="00DA4679">
        <w:rPr>
          <w:lang w:val="fr-FR"/>
        </w:rPr>
        <w:t>Le dépôt contient des données pour ‘</w:t>
      </w:r>
      <w:r w:rsidRPr="00B16A08">
        <w:rPr>
          <w:i/>
          <w:iCs/>
          <w:lang w:val="fr-FR"/>
        </w:rPr>
        <w:t>bigbench’</w:t>
      </w:r>
      <w:r w:rsidRPr="00DA4679">
        <w:rPr>
          <w:lang w:val="fr-FR"/>
        </w:rPr>
        <w:t xml:space="preserve"> et ‘</w:t>
      </w:r>
      <w:r w:rsidRPr="00B16A08">
        <w:rPr>
          <w:i/>
          <w:iCs/>
          <w:lang w:val="fr-FR"/>
        </w:rPr>
        <w:t>TruthfulQA’</w:t>
      </w:r>
      <w:r w:rsidRPr="00DA4679">
        <w:rPr>
          <w:lang w:val="fr-FR"/>
        </w:rPr>
        <w:t xml:space="preserve"> </w:t>
      </w:r>
      <w:r w:rsidRPr="00B16A08">
        <w:rPr>
          <w:i/>
          <w:iCs/>
          <w:lang w:val="fr-FR"/>
        </w:rPr>
        <w:t>(‘data/bigbench/...’, ‘data/TruthfulQA/...’)</w:t>
      </w:r>
      <w:r w:rsidRPr="00DA4679">
        <w:rPr>
          <w:lang w:val="fr-FR"/>
        </w:rPr>
        <w:t xml:space="preserve">, ainsi qu’un point d’entrée </w:t>
      </w:r>
      <w:r w:rsidRPr="00B16A08">
        <w:rPr>
          <w:i/>
          <w:iCs/>
          <w:lang w:val="fr-FR"/>
        </w:rPr>
        <w:t>‘main_truthful.py’</w:t>
      </w:r>
      <w:r w:rsidRPr="00DA4679">
        <w:rPr>
          <w:lang w:val="fr-FR"/>
        </w:rPr>
        <w:t xml:space="preserve">. </w:t>
      </w:r>
      <w:r w:rsidRPr="00A546A5">
        <w:rPr>
          <w:lang w:val="fr-FR"/>
        </w:rPr>
        <w:t>Cependant, nous ne les avons pas mobilisés pour H3. Ce choix est volontaire : avant de diversifier les benchmarks, nous voulions d’abord obtenir une lecture complète et cohérente sur un seul ensemble de tâches</w:t>
      </w:r>
      <w:r>
        <w:rPr>
          <w:lang w:val="fr-FR"/>
        </w:rPr>
        <w:t xml:space="preserve"> </w:t>
      </w:r>
      <w:r w:rsidRPr="00DA4679">
        <w:rPr>
          <w:i/>
          <w:iCs/>
          <w:lang w:val="fr-FR"/>
        </w:rPr>
        <w:t>Opensource</w:t>
      </w:r>
      <w:r>
        <w:rPr>
          <w:lang w:val="fr-FR"/>
        </w:rPr>
        <w:t>.</w:t>
      </w:r>
      <w:r>
        <w:rPr>
          <w:lang w:val="fr-FR"/>
        </w:rPr>
        <w:br/>
        <w:t xml:space="preserve">Concernant les seeds, le </w:t>
      </w:r>
      <w:r w:rsidRPr="00A546A5">
        <w:rPr>
          <w:lang w:val="fr-FR"/>
        </w:rPr>
        <w:t xml:space="preserve">choix </w:t>
      </w:r>
      <w:r>
        <w:rPr>
          <w:lang w:val="fr-FR"/>
        </w:rPr>
        <w:t xml:space="preserve">de 3 mêmes seeds </w:t>
      </w:r>
      <w:r w:rsidRPr="00A546A5">
        <w:rPr>
          <w:lang w:val="fr-FR"/>
        </w:rPr>
        <w:t>permet de stabiliser un minimum les moyennes et de disposer d’une</w:t>
      </w:r>
      <w:r>
        <w:rPr>
          <w:lang w:val="fr-FR"/>
        </w:rPr>
        <w:t xml:space="preserve"> métrique de</w:t>
      </w:r>
      <w:r w:rsidRPr="00A546A5">
        <w:rPr>
          <w:lang w:val="fr-FR"/>
        </w:rPr>
        <w:t xml:space="preserve"> dispersion via </w:t>
      </w:r>
      <w:r w:rsidRPr="005E4453">
        <w:rPr>
          <w:i/>
          <w:iCs/>
          <w:lang w:val="fr-FR"/>
        </w:rPr>
        <w:t>std_score</w:t>
      </w:r>
      <w:r w:rsidRPr="00A546A5">
        <w:rPr>
          <w:lang w:val="fr-FR"/>
        </w:rPr>
        <w:t>, mais il reste limité pour une analyse de la robustesse.</w:t>
      </w:r>
      <w:r>
        <w:rPr>
          <w:lang w:val="fr-FR"/>
        </w:rPr>
        <w:t xml:space="preserve"> </w:t>
      </w:r>
      <w:r w:rsidRPr="00A546A5">
        <w:rPr>
          <w:lang w:val="fr-FR"/>
        </w:rPr>
        <w:t>Nous n’avons pas multiplié les campagnes indépendantes complètes au-delà de ces trois seeds. Nous n’avons donc pas de mesure dédiée de variance inter-runs au sens fort, distincte de la simple variabilité associée aux seeds.</w:t>
      </w:r>
    </w:p>
    <w:p w14:paraId="6CDEAFF9" w14:textId="77777777" w:rsidR="0030771D" w:rsidRDefault="0030771D" w:rsidP="0030771D">
      <w:pPr>
        <w:rPr>
          <w:lang w:val="fr-FR"/>
        </w:rPr>
      </w:pPr>
      <w:r w:rsidRPr="00A546A5">
        <w:rPr>
          <w:lang w:val="fr-FR"/>
        </w:rPr>
        <w:t xml:space="preserve">Le volume exact de runs </w:t>
      </w:r>
      <w:r>
        <w:rPr>
          <w:lang w:val="fr-FR"/>
        </w:rPr>
        <w:t>avec ces limites</w:t>
      </w:r>
      <w:r w:rsidRPr="00A546A5">
        <w:rPr>
          <w:lang w:val="fr-FR"/>
        </w:rPr>
        <w:t xml:space="preserve"> est :</w:t>
      </w:r>
    </w:p>
    <w:p w14:paraId="3611C550" w14:textId="77777777" w:rsidR="0030771D" w:rsidRPr="00DA4679" w:rsidRDefault="0030771D" w:rsidP="0030771D">
      <w:pPr>
        <w:pStyle w:val="Paragraphedeliste"/>
        <w:numPr>
          <w:ilvl w:val="0"/>
          <w:numId w:val="18"/>
        </w:numPr>
        <w:rPr>
          <w:lang w:val="fr-FR"/>
        </w:rPr>
      </w:pPr>
      <w:r w:rsidRPr="00DA4679">
        <w:rPr>
          <w:i/>
          <w:iCs/>
        </w:rPr>
        <w:t>baseline :</w:t>
      </w:r>
      <w:r>
        <w:t xml:space="preserve"> 24 × 3 = 72 runs</w:t>
      </w:r>
    </w:p>
    <w:p w14:paraId="62CB7097" w14:textId="77777777" w:rsidR="0030771D" w:rsidRPr="00DA4679" w:rsidRDefault="0030771D" w:rsidP="0030771D">
      <w:pPr>
        <w:pStyle w:val="Paragraphedeliste"/>
        <w:numPr>
          <w:ilvl w:val="0"/>
          <w:numId w:val="18"/>
        </w:numPr>
        <w:rPr>
          <w:lang w:val="fr-FR"/>
        </w:rPr>
      </w:pPr>
      <w:r w:rsidRPr="00DA4679">
        <w:rPr>
          <w:i/>
          <w:iCs/>
        </w:rPr>
        <w:t>negative_original</w:t>
      </w:r>
      <w:r>
        <w:t xml:space="preserve"> : 24 × 10 × 3 = 720 runs</w:t>
      </w:r>
    </w:p>
    <w:p w14:paraId="31AB4B97" w14:textId="77777777" w:rsidR="0030771D" w:rsidRPr="00DA4679" w:rsidRDefault="0030771D" w:rsidP="0030771D">
      <w:pPr>
        <w:pStyle w:val="Paragraphedeliste"/>
        <w:numPr>
          <w:ilvl w:val="0"/>
          <w:numId w:val="18"/>
        </w:numPr>
        <w:rPr>
          <w:lang w:val="fr-FR"/>
        </w:rPr>
      </w:pPr>
      <w:r w:rsidRPr="00DA4679">
        <w:rPr>
          <w:i/>
          <w:iCs/>
        </w:rPr>
        <w:t>H3</w:t>
      </w:r>
      <w:r w:rsidRPr="006668CF">
        <w:t xml:space="preserve"> : 24 × 5 × 2 × 3 = 720 runs</w:t>
      </w:r>
    </w:p>
    <w:p w14:paraId="137FA791" w14:textId="5B84D68E" w:rsidR="0030771D" w:rsidRPr="00A546A5" w:rsidRDefault="0030771D" w:rsidP="0030771D">
      <w:pPr>
        <w:rPr>
          <w:lang w:val="fr-FR"/>
        </w:rPr>
      </w:pPr>
      <w:r w:rsidRPr="00A546A5">
        <w:rPr>
          <w:lang w:val="fr-FR"/>
        </w:rPr>
        <w:t>Soit un total de :</w:t>
      </w:r>
      <w:r>
        <w:rPr>
          <w:lang w:val="fr-FR"/>
        </w:rPr>
        <w:t xml:space="preserve"> </w:t>
      </w:r>
      <w:r w:rsidRPr="00A546A5">
        <w:rPr>
          <w:lang w:val="fr-FR"/>
        </w:rPr>
        <w:t>72 + 720 + 720 = 1512 runs</w:t>
      </w:r>
      <w:r>
        <w:rPr>
          <w:lang w:val="fr-FR"/>
        </w:rPr>
        <w:br/>
        <w:t>On retrouve bien ce nombre dans avec :</w:t>
      </w:r>
      <w:r>
        <w:rPr>
          <w:lang w:val="fr-FR"/>
        </w:rPr>
        <w:br/>
      </w:r>
      <w:r w:rsidRPr="009268CB">
        <w:rPr>
          <w:i/>
          <w:iCs/>
          <w:lang w:val="fr-FR"/>
        </w:rPr>
        <w:t>‘Raw deduplicated rows: 1512’ (‘palier2a_consolidated_long.csv’).</w:t>
      </w:r>
    </w:p>
    <w:p w14:paraId="234C12A3" w14:textId="77777777" w:rsidR="0030771D" w:rsidRPr="00DA4679" w:rsidRDefault="0030771D" w:rsidP="0030771D">
      <w:pPr>
        <w:pStyle w:val="CodeBlock"/>
        <w:numPr>
          <w:ilvl w:val="0"/>
          <w:numId w:val="18"/>
        </w:numPr>
        <w:rPr>
          <w:lang w:val="fr-FR"/>
        </w:rPr>
      </w:pPr>
      <w:r>
        <w:rPr>
          <w:lang w:val="fr-FR"/>
        </w:rPr>
        <w:t>Ajouter le Neutral_Set en plus de la baseline aurait ajouté 720 runs</w:t>
      </w:r>
    </w:p>
    <w:p w14:paraId="3873AA18" w14:textId="77777777" w:rsidR="0030771D" w:rsidRDefault="0030771D" w:rsidP="0030771D">
      <w:pPr>
        <w:pStyle w:val="CodeBlock"/>
        <w:numPr>
          <w:ilvl w:val="0"/>
          <w:numId w:val="18"/>
        </w:numPr>
        <w:rPr>
          <w:lang w:val="fr-FR"/>
        </w:rPr>
      </w:pPr>
      <w:r>
        <w:rPr>
          <w:lang w:val="fr-FR"/>
        </w:rPr>
        <w:t xml:space="preserve">Ajouter les tâches </w:t>
      </w:r>
      <w:r w:rsidRPr="00DA4679">
        <w:rPr>
          <w:i/>
          <w:iCs/>
          <w:lang w:val="fr-FR"/>
        </w:rPr>
        <w:t>Big_Bench</w:t>
      </w:r>
      <w:r>
        <w:rPr>
          <w:lang w:val="fr-FR"/>
        </w:rPr>
        <w:t xml:space="preserve"> et </w:t>
      </w:r>
      <w:r w:rsidRPr="00DA4679">
        <w:rPr>
          <w:i/>
          <w:iCs/>
          <w:lang w:val="fr-FR"/>
        </w:rPr>
        <w:t>TruthfulQA</w:t>
      </w:r>
      <w:r>
        <w:rPr>
          <w:i/>
          <w:iCs/>
          <w:lang w:val="fr-FR"/>
        </w:rPr>
        <w:t xml:space="preserve"> </w:t>
      </w:r>
      <w:r w:rsidRPr="009268CB">
        <w:rPr>
          <w:lang w:val="fr-FR"/>
        </w:rPr>
        <w:t>ou plus de seeds</w:t>
      </w:r>
      <w:r>
        <w:rPr>
          <w:lang w:val="fr-FR"/>
        </w:rPr>
        <w:t>,</w:t>
      </w:r>
      <w:r w:rsidRPr="009268CB">
        <w:rPr>
          <w:lang w:val="fr-FR"/>
        </w:rPr>
        <w:t xml:space="preserve"> </w:t>
      </w:r>
      <w:r>
        <w:rPr>
          <w:lang w:val="fr-FR"/>
        </w:rPr>
        <w:t>bien plus</w:t>
      </w:r>
    </w:p>
    <w:p w14:paraId="48511B02" w14:textId="7C9E4509" w:rsidR="0030771D" w:rsidRPr="00B16A08" w:rsidRDefault="0030771D" w:rsidP="0030771D">
      <w:pPr>
        <w:pStyle w:val="CodeBlock"/>
        <w:numPr>
          <w:ilvl w:val="0"/>
          <w:numId w:val="18"/>
        </w:numPr>
        <w:rPr>
          <w:lang w:val="fr-FR"/>
        </w:rPr>
      </w:pPr>
      <w:r w:rsidRPr="009268CB">
        <w:rPr>
          <w:lang w:val="fr-FR"/>
        </w:rPr>
        <w:t>Et ajouter les deux autres modèles aurait multiplié le tout</w:t>
      </w:r>
      <w:r w:rsidR="00802040">
        <w:rPr>
          <w:lang w:val="fr-FR"/>
        </w:rPr>
        <w:t xml:space="preserve"> par</w:t>
      </w:r>
      <w:r w:rsidRPr="009268CB">
        <w:rPr>
          <w:lang w:val="fr-FR"/>
        </w:rPr>
        <w:t xml:space="preserve"> 3</w:t>
      </w:r>
      <w:r w:rsidR="00802040">
        <w:rPr>
          <w:lang w:val="fr-FR"/>
        </w:rPr>
        <w:t>.</w:t>
      </w:r>
    </w:p>
    <w:p w14:paraId="68A73079" w14:textId="77777777" w:rsidR="0030771D" w:rsidRDefault="0030771D" w:rsidP="0030771D">
      <w:pPr>
        <w:spacing w:after="120"/>
        <w:jc w:val="both"/>
        <w:rPr>
          <w:lang w:val="fr-FR"/>
        </w:rPr>
      </w:pPr>
    </w:p>
    <w:p w14:paraId="536DBDAF" w14:textId="59644589" w:rsidR="0030771D" w:rsidRPr="00A546A5" w:rsidRDefault="00E77422" w:rsidP="00802040">
      <w:pPr>
        <w:pStyle w:val="Titre2"/>
        <w:rPr>
          <w:lang w:val="fr-FR"/>
        </w:rPr>
      </w:pPr>
      <w:bookmarkStart w:id="79" w:name="_Toc225544625"/>
      <w:r>
        <w:rPr>
          <w:lang w:val="fr-FR"/>
        </w:rPr>
        <w:lastRenderedPageBreak/>
        <w:t>10</w:t>
      </w:r>
      <w:r w:rsidR="0030771D" w:rsidRPr="00A546A5">
        <w:rPr>
          <w:lang w:val="fr-FR"/>
        </w:rPr>
        <w:t>.6. Les 24 tâches mobilisées</w:t>
      </w:r>
      <w:bookmarkEnd w:id="79"/>
      <w:r w:rsidR="00802040">
        <w:rPr>
          <w:lang w:val="fr-FR"/>
        </w:rPr>
        <w:br/>
      </w:r>
    </w:p>
    <w:p w14:paraId="3412D058" w14:textId="77777777" w:rsidR="0030771D" w:rsidRPr="00A546A5" w:rsidRDefault="0030771D" w:rsidP="0030771D">
      <w:pPr>
        <w:rPr>
          <w:lang w:val="fr-FR"/>
        </w:rPr>
      </w:pPr>
      <w:r w:rsidRPr="00A546A5">
        <w:rPr>
          <w:lang w:val="fr-FR"/>
        </w:rPr>
        <w:t xml:space="preserve">Le benchmark </w:t>
      </w:r>
      <w:r w:rsidRPr="009268CB">
        <w:rPr>
          <w:i/>
          <w:iCs/>
          <w:lang w:val="fr-FR"/>
        </w:rPr>
        <w:t>Instruction</w:t>
      </w:r>
      <w:r>
        <w:rPr>
          <w:i/>
          <w:iCs/>
          <w:lang w:val="fr-FR"/>
        </w:rPr>
        <w:t>_</w:t>
      </w:r>
      <w:r w:rsidRPr="009268CB">
        <w:rPr>
          <w:i/>
          <w:iCs/>
          <w:lang w:val="fr-FR"/>
        </w:rPr>
        <w:t>Induction</w:t>
      </w:r>
      <w:r>
        <w:rPr>
          <w:i/>
          <w:iCs/>
          <w:lang w:val="fr-FR"/>
        </w:rPr>
        <w:t xml:space="preserve"> </w:t>
      </w:r>
      <w:r w:rsidRPr="00A546A5">
        <w:rPr>
          <w:lang w:val="fr-FR"/>
        </w:rPr>
        <w:t xml:space="preserve">utilisé ici correspond aux 24 tâches présentes dans </w:t>
      </w:r>
      <w:r w:rsidRPr="009268CB">
        <w:rPr>
          <w:i/>
          <w:iCs/>
          <w:lang w:val="fr-FR"/>
        </w:rPr>
        <w:t>‘data/instruction_induction/raw/execute/’</w:t>
      </w:r>
      <w:r w:rsidRPr="00A546A5">
        <w:rPr>
          <w:lang w:val="fr-FR"/>
        </w:rPr>
        <w:t xml:space="preserve"> et </w:t>
      </w:r>
      <w:r w:rsidRPr="009268CB">
        <w:rPr>
          <w:i/>
          <w:iCs/>
          <w:lang w:val="fr-FR"/>
        </w:rPr>
        <w:t>‘data/instruction_induction/raw/induce/’</w:t>
      </w:r>
      <w:r w:rsidRPr="00A546A5">
        <w:rPr>
          <w:lang w:val="fr-FR"/>
        </w:rPr>
        <w:t xml:space="preserve"> :</w:t>
      </w:r>
    </w:p>
    <w:p w14:paraId="50CF9DC7" w14:textId="77777777" w:rsidR="0030771D" w:rsidRPr="0030771D" w:rsidRDefault="0030771D" w:rsidP="0030771D">
      <w:pPr>
        <w:pStyle w:val="Paragraphedeliste"/>
        <w:numPr>
          <w:ilvl w:val="0"/>
          <w:numId w:val="18"/>
        </w:numPr>
        <w:rPr>
          <w:lang w:val="fr-FR"/>
        </w:rPr>
        <w:sectPr w:rsidR="0030771D" w:rsidRPr="0030771D" w:rsidSect="00E87DFA">
          <w:type w:val="continuous"/>
          <w:pgSz w:w="12240" w:h="15840"/>
          <w:pgMar w:top="1152" w:right="1296" w:bottom="1152" w:left="1296" w:header="720" w:footer="720" w:gutter="0"/>
          <w:cols w:space="720"/>
          <w:titlePg/>
          <w:docGrid w:linePitch="360"/>
        </w:sectPr>
      </w:pPr>
    </w:p>
    <w:p w14:paraId="47E4C504" w14:textId="77777777" w:rsidR="0030771D" w:rsidRDefault="0030771D" w:rsidP="0030771D">
      <w:pPr>
        <w:pStyle w:val="Paragraphedeliste"/>
        <w:numPr>
          <w:ilvl w:val="0"/>
          <w:numId w:val="18"/>
        </w:numPr>
      </w:pPr>
      <w:r>
        <w:lastRenderedPageBreak/>
        <w:t>‘active_to_passive’</w:t>
      </w:r>
    </w:p>
    <w:p w14:paraId="2E670F9C" w14:textId="77777777" w:rsidR="0030771D" w:rsidRDefault="0030771D" w:rsidP="0030771D">
      <w:pPr>
        <w:pStyle w:val="Paragraphedeliste"/>
        <w:numPr>
          <w:ilvl w:val="0"/>
          <w:numId w:val="18"/>
        </w:numPr>
      </w:pPr>
      <w:r>
        <w:t>‘antonyms’</w:t>
      </w:r>
    </w:p>
    <w:p w14:paraId="42CE8F64" w14:textId="77777777" w:rsidR="0030771D" w:rsidRDefault="0030771D" w:rsidP="0030771D">
      <w:pPr>
        <w:pStyle w:val="Paragraphedeliste"/>
        <w:numPr>
          <w:ilvl w:val="0"/>
          <w:numId w:val="18"/>
        </w:numPr>
      </w:pPr>
      <w:r>
        <w:t>‘cause_and_effect’</w:t>
      </w:r>
    </w:p>
    <w:p w14:paraId="095FC041" w14:textId="77777777" w:rsidR="0030771D" w:rsidRDefault="0030771D" w:rsidP="0030771D">
      <w:pPr>
        <w:pStyle w:val="Paragraphedeliste"/>
        <w:numPr>
          <w:ilvl w:val="0"/>
          <w:numId w:val="18"/>
        </w:numPr>
      </w:pPr>
      <w:r>
        <w:t>‘common_concept’</w:t>
      </w:r>
    </w:p>
    <w:p w14:paraId="395F37AF" w14:textId="77777777" w:rsidR="0030771D" w:rsidRDefault="0030771D" w:rsidP="0030771D">
      <w:pPr>
        <w:pStyle w:val="Paragraphedeliste"/>
        <w:numPr>
          <w:ilvl w:val="0"/>
          <w:numId w:val="18"/>
        </w:numPr>
      </w:pPr>
      <w:r>
        <w:t>‘diff’</w:t>
      </w:r>
    </w:p>
    <w:p w14:paraId="14E805A6" w14:textId="77777777" w:rsidR="0030771D" w:rsidRDefault="0030771D" w:rsidP="0030771D">
      <w:pPr>
        <w:pStyle w:val="Paragraphedeliste"/>
        <w:numPr>
          <w:ilvl w:val="0"/>
          <w:numId w:val="18"/>
        </w:numPr>
      </w:pPr>
      <w:r>
        <w:t>‘first_word_letter’</w:t>
      </w:r>
    </w:p>
    <w:p w14:paraId="242D7950" w14:textId="77777777" w:rsidR="0030771D" w:rsidRDefault="0030771D" w:rsidP="0030771D">
      <w:pPr>
        <w:pStyle w:val="Paragraphedeliste"/>
        <w:numPr>
          <w:ilvl w:val="0"/>
          <w:numId w:val="18"/>
        </w:numPr>
      </w:pPr>
      <w:r>
        <w:t>‘informal_to_formal’</w:t>
      </w:r>
    </w:p>
    <w:p w14:paraId="7F93BAE4" w14:textId="77777777" w:rsidR="0030771D" w:rsidRDefault="0030771D" w:rsidP="0030771D">
      <w:pPr>
        <w:pStyle w:val="Paragraphedeliste"/>
        <w:numPr>
          <w:ilvl w:val="0"/>
          <w:numId w:val="18"/>
        </w:numPr>
      </w:pPr>
      <w:r>
        <w:t>‘larger_animal’</w:t>
      </w:r>
    </w:p>
    <w:p w14:paraId="6175ABF2" w14:textId="77777777" w:rsidR="0030771D" w:rsidRDefault="0030771D" w:rsidP="0030771D">
      <w:pPr>
        <w:pStyle w:val="Paragraphedeliste"/>
        <w:numPr>
          <w:ilvl w:val="0"/>
          <w:numId w:val="18"/>
        </w:numPr>
      </w:pPr>
      <w:r>
        <w:t>‘letters_list’</w:t>
      </w:r>
    </w:p>
    <w:p w14:paraId="7A524B23" w14:textId="77777777" w:rsidR="0030771D" w:rsidRDefault="0030771D" w:rsidP="0030771D">
      <w:pPr>
        <w:pStyle w:val="Paragraphedeliste"/>
        <w:numPr>
          <w:ilvl w:val="0"/>
          <w:numId w:val="18"/>
        </w:numPr>
      </w:pPr>
      <w:r>
        <w:t>‘negation’</w:t>
      </w:r>
    </w:p>
    <w:p w14:paraId="421970F4" w14:textId="77777777" w:rsidR="0030771D" w:rsidRDefault="0030771D" w:rsidP="0030771D">
      <w:pPr>
        <w:pStyle w:val="Paragraphedeliste"/>
        <w:numPr>
          <w:ilvl w:val="0"/>
          <w:numId w:val="18"/>
        </w:numPr>
      </w:pPr>
      <w:r>
        <w:t>‘num_to_verbal’</w:t>
      </w:r>
    </w:p>
    <w:p w14:paraId="650F2890" w14:textId="77777777" w:rsidR="0030771D" w:rsidRDefault="0030771D" w:rsidP="0030771D">
      <w:pPr>
        <w:pStyle w:val="Paragraphedeliste"/>
        <w:numPr>
          <w:ilvl w:val="0"/>
          <w:numId w:val="18"/>
        </w:numPr>
      </w:pPr>
      <w:r>
        <w:t>‘orthography_starts_with’</w:t>
      </w:r>
    </w:p>
    <w:p w14:paraId="11941A0C" w14:textId="77777777" w:rsidR="0030771D" w:rsidRDefault="0030771D" w:rsidP="0030771D">
      <w:pPr>
        <w:pStyle w:val="Paragraphedeliste"/>
        <w:numPr>
          <w:ilvl w:val="0"/>
          <w:numId w:val="18"/>
        </w:numPr>
      </w:pPr>
      <w:r>
        <w:t>‘rhymes’</w:t>
      </w:r>
    </w:p>
    <w:p w14:paraId="79B7E9E4" w14:textId="77777777" w:rsidR="0030771D" w:rsidRDefault="0030771D" w:rsidP="0030771D">
      <w:pPr>
        <w:pStyle w:val="Paragraphedeliste"/>
        <w:numPr>
          <w:ilvl w:val="0"/>
          <w:numId w:val="18"/>
        </w:numPr>
      </w:pPr>
      <w:r>
        <w:t>‘second_word_letter’</w:t>
      </w:r>
    </w:p>
    <w:p w14:paraId="1F94BE20" w14:textId="77777777" w:rsidR="0030771D" w:rsidRDefault="0030771D" w:rsidP="0030771D">
      <w:pPr>
        <w:pStyle w:val="Paragraphedeliste"/>
        <w:numPr>
          <w:ilvl w:val="0"/>
          <w:numId w:val="18"/>
        </w:numPr>
      </w:pPr>
      <w:r>
        <w:t>‘sentence_similarity’</w:t>
      </w:r>
    </w:p>
    <w:p w14:paraId="284E937D" w14:textId="77777777" w:rsidR="0030771D" w:rsidRDefault="0030771D" w:rsidP="0030771D">
      <w:pPr>
        <w:pStyle w:val="Paragraphedeliste"/>
        <w:numPr>
          <w:ilvl w:val="0"/>
          <w:numId w:val="18"/>
        </w:numPr>
      </w:pPr>
      <w:r>
        <w:t>‘sentiment’</w:t>
      </w:r>
    </w:p>
    <w:p w14:paraId="697CEF49" w14:textId="77777777" w:rsidR="0030771D" w:rsidRDefault="0030771D" w:rsidP="0030771D">
      <w:pPr>
        <w:pStyle w:val="Paragraphedeliste"/>
        <w:numPr>
          <w:ilvl w:val="0"/>
          <w:numId w:val="18"/>
        </w:numPr>
      </w:pPr>
      <w:r>
        <w:t>‘singular_to_plural’</w:t>
      </w:r>
    </w:p>
    <w:p w14:paraId="78F4AB4B" w14:textId="77777777" w:rsidR="0030771D" w:rsidRDefault="0030771D" w:rsidP="0030771D">
      <w:pPr>
        <w:pStyle w:val="Paragraphedeliste"/>
        <w:numPr>
          <w:ilvl w:val="0"/>
          <w:numId w:val="18"/>
        </w:numPr>
      </w:pPr>
      <w:r w:rsidRPr="006668CF">
        <w:t>‘sum’</w:t>
      </w:r>
    </w:p>
    <w:p w14:paraId="5D5C4C0A" w14:textId="77777777" w:rsidR="0030771D" w:rsidRDefault="0030771D" w:rsidP="0030771D">
      <w:pPr>
        <w:pStyle w:val="Paragraphedeliste"/>
        <w:numPr>
          <w:ilvl w:val="0"/>
          <w:numId w:val="18"/>
        </w:numPr>
      </w:pPr>
      <w:r w:rsidRPr="006668CF">
        <w:t>‘synonyms’</w:t>
      </w:r>
    </w:p>
    <w:p w14:paraId="38DDF5C6" w14:textId="77777777" w:rsidR="0030771D" w:rsidRPr="009268CB" w:rsidRDefault="0030771D" w:rsidP="0030771D">
      <w:pPr>
        <w:pStyle w:val="Paragraphedeliste"/>
        <w:numPr>
          <w:ilvl w:val="0"/>
          <w:numId w:val="18"/>
        </w:numPr>
      </w:pPr>
      <w:r w:rsidRPr="009268CB">
        <w:rPr>
          <w:lang w:val="fr-FR"/>
        </w:rPr>
        <w:t>‘taxonomy_animal’</w:t>
      </w:r>
    </w:p>
    <w:p w14:paraId="362A741D" w14:textId="77777777" w:rsidR="0030771D" w:rsidRPr="009268CB" w:rsidRDefault="0030771D" w:rsidP="0030771D">
      <w:pPr>
        <w:pStyle w:val="Paragraphedeliste"/>
        <w:numPr>
          <w:ilvl w:val="0"/>
          <w:numId w:val="18"/>
        </w:numPr>
      </w:pPr>
      <w:r w:rsidRPr="009268CB">
        <w:rPr>
          <w:lang w:val="fr-FR"/>
        </w:rPr>
        <w:t>‘translation_en-de’</w:t>
      </w:r>
    </w:p>
    <w:p w14:paraId="15B54571" w14:textId="77777777" w:rsidR="0030771D" w:rsidRPr="009268CB" w:rsidRDefault="0030771D" w:rsidP="0030771D">
      <w:pPr>
        <w:pStyle w:val="Paragraphedeliste"/>
        <w:numPr>
          <w:ilvl w:val="0"/>
          <w:numId w:val="18"/>
        </w:numPr>
      </w:pPr>
      <w:r w:rsidRPr="009268CB">
        <w:rPr>
          <w:lang w:val="fr-FR"/>
        </w:rPr>
        <w:t>‘translation_en-es’</w:t>
      </w:r>
    </w:p>
    <w:p w14:paraId="6635CFC6" w14:textId="77777777" w:rsidR="0030771D" w:rsidRPr="009268CB" w:rsidRDefault="0030771D" w:rsidP="0030771D">
      <w:pPr>
        <w:pStyle w:val="Paragraphedeliste"/>
        <w:numPr>
          <w:ilvl w:val="0"/>
          <w:numId w:val="18"/>
        </w:numPr>
      </w:pPr>
      <w:r w:rsidRPr="009268CB">
        <w:rPr>
          <w:lang w:val="fr-FR"/>
        </w:rPr>
        <w:t>‘translation_en-fr’</w:t>
      </w:r>
    </w:p>
    <w:p w14:paraId="712251AD" w14:textId="27C8FD0D" w:rsidR="0030771D" w:rsidRPr="000E44BD" w:rsidRDefault="0030771D" w:rsidP="0030771D">
      <w:pPr>
        <w:pStyle w:val="Paragraphedeliste"/>
        <w:numPr>
          <w:ilvl w:val="0"/>
          <w:numId w:val="18"/>
        </w:numPr>
      </w:pPr>
      <w:r w:rsidRPr="000E44BD">
        <w:rPr>
          <w:lang w:val="fr-FR"/>
        </w:rPr>
        <w:t>‘word_in_context</w:t>
      </w:r>
      <w:r w:rsidR="000E44BD">
        <w:rPr>
          <w:lang w:val="fr-FR"/>
        </w:rPr>
        <w:t>’</w:t>
      </w:r>
    </w:p>
    <w:p w14:paraId="12A4BF5C" w14:textId="0FB0CA0B" w:rsidR="00802040" w:rsidRDefault="00802040" w:rsidP="0030771D">
      <w:pPr>
        <w:rPr>
          <w:lang w:val="fr-FR"/>
        </w:rPr>
        <w:sectPr w:rsidR="00802040" w:rsidSect="00802040">
          <w:pgSz w:w="12240" w:h="15840"/>
          <w:pgMar w:top="1152" w:right="1296" w:bottom="1152" w:left="1296" w:header="720" w:footer="720" w:gutter="0"/>
          <w:cols w:num="3" w:space="720"/>
          <w:docGrid w:linePitch="360"/>
        </w:sectPr>
      </w:pPr>
    </w:p>
    <w:p w14:paraId="4CA45B06" w14:textId="5ECB6B4B" w:rsidR="0030771D" w:rsidRPr="009268CB" w:rsidRDefault="00802040" w:rsidP="0030771D">
      <w:pPr>
        <w:rPr>
          <w:lang w:val="fr-FR"/>
        </w:rPr>
      </w:pPr>
      <w:r>
        <w:rPr>
          <w:lang w:val="fr-FR"/>
        </w:rPr>
        <w:br/>
      </w:r>
      <w:r w:rsidR="0030771D" w:rsidRPr="00A546A5">
        <w:rPr>
          <w:lang w:val="fr-FR"/>
        </w:rPr>
        <w:t>Le point important est que H3 n’a pas été testée sur un sous-échantillon ad hoc au moment du palier 2a. L’étude porte bien sur l’ensemble des 24 tâches retenues, ce qui donne un terrain suffisamment varié pour faire émerger des contrastes inter-tâches substantiels.</w:t>
      </w:r>
      <w:r w:rsidR="0030771D">
        <w:rPr>
          <w:lang w:val="fr-FR"/>
        </w:rPr>
        <w:t xml:space="preserve"> Pour offrir une alternative </w:t>
      </w:r>
      <w:r w:rsidR="0030771D" w:rsidRPr="009268CB">
        <w:rPr>
          <w:i/>
          <w:iCs/>
          <w:lang w:val="fr-FR"/>
        </w:rPr>
        <w:t xml:space="preserve">OpenSource </w:t>
      </w:r>
      <w:r w:rsidR="0030771D">
        <w:rPr>
          <w:lang w:val="fr-FR"/>
        </w:rPr>
        <w:t xml:space="preserve">à </w:t>
      </w:r>
      <w:r w:rsidR="0030771D" w:rsidRPr="009268CB">
        <w:rPr>
          <w:i/>
          <w:iCs/>
          <w:lang w:val="fr-FR"/>
        </w:rPr>
        <w:t>TruthfulQA</w:t>
      </w:r>
      <w:r w:rsidR="0030771D">
        <w:rPr>
          <w:i/>
          <w:iCs/>
          <w:lang w:val="fr-FR"/>
        </w:rPr>
        <w:t xml:space="preserve">, </w:t>
      </w:r>
      <w:r w:rsidR="0030771D">
        <w:rPr>
          <w:lang w:val="fr-FR"/>
        </w:rPr>
        <w:t xml:space="preserve">qui propose une morphologie des tâches par opération logique, nous chercherons à regrouper ces tâches par famille (cf. </w:t>
      </w:r>
      <w:r w:rsidR="0030771D" w:rsidRPr="00A546A5">
        <w:rPr>
          <w:lang w:val="fr-FR"/>
        </w:rPr>
        <w:t>3.7.</w:t>
      </w:r>
      <w:r w:rsidR="0030771D">
        <w:rPr>
          <w:lang w:val="fr-FR"/>
        </w:rPr>
        <w:t>)</w:t>
      </w:r>
    </w:p>
    <w:p w14:paraId="5844D4B6" w14:textId="77777777" w:rsidR="0030771D" w:rsidRPr="00A546A5" w:rsidRDefault="0030771D" w:rsidP="0030771D">
      <w:pPr>
        <w:rPr>
          <w:lang w:val="fr-FR"/>
        </w:rPr>
      </w:pPr>
    </w:p>
    <w:p w14:paraId="3B54387E" w14:textId="1453F311" w:rsidR="0030771D" w:rsidRPr="00A546A5" w:rsidRDefault="00E77422" w:rsidP="000E44BD">
      <w:pPr>
        <w:pStyle w:val="Titre2"/>
        <w:rPr>
          <w:lang w:val="fr-FR"/>
        </w:rPr>
      </w:pPr>
      <w:bookmarkStart w:id="80" w:name="_Toc225544626"/>
      <w:r>
        <w:rPr>
          <w:lang w:val="fr-FR"/>
        </w:rPr>
        <w:t>10</w:t>
      </w:r>
      <w:r w:rsidR="0030771D" w:rsidRPr="00A546A5">
        <w:rPr>
          <w:lang w:val="fr-FR"/>
        </w:rPr>
        <w:t xml:space="preserve">.7. Le regroupement en </w:t>
      </w:r>
      <w:r w:rsidR="0030771D">
        <w:rPr>
          <w:lang w:val="fr-FR"/>
        </w:rPr>
        <w:t>‘</w:t>
      </w:r>
      <w:r w:rsidR="0030771D" w:rsidRPr="00A546A5">
        <w:rPr>
          <w:lang w:val="fr-FR"/>
        </w:rPr>
        <w:t>task_family</w:t>
      </w:r>
      <w:r w:rsidR="0030771D">
        <w:rPr>
          <w:lang w:val="fr-FR"/>
        </w:rPr>
        <w:t>’</w:t>
      </w:r>
      <w:bookmarkEnd w:id="80"/>
    </w:p>
    <w:p w14:paraId="2907FE1C" w14:textId="2A1B2D14" w:rsidR="0030771D" w:rsidRPr="00A546A5" w:rsidRDefault="00E77422" w:rsidP="00802040">
      <w:pPr>
        <w:pStyle w:val="Titre3"/>
        <w:rPr>
          <w:lang w:val="fr-FR"/>
        </w:rPr>
      </w:pPr>
      <w:bookmarkStart w:id="81" w:name="_Toc225544627"/>
      <w:r>
        <w:rPr>
          <w:lang w:val="fr-FR"/>
        </w:rPr>
        <w:t>10</w:t>
      </w:r>
      <w:r w:rsidR="0030771D" w:rsidRPr="00A546A5">
        <w:rPr>
          <w:lang w:val="fr-FR"/>
        </w:rPr>
        <w:t>.7.1. Justification</w:t>
      </w:r>
      <w:bookmarkEnd w:id="81"/>
      <w:r w:rsidR="00802040">
        <w:rPr>
          <w:lang w:val="fr-FR"/>
        </w:rPr>
        <w:br/>
      </w:r>
    </w:p>
    <w:p w14:paraId="32AC44D3" w14:textId="77777777" w:rsidR="0030771D" w:rsidRPr="00A546A5" w:rsidRDefault="0030771D" w:rsidP="0030771D">
      <w:pPr>
        <w:rPr>
          <w:lang w:val="fr-FR"/>
        </w:rPr>
      </w:pPr>
      <w:r w:rsidRPr="00A546A5">
        <w:rPr>
          <w:lang w:val="fr-FR"/>
        </w:rPr>
        <w:t xml:space="preserve">Nous avons ajouté une granularité analytique supplémentaire, </w:t>
      </w:r>
      <w:r>
        <w:rPr>
          <w:lang w:val="fr-FR"/>
        </w:rPr>
        <w:t>‘</w:t>
      </w:r>
      <w:r w:rsidRPr="00A546A5">
        <w:rPr>
          <w:lang w:val="fr-FR"/>
        </w:rPr>
        <w:t>task_family</w:t>
      </w:r>
      <w:r>
        <w:rPr>
          <w:lang w:val="fr-FR"/>
        </w:rPr>
        <w:t>’</w:t>
      </w:r>
      <w:r w:rsidRPr="00A546A5">
        <w:rPr>
          <w:lang w:val="fr-FR"/>
        </w:rPr>
        <w:t>, dans les scripts d’agrégation. Ce regroupement n’est pas natif au benchmark ; il est introduit par nous pour trois raisons :</w:t>
      </w:r>
    </w:p>
    <w:p w14:paraId="15D92587" w14:textId="77777777" w:rsidR="0030771D" w:rsidRPr="00A546A5" w:rsidRDefault="0030771D" w:rsidP="0030771D">
      <w:pPr>
        <w:rPr>
          <w:lang w:val="fr-FR"/>
        </w:rPr>
      </w:pPr>
      <w:r w:rsidRPr="00A546A5">
        <w:rPr>
          <w:lang w:val="fr-FR"/>
        </w:rPr>
        <w:t>1. améliorer la lisibilité des résultats ;</w:t>
      </w:r>
    </w:p>
    <w:p w14:paraId="46815B79" w14:textId="77777777" w:rsidR="0030771D" w:rsidRPr="00A546A5" w:rsidRDefault="0030771D" w:rsidP="0030771D">
      <w:pPr>
        <w:rPr>
          <w:lang w:val="fr-FR"/>
        </w:rPr>
      </w:pPr>
      <w:r w:rsidRPr="00A546A5">
        <w:rPr>
          <w:lang w:val="fr-FR"/>
        </w:rPr>
        <w:t>2. raisonner par opération logique ou cognitive principale plutôt que par nom de tâche isolé ;</w:t>
      </w:r>
    </w:p>
    <w:p w14:paraId="64B373C8" w14:textId="6B9F09F8" w:rsidR="0030771D" w:rsidRDefault="0030771D" w:rsidP="0030771D">
      <w:pPr>
        <w:spacing w:after="120"/>
        <w:jc w:val="both"/>
        <w:rPr>
          <w:lang w:val="fr-FR"/>
        </w:rPr>
      </w:pPr>
      <w:r w:rsidRPr="00A546A5">
        <w:rPr>
          <w:lang w:val="fr-FR"/>
        </w:rPr>
        <w:t>3. éviter qu’une simple accumulation de tâches hétérogènes ne masque des tendances structurales</w:t>
      </w:r>
      <w:r>
        <w:rPr>
          <w:lang w:val="fr-FR"/>
        </w:rPr>
        <w:t xml:space="preserve"> (certaines tâches sont redondantes pour un même type de logique, tandis que certains types de logiques sont représentés par une seule tâche du benchmark).</w:t>
      </w:r>
    </w:p>
    <w:p w14:paraId="4B6C2D62" w14:textId="77777777" w:rsidR="0030771D" w:rsidRPr="00A546A5" w:rsidRDefault="0030771D" w:rsidP="0030771D">
      <w:pPr>
        <w:rPr>
          <w:lang w:val="fr-FR"/>
        </w:rPr>
      </w:pPr>
      <w:r>
        <w:rPr>
          <w:lang w:val="fr-FR"/>
        </w:rPr>
        <w:t>Voici le découpage que nous proposons dans le cadre de H3</w:t>
      </w:r>
      <w:r w:rsidRPr="00A546A5">
        <w:rPr>
          <w:lang w:val="fr-FR"/>
        </w:rPr>
        <w:t xml:space="preserve"> :</w:t>
      </w:r>
    </w:p>
    <w:p w14:paraId="3CCFD221" w14:textId="77777777" w:rsidR="00802040" w:rsidRDefault="00802040" w:rsidP="00802040">
      <w:pPr>
        <w:rPr>
          <w:lang w:val="fr-FR"/>
        </w:rPr>
      </w:pPr>
    </w:p>
    <w:p w14:paraId="1015F16E" w14:textId="16B0DEDC" w:rsidR="00802040" w:rsidRPr="00802040" w:rsidRDefault="00802040" w:rsidP="00802040">
      <w:pPr>
        <w:rPr>
          <w:lang w:val="fr-FR"/>
        </w:rPr>
        <w:sectPr w:rsidR="00802040" w:rsidRPr="00802040" w:rsidSect="00802040">
          <w:type w:val="continuous"/>
          <w:pgSz w:w="12240" w:h="15840"/>
          <w:pgMar w:top="1152" w:right="1296" w:bottom="1152" w:left="1296" w:header="720" w:footer="720" w:gutter="0"/>
          <w:cols w:space="720"/>
          <w:docGrid w:linePitch="360"/>
        </w:sectPr>
      </w:pPr>
    </w:p>
    <w:p w14:paraId="34DBC0DC" w14:textId="77777777" w:rsidR="0030771D" w:rsidRDefault="0030771D" w:rsidP="0030771D">
      <w:pPr>
        <w:pStyle w:val="Paragraphedeliste"/>
        <w:numPr>
          <w:ilvl w:val="0"/>
          <w:numId w:val="19"/>
        </w:numPr>
        <w:rPr>
          <w:lang w:val="fr-FR"/>
        </w:rPr>
      </w:pPr>
      <w:r w:rsidRPr="004D7354">
        <w:rPr>
          <w:lang w:val="fr-FR"/>
        </w:rPr>
        <w:lastRenderedPageBreak/>
        <w:t>traduction,</w:t>
      </w:r>
    </w:p>
    <w:p w14:paraId="6D827EBA" w14:textId="77777777" w:rsidR="0030771D" w:rsidRDefault="0030771D" w:rsidP="0030771D">
      <w:pPr>
        <w:pStyle w:val="Paragraphedeliste"/>
        <w:numPr>
          <w:ilvl w:val="0"/>
          <w:numId w:val="19"/>
        </w:numPr>
        <w:rPr>
          <w:lang w:val="fr-FR"/>
        </w:rPr>
      </w:pPr>
      <w:r w:rsidRPr="004D7354">
        <w:rPr>
          <w:lang w:val="fr-FR"/>
        </w:rPr>
        <w:t>transformation morphologique,</w:t>
      </w:r>
    </w:p>
    <w:p w14:paraId="4244985C" w14:textId="77777777" w:rsidR="0030771D" w:rsidRDefault="0030771D" w:rsidP="0030771D">
      <w:pPr>
        <w:pStyle w:val="Paragraphedeliste"/>
        <w:numPr>
          <w:ilvl w:val="0"/>
          <w:numId w:val="19"/>
        </w:numPr>
        <w:rPr>
          <w:lang w:val="fr-FR"/>
        </w:rPr>
      </w:pPr>
      <w:r w:rsidRPr="004D7354">
        <w:rPr>
          <w:lang w:val="fr-FR"/>
        </w:rPr>
        <w:t>raisonnement causal,</w:t>
      </w:r>
    </w:p>
    <w:p w14:paraId="5C95E5C0" w14:textId="77777777" w:rsidR="0030771D" w:rsidRDefault="0030771D" w:rsidP="0030771D">
      <w:pPr>
        <w:pStyle w:val="Paragraphedeliste"/>
        <w:numPr>
          <w:ilvl w:val="0"/>
          <w:numId w:val="19"/>
        </w:numPr>
        <w:rPr>
          <w:lang w:val="fr-FR"/>
        </w:rPr>
      </w:pPr>
      <w:r w:rsidRPr="004D7354">
        <w:rPr>
          <w:lang w:val="fr-FR"/>
        </w:rPr>
        <w:t>sémantique lexicale,</w:t>
      </w:r>
    </w:p>
    <w:p w14:paraId="7D9BD8E7" w14:textId="3A001F35" w:rsidR="0030771D" w:rsidRPr="004D7354" w:rsidRDefault="0030771D" w:rsidP="0030771D">
      <w:pPr>
        <w:pStyle w:val="Paragraphedeliste"/>
        <w:numPr>
          <w:ilvl w:val="0"/>
          <w:numId w:val="19"/>
        </w:numPr>
        <w:rPr>
          <w:lang w:val="fr-FR"/>
        </w:rPr>
      </w:pPr>
      <w:r w:rsidRPr="004D7354">
        <w:rPr>
          <w:lang w:val="fr-FR"/>
        </w:rPr>
        <w:t>extraction de chaîne</w:t>
      </w:r>
      <w:r>
        <w:rPr>
          <w:lang w:val="fr-FR"/>
        </w:rPr>
        <w:t>.</w:t>
      </w:r>
    </w:p>
    <w:p w14:paraId="6803ACFC" w14:textId="77777777" w:rsidR="0030771D" w:rsidRDefault="0030771D" w:rsidP="0030771D">
      <w:pPr>
        <w:spacing w:after="120"/>
        <w:jc w:val="both"/>
        <w:rPr>
          <w:lang w:val="fr-FR"/>
        </w:rPr>
        <w:sectPr w:rsidR="0030771D" w:rsidSect="0030771D">
          <w:pgSz w:w="12240" w:h="15840"/>
          <w:pgMar w:top="1152" w:right="1296" w:bottom="1152" w:left="1296" w:header="720" w:footer="720" w:gutter="0"/>
          <w:cols w:num="2" w:space="720"/>
          <w:docGrid w:linePitch="360"/>
        </w:sectPr>
      </w:pPr>
    </w:p>
    <w:p w14:paraId="35CFCBD9" w14:textId="77777777" w:rsidR="0030771D" w:rsidRDefault="0030771D" w:rsidP="0030771D">
      <w:pPr>
        <w:spacing w:after="120"/>
        <w:jc w:val="both"/>
        <w:rPr>
          <w:lang w:val="fr-FR"/>
        </w:rPr>
      </w:pPr>
    </w:p>
    <w:p w14:paraId="4285E544" w14:textId="77777777" w:rsidR="00882267" w:rsidRDefault="00882267" w:rsidP="0030771D">
      <w:pPr>
        <w:spacing w:after="120"/>
        <w:jc w:val="both"/>
        <w:rPr>
          <w:lang w:val="fr-FR"/>
        </w:rPr>
      </w:pPr>
    </w:p>
    <w:p w14:paraId="05212ECD" w14:textId="685FD89E" w:rsidR="00882267" w:rsidRPr="00A546A5" w:rsidRDefault="00E77422" w:rsidP="00802040">
      <w:pPr>
        <w:pStyle w:val="Titre3"/>
        <w:rPr>
          <w:lang w:val="fr-FR"/>
        </w:rPr>
      </w:pPr>
      <w:bookmarkStart w:id="82" w:name="_Toc225544628"/>
      <w:r>
        <w:rPr>
          <w:lang w:val="fr-FR"/>
        </w:rPr>
        <w:t>10</w:t>
      </w:r>
      <w:r w:rsidR="00882267" w:rsidRPr="00A546A5">
        <w:rPr>
          <w:lang w:val="fr-FR"/>
        </w:rPr>
        <w:t>.7.2. Base de regroupement</w:t>
      </w:r>
      <w:bookmarkEnd w:id="82"/>
      <w:r w:rsidR="00802040">
        <w:rPr>
          <w:lang w:val="fr-FR"/>
        </w:rPr>
        <w:br/>
      </w:r>
    </w:p>
    <w:p w14:paraId="650D0EC4" w14:textId="77777777" w:rsidR="00882267" w:rsidRPr="00191309" w:rsidRDefault="00882267" w:rsidP="00882267">
      <w:pPr>
        <w:rPr>
          <w:lang w:val="fr-FR"/>
        </w:rPr>
      </w:pPr>
      <w:r w:rsidRPr="00A546A5">
        <w:rPr>
          <w:lang w:val="fr-FR"/>
        </w:rPr>
        <w:t xml:space="preserve">Les familles sont définies dans </w:t>
      </w:r>
      <w:r w:rsidRPr="00191309">
        <w:rPr>
          <w:i/>
          <w:iCs/>
          <w:lang w:val="fr-FR"/>
        </w:rPr>
        <w:t>‘analysis/aggregate_palier2a.py’</w:t>
      </w:r>
      <w:r w:rsidRPr="00A546A5">
        <w:rPr>
          <w:lang w:val="fr-FR"/>
        </w:rPr>
        <w:t xml:space="preserve"> via le dictionnaire</w:t>
      </w:r>
      <w:r w:rsidRPr="00191309">
        <w:rPr>
          <w:i/>
          <w:iCs/>
          <w:lang w:val="fr-FR"/>
        </w:rPr>
        <w:t xml:space="preserve"> ‘TASK_FAMILY’</w:t>
      </w:r>
      <w:r>
        <w:rPr>
          <w:lang w:val="fr-FR"/>
        </w:rPr>
        <w:t xml:space="preserve"> comme suit :</w:t>
      </w:r>
      <w:r w:rsidRPr="00191309">
        <w:rPr>
          <w:lang w:val="fr-FR"/>
        </w:rPr>
        <w:t xml:space="preserve"> </w:t>
      </w:r>
    </w:p>
    <w:p w14:paraId="62F6ECCC" w14:textId="77777777" w:rsidR="00882267" w:rsidRPr="00191309" w:rsidRDefault="00882267" w:rsidP="00882267">
      <w:pPr>
        <w:rPr>
          <w:lang w:val="fr-FR"/>
        </w:rPr>
      </w:pPr>
    </w:p>
    <w:tbl>
      <w:tblPr>
        <w:tblStyle w:val="Grilledutableau"/>
        <w:tblW w:w="9984" w:type="dxa"/>
        <w:tblLook w:val="04A0" w:firstRow="1" w:lastRow="0" w:firstColumn="1" w:lastColumn="0" w:noHBand="0" w:noVBand="1"/>
      </w:tblPr>
      <w:tblGrid>
        <w:gridCol w:w="4992"/>
        <w:gridCol w:w="4992"/>
      </w:tblGrid>
      <w:tr w:rsidR="00882267" w14:paraId="22631767" w14:textId="77777777" w:rsidTr="0022629F">
        <w:trPr>
          <w:trHeight w:val="368"/>
        </w:trPr>
        <w:tc>
          <w:tcPr>
            <w:tcW w:w="4992" w:type="dxa"/>
          </w:tcPr>
          <w:p w14:paraId="35E7422D" w14:textId="77777777" w:rsidR="00882267" w:rsidRPr="00191309" w:rsidRDefault="00882267" w:rsidP="0022629F">
            <w:pPr>
              <w:rPr>
                <w:highlight w:val="darkCyan"/>
                <w:lang w:val="fr-FR"/>
              </w:rPr>
            </w:pPr>
            <w:r w:rsidRPr="00191309">
              <w:rPr>
                <w:highlight w:val="darkCyan"/>
                <w:lang w:val="fr-FR"/>
              </w:rPr>
              <w:t>Family</w:t>
            </w:r>
          </w:p>
        </w:tc>
        <w:tc>
          <w:tcPr>
            <w:tcW w:w="4992" w:type="dxa"/>
          </w:tcPr>
          <w:p w14:paraId="03E279B0" w14:textId="77777777" w:rsidR="00882267" w:rsidRPr="00191309" w:rsidRDefault="00882267" w:rsidP="0022629F">
            <w:pPr>
              <w:rPr>
                <w:highlight w:val="darkCyan"/>
                <w:lang w:val="fr-FR"/>
              </w:rPr>
            </w:pPr>
            <w:r w:rsidRPr="00191309">
              <w:rPr>
                <w:highlight w:val="darkCyan"/>
                <w:lang w:val="fr-FR"/>
              </w:rPr>
              <w:t>Task</w:t>
            </w:r>
          </w:p>
        </w:tc>
      </w:tr>
      <w:tr w:rsidR="00882267" w:rsidRPr="008D68F0" w14:paraId="6B791509" w14:textId="77777777" w:rsidTr="0022629F">
        <w:trPr>
          <w:trHeight w:val="368"/>
        </w:trPr>
        <w:tc>
          <w:tcPr>
            <w:tcW w:w="4992" w:type="dxa"/>
          </w:tcPr>
          <w:p w14:paraId="4E858250" w14:textId="77777777" w:rsidR="00882267" w:rsidRDefault="00882267" w:rsidP="0022629F">
            <w:pPr>
              <w:rPr>
                <w:lang w:val="fr-FR"/>
              </w:rPr>
            </w:pPr>
            <w:r w:rsidRPr="00191309">
              <w:rPr>
                <w:lang w:val="fr-FR"/>
              </w:rPr>
              <w:t>‘translation’</w:t>
            </w:r>
          </w:p>
        </w:tc>
        <w:tc>
          <w:tcPr>
            <w:tcW w:w="4992" w:type="dxa"/>
          </w:tcPr>
          <w:p w14:paraId="72E5243B" w14:textId="77777777" w:rsidR="00882267" w:rsidRPr="00191309" w:rsidRDefault="00882267" w:rsidP="0022629F">
            <w:pPr>
              <w:rPr>
                <w:lang w:val="fr-FR"/>
              </w:rPr>
            </w:pPr>
            <w:r w:rsidRPr="00191309">
              <w:rPr>
                <w:lang w:val="fr-FR"/>
              </w:rPr>
              <w:t>‘translation_en-de’, ‘translation_en-es’, ‘translation_en-fr’</w:t>
            </w:r>
          </w:p>
          <w:p w14:paraId="5BABDE39" w14:textId="77777777" w:rsidR="00882267" w:rsidRDefault="00882267" w:rsidP="0022629F">
            <w:pPr>
              <w:rPr>
                <w:lang w:val="fr-FR"/>
              </w:rPr>
            </w:pPr>
          </w:p>
        </w:tc>
      </w:tr>
      <w:tr w:rsidR="00882267" w14:paraId="0EED6C77" w14:textId="77777777" w:rsidTr="0022629F">
        <w:trPr>
          <w:trHeight w:val="348"/>
        </w:trPr>
        <w:tc>
          <w:tcPr>
            <w:tcW w:w="4992" w:type="dxa"/>
          </w:tcPr>
          <w:p w14:paraId="1F28DC6E" w14:textId="77777777" w:rsidR="00882267" w:rsidRDefault="00882267" w:rsidP="0022629F">
            <w:pPr>
              <w:rPr>
                <w:lang w:val="fr-FR"/>
              </w:rPr>
            </w:pPr>
            <w:r>
              <w:t>‘lexical_semantics’</w:t>
            </w:r>
          </w:p>
        </w:tc>
        <w:tc>
          <w:tcPr>
            <w:tcW w:w="4992" w:type="dxa"/>
          </w:tcPr>
          <w:p w14:paraId="7D9D19A3" w14:textId="77777777" w:rsidR="00882267" w:rsidRDefault="00882267" w:rsidP="0022629F">
            <w:pPr>
              <w:rPr>
                <w:lang w:val="fr-FR"/>
              </w:rPr>
            </w:pPr>
            <w:r>
              <w:t>‘antonyms’, ‘synonyms’, ‘word_in_context’</w:t>
            </w:r>
          </w:p>
        </w:tc>
      </w:tr>
      <w:tr w:rsidR="00882267" w14:paraId="471A6810" w14:textId="77777777" w:rsidTr="0022629F">
        <w:trPr>
          <w:trHeight w:val="368"/>
        </w:trPr>
        <w:tc>
          <w:tcPr>
            <w:tcW w:w="4992" w:type="dxa"/>
          </w:tcPr>
          <w:p w14:paraId="4566DA96" w14:textId="77777777" w:rsidR="00882267" w:rsidRDefault="00882267" w:rsidP="0022629F">
            <w:pPr>
              <w:rPr>
                <w:lang w:val="fr-FR"/>
              </w:rPr>
            </w:pPr>
            <w:r>
              <w:t>‘numerical_reasoning’</w:t>
            </w:r>
          </w:p>
        </w:tc>
        <w:tc>
          <w:tcPr>
            <w:tcW w:w="4992" w:type="dxa"/>
          </w:tcPr>
          <w:p w14:paraId="15DC7FAA" w14:textId="77777777" w:rsidR="00882267" w:rsidRDefault="00882267" w:rsidP="0022629F">
            <w:pPr>
              <w:rPr>
                <w:lang w:val="fr-FR"/>
              </w:rPr>
            </w:pPr>
            <w:r>
              <w:t>‘sum’, ‘diff’</w:t>
            </w:r>
          </w:p>
        </w:tc>
      </w:tr>
      <w:tr w:rsidR="00882267" w14:paraId="529F4D40" w14:textId="77777777" w:rsidTr="0022629F">
        <w:trPr>
          <w:trHeight w:val="348"/>
        </w:trPr>
        <w:tc>
          <w:tcPr>
            <w:tcW w:w="4992" w:type="dxa"/>
          </w:tcPr>
          <w:p w14:paraId="5B16F657" w14:textId="77777777" w:rsidR="00882267" w:rsidRDefault="00882267" w:rsidP="0022629F">
            <w:pPr>
              <w:rPr>
                <w:lang w:val="fr-FR"/>
              </w:rPr>
            </w:pPr>
            <w:r>
              <w:t>‘causal_reasoning’</w:t>
            </w:r>
          </w:p>
        </w:tc>
        <w:tc>
          <w:tcPr>
            <w:tcW w:w="4992" w:type="dxa"/>
          </w:tcPr>
          <w:p w14:paraId="1AF56137" w14:textId="77777777" w:rsidR="00882267" w:rsidRDefault="00882267" w:rsidP="0022629F">
            <w:pPr>
              <w:rPr>
                <w:lang w:val="fr-FR"/>
              </w:rPr>
            </w:pPr>
            <w:r>
              <w:t>‘cause_and_effect’</w:t>
            </w:r>
          </w:p>
        </w:tc>
      </w:tr>
      <w:tr w:rsidR="00882267" w14:paraId="61884F38" w14:textId="77777777" w:rsidTr="0022629F">
        <w:trPr>
          <w:trHeight w:val="368"/>
        </w:trPr>
        <w:tc>
          <w:tcPr>
            <w:tcW w:w="4992" w:type="dxa"/>
          </w:tcPr>
          <w:p w14:paraId="44637B06" w14:textId="77777777" w:rsidR="00882267" w:rsidRDefault="00882267" w:rsidP="0022629F">
            <w:pPr>
              <w:rPr>
                <w:lang w:val="fr-FR"/>
              </w:rPr>
            </w:pPr>
            <w:r>
              <w:t>‘morphology’</w:t>
            </w:r>
          </w:p>
        </w:tc>
        <w:tc>
          <w:tcPr>
            <w:tcW w:w="4992" w:type="dxa"/>
          </w:tcPr>
          <w:p w14:paraId="377368CD" w14:textId="77777777" w:rsidR="00882267" w:rsidRDefault="00882267" w:rsidP="0022629F">
            <w:pPr>
              <w:rPr>
                <w:lang w:val="fr-FR"/>
              </w:rPr>
            </w:pPr>
            <w:r>
              <w:t>‘singular_to_plural’</w:t>
            </w:r>
          </w:p>
        </w:tc>
      </w:tr>
      <w:tr w:rsidR="00882267" w14:paraId="0C372128" w14:textId="77777777" w:rsidTr="0022629F">
        <w:trPr>
          <w:trHeight w:val="348"/>
        </w:trPr>
        <w:tc>
          <w:tcPr>
            <w:tcW w:w="4992" w:type="dxa"/>
          </w:tcPr>
          <w:p w14:paraId="455413E0" w14:textId="77777777" w:rsidR="00882267" w:rsidRDefault="00882267" w:rsidP="0022629F">
            <w:pPr>
              <w:rPr>
                <w:lang w:val="fr-FR"/>
              </w:rPr>
            </w:pPr>
            <w:r>
              <w:t>‘semantic_similarity’</w:t>
            </w:r>
          </w:p>
        </w:tc>
        <w:tc>
          <w:tcPr>
            <w:tcW w:w="4992" w:type="dxa"/>
          </w:tcPr>
          <w:p w14:paraId="458B4DDE" w14:textId="77777777" w:rsidR="00882267" w:rsidRDefault="00882267" w:rsidP="0022629F">
            <w:pPr>
              <w:rPr>
                <w:lang w:val="fr-FR"/>
              </w:rPr>
            </w:pPr>
            <w:r>
              <w:t>‘semantic_similarity’</w:t>
            </w:r>
          </w:p>
        </w:tc>
      </w:tr>
      <w:tr w:rsidR="00882267" w14:paraId="7F15C332" w14:textId="77777777" w:rsidTr="0022629F">
        <w:trPr>
          <w:trHeight w:val="348"/>
        </w:trPr>
        <w:tc>
          <w:tcPr>
            <w:tcW w:w="4992" w:type="dxa"/>
          </w:tcPr>
          <w:p w14:paraId="39FFB766" w14:textId="77777777" w:rsidR="00882267" w:rsidRDefault="00882267" w:rsidP="0022629F">
            <w:pPr>
              <w:rPr>
                <w:lang w:val="fr-FR"/>
              </w:rPr>
            </w:pPr>
            <w:r w:rsidRPr="00191309">
              <w:t>‘string_filtering’</w:t>
            </w:r>
          </w:p>
        </w:tc>
        <w:tc>
          <w:tcPr>
            <w:tcW w:w="4992" w:type="dxa"/>
          </w:tcPr>
          <w:p w14:paraId="222BA2EB" w14:textId="77777777" w:rsidR="00882267" w:rsidRDefault="00882267" w:rsidP="0022629F">
            <w:pPr>
              <w:rPr>
                <w:lang w:val="fr-FR"/>
              </w:rPr>
            </w:pPr>
            <w:r w:rsidRPr="00191309">
              <w:t>‘orthography_starts_with’</w:t>
            </w:r>
          </w:p>
        </w:tc>
      </w:tr>
    </w:tbl>
    <w:p w14:paraId="00EE4D5A" w14:textId="77777777" w:rsidR="00882267" w:rsidRPr="00A546A5" w:rsidRDefault="00882267" w:rsidP="00882267">
      <w:pPr>
        <w:rPr>
          <w:lang w:val="fr-FR"/>
        </w:rPr>
      </w:pPr>
    </w:p>
    <w:p w14:paraId="5873DB36" w14:textId="1D24CA94" w:rsidR="00882267" w:rsidRPr="00A546A5" w:rsidRDefault="00E77422" w:rsidP="00802040">
      <w:pPr>
        <w:pStyle w:val="Titre3"/>
        <w:rPr>
          <w:lang w:val="fr-FR"/>
        </w:rPr>
      </w:pPr>
      <w:bookmarkStart w:id="83" w:name="_Toc225544629"/>
      <w:r>
        <w:rPr>
          <w:lang w:val="fr-FR"/>
        </w:rPr>
        <w:t>10</w:t>
      </w:r>
      <w:r w:rsidR="00882267" w:rsidRPr="00A546A5">
        <w:rPr>
          <w:lang w:val="fr-FR"/>
        </w:rPr>
        <w:t>.7.3.</w:t>
      </w:r>
      <w:r w:rsidR="00882267">
        <w:rPr>
          <w:lang w:val="fr-FR"/>
        </w:rPr>
        <w:t xml:space="preserve"> Occurrence de</w:t>
      </w:r>
      <w:r w:rsidR="00882267" w:rsidRPr="00A546A5">
        <w:rPr>
          <w:lang w:val="fr-FR"/>
        </w:rPr>
        <w:t xml:space="preserve"> </w:t>
      </w:r>
      <w:r w:rsidR="00882267">
        <w:rPr>
          <w:lang w:val="fr-FR"/>
        </w:rPr>
        <w:t>‘</w:t>
      </w:r>
      <w:r w:rsidR="00882267" w:rsidRPr="00A546A5">
        <w:rPr>
          <w:lang w:val="fr-FR"/>
        </w:rPr>
        <w:t>task_family</w:t>
      </w:r>
      <w:r w:rsidR="00882267">
        <w:rPr>
          <w:lang w:val="fr-FR"/>
        </w:rPr>
        <w:t>’</w:t>
      </w:r>
      <w:r w:rsidR="00882267" w:rsidRPr="00A546A5">
        <w:rPr>
          <w:lang w:val="fr-FR"/>
        </w:rPr>
        <w:t xml:space="preserve"> dans le pipeline</w:t>
      </w:r>
      <w:bookmarkEnd w:id="83"/>
      <w:r w:rsidR="00802040">
        <w:rPr>
          <w:lang w:val="fr-FR"/>
        </w:rPr>
        <w:br/>
      </w:r>
    </w:p>
    <w:p w14:paraId="6FAD833A" w14:textId="77777777" w:rsidR="00882267" w:rsidRDefault="00882267" w:rsidP="00882267">
      <w:pPr>
        <w:rPr>
          <w:lang w:val="fr-FR"/>
        </w:rPr>
      </w:pPr>
      <w:r w:rsidRPr="0060599B">
        <w:rPr>
          <w:i/>
          <w:iCs/>
          <w:lang w:val="fr-FR"/>
        </w:rPr>
        <w:t>‘task_family’</w:t>
      </w:r>
      <w:r w:rsidRPr="00A546A5">
        <w:rPr>
          <w:lang w:val="fr-FR"/>
        </w:rPr>
        <w:t xml:space="preserve"> est effectivement utilisé dans le code et les représentations</w:t>
      </w:r>
      <w:r>
        <w:rPr>
          <w:lang w:val="fr-FR"/>
        </w:rPr>
        <w:t xml:space="preserve"> </w:t>
      </w:r>
      <w:r w:rsidRPr="00191309">
        <w:rPr>
          <w:lang w:val="fr-FR"/>
        </w:rPr>
        <w:t>dans</w:t>
      </w:r>
      <w:r w:rsidRPr="00A546A5">
        <w:rPr>
          <w:lang w:val="fr-FR"/>
        </w:rPr>
        <w:t xml:space="preserve"> :</w:t>
      </w:r>
    </w:p>
    <w:p w14:paraId="6E903563" w14:textId="77777777" w:rsidR="00882267" w:rsidRPr="00191309" w:rsidRDefault="00882267" w:rsidP="00882267">
      <w:pPr>
        <w:pStyle w:val="Paragraphedeliste"/>
        <w:numPr>
          <w:ilvl w:val="0"/>
          <w:numId w:val="20"/>
        </w:numPr>
        <w:rPr>
          <w:lang w:val="fr-FR"/>
        </w:rPr>
      </w:pPr>
      <w:r w:rsidRPr="00191309">
        <w:rPr>
          <w:i/>
          <w:iCs/>
          <w:lang w:val="fr-FR"/>
        </w:rPr>
        <w:t>‘palier2a_aggregated_conditions.csv’</w:t>
      </w:r>
    </w:p>
    <w:p w14:paraId="2D5D17C5" w14:textId="77777777" w:rsidR="00882267" w:rsidRPr="00191309" w:rsidRDefault="00882267" w:rsidP="00882267">
      <w:pPr>
        <w:pStyle w:val="Paragraphedeliste"/>
        <w:numPr>
          <w:ilvl w:val="0"/>
          <w:numId w:val="20"/>
        </w:numPr>
      </w:pPr>
      <w:r w:rsidRPr="00191309">
        <w:rPr>
          <w:i/>
          <w:iCs/>
        </w:rPr>
        <w:t>‘palier2a_negative_original_summary.csv’</w:t>
      </w:r>
    </w:p>
    <w:p w14:paraId="67659D55" w14:textId="77777777" w:rsidR="00882267" w:rsidRPr="00191309" w:rsidRDefault="00882267" w:rsidP="00882267">
      <w:pPr>
        <w:pStyle w:val="Paragraphedeliste"/>
        <w:numPr>
          <w:ilvl w:val="0"/>
          <w:numId w:val="20"/>
        </w:numPr>
        <w:rPr>
          <w:lang w:val="fr-FR"/>
        </w:rPr>
      </w:pPr>
      <w:r w:rsidRPr="00191309">
        <w:rPr>
          <w:lang w:val="fr-FR"/>
        </w:rPr>
        <w:t>‘</w:t>
      </w:r>
      <w:r w:rsidRPr="00191309">
        <w:rPr>
          <w:i/>
          <w:iCs/>
          <w:lang w:val="fr-FR"/>
        </w:rPr>
        <w:t>palier2a_h3_vs_negative_original.csv’</w:t>
      </w:r>
    </w:p>
    <w:p w14:paraId="4051ABA2" w14:textId="77777777" w:rsidR="00882267" w:rsidRPr="00191309" w:rsidRDefault="00882267" w:rsidP="00882267">
      <w:pPr>
        <w:pStyle w:val="Paragraphedeliste"/>
        <w:numPr>
          <w:ilvl w:val="0"/>
          <w:numId w:val="20"/>
        </w:numPr>
      </w:pPr>
      <w:r w:rsidRPr="00191309">
        <w:rPr>
          <w:i/>
          <w:iCs/>
        </w:rPr>
        <w:t>‘palier2a_family_summary.csv’</w:t>
      </w:r>
    </w:p>
    <w:p w14:paraId="183232F5" w14:textId="77777777" w:rsidR="00882267" w:rsidRDefault="00882267" w:rsidP="00882267">
      <w:pPr>
        <w:rPr>
          <w:lang w:val="fr-FR"/>
        </w:rPr>
      </w:pPr>
      <w:r w:rsidRPr="00A546A5">
        <w:rPr>
          <w:lang w:val="fr-FR"/>
        </w:rPr>
        <w:t>Il sert ensuite à produire :</w:t>
      </w:r>
    </w:p>
    <w:p w14:paraId="58D990F5" w14:textId="77777777" w:rsidR="00882267" w:rsidRPr="00191309" w:rsidRDefault="00882267" w:rsidP="00882267">
      <w:pPr>
        <w:pStyle w:val="Paragraphedeliste"/>
        <w:numPr>
          <w:ilvl w:val="0"/>
          <w:numId w:val="21"/>
        </w:numPr>
        <w:rPr>
          <w:lang w:val="fr-FR"/>
        </w:rPr>
      </w:pPr>
      <w:r w:rsidRPr="00191309">
        <w:rPr>
          <w:lang w:val="fr-FR"/>
        </w:rPr>
        <w:t xml:space="preserve">des barplots par famille </w:t>
      </w:r>
      <w:r w:rsidRPr="00191309">
        <w:rPr>
          <w:i/>
          <w:iCs/>
          <w:lang w:val="fr-FR"/>
        </w:rPr>
        <w:t>(‘plot_palier2a_family_barplots.py’)</w:t>
      </w:r>
    </w:p>
    <w:p w14:paraId="2D9AEA6F" w14:textId="77777777" w:rsidR="00882267" w:rsidRPr="00191309" w:rsidRDefault="00882267" w:rsidP="00882267">
      <w:pPr>
        <w:pStyle w:val="Paragraphedeliste"/>
        <w:numPr>
          <w:ilvl w:val="0"/>
          <w:numId w:val="21"/>
        </w:numPr>
      </w:pPr>
      <w:r w:rsidRPr="00191309">
        <w:t xml:space="preserve">des heatmaps par famille </w:t>
      </w:r>
      <w:r w:rsidRPr="00191309">
        <w:rPr>
          <w:i/>
          <w:iCs/>
        </w:rPr>
        <w:t>(‘plot_palier2a_family_heatmaps.py’, ‘plot_palier2a_family_heatmaps_compact.py’)</w:t>
      </w:r>
    </w:p>
    <w:p w14:paraId="5B814DE6" w14:textId="7CA9E785" w:rsidR="00882267" w:rsidRPr="00715511" w:rsidRDefault="00E77422" w:rsidP="00802040">
      <w:pPr>
        <w:pStyle w:val="Titre3"/>
        <w:rPr>
          <w:lang w:val="fr-FR"/>
        </w:rPr>
      </w:pPr>
      <w:bookmarkStart w:id="84" w:name="_Toc225544630"/>
      <w:r>
        <w:rPr>
          <w:lang w:val="fr-FR"/>
        </w:rPr>
        <w:t>10</w:t>
      </w:r>
      <w:r w:rsidR="00882267" w:rsidRPr="00A546A5">
        <w:rPr>
          <w:lang w:val="fr-FR"/>
        </w:rPr>
        <w:t>.7.</w:t>
      </w:r>
      <w:r w:rsidR="00882267">
        <w:rPr>
          <w:lang w:val="fr-FR"/>
        </w:rPr>
        <w:t>4</w:t>
      </w:r>
      <w:r w:rsidR="00882267" w:rsidRPr="00A546A5">
        <w:rPr>
          <w:lang w:val="fr-FR"/>
        </w:rPr>
        <w:t>.</w:t>
      </w:r>
      <w:r w:rsidR="00882267">
        <w:rPr>
          <w:lang w:val="fr-FR"/>
        </w:rPr>
        <w:t xml:space="preserve"> </w:t>
      </w:r>
      <w:r w:rsidR="00882267" w:rsidRPr="00715511">
        <w:rPr>
          <w:lang w:val="fr-FR"/>
        </w:rPr>
        <w:t>Commandes associées</w:t>
      </w:r>
      <w:bookmarkEnd w:id="84"/>
      <w:r w:rsidR="00802040">
        <w:rPr>
          <w:lang w:val="fr-FR"/>
        </w:rPr>
        <w:br/>
      </w:r>
    </w:p>
    <w:p w14:paraId="18CB807A" w14:textId="77777777" w:rsidR="00882267" w:rsidRPr="00A546A5" w:rsidRDefault="00882267" w:rsidP="00882267">
      <w:pPr>
        <w:pStyle w:val="CodeBlock"/>
        <w:rPr>
          <w:lang w:val="fr-FR"/>
        </w:rPr>
      </w:pPr>
      <w:r w:rsidRPr="0060599B">
        <w:rPr>
          <w:b/>
          <w:bCs/>
          <w:lang w:val="fr-FR"/>
        </w:rPr>
        <w:t>Powershell</w:t>
      </w:r>
      <w:r>
        <w:rPr>
          <w:lang w:val="fr-FR"/>
        </w:rPr>
        <w:t xml:space="preserve"> – à exécuter en ligne de commande du terminal générer les représentations correspondantes :</w:t>
      </w:r>
    </w:p>
    <w:p w14:paraId="520C79C6" w14:textId="77777777" w:rsidR="00882267" w:rsidRDefault="00882267" w:rsidP="00882267">
      <w:pPr>
        <w:pStyle w:val="CodeBlock"/>
        <w:numPr>
          <w:ilvl w:val="0"/>
          <w:numId w:val="22"/>
        </w:numPr>
      </w:pPr>
      <w:r>
        <w:t>python .\analysis\build_palier2a_family_matrices.py</w:t>
      </w:r>
    </w:p>
    <w:p w14:paraId="43A87646" w14:textId="77777777" w:rsidR="00882267" w:rsidRDefault="00882267" w:rsidP="00882267">
      <w:pPr>
        <w:pStyle w:val="CodeBlock"/>
        <w:numPr>
          <w:ilvl w:val="0"/>
          <w:numId w:val="22"/>
        </w:numPr>
      </w:pPr>
      <w:r>
        <w:t>python .\analysis\plot_palier2a_family_barplots.py</w:t>
      </w:r>
    </w:p>
    <w:p w14:paraId="30CE3100" w14:textId="77777777" w:rsidR="00882267" w:rsidRDefault="00882267" w:rsidP="00882267">
      <w:pPr>
        <w:pStyle w:val="CodeBlock"/>
        <w:numPr>
          <w:ilvl w:val="0"/>
          <w:numId w:val="22"/>
        </w:numPr>
      </w:pPr>
      <w:r>
        <w:lastRenderedPageBreak/>
        <w:t>python .\analysis\plot_palier2a_family_heatmaps_compact.py</w:t>
      </w:r>
    </w:p>
    <w:p w14:paraId="5055FC56" w14:textId="77777777" w:rsidR="00882267" w:rsidRPr="00882267" w:rsidRDefault="00882267" w:rsidP="0030771D">
      <w:pPr>
        <w:spacing w:after="120"/>
        <w:jc w:val="both"/>
      </w:pPr>
    </w:p>
    <w:p w14:paraId="1D103770" w14:textId="2A8CC0A7" w:rsidR="000E44BD" w:rsidRPr="000E44BD" w:rsidRDefault="00E77422" w:rsidP="000E44BD">
      <w:pPr>
        <w:pStyle w:val="Titre2"/>
        <w:rPr>
          <w:lang w:val="fr-FR"/>
        </w:rPr>
      </w:pPr>
      <w:bookmarkStart w:id="85" w:name="_Toc225544631"/>
      <w:r>
        <w:rPr>
          <w:lang w:val="fr-FR"/>
        </w:rPr>
        <w:t>10</w:t>
      </w:r>
      <w:r w:rsidR="00734FEE" w:rsidRPr="00A546A5">
        <w:rPr>
          <w:lang w:val="fr-FR"/>
        </w:rPr>
        <w:t>.8. Mise au propre du pipeline et contrôle de qualité</w:t>
      </w:r>
      <w:bookmarkEnd w:id="85"/>
      <w:r w:rsidR="000E44BD">
        <w:rPr>
          <w:lang w:val="fr-FR"/>
        </w:rPr>
        <w:br/>
      </w:r>
    </w:p>
    <w:p w14:paraId="461DE24E" w14:textId="77777777" w:rsidR="00734FEE" w:rsidRPr="00A546A5" w:rsidRDefault="00734FEE" w:rsidP="00734FEE">
      <w:pPr>
        <w:rPr>
          <w:lang w:val="fr-FR"/>
        </w:rPr>
      </w:pPr>
      <w:r w:rsidRPr="00A546A5">
        <w:rPr>
          <w:lang w:val="fr-FR"/>
        </w:rPr>
        <w:t xml:space="preserve">Avant de pouvoir interpréter les résultats H3, nous avons dû stabiliser le pipeline. Cette phase </w:t>
      </w:r>
      <w:r>
        <w:rPr>
          <w:lang w:val="fr-FR"/>
        </w:rPr>
        <w:t>est propre à</w:t>
      </w:r>
      <w:r w:rsidRPr="00A546A5">
        <w:rPr>
          <w:lang w:val="fr-FR"/>
        </w:rPr>
        <w:t xml:space="preserve"> H3</w:t>
      </w:r>
      <w:r>
        <w:rPr>
          <w:lang w:val="fr-FR"/>
        </w:rPr>
        <w:t xml:space="preserve"> donc nous l’évoquons dans cette partie plutôt que dans la partie correspondant aux adaptations du code et du pipeline général pour la reproduction de l’expérimentation.</w:t>
      </w:r>
    </w:p>
    <w:p w14:paraId="037F9A70" w14:textId="77777777" w:rsidR="00734FEE" w:rsidRPr="00A546A5" w:rsidRDefault="00734FEE" w:rsidP="00734FEE">
      <w:pPr>
        <w:rPr>
          <w:lang w:val="fr-FR"/>
        </w:rPr>
      </w:pPr>
      <w:r w:rsidRPr="00A546A5">
        <w:rPr>
          <w:lang w:val="fr-FR"/>
        </w:rPr>
        <w:t>Nous avons rencontré plusieurs problèmes :</w:t>
      </w:r>
    </w:p>
    <w:p w14:paraId="515474D5" w14:textId="77777777" w:rsidR="00734FEE" w:rsidRDefault="00734FEE" w:rsidP="00734FEE">
      <w:pPr>
        <w:pStyle w:val="Paragraphedeliste"/>
        <w:numPr>
          <w:ilvl w:val="0"/>
          <w:numId w:val="23"/>
        </w:numPr>
        <w:rPr>
          <w:lang w:val="fr-FR"/>
        </w:rPr>
      </w:pPr>
      <w:r w:rsidRPr="00715511">
        <w:rPr>
          <w:lang w:val="fr-FR"/>
        </w:rPr>
        <w:t>des erreurs d’encodage JSON au chargement de certaines tâches (‘</w:t>
      </w:r>
      <w:r w:rsidRPr="00FE3E55">
        <w:rPr>
          <w:i/>
          <w:iCs/>
          <w:lang w:val="fr-FR"/>
        </w:rPr>
        <w:t>sentence_similarity’</w:t>
      </w:r>
      <w:r w:rsidRPr="00715511">
        <w:rPr>
          <w:lang w:val="fr-FR"/>
        </w:rPr>
        <w:t>, ‘</w:t>
      </w:r>
      <w:r w:rsidRPr="00FE3E55">
        <w:rPr>
          <w:i/>
          <w:iCs/>
          <w:lang w:val="fr-FR"/>
        </w:rPr>
        <w:t>word_in_context’</w:t>
      </w:r>
      <w:r w:rsidRPr="00715511">
        <w:rPr>
          <w:lang w:val="fr-FR"/>
        </w:rPr>
        <w:t>) ;</w:t>
      </w:r>
    </w:p>
    <w:p w14:paraId="3012E76C" w14:textId="77777777" w:rsidR="00734FEE" w:rsidRDefault="00734FEE" w:rsidP="00734FEE">
      <w:pPr>
        <w:pStyle w:val="Paragraphedeliste"/>
        <w:numPr>
          <w:ilvl w:val="0"/>
          <w:numId w:val="23"/>
        </w:numPr>
        <w:rPr>
          <w:lang w:val="fr-FR"/>
        </w:rPr>
      </w:pPr>
      <w:r w:rsidRPr="00715511">
        <w:rPr>
          <w:lang w:val="fr-FR"/>
        </w:rPr>
        <w:t xml:space="preserve">des erreurs d’affichage Unicode sous Windows dans </w:t>
      </w:r>
      <w:r w:rsidRPr="00FE3E55">
        <w:rPr>
          <w:i/>
          <w:iCs/>
          <w:lang w:val="fr-FR"/>
        </w:rPr>
        <w:t>‘llm_response.py’</w:t>
      </w:r>
      <w:r w:rsidRPr="00715511">
        <w:rPr>
          <w:lang w:val="fr-FR"/>
        </w:rPr>
        <w:t xml:space="preserve"> ;</w:t>
      </w:r>
    </w:p>
    <w:p w14:paraId="6044DE1E" w14:textId="77777777" w:rsidR="00734FEE" w:rsidRPr="00ED77BB" w:rsidRDefault="00734FEE" w:rsidP="00734FEE">
      <w:pPr>
        <w:pStyle w:val="Paragraphedeliste"/>
        <w:numPr>
          <w:ilvl w:val="0"/>
          <w:numId w:val="23"/>
        </w:numPr>
        <w:rPr>
          <w:lang w:val="fr-FR"/>
        </w:rPr>
      </w:pPr>
      <w:r w:rsidRPr="00715511">
        <w:rPr>
          <w:lang w:val="fr-FR"/>
        </w:rPr>
        <w:t xml:space="preserve">des runs manquants sans </w:t>
      </w:r>
      <w:r w:rsidRPr="00FE3E55">
        <w:rPr>
          <w:i/>
          <w:iCs/>
          <w:lang w:val="fr-FR"/>
        </w:rPr>
        <w:t>traceback</w:t>
      </w:r>
      <w:r w:rsidRPr="00715511">
        <w:rPr>
          <w:lang w:val="fr-FR"/>
        </w:rPr>
        <w:t xml:space="preserve"> explicite dans certaines sorties H3.</w:t>
      </w:r>
    </w:p>
    <w:p w14:paraId="4D0A1477" w14:textId="77777777" w:rsidR="00734FEE" w:rsidRPr="00A546A5" w:rsidRDefault="00734FEE" w:rsidP="00734FEE">
      <w:pPr>
        <w:rPr>
          <w:lang w:val="fr-FR"/>
        </w:rPr>
      </w:pPr>
      <w:r w:rsidRPr="00A546A5">
        <w:rPr>
          <w:lang w:val="fr-FR"/>
        </w:rPr>
        <w:t xml:space="preserve">Ces points ont été </w:t>
      </w:r>
      <w:r>
        <w:rPr>
          <w:lang w:val="fr-FR"/>
        </w:rPr>
        <w:t>diagnostiqués</w:t>
      </w:r>
      <w:r w:rsidRPr="00A546A5">
        <w:rPr>
          <w:lang w:val="fr-FR"/>
        </w:rPr>
        <w:t xml:space="preserve"> et documentés dans :</w:t>
      </w:r>
    </w:p>
    <w:p w14:paraId="16C004D5" w14:textId="77777777" w:rsidR="00734FEE" w:rsidRDefault="00734FEE" w:rsidP="00734FEE">
      <w:pPr>
        <w:pStyle w:val="Paragraphedeliste"/>
        <w:numPr>
          <w:ilvl w:val="0"/>
          <w:numId w:val="24"/>
        </w:numPr>
        <w:rPr>
          <w:i/>
          <w:iCs/>
        </w:rPr>
      </w:pPr>
      <w:r w:rsidRPr="00ED77BB">
        <w:rPr>
          <w:i/>
          <w:iCs/>
        </w:rPr>
        <w:t>‘diagnose_failed_runs.py’</w:t>
      </w:r>
    </w:p>
    <w:p w14:paraId="5F860C8F" w14:textId="77777777" w:rsidR="00734FEE" w:rsidRDefault="00734FEE" w:rsidP="00734FEE">
      <w:pPr>
        <w:pStyle w:val="Paragraphedeliste"/>
        <w:numPr>
          <w:ilvl w:val="0"/>
          <w:numId w:val="24"/>
        </w:numPr>
        <w:rPr>
          <w:i/>
          <w:iCs/>
        </w:rPr>
      </w:pPr>
      <w:r w:rsidRPr="00ED77BB">
        <w:rPr>
          <w:i/>
          <w:iCs/>
        </w:rPr>
        <w:t>‘failed_runs_diagnostic.csv’</w:t>
      </w:r>
    </w:p>
    <w:p w14:paraId="349CB818" w14:textId="77777777" w:rsidR="00734FEE" w:rsidRDefault="00734FEE" w:rsidP="00734FEE">
      <w:pPr>
        <w:pStyle w:val="Paragraphedeliste"/>
        <w:numPr>
          <w:ilvl w:val="0"/>
          <w:numId w:val="24"/>
        </w:numPr>
        <w:rPr>
          <w:i/>
          <w:iCs/>
        </w:rPr>
      </w:pPr>
      <w:r w:rsidRPr="00ED77BB">
        <w:rPr>
          <w:i/>
          <w:iCs/>
        </w:rPr>
        <w:t>‘failed_runs_summary.txt’</w:t>
      </w:r>
    </w:p>
    <w:p w14:paraId="7B4F4B01" w14:textId="77777777" w:rsidR="00734FEE" w:rsidRPr="00ED77BB" w:rsidRDefault="00734FEE" w:rsidP="00734FEE">
      <w:pPr>
        <w:pStyle w:val="Paragraphedeliste"/>
        <w:numPr>
          <w:ilvl w:val="0"/>
          <w:numId w:val="24"/>
        </w:numPr>
        <w:rPr>
          <w:i/>
          <w:iCs/>
        </w:rPr>
      </w:pPr>
      <w:r w:rsidRPr="00ED77BB">
        <w:rPr>
          <w:i/>
          <w:iCs/>
        </w:rPr>
        <w:t>‘results/batch_logs/*.log’</w:t>
      </w:r>
    </w:p>
    <w:p w14:paraId="2BFD60D9" w14:textId="77777777" w:rsidR="00734FEE" w:rsidRDefault="00734FEE" w:rsidP="00734FEE">
      <w:pPr>
        <w:rPr>
          <w:lang w:val="fr-FR"/>
        </w:rPr>
      </w:pPr>
      <w:r>
        <w:rPr>
          <w:lang w:val="fr-FR"/>
        </w:rPr>
        <w:t xml:space="preserve">Ils ont ensuite été relancés manuellement. </w:t>
      </w:r>
    </w:p>
    <w:p w14:paraId="387F28B7" w14:textId="77777777" w:rsidR="00734FEE" w:rsidRPr="00A546A5" w:rsidRDefault="00734FEE" w:rsidP="00734FEE">
      <w:pPr>
        <w:rPr>
          <w:lang w:val="fr-FR"/>
        </w:rPr>
      </w:pPr>
    </w:p>
    <w:p w14:paraId="6CA0499B" w14:textId="74C7932B" w:rsidR="00734FEE" w:rsidRPr="009A46D2" w:rsidRDefault="00E77422" w:rsidP="00734FEE">
      <w:pPr>
        <w:pStyle w:val="Titre2"/>
        <w:rPr>
          <w:lang w:val="fr-FR"/>
        </w:rPr>
      </w:pPr>
      <w:bookmarkStart w:id="86" w:name="_Toc225544632"/>
      <w:r>
        <w:rPr>
          <w:lang w:val="fr-FR"/>
        </w:rPr>
        <w:t>10</w:t>
      </w:r>
      <w:r w:rsidR="00734FEE" w:rsidRPr="00A546A5">
        <w:rPr>
          <w:lang w:val="fr-FR"/>
        </w:rPr>
        <w:t xml:space="preserve">.9. </w:t>
      </w:r>
      <w:r w:rsidR="00734FEE" w:rsidRPr="009A46D2">
        <w:rPr>
          <w:lang w:val="fr-FR"/>
        </w:rPr>
        <w:t>Définition des scores, dérivés statistiques et usages dans le pipeline d’analyse</w:t>
      </w:r>
      <w:bookmarkEnd w:id="86"/>
      <w:r w:rsidR="000E44BD">
        <w:rPr>
          <w:lang w:val="fr-FR"/>
        </w:rPr>
        <w:br/>
      </w:r>
    </w:p>
    <w:p w14:paraId="5C34C2A8" w14:textId="77777777" w:rsidR="00734FEE" w:rsidRPr="009A46D2" w:rsidRDefault="00734FEE" w:rsidP="00734FEE">
      <w:pPr>
        <w:rPr>
          <w:lang w:val="fr-FR"/>
        </w:rPr>
      </w:pPr>
      <w:r w:rsidRPr="009A46D2">
        <w:rPr>
          <w:lang w:val="fr-FR"/>
        </w:rPr>
        <w:t xml:space="preserve">Afin de rendre l’analyse des résultats de H3 pleinement interprétable, il est nécessaire de préciser rigoureusement ce que nous appelons </w:t>
      </w:r>
      <w:r w:rsidRPr="009A46D2">
        <w:rPr>
          <w:i/>
          <w:iCs/>
          <w:lang w:val="fr-FR"/>
        </w:rPr>
        <w:t>score</w:t>
      </w:r>
      <w:r w:rsidRPr="009A46D2">
        <w:rPr>
          <w:lang w:val="fr-FR"/>
        </w:rPr>
        <w:t xml:space="preserve"> dans notre pipeline. Le terme recouvre en effet plusieurs </w:t>
      </w:r>
      <w:r>
        <w:rPr>
          <w:lang w:val="fr-FR"/>
        </w:rPr>
        <w:t>concepts</w:t>
      </w:r>
      <w:r w:rsidRPr="009A46D2">
        <w:rPr>
          <w:lang w:val="fr-FR"/>
        </w:rPr>
        <w:t xml:space="preserve"> statistiques distincts, situés à des niveaux différents de l’expérimentation : la sortie brute du modèle, la décision binaire de correction au niveau de l’exemple, le score agrégé au niveau d’un run, puis les moyennes inter-runs utilisées dans les tableaux et représentations graphiques. À cela s’ajoutent, pour les tâches numériques, des métriques secondaires continues, en particulier l’erreur absolue moyenne, </w:t>
      </w:r>
      <w:r>
        <w:rPr>
          <w:lang w:val="fr-FR"/>
        </w:rPr>
        <w:t>notre innovation/extension du papier.</w:t>
      </w:r>
    </w:p>
    <w:p w14:paraId="6F1C90E7" w14:textId="6DE2723C" w:rsidR="00734FEE" w:rsidRPr="009A46D2" w:rsidRDefault="00E77422" w:rsidP="00802040">
      <w:pPr>
        <w:pStyle w:val="Titre3"/>
        <w:rPr>
          <w:lang w:val="fr-FR"/>
        </w:rPr>
      </w:pPr>
      <w:bookmarkStart w:id="87" w:name="_Toc225544633"/>
      <w:r>
        <w:rPr>
          <w:lang w:val="fr-FR"/>
        </w:rPr>
        <w:t>10</w:t>
      </w:r>
      <w:r w:rsidR="00734FEE" w:rsidRPr="009A46D2">
        <w:rPr>
          <w:lang w:val="fr-FR"/>
        </w:rPr>
        <w:t>.</w:t>
      </w:r>
      <w:r w:rsidR="00734FEE">
        <w:rPr>
          <w:lang w:val="fr-FR"/>
        </w:rPr>
        <w:t>9</w:t>
      </w:r>
      <w:r w:rsidR="00734FEE" w:rsidRPr="009A46D2">
        <w:rPr>
          <w:lang w:val="fr-FR"/>
        </w:rPr>
        <w:t>.1. La réponse brute du modèle et sa transformation en objet évaluable</w:t>
      </w:r>
      <w:bookmarkEnd w:id="87"/>
      <w:r w:rsidR="00802040">
        <w:rPr>
          <w:lang w:val="fr-FR"/>
        </w:rPr>
        <w:br/>
      </w:r>
    </w:p>
    <w:p w14:paraId="35EFE102" w14:textId="77777777" w:rsidR="00734FEE" w:rsidRPr="009A46D2" w:rsidRDefault="00734FEE" w:rsidP="00734FEE">
      <w:pPr>
        <w:rPr>
          <w:lang w:val="fr-FR"/>
        </w:rPr>
      </w:pPr>
      <w:r w:rsidRPr="009A46D2">
        <w:rPr>
          <w:lang w:val="fr-FR"/>
        </w:rPr>
        <w:t xml:space="preserve">Le premier niveau du pipeline correspond à la </w:t>
      </w:r>
      <w:r w:rsidRPr="009A46D2">
        <w:rPr>
          <w:b/>
          <w:bCs/>
          <w:lang w:val="fr-FR"/>
        </w:rPr>
        <w:t>réponse brute du modèle</w:t>
      </w:r>
      <w:r w:rsidRPr="009A46D2">
        <w:rPr>
          <w:lang w:val="fr-FR"/>
        </w:rPr>
        <w:t xml:space="preserve">, c’est-à-dire à la sortie textuelle directement générée par le LLM pour un exemple donné. Cette réponse est produite dans </w:t>
      </w:r>
      <w:r w:rsidRPr="009A46D2">
        <w:rPr>
          <w:i/>
          <w:iCs/>
          <w:lang w:val="fr-FR"/>
        </w:rPr>
        <w:t>llm_response.py</w:t>
      </w:r>
      <w:r w:rsidRPr="009A46D2">
        <w:rPr>
          <w:lang w:val="fr-FR"/>
        </w:rPr>
        <w:t xml:space="preserve"> et elle reste visible dans les fichiers texte de résultats par tâche stockés dans </w:t>
      </w:r>
      <w:r w:rsidRPr="009A46D2">
        <w:rPr>
          <w:i/>
          <w:iCs/>
          <w:lang w:val="fr-FR"/>
        </w:rPr>
        <w:t>results/.../*.txt.</w:t>
      </w:r>
      <w:r w:rsidRPr="009A46D2">
        <w:rPr>
          <w:lang w:val="fr-FR"/>
        </w:rPr>
        <w:t xml:space="preserve"> À ce stade, il ne s’agit pas encore d’une grandeur statistique exploitable. La réponse brute sert principalement à l’inspection qualitative, au diagnostic des erreurs, à la vérification des comportements de génération et, plus généralement, au débogage</w:t>
      </w:r>
      <w:r>
        <w:rPr>
          <w:lang w:val="fr-FR"/>
        </w:rPr>
        <w:t>, puis à produire nos scores</w:t>
      </w:r>
      <w:r w:rsidRPr="009A46D2">
        <w:rPr>
          <w:lang w:val="fr-FR"/>
        </w:rPr>
        <w:t>.</w:t>
      </w:r>
    </w:p>
    <w:p w14:paraId="2B874600" w14:textId="77777777" w:rsidR="00734FEE" w:rsidRDefault="00734FEE" w:rsidP="00734FEE">
      <w:pPr>
        <w:rPr>
          <w:lang w:val="fr-FR"/>
        </w:rPr>
      </w:pPr>
      <w:r w:rsidRPr="009A46D2">
        <w:rPr>
          <w:lang w:val="fr-FR"/>
        </w:rPr>
        <w:lastRenderedPageBreak/>
        <w:t xml:space="preserve">Cette sortie brute est transformée en </w:t>
      </w:r>
      <w:r w:rsidRPr="009A46D2">
        <w:rPr>
          <w:b/>
          <w:bCs/>
          <w:lang w:val="fr-FR"/>
        </w:rPr>
        <w:t>sortie post-traitée</w:t>
      </w:r>
      <w:r w:rsidRPr="009A46D2">
        <w:rPr>
          <w:lang w:val="fr-FR"/>
        </w:rPr>
        <w:t xml:space="preserve"> dans </w:t>
      </w:r>
      <w:r w:rsidRPr="009A46D2">
        <w:rPr>
          <w:i/>
          <w:iCs/>
          <w:lang w:val="fr-FR"/>
        </w:rPr>
        <w:t>exec_accuracy.py</w:t>
      </w:r>
      <w:r w:rsidRPr="009A46D2">
        <w:rPr>
          <w:lang w:val="fr-FR"/>
        </w:rPr>
        <w:t>. Selon la tâche, il peut s’agir d’une normalisation légère, d’une canonisation d’étiquette, d’une réduction à une classe attendue, ou encore d’une comparaison avec plusieurs réponses de référence autorisées.</w:t>
      </w:r>
    </w:p>
    <w:p w14:paraId="34020359" w14:textId="26A02E4C" w:rsidR="00734FEE" w:rsidRPr="009A46D2" w:rsidRDefault="00E77422" w:rsidP="00802040">
      <w:pPr>
        <w:pStyle w:val="Titre3"/>
        <w:rPr>
          <w:lang w:val="fr-FR"/>
        </w:rPr>
      </w:pPr>
      <w:bookmarkStart w:id="88" w:name="_Toc225544634"/>
      <w:r>
        <w:rPr>
          <w:lang w:val="fr-FR"/>
        </w:rPr>
        <w:t>10</w:t>
      </w:r>
      <w:r w:rsidR="00734FEE" w:rsidRPr="009A46D2">
        <w:rPr>
          <w:lang w:val="fr-FR"/>
        </w:rPr>
        <w:t>.</w:t>
      </w:r>
      <w:r w:rsidR="00734FEE" w:rsidRPr="00734FEE">
        <w:rPr>
          <w:lang w:val="fr-FR"/>
        </w:rPr>
        <w:t>9</w:t>
      </w:r>
      <w:r w:rsidR="00734FEE" w:rsidRPr="009A46D2">
        <w:rPr>
          <w:lang w:val="fr-FR"/>
        </w:rPr>
        <w:t>.2. Le score principal pour les tâches non numériques :</w:t>
      </w:r>
      <w:r w:rsidR="00734FEE" w:rsidRPr="00734FEE">
        <w:rPr>
          <w:lang w:val="fr-FR"/>
        </w:rPr>
        <w:t xml:space="preserve"> l’</w:t>
      </w:r>
      <w:r w:rsidR="00734FEE" w:rsidRPr="009A46D2">
        <w:rPr>
          <w:lang w:val="fr-FR"/>
        </w:rPr>
        <w:t>accuracy</w:t>
      </w:r>
      <w:bookmarkEnd w:id="88"/>
      <w:r w:rsidR="00802040">
        <w:rPr>
          <w:lang w:val="fr-FR"/>
        </w:rPr>
        <w:br/>
      </w:r>
    </w:p>
    <w:p w14:paraId="0D045451" w14:textId="77777777" w:rsidR="00734FEE" w:rsidRDefault="00734FEE" w:rsidP="00734FEE">
      <w:pPr>
        <w:rPr>
          <w:lang w:val="fr-FR"/>
        </w:rPr>
      </w:pPr>
      <w:r w:rsidRPr="009A46D2">
        <w:rPr>
          <w:lang w:val="fr-FR"/>
        </w:rPr>
        <w:t>Pour les tâches non numériques d’</w:t>
      </w:r>
      <w:r w:rsidRPr="009A46D2">
        <w:rPr>
          <w:i/>
          <w:iCs/>
          <w:lang w:val="fr-FR"/>
        </w:rPr>
        <w:t>Instruction</w:t>
      </w:r>
      <w:r w:rsidRPr="00B33E0E">
        <w:rPr>
          <w:i/>
          <w:iCs/>
          <w:lang w:val="fr-FR"/>
        </w:rPr>
        <w:t>_</w:t>
      </w:r>
      <w:r w:rsidRPr="009A46D2">
        <w:rPr>
          <w:i/>
          <w:iCs/>
          <w:lang w:val="fr-FR"/>
        </w:rPr>
        <w:t>Induction</w:t>
      </w:r>
      <w:r w:rsidRPr="009A46D2">
        <w:rPr>
          <w:lang w:val="fr-FR"/>
        </w:rPr>
        <w:t xml:space="preserve">, la métrique principale utilisée dans notre pipeline est une </w:t>
      </w:r>
      <w:r w:rsidRPr="009A46D2">
        <w:rPr>
          <w:b/>
          <w:bCs/>
          <w:lang w:val="fr-FR"/>
        </w:rPr>
        <w:t>accuracy</w:t>
      </w:r>
      <w:r w:rsidRPr="009A46D2">
        <w:rPr>
          <w:lang w:val="fr-FR"/>
        </w:rPr>
        <w:t xml:space="preserve">. Celle-ci repose sur une décision binaire de correction appliquée à chaque exemple. Si l’on note </w:t>
      </w:r>
      <m:oMath>
        <m:sSub>
          <m:sSubPr>
            <m:ctrlPr>
              <w:rPr>
                <w:rFonts w:ascii="Cambria Math" w:hAnsi="Cambria Math"/>
                <w:i/>
                <w:lang w:val="fr-FR"/>
              </w:rPr>
            </m:ctrlPr>
          </m:sSubPr>
          <m:e>
            <m:r>
              <w:rPr>
                <w:rFonts w:ascii="Cambria Math" w:hAnsi="Cambria Math"/>
                <w:lang w:val="fr-FR"/>
              </w:rPr>
              <m:t>Z</m:t>
            </m:r>
          </m:e>
          <m:sub>
            <m:r>
              <w:rPr>
                <w:rFonts w:ascii="Cambria Math" w:hAnsi="Cambria Math"/>
                <w:lang w:val="fr-FR"/>
              </w:rPr>
              <m:t>i</m:t>
            </m:r>
          </m:sub>
        </m:sSub>
      </m:oMath>
      <w:r>
        <w:rPr>
          <w:lang w:val="fr-FR"/>
        </w:rPr>
        <w:t xml:space="preserve"> </w:t>
      </w:r>
      <w:r w:rsidRPr="009A46D2">
        <w:rPr>
          <w:lang w:val="fr-FR"/>
        </w:rPr>
        <w:t>la variable associée à l’exemple ( i ), alors :</w:t>
      </w:r>
    </w:p>
    <w:p w14:paraId="7A234D09" w14:textId="77777777" w:rsidR="00734FEE" w:rsidRPr="009A46D2" w:rsidRDefault="00B9048C" w:rsidP="00734FEE">
      <w:pPr>
        <w:rPr>
          <w:rFonts w:ascii="Calibri" w:eastAsia="Calibri" w:hAnsi="Calibri"/>
          <w:iCs/>
          <w:lang w:val="fr-FR"/>
        </w:rPr>
      </w:pPr>
      <m:oMathPara>
        <m:oMath>
          <m:sSub>
            <m:sSubPr>
              <m:ctrlPr>
                <w:rPr>
                  <w:rFonts w:ascii="Cambria Math" w:hAnsi="Cambria Math"/>
                  <w:i/>
                  <w:lang w:val="fr-FR"/>
                </w:rPr>
              </m:ctrlPr>
            </m:sSubPr>
            <m:e>
              <m:r>
                <w:rPr>
                  <w:rFonts w:ascii="Cambria Math" w:hAnsi="Cambria Math"/>
                  <w:lang w:val="fr-FR"/>
                </w:rPr>
                <m:t>Z</m:t>
              </m:r>
            </m:e>
            <m:sub>
              <m:r>
                <w:rPr>
                  <w:rFonts w:ascii="Cambria Math" w:hAnsi="Cambria Math"/>
                  <w:lang w:val="fr-FR"/>
                </w:rPr>
                <m:t>i</m:t>
              </m:r>
            </m:sub>
          </m:sSub>
          <m:r>
            <w:rPr>
              <w:rFonts w:ascii="Cambria Math" w:hAnsi="Cambria Math"/>
              <w:lang w:val="fr-FR"/>
            </w:rPr>
            <m:t xml:space="preserve"> = 1 si la réponse évaluée est correcte, et Z_i = 0 sinon.</m:t>
          </m:r>
        </m:oMath>
      </m:oMathPara>
    </w:p>
    <w:p w14:paraId="195205A4" w14:textId="77777777" w:rsidR="00734FEE" w:rsidRDefault="00734FEE" w:rsidP="00734FEE">
      <w:pPr>
        <w:rPr>
          <w:lang w:val="fr-FR"/>
        </w:rPr>
      </w:pPr>
      <w:r w:rsidRPr="009A46D2">
        <w:rPr>
          <w:lang w:val="fr-FR"/>
        </w:rPr>
        <w:t xml:space="preserve">Le caractère « correct » de la réponse est déterminé </w:t>
      </w:r>
      <w:r w:rsidRPr="009A46D2">
        <w:rPr>
          <w:b/>
          <w:bCs/>
          <w:lang w:val="fr-FR"/>
        </w:rPr>
        <w:t>après post-traitement propre à la tâche</w:t>
      </w:r>
      <w:r w:rsidRPr="009A46D2">
        <w:rPr>
          <w:lang w:val="fr-FR"/>
        </w:rPr>
        <w:t>. Une fois cette décision binaire obtenue pour tous les exemples d’un run, le score principal du run est défini par la moyenne empirique :</w:t>
      </w:r>
    </w:p>
    <w:p w14:paraId="7AAF2BFB" w14:textId="77777777" w:rsidR="00734FEE" w:rsidRPr="00CC65F6" w:rsidRDefault="00B9048C" w:rsidP="00734FEE">
      <w:pPr>
        <w:rPr>
          <w:rFonts w:ascii="Calibri" w:eastAsia="Calibri" w:hAnsi="Calibri"/>
        </w:rPr>
      </w:pPr>
      <m:oMathPara>
        <m:oMath>
          <m:sSub>
            <m:sSubPr>
              <m:ctrlPr>
                <w:rPr>
                  <w:rFonts w:ascii="Cambria Math" w:hAnsi="Cambria Math"/>
                  <w:i/>
                  <w:lang w:val="fr-FR"/>
                </w:rPr>
              </m:ctrlPr>
            </m:sSubPr>
            <m:e>
              <m:r>
                <w:rPr>
                  <w:rFonts w:ascii="Cambria Math" w:hAnsi="Cambria Math"/>
                  <w:lang w:val="fr-FR"/>
                </w:rPr>
                <m:t>S</m:t>
              </m:r>
            </m:e>
            <m:sub>
              <m:r>
                <w:rPr>
                  <w:rFonts w:ascii="Cambria Math" w:hAnsi="Cambria Math"/>
                  <w:lang w:val="fr-FR"/>
                </w:rPr>
                <m:t>r</m:t>
              </m:r>
            </m:sub>
          </m:sSub>
          <m:r>
            <w:rPr>
              <w:rFonts w:ascii="Cambria Math" w:hAnsi="Cambria Math"/>
              <w:lang w:val="fr-FR"/>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d>
                <m:dPr>
                  <m:begChr m:val="{"/>
                  <m:endChr m:val="}"/>
                  <m:ctrlPr>
                    <w:rPr>
                      <w:rFonts w:ascii="Cambria Math" w:hAnsi="Cambria Math"/>
                      <w:i/>
                    </w:rPr>
                  </m:ctrlPr>
                </m:dPr>
                <m:e>
                  <m:r>
                    <w:rPr>
                      <w:rFonts w:ascii="Cambria Math" w:hAnsi="Cambria Math"/>
                    </w:rPr>
                    <m:t>i=1</m:t>
                  </m:r>
                </m:e>
              </m:d>
            </m:sub>
            <m:sup>
              <m:d>
                <m:dPr>
                  <m:begChr m:val="{"/>
                  <m:endChr m:val="}"/>
                  <m:ctrlPr>
                    <w:rPr>
                      <w:rFonts w:ascii="Cambria Math" w:hAnsi="Cambria Math"/>
                      <w:i/>
                    </w:rPr>
                  </m:ctrlPr>
                </m:dPr>
                <m:e>
                  <m:r>
                    <w:rPr>
                      <w:rFonts w:ascii="Cambria Math" w:hAnsi="Cambria Math"/>
                    </w:rPr>
                    <m:t>n</m:t>
                  </m:r>
                </m:e>
              </m:d>
            </m:sup>
            <m:e>
              <m:sSub>
                <m:sSubPr>
                  <m:ctrlPr>
                    <w:rPr>
                      <w:rFonts w:ascii="Cambria Math" w:hAnsi="Cambria Math"/>
                      <w:i/>
                      <w:lang w:val="fr-FR"/>
                    </w:rPr>
                  </m:ctrlPr>
                </m:sSubPr>
                <m:e>
                  <m:r>
                    <w:rPr>
                      <w:rFonts w:ascii="Cambria Math" w:hAnsi="Cambria Math"/>
                      <w:lang w:val="fr-FR"/>
                    </w:rPr>
                    <m:t>Z</m:t>
                  </m:r>
                </m:e>
                <m:sub>
                  <m:r>
                    <w:rPr>
                      <w:rFonts w:ascii="Cambria Math" w:hAnsi="Cambria Math"/>
                      <w:lang w:val="fr-FR"/>
                    </w:rPr>
                    <m:t>i</m:t>
                  </m:r>
                </m:sub>
              </m:sSub>
              <m:r>
                <w:rPr>
                  <w:rFonts w:ascii="Cambria Math" w:hAnsi="Cambria Math"/>
                  <w:lang w:val="fr-FR"/>
                </w:rPr>
                <m:t xml:space="preserve"> </m:t>
              </m:r>
            </m:e>
          </m:nary>
        </m:oMath>
      </m:oMathPara>
    </w:p>
    <w:p w14:paraId="4DB3B9A3" w14:textId="520D9987" w:rsidR="00734FEE" w:rsidRDefault="00734FEE" w:rsidP="00734FEE">
      <w:pPr>
        <w:rPr>
          <w:lang w:val="fr-FR"/>
        </w:rPr>
      </w:pPr>
      <w:r>
        <w:rPr>
          <w:lang w:val="fr-FR"/>
        </w:rPr>
        <w:t xml:space="preserve"> </w:t>
      </w:r>
      <w:r w:rsidRPr="009A46D2">
        <w:rPr>
          <w:lang w:val="fr-FR"/>
        </w:rPr>
        <w:t>où ( n ) désigne le nombre d’exemples testés dans la tâche. Ce score</w:t>
      </w:r>
      <w:r>
        <w:rPr>
          <w:lang w:val="fr-FR"/>
        </w:rPr>
        <w:t xml:space="preserve"> </w:t>
      </w:r>
      <m:oMath>
        <m:sSub>
          <m:sSubPr>
            <m:ctrlPr>
              <w:rPr>
                <w:rFonts w:ascii="Cambria Math" w:hAnsi="Cambria Math"/>
                <w:i/>
              </w:rPr>
            </m:ctrlPr>
          </m:sSubPr>
          <m:e>
            <m:r>
              <w:rPr>
                <w:rFonts w:ascii="Cambria Math" w:hAnsi="Cambria Math"/>
              </w:rPr>
              <m:t>S</m:t>
            </m:r>
          </m:e>
          <m:sub>
            <m:r>
              <w:rPr>
                <w:rFonts w:ascii="Cambria Math" w:hAnsi="Cambria Math"/>
              </w:rPr>
              <m:t>r</m:t>
            </m:r>
          </m:sub>
        </m:sSub>
      </m:oMath>
      <w:r w:rsidRPr="008E4472">
        <w:rPr>
          <w:lang w:val="fr-FR"/>
        </w:rPr>
        <w:t>,</w:t>
      </w:r>
      <w:r>
        <w:rPr>
          <w:lang w:val="fr-FR"/>
        </w:rPr>
        <w:t xml:space="preserve"> l’</w:t>
      </w:r>
      <w:r w:rsidRPr="009A46D2">
        <w:rPr>
          <w:b/>
          <w:bCs/>
          <w:lang w:val="fr-FR"/>
        </w:rPr>
        <w:t>accuracy</w:t>
      </w:r>
      <w:r>
        <w:rPr>
          <w:lang w:val="fr-FR"/>
        </w:rPr>
        <w:t xml:space="preserve">, </w:t>
      </w:r>
      <w:r w:rsidRPr="009A46D2">
        <w:rPr>
          <w:lang w:val="fr-FR"/>
        </w:rPr>
        <w:t xml:space="preserve">apparaît dans la colonne score des fichiers </w:t>
      </w:r>
      <w:r w:rsidRPr="009A46D2">
        <w:rPr>
          <w:i/>
          <w:iCs/>
          <w:lang w:val="fr-FR"/>
        </w:rPr>
        <w:t>results/.../results.csv</w:t>
      </w:r>
      <w:r w:rsidRPr="009A46D2">
        <w:rPr>
          <w:lang w:val="fr-FR"/>
        </w:rPr>
        <w:t>.</w:t>
      </w:r>
    </w:p>
    <w:p w14:paraId="7D376FFC" w14:textId="77777777" w:rsidR="00734FEE" w:rsidRPr="009A46D2" w:rsidRDefault="00734FEE" w:rsidP="00734FEE">
      <w:pPr>
        <w:rPr>
          <w:lang w:val="fr-FR"/>
        </w:rPr>
      </w:pPr>
    </w:p>
    <w:p w14:paraId="01B87383" w14:textId="3913ECEC" w:rsidR="00734FEE" w:rsidRPr="00734FEE" w:rsidRDefault="00E77422" w:rsidP="00802040">
      <w:pPr>
        <w:pStyle w:val="Titre3"/>
        <w:rPr>
          <w:lang w:val="fr-FR"/>
        </w:rPr>
      </w:pPr>
      <w:bookmarkStart w:id="89" w:name="_Toc225544635"/>
      <w:r>
        <w:rPr>
          <w:lang w:val="fr-FR"/>
        </w:rPr>
        <w:t>10</w:t>
      </w:r>
      <w:r w:rsidR="00734FEE" w:rsidRPr="009A46D2">
        <w:rPr>
          <w:lang w:val="fr-FR"/>
        </w:rPr>
        <w:t>.</w:t>
      </w:r>
      <w:r w:rsidR="00734FEE" w:rsidRPr="00734FEE">
        <w:rPr>
          <w:lang w:val="fr-FR"/>
        </w:rPr>
        <w:t>9</w:t>
      </w:r>
      <w:r w:rsidR="00734FEE" w:rsidRPr="009A46D2">
        <w:rPr>
          <w:lang w:val="fr-FR"/>
        </w:rPr>
        <w:t>.3. Du score élémentaire au score agrégé</w:t>
      </w:r>
      <w:bookmarkEnd w:id="89"/>
      <w:r w:rsidR="00802040">
        <w:rPr>
          <w:lang w:val="fr-FR"/>
        </w:rPr>
        <w:br/>
      </w:r>
    </w:p>
    <w:p w14:paraId="770E844C" w14:textId="77777777" w:rsidR="00734FEE" w:rsidRPr="009A46D2" w:rsidRDefault="00734FEE" w:rsidP="00734FEE">
      <w:pPr>
        <w:rPr>
          <w:rFonts w:asciiTheme="majorHAnsi" w:eastAsiaTheme="majorEastAsia" w:hAnsiTheme="majorHAnsi" w:cstheme="majorBidi"/>
          <w:b/>
          <w:bCs/>
          <w:i/>
          <w:iCs/>
          <w:color w:val="4F81BD" w:themeColor="accent1"/>
          <w:lang w:val="fr-FR"/>
        </w:rPr>
      </w:pPr>
      <w:r w:rsidRPr="009A46D2">
        <w:rPr>
          <w:lang w:val="fr-FR"/>
        </w:rPr>
        <w:t>Le score</w:t>
      </w:r>
      <w:r>
        <w:rPr>
          <w:lang w:val="fr-FR"/>
        </w:rPr>
        <w:t xml:space="preserve"> </w:t>
      </w:r>
      <m:oMath>
        <m:sSub>
          <m:sSubPr>
            <m:ctrlPr>
              <w:rPr>
                <w:rFonts w:ascii="Cambria Math" w:hAnsi="Cambria Math"/>
                <w:i/>
                <w:lang w:val="fr-FR"/>
              </w:rPr>
            </m:ctrlPr>
          </m:sSubPr>
          <m:e>
            <m:r>
              <w:rPr>
                <w:rFonts w:ascii="Cambria Math" w:hAnsi="Cambria Math"/>
                <w:lang w:val="fr-FR"/>
              </w:rPr>
              <m:t>S</m:t>
            </m:r>
          </m:e>
          <m:sub>
            <m:r>
              <w:rPr>
                <w:rFonts w:ascii="Cambria Math" w:hAnsi="Cambria Math"/>
                <w:lang w:val="fr-FR"/>
              </w:rPr>
              <m:t>r</m:t>
            </m:r>
          </m:sub>
        </m:sSub>
      </m:oMath>
      <w:r w:rsidRPr="009A46D2">
        <w:rPr>
          <w:lang w:val="fr-FR"/>
        </w:rPr>
        <w:t xml:space="preserve"> défini ci-dessus est un </w:t>
      </w:r>
      <w:r w:rsidRPr="009A46D2">
        <w:rPr>
          <w:b/>
          <w:bCs/>
          <w:lang w:val="fr-FR"/>
        </w:rPr>
        <w:t>score de run</w:t>
      </w:r>
      <w:r w:rsidRPr="009A46D2">
        <w:rPr>
          <w:lang w:val="fr-FR"/>
        </w:rPr>
        <w:t xml:space="preserve">, c’est-à-dire un score associé à une triple combinaison : tâche, condition expérimentale, seed. Toutefois, nos analyses H3 ne reposent pas directement sur ces scores élémentaires pris isolément. Nous utilisons principalement des </w:t>
      </w:r>
      <w:r w:rsidRPr="009A46D2">
        <w:rPr>
          <w:b/>
          <w:bCs/>
          <w:lang w:val="fr-FR"/>
        </w:rPr>
        <w:t>scores agrégés</w:t>
      </w:r>
      <w:r w:rsidRPr="009A46D2">
        <w:rPr>
          <w:lang w:val="fr-FR"/>
        </w:rPr>
        <w:t>, obtenus en moyennant plusieurs runs appartenant à une même condition.</w:t>
      </w:r>
    </w:p>
    <w:p w14:paraId="02F64F20" w14:textId="77777777" w:rsidR="00734FEE" w:rsidRDefault="00734FEE" w:rsidP="00734FEE">
      <w:pPr>
        <w:rPr>
          <w:lang w:val="fr-FR"/>
        </w:rPr>
      </w:pPr>
      <w:r w:rsidRPr="009A46D2">
        <w:rPr>
          <w:lang w:val="fr-FR"/>
        </w:rPr>
        <w:t xml:space="preserve">Si l’on note </w:t>
      </w:r>
      <m:oMath>
        <m:sSub>
          <m:sSubPr>
            <m:ctrlPr>
              <w:rPr>
                <w:rFonts w:ascii="Cambria Math" w:hAnsi="Cambria Math"/>
                <w:i/>
                <w:lang w:val="fr-FR"/>
              </w:rPr>
            </m:ctrlPr>
          </m:sSubPr>
          <m:e>
            <m:bar>
              <m:barPr>
                <m:pos m:val="top"/>
                <m:ctrlPr>
                  <w:rPr>
                    <w:rFonts w:ascii="Cambria Math" w:hAnsi="Cambria Math"/>
                    <w:i/>
                    <w:lang w:val="fr-FR"/>
                  </w:rPr>
                </m:ctrlPr>
              </m:barPr>
              <m:e>
                <m:d>
                  <m:dPr>
                    <m:begChr m:val="{"/>
                    <m:endChr m:val="}"/>
                    <m:ctrlPr>
                      <w:rPr>
                        <w:rFonts w:ascii="Cambria Math" w:hAnsi="Cambria Math"/>
                        <w:i/>
                        <w:lang w:val="fr-FR"/>
                      </w:rPr>
                    </m:ctrlPr>
                  </m:dPr>
                  <m:e>
                    <m:r>
                      <w:rPr>
                        <w:rFonts w:ascii="Cambria Math" w:hAnsi="Cambria Math"/>
                        <w:lang w:val="fr-FR"/>
                      </w:rPr>
                      <m:t>S</m:t>
                    </m:r>
                  </m:e>
                </m:d>
              </m:e>
            </m:bar>
          </m:e>
          <m:sub>
            <m:d>
              <m:dPr>
                <m:begChr m:val="{"/>
                <m:endChr m:val="}"/>
                <m:ctrlPr>
                  <w:rPr>
                    <w:rFonts w:ascii="Cambria Math" w:hAnsi="Cambria Math"/>
                    <w:i/>
                    <w:lang w:val="fr-FR"/>
                  </w:rPr>
                </m:ctrlPr>
              </m:dPr>
              <m:e>
                <m:r>
                  <w:rPr>
                    <w:rFonts w:ascii="Cambria Math" w:hAnsi="Cambria Math"/>
                    <w:lang w:val="fr-FR"/>
                  </w:rPr>
                  <m:t>cond</m:t>
                </m:r>
              </m:e>
            </m:d>
          </m:sub>
        </m:sSub>
      </m:oMath>
      <w:r>
        <w:rPr>
          <w:lang w:val="fr-FR"/>
        </w:rPr>
        <w:t xml:space="preserve"> </w:t>
      </w:r>
      <w:r w:rsidRPr="009A46D2">
        <w:rPr>
          <w:lang w:val="fr-FR"/>
        </w:rPr>
        <w:t>le score moyen d’une condition, on obtient :</w:t>
      </w:r>
    </w:p>
    <w:p w14:paraId="3E462750" w14:textId="77777777" w:rsidR="00734FEE" w:rsidRPr="00CC65F6" w:rsidRDefault="00B9048C" w:rsidP="00734FEE">
      <w:pPr>
        <w:rPr>
          <w:rFonts w:ascii="Calibri" w:eastAsia="Calibri" w:hAnsi="Calibri"/>
        </w:rPr>
      </w:pPr>
      <m:oMathPara>
        <m:oMath>
          <m:sSub>
            <m:sSubPr>
              <m:ctrlPr>
                <w:rPr>
                  <w:rFonts w:ascii="Cambria Math" w:hAnsi="Cambria Math"/>
                  <w:i/>
                  <w:lang w:val="fr-FR"/>
                </w:rPr>
              </m:ctrlPr>
            </m:sSubPr>
            <m:e>
              <m:bar>
                <m:barPr>
                  <m:pos m:val="top"/>
                  <m:ctrlPr>
                    <w:rPr>
                      <w:rFonts w:ascii="Cambria Math" w:hAnsi="Cambria Math"/>
                      <w:i/>
                      <w:lang w:val="fr-FR"/>
                    </w:rPr>
                  </m:ctrlPr>
                </m:barPr>
                <m:e>
                  <m:d>
                    <m:dPr>
                      <m:begChr m:val="{"/>
                      <m:endChr m:val="}"/>
                      <m:ctrlPr>
                        <w:rPr>
                          <w:rFonts w:ascii="Cambria Math" w:hAnsi="Cambria Math"/>
                          <w:i/>
                          <w:lang w:val="fr-FR"/>
                        </w:rPr>
                      </m:ctrlPr>
                    </m:dPr>
                    <m:e>
                      <m:r>
                        <w:rPr>
                          <w:rFonts w:ascii="Cambria Math" w:hAnsi="Cambria Math"/>
                          <w:lang w:val="fr-FR"/>
                        </w:rPr>
                        <m:t>S</m:t>
                      </m:r>
                    </m:e>
                  </m:d>
                </m:e>
              </m:bar>
            </m:e>
            <m:sub>
              <m:d>
                <m:dPr>
                  <m:begChr m:val="{"/>
                  <m:endChr m:val="}"/>
                  <m:ctrlPr>
                    <w:rPr>
                      <w:rFonts w:ascii="Cambria Math" w:hAnsi="Cambria Math"/>
                      <w:i/>
                      <w:lang w:val="fr-FR"/>
                    </w:rPr>
                  </m:ctrlPr>
                </m:dPr>
                <m:e>
                  <m:r>
                    <w:rPr>
                      <w:rFonts w:ascii="Cambria Math" w:hAnsi="Cambria Math"/>
                      <w:lang w:val="fr-FR"/>
                    </w:rPr>
                    <m:t>cond</m:t>
                  </m:r>
                </m:e>
              </m:d>
            </m:sub>
          </m:sSub>
          <m:r>
            <w:rPr>
              <w:rFonts w:ascii="Cambria Math" w:hAnsi="Cambria Math"/>
              <w:lang w:val="fr-FR"/>
            </w:rPr>
            <m:t>=</m:t>
          </m:r>
          <m:f>
            <m:fPr>
              <m:ctrlPr>
                <w:rPr>
                  <w:rFonts w:ascii="Cambria Math" w:hAnsi="Cambria Math"/>
                  <w:i/>
                </w:rPr>
              </m:ctrlPr>
            </m:fPr>
            <m:num>
              <m:r>
                <w:rPr>
                  <w:rFonts w:ascii="Cambria Math" w:hAnsi="Cambria Math"/>
                </w:rPr>
                <m:t>1</m:t>
              </m:r>
            </m:num>
            <m:den>
              <m:r>
                <w:rPr>
                  <w:rFonts w:ascii="Cambria Math" w:hAnsi="Cambria Math"/>
                </w:rPr>
                <m:t>m</m:t>
              </m:r>
            </m:den>
          </m:f>
          <m:nary>
            <m:naryPr>
              <m:chr m:val="∑"/>
              <m:ctrlPr>
                <w:rPr>
                  <w:rFonts w:ascii="Cambria Math" w:hAnsi="Cambria Math"/>
                  <w:i/>
                </w:rPr>
              </m:ctrlPr>
            </m:naryPr>
            <m:sub>
              <m:d>
                <m:dPr>
                  <m:begChr m:val="{"/>
                  <m:endChr m:val="}"/>
                  <m:ctrlPr>
                    <w:rPr>
                      <w:rFonts w:ascii="Cambria Math" w:hAnsi="Cambria Math"/>
                      <w:i/>
                    </w:rPr>
                  </m:ctrlPr>
                </m:dPr>
                <m:e>
                  <m:r>
                    <w:rPr>
                      <w:rFonts w:ascii="Cambria Math" w:hAnsi="Cambria Math"/>
                    </w:rPr>
                    <m:t>r=1</m:t>
                  </m:r>
                </m:e>
              </m:d>
            </m:sub>
            <m:sup>
              <m:d>
                <m:dPr>
                  <m:begChr m:val="{"/>
                  <m:endChr m:val="}"/>
                  <m:ctrlPr>
                    <w:rPr>
                      <w:rFonts w:ascii="Cambria Math" w:hAnsi="Cambria Math"/>
                      <w:i/>
                    </w:rPr>
                  </m:ctrlPr>
                </m:dPr>
                <m:e>
                  <m:r>
                    <w:rPr>
                      <w:rFonts w:ascii="Cambria Math" w:hAnsi="Cambria Math"/>
                    </w:rPr>
                    <m:t>m</m:t>
                  </m:r>
                </m:e>
              </m:d>
            </m:sup>
            <m:e>
              <m:sSub>
                <m:sSubPr>
                  <m:ctrlPr>
                    <w:rPr>
                      <w:rFonts w:ascii="Cambria Math" w:hAnsi="Cambria Math"/>
                      <w:i/>
                      <w:lang w:val="fr-FR"/>
                    </w:rPr>
                  </m:ctrlPr>
                </m:sSubPr>
                <m:e>
                  <m:r>
                    <w:rPr>
                      <w:rFonts w:ascii="Cambria Math" w:hAnsi="Cambria Math"/>
                      <w:lang w:val="fr-FR"/>
                    </w:rPr>
                    <m:t>S</m:t>
                  </m:r>
                </m:e>
                <m:sub>
                  <m:r>
                    <w:rPr>
                      <w:rFonts w:ascii="Cambria Math" w:hAnsi="Cambria Math"/>
                      <w:lang w:val="fr-FR"/>
                    </w:rPr>
                    <m:t>r</m:t>
                  </m:r>
                </m:sub>
              </m:sSub>
              <m:r>
                <w:rPr>
                  <w:rFonts w:ascii="Cambria Math" w:hAnsi="Cambria Math"/>
                  <w:lang w:val="fr-FR"/>
                </w:rPr>
                <m:t xml:space="preserve"> </m:t>
              </m:r>
            </m:e>
          </m:nary>
        </m:oMath>
      </m:oMathPara>
    </w:p>
    <w:p w14:paraId="245EF3BF" w14:textId="77777777" w:rsidR="00734FEE" w:rsidRPr="009A46D2" w:rsidRDefault="00734FEE" w:rsidP="00734FEE">
      <w:pPr>
        <w:rPr>
          <w:i/>
          <w:lang w:val="fr-FR"/>
        </w:rPr>
      </w:pPr>
      <w:r>
        <w:rPr>
          <w:i/>
          <w:iCs/>
          <w:lang w:val="fr-FR"/>
        </w:rPr>
        <w:t xml:space="preserve"> </w:t>
      </w:r>
      <w:r w:rsidRPr="009A46D2">
        <w:rPr>
          <w:lang w:val="fr-FR"/>
        </w:rPr>
        <w:t>où ( m ) est le nombre de runs élémentaires agrégés dans cette condition. La valeur de ( m ) dépend du cas considéré :</w:t>
      </w:r>
    </w:p>
    <w:p w14:paraId="69B99C08" w14:textId="77777777" w:rsidR="00734FEE" w:rsidRPr="009A46D2" w:rsidRDefault="00734FEE" w:rsidP="00734FEE">
      <w:pPr>
        <w:numPr>
          <w:ilvl w:val="0"/>
          <w:numId w:val="25"/>
        </w:numPr>
        <w:rPr>
          <w:lang w:val="fr-FR"/>
        </w:rPr>
      </w:pPr>
      <w:r w:rsidRPr="009A46D2">
        <w:rPr>
          <w:lang w:val="fr-FR"/>
        </w:rPr>
        <w:t xml:space="preserve">pour la </w:t>
      </w:r>
      <w:r w:rsidRPr="009A46D2">
        <w:rPr>
          <w:b/>
          <w:bCs/>
          <w:lang w:val="fr-FR"/>
        </w:rPr>
        <w:t>baseline</w:t>
      </w:r>
      <w:r w:rsidRPr="009A46D2">
        <w:rPr>
          <w:lang w:val="fr-FR"/>
        </w:rPr>
        <w:t>, nous avons ( m = 3 ), puisque nous moyennons les résultats sur trois seeds ;</w:t>
      </w:r>
    </w:p>
    <w:p w14:paraId="10A3E136" w14:textId="77777777" w:rsidR="00734FEE" w:rsidRPr="009A46D2" w:rsidRDefault="00734FEE" w:rsidP="00734FEE">
      <w:pPr>
        <w:numPr>
          <w:ilvl w:val="0"/>
          <w:numId w:val="25"/>
        </w:numPr>
        <w:rPr>
          <w:lang w:val="fr-FR"/>
        </w:rPr>
      </w:pPr>
      <w:r w:rsidRPr="009A46D2">
        <w:rPr>
          <w:lang w:val="fr-FR"/>
        </w:rPr>
        <w:t xml:space="preserve">pour une </w:t>
      </w:r>
      <w:r w:rsidRPr="009A46D2">
        <w:rPr>
          <w:b/>
          <w:bCs/>
          <w:lang w:val="fr-FR"/>
        </w:rPr>
        <w:t>catégorie H3</w:t>
      </w:r>
      <w:r w:rsidRPr="009A46D2">
        <w:rPr>
          <w:lang w:val="fr-FR"/>
        </w:rPr>
        <w:t xml:space="preserve">, nous avons </w:t>
      </w:r>
      <w:r w:rsidRPr="005C6A3F">
        <w:rPr>
          <w:lang w:val="fr-FR"/>
        </w:rPr>
        <w:t>m</w:t>
      </w:r>
      <w:r>
        <w:rPr>
          <w:lang w:val="fr-FR"/>
        </w:rPr>
        <w:t xml:space="preserve"> </w:t>
      </w:r>
      <w:r w:rsidRPr="005C6A3F">
        <w:rPr>
          <w:lang w:val="fr-FR"/>
        </w:rPr>
        <w:t>=</w:t>
      </w:r>
      <w:r>
        <w:rPr>
          <w:lang w:val="fr-FR"/>
        </w:rPr>
        <w:t xml:space="preserve"> </w:t>
      </w:r>
      <w:r w:rsidRPr="005C6A3F">
        <w:rPr>
          <w:lang w:val="fr-FR"/>
        </w:rPr>
        <w:t>2 stimuli</w:t>
      </w:r>
      <w:r>
        <w:rPr>
          <w:lang w:val="fr-FR"/>
        </w:rPr>
        <w:t xml:space="preserve"> </w:t>
      </w:r>
      <w:r w:rsidRPr="005C6A3F">
        <w:rPr>
          <w:lang w:val="fr-FR"/>
        </w:rPr>
        <w:t>×</w:t>
      </w:r>
      <w:r>
        <w:rPr>
          <w:lang w:val="fr-FR"/>
        </w:rPr>
        <w:t xml:space="preserve"> </w:t>
      </w:r>
      <w:r w:rsidRPr="005C6A3F">
        <w:rPr>
          <w:lang w:val="fr-FR"/>
        </w:rPr>
        <w:t>3 seeds</w:t>
      </w:r>
      <w:r>
        <w:rPr>
          <w:lang w:val="fr-FR"/>
        </w:rPr>
        <w:t xml:space="preserve"> </w:t>
      </w:r>
      <w:r w:rsidRPr="005C6A3F">
        <w:rPr>
          <w:lang w:val="fr-FR"/>
        </w:rPr>
        <w:t>=</w:t>
      </w:r>
      <w:r>
        <w:rPr>
          <w:lang w:val="fr-FR"/>
        </w:rPr>
        <w:t xml:space="preserve"> </w:t>
      </w:r>
      <w:r w:rsidRPr="005C6A3F">
        <w:rPr>
          <w:lang w:val="fr-FR"/>
        </w:rPr>
        <w:t>6 ;</w:t>
      </w:r>
    </w:p>
    <w:p w14:paraId="7A038338" w14:textId="77777777" w:rsidR="00734FEE" w:rsidRPr="009A46D2" w:rsidRDefault="00734FEE" w:rsidP="00734FEE">
      <w:pPr>
        <w:numPr>
          <w:ilvl w:val="0"/>
          <w:numId w:val="25"/>
        </w:numPr>
        <w:rPr>
          <w:lang w:val="fr-FR"/>
        </w:rPr>
      </w:pPr>
      <w:r w:rsidRPr="009A46D2">
        <w:rPr>
          <w:lang w:val="fr-FR"/>
        </w:rPr>
        <w:t xml:space="preserve">pour </w:t>
      </w:r>
      <w:r w:rsidRPr="009A46D2">
        <w:rPr>
          <w:b/>
          <w:bCs/>
          <w:lang w:val="fr-FR"/>
        </w:rPr>
        <w:t>negative_original</w:t>
      </w:r>
      <w:r w:rsidRPr="009A46D2">
        <w:rPr>
          <w:lang w:val="fr-FR"/>
        </w:rPr>
        <w:t xml:space="preserve">, nous avons </w:t>
      </w:r>
      <w:r w:rsidRPr="005C6A3F">
        <w:rPr>
          <w:lang w:val="fr-FR"/>
        </w:rPr>
        <w:t>m = 10 prompts × 3 seeds = 30</w:t>
      </w:r>
      <w:r w:rsidRPr="009A46D2">
        <w:rPr>
          <w:lang w:val="fr-FR"/>
        </w:rPr>
        <w:t>.</w:t>
      </w:r>
    </w:p>
    <w:p w14:paraId="73CDFACB" w14:textId="77777777" w:rsidR="00734FEE" w:rsidRPr="006668CF" w:rsidRDefault="00734FEE" w:rsidP="00734FEE">
      <w:pPr>
        <w:rPr>
          <w:i/>
          <w:lang w:val="fr-FR"/>
        </w:rPr>
      </w:pPr>
      <w:r w:rsidRPr="009A46D2">
        <w:rPr>
          <w:lang w:val="fr-FR"/>
        </w:rPr>
        <w:t>Cette moyenne</w:t>
      </w:r>
      <w:r>
        <w:rPr>
          <w:lang w:val="fr-FR"/>
        </w:rPr>
        <w:t xml:space="preserve"> </w:t>
      </w:r>
      <m:oMath>
        <m:sSub>
          <m:sSubPr>
            <m:ctrlPr>
              <w:rPr>
                <w:rFonts w:ascii="Cambria Math" w:hAnsi="Cambria Math"/>
                <w:i/>
                <w:lang w:val="fr-FR"/>
              </w:rPr>
            </m:ctrlPr>
          </m:sSubPr>
          <m:e>
            <m:bar>
              <m:barPr>
                <m:pos m:val="top"/>
                <m:ctrlPr>
                  <w:rPr>
                    <w:rFonts w:ascii="Cambria Math" w:hAnsi="Cambria Math"/>
                    <w:i/>
                    <w:lang w:val="fr-FR"/>
                  </w:rPr>
                </m:ctrlPr>
              </m:barPr>
              <m:e>
                <m:d>
                  <m:dPr>
                    <m:begChr m:val="{"/>
                    <m:endChr m:val="}"/>
                    <m:ctrlPr>
                      <w:rPr>
                        <w:rFonts w:ascii="Cambria Math" w:hAnsi="Cambria Math"/>
                        <w:i/>
                        <w:lang w:val="fr-FR"/>
                      </w:rPr>
                    </m:ctrlPr>
                  </m:dPr>
                  <m:e>
                    <m:r>
                      <w:rPr>
                        <w:rFonts w:ascii="Cambria Math" w:hAnsi="Cambria Math"/>
                        <w:lang w:val="fr-FR"/>
                      </w:rPr>
                      <m:t>S</m:t>
                    </m:r>
                  </m:e>
                </m:d>
              </m:e>
            </m:bar>
          </m:e>
          <m:sub>
            <m:d>
              <m:dPr>
                <m:begChr m:val="{"/>
                <m:endChr m:val="}"/>
                <m:ctrlPr>
                  <w:rPr>
                    <w:rFonts w:ascii="Cambria Math" w:hAnsi="Cambria Math"/>
                    <w:i/>
                    <w:lang w:val="fr-FR"/>
                  </w:rPr>
                </m:ctrlPr>
              </m:dPr>
              <m:e>
                <m:r>
                  <w:rPr>
                    <w:rFonts w:ascii="Cambria Math" w:hAnsi="Cambria Math"/>
                    <w:lang w:val="fr-FR"/>
                  </w:rPr>
                  <m:t>cond</m:t>
                </m:r>
              </m:e>
            </m:d>
          </m:sub>
        </m:sSub>
        <m:r>
          <w:rPr>
            <w:rFonts w:ascii="Cambria Math" w:hAnsi="Cambria Math"/>
            <w:lang w:val="fr-FR"/>
          </w:rPr>
          <m:t xml:space="preserve"> </m:t>
        </m:r>
      </m:oMath>
      <w:r w:rsidRPr="009A46D2">
        <w:rPr>
          <w:lang w:val="fr-FR"/>
        </w:rPr>
        <w:t xml:space="preserve">correspond à ce qui est stocké dans la colonne </w:t>
      </w:r>
      <w:r w:rsidRPr="009A46D2">
        <w:rPr>
          <w:i/>
          <w:iCs/>
          <w:lang w:val="fr-FR"/>
        </w:rPr>
        <w:t>mean_score</w:t>
      </w:r>
      <w:r w:rsidRPr="009A46D2">
        <w:rPr>
          <w:lang w:val="fr-FR"/>
        </w:rPr>
        <w:t xml:space="preserve"> de </w:t>
      </w:r>
      <w:r w:rsidRPr="009A46D2">
        <w:rPr>
          <w:i/>
          <w:iCs/>
          <w:lang w:val="fr-FR"/>
        </w:rPr>
        <w:t>palier2a_aggregated_conditions.csv</w:t>
      </w:r>
      <w:r w:rsidRPr="009A46D2">
        <w:rPr>
          <w:lang w:val="fr-FR"/>
        </w:rPr>
        <w:t>. C’est elle qui constitue la grandeur la plus utilisée dans le reste du pipeline d’analyse. En complément, nous calculons également un écart-type inter-runs :</w:t>
      </w:r>
    </w:p>
    <w:p w14:paraId="401B3CE6" w14:textId="77777777" w:rsidR="00734FEE" w:rsidRPr="006668CF" w:rsidRDefault="00734FEE" w:rsidP="00734FEE">
      <w:pPr>
        <w:spacing w:line="360" w:lineRule="auto"/>
        <w:rPr>
          <w:lang w:val="fr-FR"/>
        </w:rPr>
      </w:pPr>
      <m:oMath>
        <m:r>
          <w:rPr>
            <w:rFonts w:ascii="Cambria Math" w:hAnsi="Cambria Math"/>
          </w:rPr>
          <w:lastRenderedPageBreak/>
          <m:t>s</m:t>
        </m:r>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cond</m:t>
                </m:r>
              </m:e>
            </m:d>
          </m:sub>
        </m:sSub>
        <m:r>
          <w:rPr>
            <w:rFonts w:ascii="Cambria Math" w:hAnsi="Cambria Math"/>
            <w:lang w:val="fr-FR"/>
          </w:rPr>
          <m:t xml:space="preserve">= </m:t>
        </m:r>
        <m:rad>
          <m:radPr>
            <m:degHide m:val="1"/>
            <m:ctrlPr>
              <w:rPr>
                <w:rFonts w:ascii="Cambria Math" w:hAnsi="Cambria Math"/>
                <w:i/>
              </w:rPr>
            </m:ctrlPr>
          </m:radPr>
          <m:deg>
            <m:ctrlPr>
              <w:rPr>
                <w:rFonts w:ascii="Cambria Math" w:hAnsi="Cambria Math"/>
                <w:i/>
                <w:lang w:val="fr-FR"/>
              </w:rPr>
            </m:ctrlPr>
          </m:deg>
          <m:e>
            <m:f>
              <m:fPr>
                <m:ctrlPr>
                  <w:rPr>
                    <w:rFonts w:ascii="Cambria Math" w:hAnsi="Cambria Math"/>
                    <w:i/>
                  </w:rPr>
                </m:ctrlPr>
              </m:fPr>
              <m:num>
                <m:r>
                  <w:rPr>
                    <w:rFonts w:ascii="Cambria Math" w:hAnsi="Cambria Math"/>
                    <w:lang w:val="fr-FR"/>
                  </w:rPr>
                  <m:t>1</m:t>
                </m:r>
              </m:num>
              <m:den>
                <m:r>
                  <w:rPr>
                    <w:rFonts w:ascii="Cambria Math" w:hAnsi="Cambria Math"/>
                  </w:rPr>
                  <m:t>m</m:t>
                </m:r>
                <m:r>
                  <w:rPr>
                    <w:rFonts w:ascii="Cambria Math" w:hAnsi="Cambria Math"/>
                    <w:lang w:val="fr-FR"/>
                  </w:rPr>
                  <m:t>-1</m:t>
                </m:r>
              </m:den>
            </m:f>
            <m:r>
              <w:rPr>
                <w:rFonts w:ascii="Cambria Math" w:hAnsi="Cambria Math"/>
                <w:lang w:val="fr-FR"/>
              </w:rPr>
              <m:t xml:space="preserve"> </m:t>
            </m:r>
            <m:nary>
              <m:naryPr>
                <m:chr m:val="∑"/>
                <m:ctrlPr>
                  <w:rPr>
                    <w:rFonts w:ascii="Cambria Math" w:hAnsi="Cambria Math"/>
                    <w:i/>
                  </w:rPr>
                </m:ctrlPr>
              </m:naryPr>
              <m:sub>
                <m:d>
                  <m:dPr>
                    <m:begChr m:val="{"/>
                    <m:endChr m:val="}"/>
                    <m:ctrlPr>
                      <w:rPr>
                        <w:rFonts w:ascii="Cambria Math" w:hAnsi="Cambria Math"/>
                        <w:i/>
                      </w:rPr>
                    </m:ctrlPr>
                  </m:dPr>
                  <m:e>
                    <m:r>
                      <w:rPr>
                        <w:rFonts w:ascii="Cambria Math" w:hAnsi="Cambria Math"/>
                      </w:rPr>
                      <m:t>r</m:t>
                    </m:r>
                    <m:r>
                      <w:rPr>
                        <w:rFonts w:ascii="Cambria Math" w:hAnsi="Cambria Math"/>
                        <w:lang w:val="fr-FR"/>
                      </w:rPr>
                      <m:t>=1</m:t>
                    </m:r>
                  </m:e>
                </m:d>
              </m:sub>
              <m:sup>
                <m:d>
                  <m:dPr>
                    <m:begChr m:val="{"/>
                    <m:endChr m:val="}"/>
                    <m:ctrlPr>
                      <w:rPr>
                        <w:rFonts w:ascii="Cambria Math" w:hAnsi="Cambria Math"/>
                        <w:i/>
                      </w:rPr>
                    </m:ctrlPr>
                  </m:dPr>
                  <m:e>
                    <m:r>
                      <w:rPr>
                        <w:rFonts w:ascii="Cambria Math" w:hAnsi="Cambria Math"/>
                      </w:rPr>
                      <m:t>m</m:t>
                    </m:r>
                  </m:e>
                </m:d>
              </m:sup>
              <m:e>
                <m:sSub>
                  <m:sSubPr>
                    <m:ctrlPr>
                      <w:rPr>
                        <w:rFonts w:ascii="Cambria Math" w:hAnsi="Cambria Math"/>
                        <w:i/>
                        <w:lang w:val="fr-FR"/>
                      </w:rPr>
                    </m:ctrlPr>
                  </m:sSubPr>
                  <m:e>
                    <m:r>
                      <w:rPr>
                        <w:rFonts w:ascii="Cambria Math" w:hAnsi="Cambria Math"/>
                        <w:lang w:val="fr-FR"/>
                      </w:rPr>
                      <m:t>(S</m:t>
                    </m:r>
                  </m:e>
                  <m:sub>
                    <m:r>
                      <w:rPr>
                        <w:rFonts w:ascii="Cambria Math" w:hAnsi="Cambria Math"/>
                        <w:lang w:val="fr-FR"/>
                      </w:rPr>
                      <m:t>r</m:t>
                    </m:r>
                  </m:sub>
                </m:sSub>
                <m:r>
                  <w:rPr>
                    <w:rFonts w:ascii="Cambria Math" w:hAnsi="Cambria Math"/>
                    <w:lang w:val="fr-FR"/>
                  </w:rPr>
                  <m:t xml:space="preserve">-  </m:t>
                </m:r>
                <m:sSub>
                  <m:sSubPr>
                    <m:ctrlPr>
                      <w:rPr>
                        <w:rFonts w:ascii="Cambria Math" w:hAnsi="Cambria Math"/>
                        <w:i/>
                        <w:lang w:val="fr-FR"/>
                      </w:rPr>
                    </m:ctrlPr>
                  </m:sSubPr>
                  <m:e>
                    <m:bar>
                      <m:barPr>
                        <m:pos m:val="top"/>
                        <m:ctrlPr>
                          <w:rPr>
                            <w:rFonts w:ascii="Cambria Math" w:hAnsi="Cambria Math"/>
                            <w:i/>
                            <w:lang w:val="fr-FR"/>
                          </w:rPr>
                        </m:ctrlPr>
                      </m:barPr>
                      <m:e>
                        <m:d>
                          <m:dPr>
                            <m:begChr m:val="{"/>
                            <m:endChr m:val="}"/>
                            <m:ctrlPr>
                              <w:rPr>
                                <w:rFonts w:ascii="Cambria Math" w:hAnsi="Cambria Math"/>
                                <w:i/>
                                <w:lang w:val="fr-FR"/>
                              </w:rPr>
                            </m:ctrlPr>
                          </m:dPr>
                          <m:e>
                            <m:r>
                              <w:rPr>
                                <w:rFonts w:ascii="Cambria Math" w:hAnsi="Cambria Math"/>
                                <w:lang w:val="fr-FR"/>
                              </w:rPr>
                              <m:t>S</m:t>
                            </m:r>
                          </m:e>
                        </m:d>
                      </m:e>
                    </m:bar>
                  </m:e>
                  <m:sub>
                    <m:d>
                      <m:dPr>
                        <m:begChr m:val="{"/>
                        <m:endChr m:val="}"/>
                        <m:ctrlPr>
                          <w:rPr>
                            <w:rFonts w:ascii="Cambria Math" w:hAnsi="Cambria Math"/>
                            <w:i/>
                            <w:lang w:val="fr-FR"/>
                          </w:rPr>
                        </m:ctrlPr>
                      </m:dPr>
                      <m:e>
                        <m:r>
                          <w:rPr>
                            <w:rFonts w:ascii="Cambria Math" w:hAnsi="Cambria Math"/>
                            <w:lang w:val="fr-FR"/>
                          </w:rPr>
                          <m:t>cond</m:t>
                        </m:r>
                      </m:e>
                    </m:d>
                  </m:sub>
                </m:sSub>
                <m:r>
                  <w:rPr>
                    <w:rFonts w:ascii="Cambria Math" w:hAnsi="Cambria Math"/>
                    <w:lang w:val="fr-FR"/>
                  </w:rPr>
                  <m:t>)^2</m:t>
                </m:r>
              </m:e>
            </m:nary>
          </m:e>
        </m:rad>
      </m:oMath>
      <w:r w:rsidRPr="006668CF">
        <w:rPr>
          <w:lang w:val="fr-FR"/>
        </w:rPr>
        <w:t xml:space="preserve"> </w:t>
      </w:r>
    </w:p>
    <w:p w14:paraId="6FFC26D5" w14:textId="77777777" w:rsidR="00734FEE" w:rsidRPr="009A46D2" w:rsidRDefault="00734FEE" w:rsidP="00734FEE">
      <w:pPr>
        <w:spacing w:line="360" w:lineRule="auto"/>
        <w:rPr>
          <w:lang w:val="fr-FR"/>
        </w:rPr>
      </w:pPr>
      <w:r w:rsidRPr="009A46D2">
        <w:rPr>
          <w:lang w:val="fr-FR"/>
        </w:rPr>
        <w:t xml:space="preserve">qui apparaît dans </w:t>
      </w:r>
      <w:r w:rsidRPr="009A46D2">
        <w:rPr>
          <w:i/>
          <w:iCs/>
          <w:lang w:val="fr-FR"/>
        </w:rPr>
        <w:t>std_score</w:t>
      </w:r>
      <w:r w:rsidRPr="009A46D2">
        <w:rPr>
          <w:lang w:val="fr-FR"/>
        </w:rPr>
        <w:t>. Cette quantité ne joue pas un rôle central dans les heatmaps principales, mais elle est utile pour interpréter la stabilité relative des résultats à l’intérieur d’une condition.</w:t>
      </w:r>
    </w:p>
    <w:p w14:paraId="1016304A" w14:textId="77777777" w:rsidR="00734FEE" w:rsidRDefault="00734FEE" w:rsidP="00734FEE">
      <w:pPr>
        <w:rPr>
          <w:lang w:val="fr-FR"/>
        </w:rPr>
      </w:pPr>
    </w:p>
    <w:p w14:paraId="4F0417EE" w14:textId="7D2755A4" w:rsidR="00734FEE" w:rsidRPr="00734FEE" w:rsidRDefault="00E77422" w:rsidP="00802040">
      <w:pPr>
        <w:pStyle w:val="Titre3"/>
        <w:rPr>
          <w:lang w:val="fr-FR"/>
        </w:rPr>
      </w:pPr>
      <w:bookmarkStart w:id="90" w:name="_Toc225544636"/>
      <w:r>
        <w:rPr>
          <w:lang w:val="fr-FR"/>
        </w:rPr>
        <w:t>10</w:t>
      </w:r>
      <w:r w:rsidR="00734FEE" w:rsidRPr="009A46D2">
        <w:rPr>
          <w:lang w:val="fr-FR"/>
        </w:rPr>
        <w:t>.</w:t>
      </w:r>
      <w:r w:rsidR="00734FEE" w:rsidRPr="00734FEE">
        <w:rPr>
          <w:lang w:val="fr-FR"/>
        </w:rPr>
        <w:t>9</w:t>
      </w:r>
      <w:r w:rsidR="00734FEE" w:rsidRPr="009A46D2">
        <w:rPr>
          <w:lang w:val="fr-FR"/>
        </w:rPr>
        <w:t>.</w:t>
      </w:r>
      <w:r w:rsidR="00734FEE">
        <w:rPr>
          <w:lang w:val="fr-FR"/>
        </w:rPr>
        <w:t>4</w:t>
      </w:r>
      <w:r w:rsidR="00734FEE" w:rsidRPr="009A46D2">
        <w:rPr>
          <w:lang w:val="fr-FR"/>
        </w:rPr>
        <w:t>. La baseline comme référence statistique</w:t>
      </w:r>
      <w:bookmarkEnd w:id="90"/>
      <w:r w:rsidR="00802040">
        <w:rPr>
          <w:lang w:val="fr-FR"/>
        </w:rPr>
        <w:br/>
      </w:r>
    </w:p>
    <w:p w14:paraId="674D061F" w14:textId="77777777" w:rsidR="00734FEE" w:rsidRPr="009A46D2" w:rsidRDefault="00734FEE" w:rsidP="00734FEE">
      <w:pPr>
        <w:rPr>
          <w:rFonts w:ascii="Calibri" w:eastAsia="Calibri" w:hAnsi="Calibri"/>
          <w:lang w:val="fr-FR"/>
        </w:rPr>
      </w:pPr>
      <w:r w:rsidRPr="009A46D2">
        <w:rPr>
          <w:lang w:val="fr-FR"/>
        </w:rPr>
        <w:t>La baseline joue un rôle fondamental dans l’interprétation de H3. Pour chaque tâche, elle fournit le score moyen de référence, que nous notons</w:t>
      </w:r>
      <w:r>
        <w:rPr>
          <w:lang w:val="fr-FR"/>
        </w:rPr>
        <w:t xml:space="preserve"> </w:t>
      </w:r>
      <m:oMath>
        <m:sSub>
          <m:sSubPr>
            <m:ctrlPr>
              <w:rPr>
                <w:rFonts w:ascii="Cambria Math" w:hAnsi="Cambria Math"/>
                <w:i/>
              </w:rPr>
            </m:ctrlPr>
          </m:sSubPr>
          <m:e>
            <m:bar>
              <m:barPr>
                <m:pos m:val="top"/>
                <m:ctrlPr>
                  <w:rPr>
                    <w:rFonts w:ascii="Cambria Math" w:hAnsi="Cambria Math"/>
                    <w:i/>
                  </w:rPr>
                </m:ctrlPr>
              </m:barPr>
              <m:e>
                <m:d>
                  <m:dPr>
                    <m:begChr m:val="{"/>
                    <m:endChr m:val="}"/>
                    <m:ctrlPr>
                      <w:rPr>
                        <w:rFonts w:ascii="Cambria Math" w:hAnsi="Cambria Math"/>
                        <w:i/>
                      </w:rPr>
                    </m:ctrlPr>
                  </m:dPr>
                  <m:e>
                    <m:r>
                      <w:rPr>
                        <w:rFonts w:ascii="Cambria Math" w:hAnsi="Cambria Math"/>
                      </w:rPr>
                      <m:t>S</m:t>
                    </m:r>
                  </m:e>
                </m:d>
              </m:e>
            </m:bar>
          </m:e>
          <m:sub>
            <m:d>
              <m:dPr>
                <m:begChr m:val="{"/>
                <m:endChr m:val="}"/>
                <m:ctrlPr>
                  <w:rPr>
                    <w:rFonts w:ascii="Cambria Math" w:hAnsi="Cambria Math"/>
                    <w:i/>
                  </w:rPr>
                </m:ctrlPr>
              </m:dPr>
              <m:e>
                <m:r>
                  <w:rPr>
                    <w:rFonts w:ascii="Cambria Math" w:hAnsi="Cambria Math"/>
                  </w:rPr>
                  <m:t>base</m:t>
                </m:r>
              </m:e>
            </m:d>
          </m:sub>
        </m:sSub>
      </m:oMath>
      <w:r w:rsidRPr="009A46D2">
        <w:rPr>
          <w:lang w:val="fr-FR"/>
        </w:rPr>
        <w:t xml:space="preserve">. Cette grandeur correspond au score moyen obtenu lorsque l’instruction de tâche est utilisée </w:t>
      </w:r>
      <w:r w:rsidRPr="009A46D2">
        <w:rPr>
          <w:b/>
          <w:bCs/>
          <w:lang w:val="fr-FR"/>
        </w:rPr>
        <w:t>sans stimulus additionnel</w:t>
      </w:r>
      <w:r w:rsidRPr="009A46D2">
        <w:rPr>
          <w:lang w:val="fr-FR"/>
        </w:rPr>
        <w:t xml:space="preserve">. Dans les fichiers agrégés, elle apparaît notamment sous la forme </w:t>
      </w:r>
      <w:r w:rsidRPr="009A46D2">
        <w:rPr>
          <w:i/>
          <w:iCs/>
          <w:lang w:val="fr-FR"/>
        </w:rPr>
        <w:t>baseline_score</w:t>
      </w:r>
      <w:r w:rsidRPr="009A46D2">
        <w:rPr>
          <w:lang w:val="fr-FR"/>
        </w:rPr>
        <w:t>.</w:t>
      </w:r>
    </w:p>
    <w:p w14:paraId="10F0B9C4" w14:textId="77777777" w:rsidR="00734FEE" w:rsidRPr="009A46D2" w:rsidRDefault="00734FEE" w:rsidP="00734FEE">
      <w:pPr>
        <w:rPr>
          <w:lang w:val="fr-FR"/>
        </w:rPr>
      </w:pPr>
      <w:r w:rsidRPr="009A46D2">
        <w:rPr>
          <w:lang w:val="fr-FR"/>
        </w:rPr>
        <w:t>À partir de cette référence, nous définissons pour toute condition un contraste additif :</w:t>
      </w:r>
    </w:p>
    <w:p w14:paraId="7E135A42" w14:textId="77777777" w:rsidR="00734FEE" w:rsidRPr="009A46D2" w:rsidRDefault="00B9048C" w:rsidP="00734FEE">
      <w:pPr>
        <w:rPr>
          <w:rFonts w:ascii="Calibri" w:eastAsia="Calibri" w:hAnsi="Calibri"/>
          <w:lang w:val="fr-FR"/>
        </w:rPr>
      </w:pPr>
      <m:oMathPara>
        <m:oMath>
          <m:sSub>
            <m:sSubPr>
              <m:ctrlPr>
                <w:rPr>
                  <w:rFonts w:ascii="Cambria Math" w:hAnsi="Cambria Math"/>
                  <w:i/>
                </w:rPr>
              </m:ctrlPr>
            </m:sSubPr>
            <m:e>
              <m:r>
                <m:rPr>
                  <m:sty m:val="p"/>
                </m:rPr>
                <w:rPr>
                  <w:rFonts w:ascii="Cambria Math" w:hAnsi="Cambria Math"/>
                </w:rPr>
                <m:t>Δ</m:t>
              </m:r>
              <m:ctrlPr>
                <w:rPr>
                  <w:rFonts w:ascii="Cambria Math" w:hAnsi="Cambria Math"/>
                </w:rPr>
              </m:ctrlPr>
            </m:e>
            <m:sub>
              <m:d>
                <m:dPr>
                  <m:begChr m:val="{"/>
                  <m:endChr m:val="}"/>
                  <m:ctrlPr>
                    <w:rPr>
                      <w:rFonts w:ascii="Cambria Math" w:hAnsi="Cambria Math"/>
                      <w:i/>
                    </w:rPr>
                  </m:ctrlPr>
                </m:dPr>
                <m:e>
                  <m:r>
                    <w:rPr>
                      <w:rFonts w:ascii="Cambria Math" w:hAnsi="Cambria Math"/>
                    </w:rPr>
                    <m:t>cond</m:t>
                  </m:r>
                </m:e>
              </m:d>
            </m:sub>
          </m:sSub>
          <m:r>
            <m:rPr>
              <m:sty m:val="p"/>
            </m:rPr>
            <w:rPr>
              <w:rFonts w:ascii="Cambria Math"/>
              <w:lang w:val="fr-FR"/>
            </w:rPr>
            <m:t>=</m:t>
          </m:r>
          <m:sSub>
            <m:sSubPr>
              <m:ctrlPr>
                <w:rPr>
                  <w:rFonts w:ascii="Cambria Math" w:hAnsi="Cambria Math"/>
                  <w:i/>
                  <w:lang w:val="fr-FR"/>
                </w:rPr>
              </m:ctrlPr>
            </m:sSubPr>
            <m:e>
              <m:bar>
                <m:barPr>
                  <m:pos m:val="top"/>
                  <m:ctrlPr>
                    <w:rPr>
                      <w:rFonts w:ascii="Cambria Math" w:hAnsi="Cambria Math"/>
                      <w:i/>
                      <w:lang w:val="fr-FR"/>
                    </w:rPr>
                  </m:ctrlPr>
                </m:barPr>
                <m:e>
                  <m:d>
                    <m:dPr>
                      <m:begChr m:val="{"/>
                      <m:endChr m:val="}"/>
                      <m:ctrlPr>
                        <w:rPr>
                          <w:rFonts w:ascii="Cambria Math" w:hAnsi="Cambria Math"/>
                          <w:i/>
                          <w:lang w:val="fr-FR"/>
                        </w:rPr>
                      </m:ctrlPr>
                    </m:dPr>
                    <m:e>
                      <m:r>
                        <w:rPr>
                          <w:rFonts w:ascii="Cambria Math" w:hAnsi="Cambria Math"/>
                          <w:lang w:val="fr-FR"/>
                        </w:rPr>
                        <m:t>S</m:t>
                      </m:r>
                    </m:e>
                  </m:d>
                </m:e>
              </m:bar>
            </m:e>
            <m:sub>
              <m:d>
                <m:dPr>
                  <m:begChr m:val="{"/>
                  <m:endChr m:val="}"/>
                  <m:ctrlPr>
                    <w:rPr>
                      <w:rFonts w:ascii="Cambria Math" w:hAnsi="Cambria Math"/>
                      <w:i/>
                      <w:lang w:val="fr-FR"/>
                    </w:rPr>
                  </m:ctrlPr>
                </m:dPr>
                <m:e>
                  <m:r>
                    <w:rPr>
                      <w:rFonts w:ascii="Cambria Math" w:hAnsi="Cambria Math"/>
                      <w:lang w:val="fr-FR"/>
                    </w:rPr>
                    <m:t>cond</m:t>
                  </m:r>
                </m:e>
              </m:d>
            </m:sub>
          </m:sSub>
          <m:r>
            <w:rPr>
              <w:rFonts w:ascii="Cambria Math" w:hAnsi="Cambria Math"/>
              <w:lang w:val="fr-FR"/>
            </w:rPr>
            <m:t xml:space="preserve">- </m:t>
          </m:r>
          <m:sSub>
            <m:sSubPr>
              <m:ctrlPr>
                <w:rPr>
                  <w:rFonts w:ascii="Cambria Math" w:hAnsi="Cambria Math"/>
                  <w:i/>
                </w:rPr>
              </m:ctrlPr>
            </m:sSubPr>
            <m:e>
              <m:bar>
                <m:barPr>
                  <m:pos m:val="top"/>
                  <m:ctrlPr>
                    <w:rPr>
                      <w:rFonts w:ascii="Cambria Math" w:hAnsi="Cambria Math"/>
                      <w:i/>
                    </w:rPr>
                  </m:ctrlPr>
                </m:barPr>
                <m:e>
                  <m:d>
                    <m:dPr>
                      <m:begChr m:val="{"/>
                      <m:endChr m:val="}"/>
                      <m:ctrlPr>
                        <w:rPr>
                          <w:rFonts w:ascii="Cambria Math" w:hAnsi="Cambria Math"/>
                          <w:i/>
                        </w:rPr>
                      </m:ctrlPr>
                    </m:dPr>
                    <m:e>
                      <m:r>
                        <w:rPr>
                          <w:rFonts w:ascii="Cambria Math" w:hAnsi="Cambria Math"/>
                        </w:rPr>
                        <m:t>S</m:t>
                      </m:r>
                    </m:e>
                  </m:d>
                </m:e>
              </m:bar>
            </m:e>
            <m:sub>
              <m:d>
                <m:dPr>
                  <m:begChr m:val="{"/>
                  <m:endChr m:val="}"/>
                  <m:ctrlPr>
                    <w:rPr>
                      <w:rFonts w:ascii="Cambria Math" w:hAnsi="Cambria Math"/>
                      <w:i/>
                    </w:rPr>
                  </m:ctrlPr>
                </m:dPr>
                <m:e>
                  <m:r>
                    <w:rPr>
                      <w:rFonts w:ascii="Cambria Math" w:hAnsi="Cambria Math"/>
                    </w:rPr>
                    <m:t>base</m:t>
                  </m:r>
                </m:e>
              </m:d>
            </m:sub>
          </m:sSub>
        </m:oMath>
      </m:oMathPara>
    </w:p>
    <w:p w14:paraId="477A8FCF" w14:textId="77777777" w:rsidR="00734FEE" w:rsidRPr="009A46D2" w:rsidRDefault="00734FEE" w:rsidP="00734FEE">
      <w:pPr>
        <w:rPr>
          <w:lang w:val="fr-FR"/>
        </w:rPr>
      </w:pPr>
      <w:r w:rsidRPr="009A46D2">
        <w:rPr>
          <w:lang w:val="fr-FR"/>
        </w:rPr>
        <w:t xml:space="preserve">Ce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d>
              <m:dPr>
                <m:begChr m:val="{"/>
                <m:endChr m:val="}"/>
                <m:ctrlPr>
                  <w:rPr>
                    <w:rFonts w:ascii="Cambria Math" w:hAnsi="Cambria Math"/>
                    <w:i/>
                  </w:rPr>
                </m:ctrlPr>
              </m:dPr>
              <m:e>
                <m:r>
                  <w:rPr>
                    <w:rFonts w:ascii="Cambria Math" w:hAnsi="Cambria Math"/>
                  </w:rPr>
                  <m:t>cond</m:t>
                </m:r>
              </m:e>
            </m:d>
          </m:sub>
        </m:sSub>
      </m:oMath>
      <w:r w:rsidRPr="008E4472">
        <w:rPr>
          <w:lang w:val="fr-FR"/>
        </w:rPr>
        <w:t xml:space="preserve"> </w:t>
      </w:r>
      <w:r>
        <w:rPr>
          <w:lang w:val="fr-FR"/>
        </w:rPr>
        <w:t xml:space="preserve"> </w:t>
      </w:r>
      <w:r w:rsidRPr="009A46D2">
        <w:rPr>
          <w:lang w:val="fr-FR"/>
        </w:rPr>
        <w:t xml:space="preserve">constitue la quantité centrale de l’analyse H3, car il permet de répondre directement à la question : </w:t>
      </w:r>
      <w:r w:rsidRPr="009A46D2">
        <w:rPr>
          <w:b/>
          <w:bCs/>
          <w:lang w:val="fr-FR"/>
        </w:rPr>
        <w:t>la condition améliore-t-elle ou dégrade-t-elle la performance par rapport à la tâche seule ?</w:t>
      </w:r>
    </w:p>
    <w:p w14:paraId="43EBDF87" w14:textId="77777777" w:rsidR="00734FEE" w:rsidRPr="008E4472" w:rsidRDefault="00B9048C" w:rsidP="00734FEE">
      <w:pPr>
        <w:rPr>
          <w:rFonts w:ascii="Calibri" w:eastAsia="Calibri" w:hAnsi="Calibri"/>
        </w:rPr>
      </w:pPr>
      <m:oMathPara>
        <m:oMath>
          <m:sSub>
            <m:sSubPr>
              <m:ctrlPr>
                <w:rPr>
                  <w:rFonts w:ascii="Cambria Math" w:hAnsi="Cambria Math"/>
                  <w:i/>
                </w:rPr>
              </m:ctrlPr>
            </m:sSubPr>
            <m:e>
              <m:r>
                <m:rPr>
                  <m:sty m:val="p"/>
                </m:rPr>
                <w:rPr>
                  <w:rFonts w:ascii="Cambria Math" w:hAnsi="Cambria Math"/>
                </w:rPr>
                <m:t>Δ</m:t>
              </m:r>
              <m:ctrlPr>
                <w:rPr>
                  <w:rFonts w:ascii="Cambria Math" w:hAnsi="Cambria Math"/>
                </w:rPr>
              </m:ctrlPr>
            </m:e>
            <m:sub>
              <m:d>
                <m:dPr>
                  <m:begChr m:val="{"/>
                  <m:endChr m:val="}"/>
                  <m:ctrlPr>
                    <w:rPr>
                      <w:rFonts w:ascii="Cambria Math" w:hAnsi="Cambria Math"/>
                      <w:i/>
                    </w:rPr>
                  </m:ctrlPr>
                </m:dPr>
                <m:e>
                  <m:r>
                    <w:rPr>
                      <w:rFonts w:ascii="Cambria Math" w:hAnsi="Cambria Math"/>
                    </w:rPr>
                    <m:t>neg</m:t>
                  </m:r>
                </m:e>
              </m:d>
            </m:sub>
          </m:sSub>
          <m:r>
            <m:rPr>
              <m:sty m:val="p"/>
            </m:rPr>
            <w:rPr>
              <w:rFonts w:ascii="Cambria Math" w:hAnsi="Cambria Math"/>
            </w:rPr>
            <m:t xml:space="preserve"> =</m:t>
          </m:r>
          <m:sSub>
            <m:sSubPr>
              <m:ctrlPr>
                <w:rPr>
                  <w:rFonts w:ascii="Cambria Math" w:hAnsi="Cambria Math"/>
                  <w:i/>
                </w:rPr>
              </m:ctrlPr>
            </m:sSubPr>
            <m:e>
              <m:bar>
                <m:barPr>
                  <m:pos m:val="top"/>
                  <m:ctrlPr>
                    <w:rPr>
                      <w:rFonts w:ascii="Cambria Math" w:hAnsi="Cambria Math"/>
                      <w:i/>
                    </w:rPr>
                  </m:ctrlPr>
                </m:barPr>
                <m:e>
                  <m:d>
                    <m:dPr>
                      <m:begChr m:val="{"/>
                      <m:endChr m:val="}"/>
                      <m:ctrlPr>
                        <w:rPr>
                          <w:rFonts w:ascii="Cambria Math" w:hAnsi="Cambria Math"/>
                          <w:i/>
                        </w:rPr>
                      </m:ctrlPr>
                    </m:dPr>
                    <m:e>
                      <m:r>
                        <w:rPr>
                          <w:rFonts w:ascii="Cambria Math" w:hAnsi="Cambria Math"/>
                        </w:rPr>
                        <m:t>S</m:t>
                      </m:r>
                    </m:e>
                  </m:d>
                </m:e>
              </m:bar>
            </m:e>
            <m:sub>
              <m:d>
                <m:dPr>
                  <m:begChr m:val="{"/>
                  <m:endChr m:val="}"/>
                  <m:ctrlPr>
                    <w:rPr>
                      <w:rFonts w:ascii="Cambria Math" w:hAnsi="Cambria Math"/>
                      <w:i/>
                    </w:rPr>
                  </m:ctrlPr>
                </m:dPr>
                <m:e>
                  <m:r>
                    <w:rPr>
                      <w:rFonts w:ascii="Cambria Math" w:hAnsi="Cambria Math"/>
                    </w:rPr>
                    <m:t>neg</m:t>
                  </m:r>
                </m:e>
              </m:d>
            </m:sub>
          </m:sSub>
          <m:r>
            <w:rPr>
              <w:rFonts w:ascii="Cambria Math" w:hAnsi="Cambria Math"/>
            </w:rPr>
            <m:t xml:space="preserve">- </m:t>
          </m:r>
          <m:sSub>
            <m:sSubPr>
              <m:ctrlPr>
                <w:rPr>
                  <w:rFonts w:ascii="Cambria Math" w:hAnsi="Cambria Math"/>
                  <w:i/>
                </w:rPr>
              </m:ctrlPr>
            </m:sSubPr>
            <m:e>
              <m:bar>
                <m:barPr>
                  <m:pos m:val="top"/>
                  <m:ctrlPr>
                    <w:rPr>
                      <w:rFonts w:ascii="Cambria Math" w:hAnsi="Cambria Math"/>
                      <w:i/>
                    </w:rPr>
                  </m:ctrlPr>
                </m:barPr>
                <m:e>
                  <m:d>
                    <m:dPr>
                      <m:begChr m:val="{"/>
                      <m:endChr m:val="}"/>
                      <m:ctrlPr>
                        <w:rPr>
                          <w:rFonts w:ascii="Cambria Math" w:hAnsi="Cambria Math"/>
                          <w:i/>
                        </w:rPr>
                      </m:ctrlPr>
                    </m:dPr>
                    <m:e>
                      <m:r>
                        <w:rPr>
                          <w:rFonts w:ascii="Cambria Math" w:hAnsi="Cambria Math"/>
                        </w:rPr>
                        <m:t>S</m:t>
                      </m:r>
                    </m:e>
                  </m:d>
                </m:e>
              </m:bar>
            </m:e>
            <m:sub>
              <m:d>
                <m:dPr>
                  <m:begChr m:val="{"/>
                  <m:endChr m:val="}"/>
                  <m:ctrlPr>
                    <w:rPr>
                      <w:rFonts w:ascii="Cambria Math" w:hAnsi="Cambria Math"/>
                      <w:i/>
                    </w:rPr>
                  </m:ctrlPr>
                </m:dPr>
                <m:e>
                  <m:r>
                    <w:rPr>
                      <w:rFonts w:ascii="Cambria Math" w:hAnsi="Cambria Math"/>
                    </w:rPr>
                    <m:t>base</m:t>
                  </m:r>
                </m:e>
              </m:d>
            </m:sub>
          </m:sSub>
        </m:oMath>
      </m:oMathPara>
    </w:p>
    <w:p w14:paraId="4AEB0407" w14:textId="77777777" w:rsidR="00734FEE" w:rsidRPr="009A46D2" w:rsidRDefault="00734FEE" w:rsidP="00734FEE">
      <w:pPr>
        <w:rPr>
          <w:lang w:val="fr-FR"/>
        </w:rPr>
      </w:pPr>
      <w:r w:rsidRPr="009A46D2">
        <w:rPr>
          <w:lang w:val="fr-FR"/>
        </w:rPr>
        <w:t>et pour une catégorie H3 donnée :</w:t>
      </w:r>
    </w:p>
    <w:p w14:paraId="35064D0C" w14:textId="77777777" w:rsidR="00734FEE" w:rsidRPr="009A46D2" w:rsidRDefault="00B9048C" w:rsidP="00734FEE">
      <w:pPr>
        <w:rPr>
          <w:rFonts w:ascii="Calibri" w:eastAsia="Calibri" w:hAnsi="Calibri"/>
        </w:rPr>
      </w:pPr>
      <m:oMathPara>
        <m:oMath>
          <m:sSub>
            <m:sSubPr>
              <m:ctrlPr>
                <w:rPr>
                  <w:rFonts w:ascii="Cambria Math" w:hAnsi="Cambria Math"/>
                  <w:i/>
                </w:rPr>
              </m:ctrlPr>
            </m:sSubPr>
            <m:e>
              <m:r>
                <m:rPr>
                  <m:sty m:val="p"/>
                </m:rPr>
                <w:rPr>
                  <w:rFonts w:ascii="Cambria Math" w:hAnsi="Cambria Math"/>
                </w:rPr>
                <m:t>Δ</m:t>
              </m:r>
              <m:ctrlPr>
                <w:rPr>
                  <w:rFonts w:ascii="Cambria Math" w:hAnsi="Cambria Math"/>
                </w:rPr>
              </m:ctrlPr>
            </m:e>
            <m:sub>
              <m:d>
                <m:dPr>
                  <m:begChr m:val="{"/>
                  <m:endChr m:val="}"/>
                  <m:ctrlPr>
                    <w:rPr>
                      <w:rFonts w:ascii="Cambria Math" w:hAnsi="Cambria Math"/>
                      <w:i/>
                    </w:rPr>
                  </m:ctrlPr>
                </m:dPr>
                <m:e>
                  <m:r>
                    <w:rPr>
                      <w:rFonts w:ascii="Cambria Math" w:hAnsi="Cambria Math"/>
                    </w:rPr>
                    <m:t>H3</m:t>
                  </m:r>
                </m:e>
              </m:d>
            </m:sub>
          </m:sSub>
          <m:r>
            <m:rPr>
              <m:sty m:val="p"/>
            </m:rPr>
            <w:rPr>
              <w:rFonts w:ascii="Cambria Math" w:hAnsi="Cambria Math"/>
            </w:rPr>
            <m:t xml:space="preserve"> = </m:t>
          </m:r>
          <m:sSub>
            <m:sSubPr>
              <m:ctrlPr>
                <w:rPr>
                  <w:rFonts w:ascii="Cambria Math" w:hAnsi="Cambria Math"/>
                  <w:i/>
                </w:rPr>
              </m:ctrlPr>
            </m:sSubPr>
            <m:e>
              <m:bar>
                <m:barPr>
                  <m:pos m:val="top"/>
                  <m:ctrlPr>
                    <w:rPr>
                      <w:rFonts w:ascii="Cambria Math" w:hAnsi="Cambria Math"/>
                      <w:i/>
                    </w:rPr>
                  </m:ctrlPr>
                </m:barPr>
                <m:e>
                  <m:d>
                    <m:dPr>
                      <m:begChr m:val="{"/>
                      <m:endChr m:val="}"/>
                      <m:ctrlPr>
                        <w:rPr>
                          <w:rFonts w:ascii="Cambria Math" w:hAnsi="Cambria Math"/>
                          <w:i/>
                        </w:rPr>
                      </m:ctrlPr>
                    </m:dPr>
                    <m:e>
                      <m:r>
                        <w:rPr>
                          <w:rFonts w:ascii="Cambria Math" w:hAnsi="Cambria Math"/>
                        </w:rPr>
                        <m:t>S</m:t>
                      </m:r>
                    </m:e>
                  </m:d>
                </m:e>
              </m:bar>
            </m:e>
            <m:sub>
              <m:d>
                <m:dPr>
                  <m:begChr m:val="{"/>
                  <m:endChr m:val="}"/>
                  <m:ctrlPr>
                    <w:rPr>
                      <w:rFonts w:ascii="Cambria Math" w:hAnsi="Cambria Math"/>
                      <w:i/>
                    </w:rPr>
                  </m:ctrlPr>
                </m:dPr>
                <m:e>
                  <m:r>
                    <w:rPr>
                      <w:rFonts w:ascii="Cambria Math" w:hAnsi="Cambria Math"/>
                    </w:rPr>
                    <m:t>H3</m:t>
                  </m:r>
                </m:e>
              </m:d>
            </m:sub>
          </m:sSub>
          <m:r>
            <w:rPr>
              <w:rFonts w:ascii="Cambria Math" w:hAnsi="Cambria Math"/>
            </w:rPr>
            <m:t xml:space="preserve">- </m:t>
          </m:r>
          <m:sSub>
            <m:sSubPr>
              <m:ctrlPr>
                <w:rPr>
                  <w:rFonts w:ascii="Cambria Math" w:hAnsi="Cambria Math"/>
                  <w:i/>
                </w:rPr>
              </m:ctrlPr>
            </m:sSubPr>
            <m:e>
              <m:bar>
                <m:barPr>
                  <m:pos m:val="top"/>
                  <m:ctrlPr>
                    <w:rPr>
                      <w:rFonts w:ascii="Cambria Math" w:hAnsi="Cambria Math"/>
                      <w:i/>
                    </w:rPr>
                  </m:ctrlPr>
                </m:barPr>
                <m:e>
                  <m:d>
                    <m:dPr>
                      <m:begChr m:val="{"/>
                      <m:endChr m:val="}"/>
                      <m:ctrlPr>
                        <w:rPr>
                          <w:rFonts w:ascii="Cambria Math" w:hAnsi="Cambria Math"/>
                          <w:i/>
                        </w:rPr>
                      </m:ctrlPr>
                    </m:dPr>
                    <m:e>
                      <m:r>
                        <w:rPr>
                          <w:rFonts w:ascii="Cambria Math" w:hAnsi="Cambria Math"/>
                        </w:rPr>
                        <m:t>S</m:t>
                      </m:r>
                    </m:e>
                  </m:d>
                </m:e>
              </m:bar>
            </m:e>
            <m:sub>
              <m:d>
                <m:dPr>
                  <m:begChr m:val="{"/>
                  <m:endChr m:val="}"/>
                  <m:ctrlPr>
                    <w:rPr>
                      <w:rFonts w:ascii="Cambria Math" w:hAnsi="Cambria Math"/>
                      <w:i/>
                    </w:rPr>
                  </m:ctrlPr>
                </m:dPr>
                <m:e>
                  <m:r>
                    <w:rPr>
                      <w:rFonts w:ascii="Cambria Math" w:hAnsi="Cambria Math"/>
                    </w:rPr>
                    <m:t>base</m:t>
                  </m:r>
                </m:e>
              </m:d>
            </m:sub>
          </m:sSub>
          <m:r>
            <w:rPr>
              <w:rFonts w:ascii="Cambria Math" w:hAnsi="Cambria Math"/>
            </w:rPr>
            <m:t xml:space="preserve"> </m:t>
          </m:r>
        </m:oMath>
      </m:oMathPara>
    </w:p>
    <w:p w14:paraId="0DBF316F" w14:textId="4DC68A4B" w:rsidR="00734FEE" w:rsidRDefault="00734FEE" w:rsidP="00734FEE">
      <w:pPr>
        <w:rPr>
          <w:lang w:val="fr-FR"/>
        </w:rPr>
      </w:pPr>
      <w:r w:rsidRPr="009A46D2">
        <w:rPr>
          <w:lang w:val="fr-FR"/>
        </w:rPr>
        <w:t xml:space="preserve">Ces quantités sont stockées dans </w:t>
      </w:r>
      <w:r w:rsidRPr="009A46D2">
        <w:rPr>
          <w:i/>
          <w:iCs/>
          <w:lang w:val="fr-FR"/>
        </w:rPr>
        <w:t>delta_vs_baseline</w:t>
      </w:r>
      <w:r w:rsidRPr="009A46D2">
        <w:rPr>
          <w:lang w:val="fr-FR"/>
        </w:rPr>
        <w:t xml:space="preserve"> et constituent la base des heatmaps et barplots </w:t>
      </w:r>
      <w:r w:rsidRPr="009A46D2">
        <w:rPr>
          <w:i/>
          <w:iCs/>
          <w:lang w:val="fr-FR"/>
        </w:rPr>
        <w:t>« vs baseline »</w:t>
      </w:r>
      <w:r w:rsidRPr="009A46D2">
        <w:rPr>
          <w:lang w:val="fr-FR"/>
        </w:rPr>
        <w:t>.</w:t>
      </w:r>
    </w:p>
    <w:p w14:paraId="284E71E7" w14:textId="77777777" w:rsidR="00734FEE" w:rsidRDefault="00734FEE" w:rsidP="00734FEE">
      <w:pPr>
        <w:rPr>
          <w:lang w:val="fr-FR"/>
        </w:rPr>
      </w:pPr>
    </w:p>
    <w:p w14:paraId="2F9A02A6" w14:textId="23EEAF82" w:rsidR="00734FEE" w:rsidRPr="00734FEE" w:rsidRDefault="00E77422" w:rsidP="00802040">
      <w:pPr>
        <w:pStyle w:val="Titre3"/>
        <w:rPr>
          <w:lang w:val="fr-FR"/>
        </w:rPr>
      </w:pPr>
      <w:bookmarkStart w:id="91" w:name="_Toc225544637"/>
      <w:r>
        <w:rPr>
          <w:lang w:val="fr-FR"/>
        </w:rPr>
        <w:t>10</w:t>
      </w:r>
      <w:r w:rsidR="00734FEE" w:rsidRPr="009A46D2">
        <w:rPr>
          <w:lang w:val="fr-FR"/>
        </w:rPr>
        <w:t>.</w:t>
      </w:r>
      <w:r w:rsidR="00734FEE" w:rsidRPr="00734FEE">
        <w:rPr>
          <w:lang w:val="fr-FR"/>
        </w:rPr>
        <w:t>9</w:t>
      </w:r>
      <w:r w:rsidR="00734FEE" w:rsidRPr="009A46D2">
        <w:rPr>
          <w:lang w:val="fr-FR"/>
        </w:rPr>
        <w:t>.</w:t>
      </w:r>
      <w:r w:rsidR="00734FEE">
        <w:rPr>
          <w:lang w:val="fr-FR"/>
        </w:rPr>
        <w:t>5.</w:t>
      </w:r>
      <w:r w:rsidR="00734FEE" w:rsidRPr="009A46D2">
        <w:rPr>
          <w:lang w:val="fr-FR"/>
        </w:rPr>
        <w:t xml:space="preserve"> La comparaison H3 </w:t>
      </w:r>
      <w:r w:rsidR="00734FEE">
        <w:rPr>
          <w:lang w:val="fr-FR"/>
        </w:rPr>
        <w:t>-</w:t>
      </w:r>
      <w:r w:rsidR="00734FEE" w:rsidRPr="009A46D2">
        <w:rPr>
          <w:lang w:val="fr-FR"/>
        </w:rPr>
        <w:t xml:space="preserve"> prompts originaux du papier</w:t>
      </w:r>
      <w:bookmarkEnd w:id="91"/>
      <w:r w:rsidR="00802040">
        <w:rPr>
          <w:lang w:val="fr-FR"/>
        </w:rPr>
        <w:br/>
      </w:r>
    </w:p>
    <w:p w14:paraId="79F2BA2C" w14:textId="77777777" w:rsidR="00734FEE" w:rsidRPr="009A46D2" w:rsidRDefault="00734FEE" w:rsidP="00734FEE">
      <w:pPr>
        <w:rPr>
          <w:lang w:val="fr-FR"/>
        </w:rPr>
      </w:pPr>
      <w:r w:rsidRPr="009A46D2">
        <w:rPr>
          <w:lang w:val="fr-FR"/>
        </w:rPr>
        <w:t>Une fois les deltas définis par rapport à la baseline, nous pouvons construire le contraste entre une catégorie H3 et la moyenne des prompts négatifs originaux du papier. Ce contraste est défini par :</w:t>
      </w:r>
    </w:p>
    <w:p w14:paraId="6FDD2936" w14:textId="77777777" w:rsidR="00734FEE" w:rsidRPr="009A46D2" w:rsidRDefault="00B9048C" w:rsidP="00734FEE">
      <w:pPr>
        <w:rPr>
          <w:rFonts w:ascii="Calibri" w:eastAsia="Calibri" w:hAnsi="Calibri"/>
        </w:rPr>
      </w:pPr>
      <m:oMathPara>
        <m:oMath>
          <m:sSub>
            <m:sSubPr>
              <m:ctrlPr>
                <w:rPr>
                  <w:rFonts w:ascii="Cambria Math" w:hAnsi="Cambria Math"/>
                  <w:i/>
                </w:rPr>
              </m:ctrlPr>
            </m:sSubPr>
            <m:e>
              <m:r>
                <w:rPr>
                  <w:rFonts w:ascii="Cambria Math" w:hAnsi="Cambria Math"/>
                </w:rPr>
                <m:t>C</m:t>
              </m:r>
            </m:e>
            <m:sub>
              <m:d>
                <m:dPr>
                  <m:begChr m:val="{"/>
                  <m:endChr m:val="}"/>
                  <m:ctrlPr>
                    <w:rPr>
                      <w:rFonts w:ascii="Cambria Math" w:hAnsi="Cambria Math"/>
                      <w:i/>
                    </w:rPr>
                  </m:ctrlPr>
                </m:dPr>
                <m:e>
                  <m:r>
                    <w:rPr>
                      <w:rFonts w:ascii="Cambria Math" w:hAnsi="Cambria Math"/>
                    </w:rPr>
                    <m:t>H3-neg</m:t>
                  </m:r>
                </m:e>
              </m:d>
            </m:sub>
          </m:sSub>
          <m:r>
            <w:rPr>
              <w:rFonts w:ascii="Cambria Math" w:hAnsi="Cambria Math"/>
            </w:rPr>
            <m:t xml:space="preserve">= </m:t>
          </m:r>
          <m:sSub>
            <m:sSubPr>
              <m:ctrlPr>
                <w:rPr>
                  <w:rFonts w:ascii="Cambria Math" w:hAnsi="Cambria Math"/>
                  <w:i/>
                </w:rPr>
              </m:ctrlPr>
            </m:sSubPr>
            <m:e>
              <m:r>
                <m:rPr>
                  <m:sty m:val="p"/>
                </m:rPr>
                <w:rPr>
                  <w:rFonts w:ascii="Cambria Math" w:hAnsi="Cambria Math"/>
                </w:rPr>
                <m:t>Δ</m:t>
              </m:r>
              <m:ctrlPr>
                <w:rPr>
                  <w:rFonts w:ascii="Cambria Math" w:hAnsi="Cambria Math"/>
                </w:rPr>
              </m:ctrlPr>
            </m:e>
            <m:sub>
              <m:d>
                <m:dPr>
                  <m:begChr m:val="{"/>
                  <m:endChr m:val="}"/>
                  <m:ctrlPr>
                    <w:rPr>
                      <w:rFonts w:ascii="Cambria Math" w:hAnsi="Cambria Math"/>
                      <w:i/>
                    </w:rPr>
                  </m:ctrlPr>
                </m:dPr>
                <m:e>
                  <m:r>
                    <w:rPr>
                      <w:rFonts w:ascii="Cambria Math" w:hAnsi="Cambria Math"/>
                    </w:rPr>
                    <m:t>H3</m:t>
                  </m:r>
                </m:e>
              </m:d>
            </m:sub>
          </m:sSub>
          <m:r>
            <m:rPr>
              <m:sty m:val="p"/>
            </m:rPr>
            <w:rPr>
              <w:rFonts w:ascii="Cambria Math"/>
            </w:rPr>
            <m:t>-</m:t>
          </m:r>
          <m:r>
            <m:rPr>
              <m:sty m:val="p"/>
            </m:rPr>
            <w:rPr>
              <w:rFonts w:ascii="Cambria Math"/>
            </w:rPr>
            <m:t xml:space="preserve"> </m:t>
          </m:r>
          <m:sSub>
            <m:sSubPr>
              <m:ctrlPr>
                <w:rPr>
                  <w:rFonts w:ascii="Cambria Math" w:hAnsi="Cambria Math"/>
                  <w:i/>
                </w:rPr>
              </m:ctrlPr>
            </m:sSubPr>
            <m:e>
              <m:r>
                <m:rPr>
                  <m:sty m:val="p"/>
                </m:rPr>
                <w:rPr>
                  <w:rFonts w:ascii="Cambria Math" w:hAnsi="Cambria Math"/>
                </w:rPr>
                <m:t>Δ</m:t>
              </m:r>
              <m:ctrlPr>
                <w:rPr>
                  <w:rFonts w:ascii="Cambria Math" w:hAnsi="Cambria Math"/>
                </w:rPr>
              </m:ctrlPr>
            </m:e>
            <m:sub>
              <m:d>
                <m:dPr>
                  <m:begChr m:val="{"/>
                  <m:endChr m:val="}"/>
                  <m:ctrlPr>
                    <w:rPr>
                      <w:rFonts w:ascii="Cambria Math" w:hAnsi="Cambria Math"/>
                      <w:i/>
                    </w:rPr>
                  </m:ctrlPr>
                </m:dPr>
                <m:e>
                  <m:r>
                    <w:rPr>
                      <w:rFonts w:ascii="Cambria Math" w:hAnsi="Cambria Math"/>
                    </w:rPr>
                    <m:t>neg</m:t>
                  </m:r>
                </m:e>
              </m:d>
            </m:sub>
          </m:sSub>
          <m:r>
            <w:rPr>
              <w:rFonts w:ascii="Cambria Math" w:hAnsi="Cambria Math"/>
            </w:rPr>
            <m:t xml:space="preserve"> </m:t>
          </m:r>
        </m:oMath>
      </m:oMathPara>
    </w:p>
    <w:p w14:paraId="1282FDDF" w14:textId="77777777" w:rsidR="00734FEE" w:rsidRPr="009A46D2" w:rsidRDefault="00734FEE" w:rsidP="00734FEE">
      <w:pPr>
        <w:rPr>
          <w:lang w:val="fr-FR"/>
        </w:rPr>
      </w:pPr>
      <w:r w:rsidRPr="009A46D2">
        <w:rPr>
          <w:lang w:val="fr-FR"/>
        </w:rPr>
        <w:t xml:space="preserve">Cette grandeur, stockée sous le nom </w:t>
      </w:r>
      <w:r w:rsidRPr="009A46D2">
        <w:rPr>
          <w:i/>
          <w:iCs/>
          <w:lang w:val="fr-FR"/>
        </w:rPr>
        <w:t>delta_h3_minus_negative_original</w:t>
      </w:r>
      <w:r w:rsidRPr="009A46D2">
        <w:rPr>
          <w:lang w:val="fr-FR"/>
        </w:rPr>
        <w:t xml:space="preserve">, permet de répondre à une autre question, distincte de la précédente : </w:t>
      </w:r>
      <w:r w:rsidRPr="009A46D2">
        <w:rPr>
          <w:b/>
          <w:bCs/>
          <w:lang w:val="fr-FR"/>
        </w:rPr>
        <w:t xml:space="preserve">la catégorie </w:t>
      </w:r>
      <w:r w:rsidRPr="009A46D2">
        <w:rPr>
          <w:b/>
          <w:bCs/>
          <w:i/>
          <w:iCs/>
          <w:lang w:val="fr-FR"/>
        </w:rPr>
        <w:t>H3</w:t>
      </w:r>
      <w:r w:rsidRPr="009A46D2">
        <w:rPr>
          <w:b/>
          <w:bCs/>
          <w:lang w:val="fr-FR"/>
        </w:rPr>
        <w:t xml:space="preserve"> fait-elle mieux ou moins bien que la moyenne des prompts originaux du papier ?</w:t>
      </w:r>
    </w:p>
    <w:p w14:paraId="4652143A" w14:textId="77777777" w:rsidR="00734FEE" w:rsidRPr="009A46D2" w:rsidRDefault="00734FEE" w:rsidP="00734FEE">
      <w:pPr>
        <w:rPr>
          <w:lang w:val="fr-FR"/>
        </w:rPr>
      </w:pPr>
      <w:r w:rsidRPr="00802040">
        <w:rPr>
          <w:i/>
          <w:iCs/>
          <w:lang w:val="fr-FR"/>
        </w:rPr>
        <w:t>NB :</w:t>
      </w:r>
      <w:r>
        <w:rPr>
          <w:lang w:val="fr-FR"/>
        </w:rPr>
        <w:t xml:space="preserve"> C</w:t>
      </w:r>
      <w:r w:rsidRPr="009A46D2">
        <w:rPr>
          <w:lang w:val="fr-FR"/>
        </w:rPr>
        <w:t xml:space="preserve">ette comparaison ne se substitue pas à la comparaison avec la </w:t>
      </w:r>
      <w:r w:rsidRPr="009A46D2">
        <w:rPr>
          <w:i/>
          <w:iCs/>
          <w:lang w:val="fr-FR"/>
        </w:rPr>
        <w:t>baseline</w:t>
      </w:r>
      <w:r w:rsidRPr="009A46D2">
        <w:rPr>
          <w:lang w:val="fr-FR"/>
        </w:rPr>
        <w:t xml:space="preserve">. Une catégorie </w:t>
      </w:r>
      <w:r w:rsidRPr="009A46D2">
        <w:rPr>
          <w:i/>
          <w:iCs/>
          <w:lang w:val="fr-FR"/>
        </w:rPr>
        <w:t>H3</w:t>
      </w:r>
      <w:r w:rsidRPr="009A46D2">
        <w:rPr>
          <w:lang w:val="fr-FR"/>
        </w:rPr>
        <w:t xml:space="preserve"> peut très bien être meilleure que </w:t>
      </w:r>
      <w:r w:rsidRPr="009A46D2">
        <w:rPr>
          <w:i/>
          <w:iCs/>
          <w:lang w:val="fr-FR"/>
        </w:rPr>
        <w:t>negative_original</w:t>
      </w:r>
      <w:r w:rsidRPr="009A46D2">
        <w:rPr>
          <w:lang w:val="fr-FR"/>
        </w:rPr>
        <w:t xml:space="preserve"> tout en restant moins bonne que la </w:t>
      </w:r>
      <w:r w:rsidRPr="009A46D2">
        <w:rPr>
          <w:i/>
          <w:iCs/>
          <w:lang w:val="fr-FR"/>
        </w:rPr>
        <w:t>baseline</w:t>
      </w:r>
      <w:r w:rsidRPr="009A46D2">
        <w:rPr>
          <w:lang w:val="fr-FR"/>
        </w:rPr>
        <w:t xml:space="preserve">. C’est pourquoi, dans notre raisonnement, </w:t>
      </w:r>
      <w:r w:rsidRPr="009A46D2">
        <w:rPr>
          <w:i/>
          <w:iCs/>
          <w:lang w:val="fr-FR"/>
        </w:rPr>
        <w:t>delta_h3_minus_negative_original</w:t>
      </w:r>
      <w:r w:rsidRPr="009A46D2">
        <w:rPr>
          <w:lang w:val="fr-FR"/>
        </w:rPr>
        <w:t xml:space="preserve"> sert d’abord à répondre au papier, tandis que </w:t>
      </w:r>
      <w:r w:rsidRPr="009A46D2">
        <w:rPr>
          <w:i/>
          <w:iCs/>
          <w:lang w:val="fr-FR"/>
        </w:rPr>
        <w:t>delta_vs_baseline</w:t>
      </w:r>
      <w:r w:rsidRPr="009A46D2">
        <w:rPr>
          <w:lang w:val="fr-FR"/>
        </w:rPr>
        <w:t xml:space="preserve"> sert à répondre à</w:t>
      </w:r>
      <w:r w:rsidRPr="009A46D2">
        <w:rPr>
          <w:i/>
          <w:iCs/>
          <w:lang w:val="fr-FR"/>
        </w:rPr>
        <w:t xml:space="preserve"> H3</w:t>
      </w:r>
      <w:r w:rsidRPr="009A46D2">
        <w:rPr>
          <w:lang w:val="fr-FR"/>
        </w:rPr>
        <w:t xml:space="preserve"> elle-même.</w:t>
      </w:r>
    </w:p>
    <w:p w14:paraId="60C04A11" w14:textId="77777777" w:rsidR="00734FEE" w:rsidRDefault="00734FEE" w:rsidP="00734FEE">
      <w:pPr>
        <w:rPr>
          <w:lang w:val="fr-FR"/>
        </w:rPr>
      </w:pPr>
    </w:p>
    <w:p w14:paraId="75B886A7" w14:textId="2D9DBEB0" w:rsidR="00734FEE" w:rsidRPr="00734FEE" w:rsidRDefault="00E77422" w:rsidP="00802040">
      <w:pPr>
        <w:pStyle w:val="Titre3"/>
        <w:rPr>
          <w:lang w:val="fr-FR"/>
        </w:rPr>
      </w:pPr>
      <w:bookmarkStart w:id="92" w:name="_Toc225544638"/>
      <w:r>
        <w:rPr>
          <w:lang w:val="fr-FR"/>
        </w:rPr>
        <w:t>10</w:t>
      </w:r>
      <w:r w:rsidR="00734FEE" w:rsidRPr="009A46D2">
        <w:rPr>
          <w:lang w:val="fr-FR"/>
        </w:rPr>
        <w:t>.</w:t>
      </w:r>
      <w:r w:rsidR="00734FEE" w:rsidRPr="00734FEE">
        <w:rPr>
          <w:lang w:val="fr-FR"/>
        </w:rPr>
        <w:t>9</w:t>
      </w:r>
      <w:r w:rsidR="00734FEE" w:rsidRPr="009A46D2">
        <w:rPr>
          <w:lang w:val="fr-FR"/>
        </w:rPr>
        <w:t>.</w:t>
      </w:r>
      <w:r w:rsidR="00734FEE">
        <w:rPr>
          <w:lang w:val="fr-FR"/>
        </w:rPr>
        <w:t>6.</w:t>
      </w:r>
      <w:r w:rsidR="00734FEE" w:rsidRPr="009A46D2">
        <w:rPr>
          <w:lang w:val="fr-FR"/>
        </w:rPr>
        <w:t xml:space="preserve"> Le cas particulier des tâches numériques</w:t>
      </w:r>
      <w:bookmarkEnd w:id="92"/>
    </w:p>
    <w:p w14:paraId="258F583E" w14:textId="77777777" w:rsidR="00734FEE" w:rsidRDefault="00734FEE" w:rsidP="00734FEE">
      <w:pPr>
        <w:rPr>
          <w:lang w:val="fr-FR"/>
        </w:rPr>
      </w:pPr>
    </w:p>
    <w:p w14:paraId="4BB6AE23" w14:textId="77777777" w:rsidR="00734FEE" w:rsidRPr="009A46D2" w:rsidRDefault="00734FEE" w:rsidP="00734FEE">
      <w:pPr>
        <w:rPr>
          <w:lang w:val="fr-FR"/>
        </w:rPr>
      </w:pPr>
      <w:r w:rsidRPr="009A46D2">
        <w:rPr>
          <w:lang w:val="fr-FR"/>
        </w:rPr>
        <w:t>Les tâches numériques, en particulier</w:t>
      </w:r>
      <w:r w:rsidRPr="009A46D2">
        <w:rPr>
          <w:i/>
          <w:iCs/>
          <w:lang w:val="fr-FR"/>
        </w:rPr>
        <w:t xml:space="preserve"> sum</w:t>
      </w:r>
      <w:r w:rsidRPr="009A46D2">
        <w:rPr>
          <w:lang w:val="fr-FR"/>
        </w:rPr>
        <w:t xml:space="preserve"> et </w:t>
      </w:r>
      <w:r w:rsidRPr="009A46D2">
        <w:rPr>
          <w:i/>
          <w:iCs/>
          <w:lang w:val="fr-FR"/>
        </w:rPr>
        <w:t>diff</w:t>
      </w:r>
      <w:r w:rsidRPr="009A46D2">
        <w:rPr>
          <w:lang w:val="fr-FR"/>
        </w:rPr>
        <w:t xml:space="preserve">, rendent visible une limite importante du score principal. En effet, avec une </w:t>
      </w:r>
      <w:r w:rsidRPr="009A46D2">
        <w:rPr>
          <w:i/>
          <w:iCs/>
          <w:lang w:val="fr-FR"/>
        </w:rPr>
        <w:t>accuracy</w:t>
      </w:r>
      <w:r w:rsidRPr="009A46D2">
        <w:rPr>
          <w:lang w:val="fr-FR"/>
        </w:rPr>
        <w:t xml:space="preserve"> binaire, toute erreur est traitée de la même manière : une réponse presque correcte et une réponse totalement aberrante reçoivent toutes deux la valeur 0. Le score principal conserve donc une information de réussite, mais perd toute information sur la </w:t>
      </w:r>
      <w:r w:rsidRPr="009A46D2">
        <w:rPr>
          <w:b/>
          <w:bCs/>
          <w:lang w:val="fr-FR"/>
        </w:rPr>
        <w:t>distance</w:t>
      </w:r>
      <w:r w:rsidRPr="009A46D2">
        <w:rPr>
          <w:lang w:val="fr-FR"/>
        </w:rPr>
        <w:t xml:space="preserve"> à la bonne réponse.</w:t>
      </w:r>
    </w:p>
    <w:p w14:paraId="3A4345CA" w14:textId="77777777" w:rsidR="00734FEE" w:rsidRPr="009A46D2" w:rsidRDefault="00734FEE" w:rsidP="00734FEE">
      <w:pPr>
        <w:rPr>
          <w:lang w:val="fr-FR"/>
        </w:rPr>
      </w:pPr>
      <w:r w:rsidRPr="009A46D2">
        <w:rPr>
          <w:lang w:val="fr-FR"/>
        </w:rPr>
        <w:t xml:space="preserve">Pour pallier cette limite, nous avons introduit des </w:t>
      </w:r>
      <w:r w:rsidRPr="009A46D2">
        <w:rPr>
          <w:b/>
          <w:bCs/>
          <w:lang w:val="fr-FR"/>
        </w:rPr>
        <w:t>métriques secondaires continues</w:t>
      </w:r>
      <w:r w:rsidRPr="009A46D2">
        <w:rPr>
          <w:lang w:val="fr-FR"/>
        </w:rPr>
        <w:t xml:space="preserve"> spécifiques aux tâches numériques. Si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lang w:val="fr-FR"/>
          </w:rPr>
          <m:t xml:space="preserve"> </m:t>
        </m:r>
      </m:oMath>
      <w:r w:rsidRPr="009A46D2">
        <w:rPr>
          <w:lang w:val="fr-FR"/>
        </w:rPr>
        <w:t>désigne la valeur correcte attendue pour l’exemple</w:t>
      </w:r>
      <w:r>
        <w:rPr>
          <w:lang w:val="fr-FR"/>
        </w:rPr>
        <w:t xml:space="preserve"> i</w:t>
      </w:r>
      <w:r w:rsidRPr="009A46D2">
        <w:rPr>
          <w:lang w:val="fr-FR"/>
        </w:rPr>
        <w:t xml:space="preserve">, et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Pr="003874AB">
        <w:rPr>
          <w:lang w:val="fr-FR"/>
        </w:rPr>
        <w:t xml:space="preserve"> </w:t>
      </w:r>
      <w:r w:rsidRPr="009A46D2">
        <w:rPr>
          <w:lang w:val="fr-FR"/>
        </w:rPr>
        <w:t>la valeur numérique prédite par le modèle après parsing, nous définissons l’erreur absolue individuelle :</w:t>
      </w:r>
    </w:p>
    <w:p w14:paraId="41D91E64" w14:textId="77777777" w:rsidR="00734FEE" w:rsidRPr="00ED13CB" w:rsidRDefault="00B9048C" w:rsidP="00734FEE">
      <w:pPr>
        <w:rPr>
          <w:rFonts w:ascii="Calibri" w:eastAsia="Calibri" w:hAnsi="Calibri"/>
        </w:rPr>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416FAB29" w14:textId="77777777" w:rsidR="00734FEE" w:rsidRPr="009A46D2" w:rsidRDefault="00734FEE" w:rsidP="00734FEE">
      <w:pPr>
        <w:rPr>
          <w:lang w:val="fr-FR"/>
        </w:rPr>
      </w:pPr>
      <w:r w:rsidRPr="009A46D2">
        <w:rPr>
          <w:lang w:val="fr-FR"/>
        </w:rPr>
        <w:t>À partir de cette quantité, nous calculons :</w:t>
      </w:r>
    </w:p>
    <w:p w14:paraId="74060CA6" w14:textId="77777777" w:rsidR="00734FEE" w:rsidRPr="009A46D2" w:rsidRDefault="00734FEE" w:rsidP="00734FEE">
      <w:pPr>
        <w:rPr>
          <w:rFonts w:ascii="Calibri" w:eastAsia="Calibri" w:hAnsi="Calibri"/>
        </w:rPr>
      </w:pPr>
      <m:oMathPara>
        <m:oMath>
          <m:r>
            <w:rPr>
              <w:rFonts w:ascii="Cambria Math" w:hAnsi="Cambria Math"/>
            </w:rPr>
            <m:t xml:space="preserve">MAE=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d>
                <m:dPr>
                  <m:begChr m:val="{"/>
                  <m:endChr m:val="}"/>
                  <m:ctrlPr>
                    <w:rPr>
                      <w:rFonts w:ascii="Cambria Math" w:hAnsi="Cambria Math"/>
                    </w:rPr>
                  </m:ctrlPr>
                </m:dPr>
                <m:e>
                  <m:r>
                    <m:rPr>
                      <m:sty m:val="p"/>
                    </m:rPr>
                    <w:rPr>
                      <w:rFonts w:ascii="Cambria Math" w:hAnsi="Cambria Math"/>
                    </w:rPr>
                    <m:t>i=1</m:t>
                  </m:r>
                </m:e>
              </m:d>
            </m:sub>
            <m:sup>
              <m:d>
                <m:dPr>
                  <m:begChr m:val="{"/>
                  <m:endChr m:val="}"/>
                  <m:ctrlPr>
                    <w:rPr>
                      <w:rFonts w:ascii="Cambria Math" w:hAnsi="Cambria Math"/>
                    </w:rPr>
                  </m:ctrlPr>
                </m:dPr>
                <m:e>
                  <m:r>
                    <m:rPr>
                      <m:sty m:val="p"/>
                    </m:rPr>
                    <w:rPr>
                      <w:rFonts w:ascii="Cambria Math" w:hAnsi="Cambria Math"/>
                    </w:rPr>
                    <m:t>n</m:t>
                  </m:r>
                </m:e>
              </m:d>
            </m:sup>
            <m:e>
              <m:sSub>
                <m:sSubPr>
                  <m:ctrlPr>
                    <w:rPr>
                      <w:rFonts w:ascii="Cambria Math" w:hAnsi="Cambria Math"/>
                      <w:i/>
                    </w:rPr>
                  </m:ctrlPr>
                </m:sSubPr>
                <m:e>
                  <m:r>
                    <w:rPr>
                      <w:rFonts w:ascii="Cambria Math" w:hAnsi="Cambria Math"/>
                    </w:rPr>
                    <m:t>A</m:t>
                  </m:r>
                </m:e>
                <m:sub>
                  <m:r>
                    <w:rPr>
                      <w:rFonts w:ascii="Cambria Math" w:hAnsi="Cambria Math"/>
                    </w:rPr>
                    <m:t>i</m:t>
                  </m:r>
                </m:sub>
              </m:sSub>
            </m:e>
          </m:nary>
        </m:oMath>
      </m:oMathPara>
    </w:p>
    <w:p w14:paraId="27202475" w14:textId="77777777" w:rsidR="00734FEE" w:rsidRPr="009A46D2" w:rsidRDefault="00734FEE" w:rsidP="00734FEE">
      <w:pPr>
        <w:rPr>
          <w:lang w:val="fr-FR"/>
        </w:rPr>
      </w:pPr>
      <w:r w:rsidRPr="009A46D2">
        <w:rPr>
          <w:lang w:val="fr-FR"/>
        </w:rPr>
        <w:t xml:space="preserve">pour la </w:t>
      </w:r>
      <w:r w:rsidRPr="009A46D2">
        <w:rPr>
          <w:b/>
          <w:bCs/>
          <w:i/>
          <w:iCs/>
          <w:lang w:val="fr-FR"/>
        </w:rPr>
        <w:t>mean absolute error</w:t>
      </w:r>
      <w:r w:rsidRPr="009A46D2">
        <w:rPr>
          <w:lang w:val="fr-FR"/>
        </w:rPr>
        <w:t>, et :</w:t>
      </w:r>
    </w:p>
    <w:p w14:paraId="17236291" w14:textId="77777777" w:rsidR="00734FEE" w:rsidRPr="003874AB" w:rsidRDefault="00734FEE" w:rsidP="00734FEE">
      <w:pPr>
        <w:rPr>
          <w:rFonts w:ascii="Calibri" w:eastAsia="Calibri" w:hAnsi="Calibri"/>
        </w:rPr>
      </w:pPr>
      <m:oMathPara>
        <m:oMath>
          <m:r>
            <w:rPr>
              <w:rFonts w:ascii="Cambria Math" w:hAnsi="Cambria Math"/>
            </w:rPr>
            <m:t>MedAE=médiane</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438901C8" w14:textId="77777777" w:rsidR="00734FEE" w:rsidRPr="009A46D2" w:rsidRDefault="00734FEE" w:rsidP="00734FEE">
      <w:pPr>
        <w:rPr>
          <w:lang w:val="fr-FR"/>
        </w:rPr>
      </w:pPr>
      <w:r w:rsidRPr="009A46D2">
        <w:rPr>
          <w:lang w:val="fr-FR"/>
        </w:rPr>
        <w:t>pour la</w:t>
      </w:r>
      <w:r w:rsidRPr="009A46D2">
        <w:rPr>
          <w:i/>
          <w:iCs/>
          <w:lang w:val="fr-FR"/>
        </w:rPr>
        <w:t xml:space="preserve"> </w:t>
      </w:r>
      <w:r w:rsidRPr="009A46D2">
        <w:rPr>
          <w:b/>
          <w:bCs/>
          <w:i/>
          <w:iCs/>
          <w:lang w:val="fr-FR"/>
        </w:rPr>
        <w:t>median absolute error</w:t>
      </w:r>
      <w:r w:rsidRPr="009A46D2">
        <w:rPr>
          <w:lang w:val="fr-FR"/>
        </w:rPr>
        <w:t>.</w:t>
      </w:r>
    </w:p>
    <w:p w14:paraId="7A163CD4" w14:textId="77777777" w:rsidR="00734FEE" w:rsidRPr="009A46D2" w:rsidRDefault="00734FEE" w:rsidP="00734FEE">
      <w:pPr>
        <w:rPr>
          <w:lang w:val="fr-FR"/>
        </w:rPr>
      </w:pPr>
      <w:r w:rsidRPr="009A46D2">
        <w:rPr>
          <w:lang w:val="fr-FR"/>
        </w:rPr>
        <w:t xml:space="preserve">Nous calculons également un </w:t>
      </w:r>
      <w:r w:rsidRPr="009A46D2">
        <w:rPr>
          <w:b/>
          <w:bCs/>
          <w:lang w:val="fr-FR"/>
        </w:rPr>
        <w:t>parseable rate</w:t>
      </w:r>
      <w:r w:rsidRPr="009A46D2">
        <w:rPr>
          <w:lang w:val="fr-FR"/>
        </w:rPr>
        <w:t>, défini comme la proportion de sorties pour lesquelles une valeur numérique a pu être extraite correctement :</w:t>
      </w:r>
    </w:p>
    <w:p w14:paraId="422895CA" w14:textId="77777777" w:rsidR="00734FEE" w:rsidRPr="00CC65F6" w:rsidRDefault="00734FEE" w:rsidP="00734FEE">
      <w:pPr>
        <w:rPr>
          <w:rFonts w:ascii="Calibri" w:eastAsia="Calibri" w:hAnsi="Calibri"/>
        </w:rPr>
      </w:pPr>
      <m:oMathPara>
        <m:oMath>
          <m:r>
            <w:rPr>
              <w:rFonts w:ascii="Cambria Math" w:hAnsi="Cambria Math"/>
            </w:rPr>
            <m:t xml:space="preserve">ParseRate= </m:t>
          </m:r>
          <m:f>
            <m:fPr>
              <m:ctrlPr>
                <w:rPr>
                  <w:rFonts w:ascii="Cambria Math" w:hAnsi="Cambria Math"/>
                  <w:i/>
                </w:rPr>
              </m:ctrlPr>
            </m:fPr>
            <m:num>
              <m:r>
                <w:rPr>
                  <w:rFonts w:ascii="Cambria Math" w:hAnsi="Cambria Math"/>
                </w:rPr>
                <m:t>{nombre de sorties parseables}</m:t>
              </m:r>
            </m:num>
            <m:den>
              <m:r>
                <w:rPr>
                  <w:rFonts w:ascii="Cambria Math" w:hAnsi="Cambria Math"/>
                </w:rPr>
                <m:t>n</m:t>
              </m:r>
            </m:den>
          </m:f>
        </m:oMath>
      </m:oMathPara>
    </w:p>
    <w:p w14:paraId="6CC2EE0F" w14:textId="77777777" w:rsidR="00734FEE" w:rsidRPr="009A46D2" w:rsidRDefault="00734FEE" w:rsidP="00734FEE">
      <w:pPr>
        <w:rPr>
          <w:lang w:val="fr-FR"/>
        </w:rPr>
      </w:pPr>
      <w:r w:rsidRPr="009A46D2">
        <w:rPr>
          <w:lang w:val="fr-FR"/>
        </w:rPr>
        <w:t>Ces métriques sont produites par h3_secondary_metrics.py et aggregate_secondary_metrics.py, puis stockées dans :</w:t>
      </w:r>
    </w:p>
    <w:p w14:paraId="0D33B701" w14:textId="77777777" w:rsidR="00734FEE" w:rsidRPr="009A46D2" w:rsidRDefault="00734FEE" w:rsidP="00734FEE">
      <w:pPr>
        <w:numPr>
          <w:ilvl w:val="0"/>
          <w:numId w:val="26"/>
        </w:numPr>
      </w:pPr>
      <w:r w:rsidRPr="009A46D2">
        <w:t>h3_secondary_metrics_numeric.csv</w:t>
      </w:r>
    </w:p>
    <w:p w14:paraId="3F5CEC32" w14:textId="14005717" w:rsidR="00734FEE" w:rsidRDefault="00734FEE" w:rsidP="00734FEE">
      <w:r w:rsidRPr="009A46D2">
        <w:t>aggregated_secondary_metrics_numeric.csv</w:t>
      </w:r>
    </w:p>
    <w:p w14:paraId="707DC96C" w14:textId="77777777" w:rsidR="00734FEE" w:rsidRDefault="00734FEE" w:rsidP="00734FEE"/>
    <w:p w14:paraId="3EEAE3FB" w14:textId="78490273" w:rsidR="00734FEE" w:rsidRPr="00734FEE" w:rsidRDefault="00E77422" w:rsidP="00802040">
      <w:pPr>
        <w:pStyle w:val="Titre3"/>
        <w:rPr>
          <w:lang w:val="fr-FR"/>
        </w:rPr>
      </w:pPr>
      <w:bookmarkStart w:id="93" w:name="_Toc225544639"/>
      <w:r>
        <w:rPr>
          <w:lang w:val="fr-FR"/>
        </w:rPr>
        <w:t>10</w:t>
      </w:r>
      <w:r w:rsidR="00734FEE" w:rsidRPr="009A46D2">
        <w:rPr>
          <w:lang w:val="fr-FR"/>
        </w:rPr>
        <w:t>.</w:t>
      </w:r>
      <w:r w:rsidR="00734FEE" w:rsidRPr="00734FEE">
        <w:rPr>
          <w:lang w:val="fr-FR"/>
        </w:rPr>
        <w:t>9</w:t>
      </w:r>
      <w:r w:rsidR="00734FEE" w:rsidRPr="009A46D2">
        <w:rPr>
          <w:lang w:val="fr-FR"/>
        </w:rPr>
        <w:t>.</w:t>
      </w:r>
      <w:r w:rsidR="00734FEE">
        <w:rPr>
          <w:lang w:val="fr-FR"/>
        </w:rPr>
        <w:t>7.</w:t>
      </w:r>
      <w:r w:rsidR="00734FEE" w:rsidRPr="009A46D2">
        <w:rPr>
          <w:lang w:val="fr-FR"/>
        </w:rPr>
        <w:t xml:space="preserve"> L’intérêt méthodologique du passage du booléen au continu</w:t>
      </w:r>
      <w:bookmarkEnd w:id="93"/>
      <w:r w:rsidR="00802040">
        <w:rPr>
          <w:lang w:val="fr-FR"/>
        </w:rPr>
        <w:br/>
      </w:r>
    </w:p>
    <w:p w14:paraId="495CD2FB" w14:textId="77777777" w:rsidR="00734FEE" w:rsidRPr="009A46D2" w:rsidRDefault="00734FEE" w:rsidP="00734FEE">
      <w:pPr>
        <w:rPr>
          <w:rFonts w:ascii="Calibri" w:eastAsia="Calibri" w:hAnsi="Calibri"/>
          <w:lang w:val="fr-FR"/>
        </w:rPr>
      </w:pPr>
      <w:r w:rsidRPr="009A46D2">
        <w:rPr>
          <w:lang w:val="fr-FR"/>
        </w:rPr>
        <w:t xml:space="preserve">L’introduction de </w:t>
      </w:r>
      <w:r w:rsidRPr="009A46D2">
        <w:rPr>
          <w:i/>
          <w:iCs/>
          <w:lang w:val="fr-FR"/>
        </w:rPr>
        <w:t>mean_abs_error</w:t>
      </w:r>
      <w:r w:rsidRPr="009A46D2">
        <w:rPr>
          <w:lang w:val="fr-FR"/>
        </w:rPr>
        <w:t xml:space="preserve"> constitue l’une des extensions analytiques les plus intéressantes de notre travail. Alors que le score principal repose sur une variable binaire ( </w:t>
      </w:r>
      <m:oMath>
        <m:sSub>
          <m:sSubPr>
            <m:ctrlPr>
              <w:rPr>
                <w:rFonts w:ascii="Cambria Math" w:hAnsi="Cambria Math"/>
                <w:i/>
                <w:lang w:val="fr-FR"/>
              </w:rPr>
            </m:ctrlPr>
          </m:sSubPr>
          <m:e>
            <m:r>
              <w:rPr>
                <w:rFonts w:ascii="Cambria Math" w:hAnsi="Cambria Math"/>
                <w:lang w:val="fr-FR"/>
              </w:rPr>
              <m:t>Z</m:t>
            </m:r>
          </m:e>
          <m:sub>
            <m:r>
              <w:rPr>
                <w:rFonts w:ascii="Cambria Math" w:hAnsi="Cambria Math"/>
                <w:lang w:val="fr-FR"/>
              </w:rPr>
              <m:t>i</m:t>
            </m:r>
          </m:sub>
        </m:sSub>
      </m:oMath>
      <w:r w:rsidRPr="009A46D2">
        <w:rPr>
          <w:lang w:val="fr-FR"/>
        </w:rPr>
        <w:t xml:space="preserve"> </w:t>
      </w:r>
      <w:r w:rsidRPr="000640AF">
        <w:rPr>
          <w:rFonts w:ascii="Cambria Math" w:hAnsi="Cambria Math" w:cs="Cambria Math"/>
          <w:b/>
          <w:bCs/>
          <w:lang w:val="fr-FR"/>
        </w:rPr>
        <w:t>∈</w:t>
      </w:r>
      <w:r>
        <w:rPr>
          <w:b/>
          <w:bCs/>
          <w:lang w:val="fr-FR"/>
        </w:rPr>
        <w:t xml:space="preserve"> </w:t>
      </w:r>
      <w:r w:rsidRPr="009A46D2">
        <w:rPr>
          <w:lang w:val="fr-FR"/>
        </w:rPr>
        <w:t xml:space="preserve">{0,1} ), les tâches numériques permettent d’introduire une variable continue (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Pr>
          <w:lang w:val="fr-FR"/>
        </w:rPr>
        <w:t xml:space="preserve"> </w:t>
      </w:r>
      <w:r w:rsidRPr="000640AF">
        <w:rPr>
          <w:rFonts w:ascii="Cambria Math" w:hAnsi="Cambria Math" w:cs="Cambria Math"/>
          <w:b/>
          <w:bCs/>
          <w:lang w:val="fr-FR"/>
        </w:rPr>
        <w:t>∈</w:t>
      </w:r>
      <w:r w:rsidRPr="009A46D2">
        <w:rPr>
          <w:lang w:val="fr-FR"/>
        </w:rPr>
        <w:t xml:space="preserve"> </w:t>
      </w:r>
      <w:r w:rsidRPr="0060599B">
        <w:rPr>
          <w:lang w:val="fr-FR"/>
        </w:rPr>
        <w:t>R≥0​</w:t>
      </w:r>
      <w:r w:rsidRPr="009A46D2">
        <w:rPr>
          <w:lang w:val="fr-FR"/>
        </w:rPr>
        <w:t>). Nous passons ainsi :</w:t>
      </w:r>
    </w:p>
    <w:p w14:paraId="0916C00D" w14:textId="77777777" w:rsidR="00734FEE" w:rsidRPr="009A46D2" w:rsidRDefault="00734FEE" w:rsidP="00734FEE">
      <w:pPr>
        <w:numPr>
          <w:ilvl w:val="0"/>
          <w:numId w:val="27"/>
        </w:numPr>
        <w:rPr>
          <w:lang w:val="fr-FR"/>
        </w:rPr>
      </w:pPr>
      <w:r w:rsidRPr="009A46D2">
        <w:rPr>
          <w:lang w:val="fr-FR"/>
        </w:rPr>
        <w:t xml:space="preserve">d’une logique de </w:t>
      </w:r>
      <w:r w:rsidRPr="009A46D2">
        <w:rPr>
          <w:b/>
          <w:bCs/>
          <w:lang w:val="fr-FR"/>
        </w:rPr>
        <w:t>succès / échec</w:t>
      </w:r>
      <w:r w:rsidRPr="009A46D2">
        <w:rPr>
          <w:lang w:val="fr-FR"/>
        </w:rPr>
        <w:t>,</w:t>
      </w:r>
    </w:p>
    <w:p w14:paraId="48D27688" w14:textId="77777777" w:rsidR="00734FEE" w:rsidRPr="009A46D2" w:rsidRDefault="00734FEE" w:rsidP="00734FEE">
      <w:pPr>
        <w:numPr>
          <w:ilvl w:val="0"/>
          <w:numId w:val="27"/>
        </w:numPr>
        <w:rPr>
          <w:lang w:val="fr-FR"/>
        </w:rPr>
      </w:pPr>
      <w:r w:rsidRPr="009A46D2">
        <w:rPr>
          <w:lang w:val="fr-FR"/>
        </w:rPr>
        <w:t xml:space="preserve">à une logique de </w:t>
      </w:r>
      <w:r w:rsidRPr="009A46D2">
        <w:rPr>
          <w:b/>
          <w:bCs/>
          <w:lang w:val="fr-FR"/>
        </w:rPr>
        <w:t>distance à la bonne réponse</w:t>
      </w:r>
      <w:r w:rsidRPr="009A46D2">
        <w:rPr>
          <w:lang w:val="fr-FR"/>
        </w:rPr>
        <w:t>.</w:t>
      </w:r>
    </w:p>
    <w:p w14:paraId="4D1A2801" w14:textId="77777777" w:rsidR="00734FEE" w:rsidRPr="009A46D2" w:rsidRDefault="00734FEE" w:rsidP="00734FEE">
      <w:pPr>
        <w:rPr>
          <w:lang w:val="fr-FR"/>
        </w:rPr>
      </w:pPr>
      <w:r w:rsidRPr="009A46D2">
        <w:rPr>
          <w:lang w:val="fr-FR"/>
        </w:rPr>
        <w:lastRenderedPageBreak/>
        <w:t>Cette distinction est méthodologiquement importante. Prenons deux sorties fausses pour une tâche de somme : si le modèle répond 101 au lieu de 100, puis 1000 au lieu de 100, l’accuracy traite les deux cas comme identiques. En revanche, mean_abs_error distingue nettement ces deux comportements. Cette métrique continue restitue donc une information essentielle qui était absente du score principal.</w:t>
      </w:r>
    </w:p>
    <w:p w14:paraId="7F7D9E14" w14:textId="77777777" w:rsidR="00734FEE" w:rsidRPr="009A46D2" w:rsidRDefault="00734FEE" w:rsidP="00734FEE">
      <w:pPr>
        <w:rPr>
          <w:lang w:val="fr-FR"/>
        </w:rPr>
      </w:pPr>
      <w:r w:rsidRPr="009A46D2">
        <w:rPr>
          <w:lang w:val="fr-FR"/>
        </w:rPr>
        <w:t xml:space="preserve">Il est néanmoins nécessaire de préciser que cette innovation ne remplace pas la métrique principale du papier. Le papier d’origine utilise essentiellement une logique de réussite binaire, compatible avec l’accuracy ou l’exact match selon les tâches. Pour rester comparables, nous avons conservé cette logique comme métrique principale. Notre apport consiste à y adjoindre une </w:t>
      </w:r>
      <w:r w:rsidRPr="009A46D2">
        <w:rPr>
          <w:b/>
          <w:bCs/>
          <w:lang w:val="fr-FR"/>
        </w:rPr>
        <w:t>couche secondaire</w:t>
      </w:r>
      <w:r w:rsidRPr="009A46D2">
        <w:rPr>
          <w:lang w:val="fr-FR"/>
        </w:rPr>
        <w:t xml:space="preserve"> d’analyse, plus fine, pour les tâches où la notion de distance à la réponse correcte est pertinente.</w:t>
      </w:r>
    </w:p>
    <w:p w14:paraId="6E137E4D" w14:textId="77777777" w:rsidR="00734FEE" w:rsidRPr="00734FEE" w:rsidRDefault="00734FEE" w:rsidP="00734FEE">
      <w:pPr>
        <w:rPr>
          <w:lang w:val="fr-FR"/>
        </w:rPr>
      </w:pPr>
    </w:p>
    <w:p w14:paraId="08B1802C" w14:textId="23EFED11" w:rsidR="00734FEE" w:rsidRPr="00734FEE" w:rsidRDefault="00E77422" w:rsidP="00802040">
      <w:pPr>
        <w:pStyle w:val="Titre3"/>
        <w:rPr>
          <w:lang w:val="fr-FR"/>
        </w:rPr>
      </w:pPr>
      <w:bookmarkStart w:id="94" w:name="_Toc225544640"/>
      <w:r>
        <w:rPr>
          <w:lang w:val="fr-FR"/>
        </w:rPr>
        <w:t>10</w:t>
      </w:r>
      <w:r w:rsidR="00734FEE" w:rsidRPr="009A46D2">
        <w:rPr>
          <w:lang w:val="fr-FR"/>
        </w:rPr>
        <w:t>.</w:t>
      </w:r>
      <w:r w:rsidR="00734FEE" w:rsidRPr="00734FEE">
        <w:rPr>
          <w:lang w:val="fr-FR"/>
        </w:rPr>
        <w:t>9</w:t>
      </w:r>
      <w:r w:rsidR="00734FEE" w:rsidRPr="009A46D2">
        <w:rPr>
          <w:lang w:val="fr-FR"/>
        </w:rPr>
        <w:t>.</w:t>
      </w:r>
      <w:r w:rsidR="00734FEE">
        <w:rPr>
          <w:lang w:val="fr-FR"/>
        </w:rPr>
        <w:t>8.</w:t>
      </w:r>
      <w:r w:rsidR="00734FEE" w:rsidRPr="009A46D2">
        <w:rPr>
          <w:lang w:val="fr-FR"/>
        </w:rPr>
        <w:t xml:space="preserve"> Statut de cette extension dans notre pipeline</w:t>
      </w:r>
      <w:bookmarkEnd w:id="94"/>
      <w:r w:rsidR="00802040">
        <w:rPr>
          <w:lang w:val="fr-FR"/>
        </w:rPr>
        <w:br/>
      </w:r>
    </w:p>
    <w:p w14:paraId="7C4A29F9" w14:textId="77777777" w:rsidR="00734FEE" w:rsidRPr="009A46D2" w:rsidRDefault="00734FEE" w:rsidP="00734FEE">
      <w:pPr>
        <w:rPr>
          <w:lang w:val="fr-FR"/>
        </w:rPr>
      </w:pPr>
      <w:r w:rsidRPr="009A46D2">
        <w:rPr>
          <w:lang w:val="fr-FR"/>
        </w:rPr>
        <w:t xml:space="preserve">Cette extension continue reste toutefois partielle dans l’état actuel du travail. D’une part, elle n’est appliquée qu’aux tâches numériques, principalement </w:t>
      </w:r>
      <w:r w:rsidRPr="009A46D2">
        <w:rPr>
          <w:i/>
          <w:iCs/>
          <w:lang w:val="fr-FR"/>
        </w:rPr>
        <w:t>sum</w:t>
      </w:r>
      <w:r w:rsidRPr="009A46D2">
        <w:rPr>
          <w:lang w:val="fr-FR"/>
        </w:rPr>
        <w:t xml:space="preserve"> et </w:t>
      </w:r>
      <w:r w:rsidRPr="009A46D2">
        <w:rPr>
          <w:i/>
          <w:iCs/>
          <w:lang w:val="fr-FR"/>
        </w:rPr>
        <w:t>diff</w:t>
      </w:r>
      <w:r w:rsidRPr="009A46D2">
        <w:rPr>
          <w:lang w:val="fr-FR"/>
        </w:rPr>
        <w:t xml:space="preserve">. D’autre part, les métriques comme </w:t>
      </w:r>
      <w:r w:rsidRPr="009A46D2">
        <w:rPr>
          <w:i/>
          <w:iCs/>
          <w:lang w:val="fr-FR"/>
        </w:rPr>
        <w:t>mean_abs_error, median_abs_error et parseable_rate</w:t>
      </w:r>
      <w:r w:rsidRPr="009A46D2">
        <w:rPr>
          <w:lang w:val="fr-FR"/>
        </w:rPr>
        <w:t xml:space="preserve"> ne sont pas intégrées dans les deltas principaux utilisés pour H3. Les heatmaps et barplots centraux du palier 2a restent fondés sur le score principal, c’est-à-dire sur </w:t>
      </w:r>
      <w:r w:rsidRPr="009A46D2">
        <w:rPr>
          <w:i/>
          <w:iCs/>
          <w:lang w:val="fr-FR"/>
        </w:rPr>
        <w:t>l’accuracy</w:t>
      </w:r>
      <w:r w:rsidRPr="009A46D2">
        <w:rPr>
          <w:lang w:val="fr-FR"/>
        </w:rPr>
        <w:t xml:space="preserve"> agrégée.</w:t>
      </w:r>
    </w:p>
    <w:p w14:paraId="443923AD" w14:textId="77777777" w:rsidR="00734FEE" w:rsidRPr="009A46D2" w:rsidRDefault="00734FEE" w:rsidP="00734FEE">
      <w:pPr>
        <w:rPr>
          <w:lang w:val="fr-FR"/>
        </w:rPr>
      </w:pPr>
      <w:r w:rsidRPr="009A46D2">
        <w:rPr>
          <w:lang w:val="fr-FR"/>
        </w:rPr>
        <w:t>Autrement dit, notre pipeline repose sur deux niveaux d’évaluation :</w:t>
      </w:r>
    </w:p>
    <w:p w14:paraId="5F1A852E" w14:textId="77777777" w:rsidR="00734FEE" w:rsidRPr="009A46D2" w:rsidRDefault="00734FEE" w:rsidP="00734FEE">
      <w:pPr>
        <w:numPr>
          <w:ilvl w:val="0"/>
          <w:numId w:val="28"/>
        </w:numPr>
        <w:rPr>
          <w:lang w:val="fr-FR"/>
        </w:rPr>
      </w:pPr>
      <w:r w:rsidRPr="009A46D2">
        <w:rPr>
          <w:lang w:val="fr-FR"/>
        </w:rPr>
        <w:t xml:space="preserve">un </w:t>
      </w:r>
      <w:r w:rsidRPr="009A46D2">
        <w:rPr>
          <w:b/>
          <w:bCs/>
          <w:lang w:val="fr-FR"/>
        </w:rPr>
        <w:t>niveau principal</w:t>
      </w:r>
      <w:r w:rsidRPr="009A46D2">
        <w:rPr>
          <w:lang w:val="fr-FR"/>
        </w:rPr>
        <w:t xml:space="preserve">, comparable au papier, fondé sur </w:t>
      </w:r>
      <w:r w:rsidRPr="009A46D2">
        <w:rPr>
          <w:i/>
          <w:iCs/>
          <w:lang w:val="fr-FR"/>
        </w:rPr>
        <w:t>l’accuracy</w:t>
      </w:r>
      <w:r w:rsidRPr="009A46D2">
        <w:rPr>
          <w:lang w:val="fr-FR"/>
        </w:rPr>
        <w:t xml:space="preserve"> ;</w:t>
      </w:r>
    </w:p>
    <w:p w14:paraId="17740DAE" w14:textId="77777777" w:rsidR="00734FEE" w:rsidRPr="009A46D2" w:rsidRDefault="00734FEE" w:rsidP="00734FEE">
      <w:pPr>
        <w:numPr>
          <w:ilvl w:val="0"/>
          <w:numId w:val="28"/>
        </w:numPr>
        <w:rPr>
          <w:lang w:val="fr-FR"/>
        </w:rPr>
      </w:pPr>
      <w:r w:rsidRPr="009A46D2">
        <w:rPr>
          <w:lang w:val="fr-FR"/>
        </w:rPr>
        <w:t xml:space="preserve">un </w:t>
      </w:r>
      <w:r w:rsidRPr="009A46D2">
        <w:rPr>
          <w:b/>
          <w:bCs/>
          <w:lang w:val="fr-FR"/>
        </w:rPr>
        <w:t>niveau secondaire</w:t>
      </w:r>
      <w:r w:rsidRPr="009A46D2">
        <w:rPr>
          <w:lang w:val="fr-FR"/>
        </w:rPr>
        <w:t>, plus analytique, fondé sur des métriques continues pour les tâches numériques.</w:t>
      </w:r>
    </w:p>
    <w:p w14:paraId="680D5FDA" w14:textId="77777777" w:rsidR="00734FEE" w:rsidRPr="00734FEE" w:rsidRDefault="00734FEE" w:rsidP="00734FEE">
      <w:pPr>
        <w:rPr>
          <w:lang w:val="fr-FR"/>
        </w:rPr>
      </w:pPr>
    </w:p>
    <w:p w14:paraId="1B3A4F46" w14:textId="1009D5DC" w:rsidR="00734FEE" w:rsidRPr="00734FEE" w:rsidRDefault="00E77422" w:rsidP="00802040">
      <w:pPr>
        <w:pStyle w:val="Titre3"/>
        <w:rPr>
          <w:lang w:val="fr-FR"/>
        </w:rPr>
      </w:pPr>
      <w:bookmarkStart w:id="95" w:name="_Toc225544641"/>
      <w:r>
        <w:rPr>
          <w:lang w:val="fr-FR"/>
        </w:rPr>
        <w:t>10</w:t>
      </w:r>
      <w:r w:rsidR="00734FEE" w:rsidRPr="009A46D2">
        <w:rPr>
          <w:lang w:val="fr-FR"/>
        </w:rPr>
        <w:t>.</w:t>
      </w:r>
      <w:r w:rsidR="00734FEE" w:rsidRPr="00734FEE">
        <w:rPr>
          <w:lang w:val="fr-FR"/>
        </w:rPr>
        <w:t>9</w:t>
      </w:r>
      <w:r w:rsidR="00734FEE" w:rsidRPr="009A46D2">
        <w:rPr>
          <w:lang w:val="fr-FR"/>
        </w:rPr>
        <w:t>.</w:t>
      </w:r>
      <w:r w:rsidR="00734FEE">
        <w:rPr>
          <w:lang w:val="fr-FR"/>
        </w:rPr>
        <w:t xml:space="preserve">9. </w:t>
      </w:r>
      <w:r w:rsidR="00734FEE" w:rsidRPr="009A46D2">
        <w:rPr>
          <w:lang w:val="fr-FR"/>
        </w:rPr>
        <w:t>Où chaque score est créé, stocké et utilisé</w:t>
      </w:r>
      <w:bookmarkEnd w:id="95"/>
      <w:r w:rsidR="00802040">
        <w:rPr>
          <w:lang w:val="fr-FR"/>
        </w:rPr>
        <w:br/>
      </w:r>
    </w:p>
    <w:p w14:paraId="5261851F" w14:textId="77777777" w:rsidR="00734FEE" w:rsidRPr="009A46D2" w:rsidRDefault="00734FEE" w:rsidP="00734FEE">
      <w:pPr>
        <w:rPr>
          <w:lang w:val="fr-FR"/>
        </w:rPr>
      </w:pPr>
      <w:r w:rsidRPr="009A46D2">
        <w:rPr>
          <w:lang w:val="fr-FR"/>
        </w:rPr>
        <w:t>Sur le plan du code, la répartition des responsabilités est la suivante.</w:t>
      </w:r>
      <w:r>
        <w:rPr>
          <w:lang w:val="fr-FR"/>
        </w:rPr>
        <w:t xml:space="preserve"> </w:t>
      </w:r>
      <w:r w:rsidRPr="009A46D2">
        <w:rPr>
          <w:lang w:val="fr-FR"/>
        </w:rPr>
        <w:t xml:space="preserve">La </w:t>
      </w:r>
      <w:r w:rsidRPr="009A46D2">
        <w:rPr>
          <w:b/>
          <w:bCs/>
          <w:lang w:val="fr-FR"/>
        </w:rPr>
        <w:t>réponse brute</w:t>
      </w:r>
      <w:r w:rsidRPr="009A46D2">
        <w:rPr>
          <w:lang w:val="fr-FR"/>
        </w:rPr>
        <w:t xml:space="preserve"> du modèle est produite dans </w:t>
      </w:r>
      <w:r w:rsidRPr="009A46D2">
        <w:rPr>
          <w:i/>
          <w:iCs/>
          <w:lang w:val="fr-FR"/>
        </w:rPr>
        <w:t>llm_response.py</w:t>
      </w:r>
      <w:r w:rsidRPr="009A46D2">
        <w:rPr>
          <w:lang w:val="fr-FR"/>
        </w:rPr>
        <w:t xml:space="preserve"> et visible dans les fichiers texte de </w:t>
      </w:r>
      <w:r w:rsidRPr="009A46D2">
        <w:rPr>
          <w:i/>
          <w:iCs/>
          <w:lang w:val="fr-FR"/>
        </w:rPr>
        <w:t>results/.../*.txt.</w:t>
      </w:r>
      <w:r>
        <w:rPr>
          <w:lang w:val="fr-FR"/>
        </w:rPr>
        <w:br/>
      </w:r>
      <w:r w:rsidRPr="009A46D2">
        <w:rPr>
          <w:lang w:val="fr-FR"/>
        </w:rPr>
        <w:t xml:space="preserve">La </w:t>
      </w:r>
      <w:r w:rsidRPr="009A46D2">
        <w:rPr>
          <w:b/>
          <w:bCs/>
          <w:lang w:val="fr-FR"/>
        </w:rPr>
        <w:t>décision binaire par exemple</w:t>
      </w:r>
      <w:r w:rsidRPr="009A46D2">
        <w:rPr>
          <w:lang w:val="fr-FR"/>
        </w:rPr>
        <w:t xml:space="preserve"> et le </w:t>
      </w:r>
      <w:r w:rsidRPr="009A46D2">
        <w:rPr>
          <w:b/>
          <w:bCs/>
          <w:lang w:val="fr-FR"/>
        </w:rPr>
        <w:t>score de run</w:t>
      </w:r>
      <w:r w:rsidRPr="009A46D2">
        <w:rPr>
          <w:lang w:val="fr-FR"/>
        </w:rPr>
        <w:t xml:space="preserve"> sont calculés dans exec_accuracy.py, puis intégrés à main.py. Le résultat final apparaît dans les results.csv sous la colonne</w:t>
      </w:r>
      <w:r w:rsidRPr="009A46D2">
        <w:rPr>
          <w:i/>
          <w:iCs/>
          <w:lang w:val="fr-FR"/>
        </w:rPr>
        <w:t xml:space="preserve"> score.</w:t>
      </w:r>
      <w:r>
        <w:rPr>
          <w:lang w:val="fr-FR"/>
        </w:rPr>
        <w:br/>
      </w:r>
      <w:r w:rsidRPr="009A46D2">
        <w:rPr>
          <w:lang w:val="fr-FR"/>
        </w:rPr>
        <w:t xml:space="preserve">Les </w:t>
      </w:r>
      <w:r w:rsidRPr="009A46D2">
        <w:rPr>
          <w:b/>
          <w:bCs/>
          <w:lang w:val="fr-FR"/>
        </w:rPr>
        <w:t>scores agrégés</w:t>
      </w:r>
      <w:r w:rsidRPr="009A46D2">
        <w:rPr>
          <w:lang w:val="fr-FR"/>
        </w:rPr>
        <w:t xml:space="preserve"> (</w:t>
      </w:r>
      <w:r w:rsidRPr="009A46D2">
        <w:rPr>
          <w:i/>
          <w:iCs/>
          <w:lang w:val="fr-FR"/>
        </w:rPr>
        <w:t>mean_score, std_score, baseline_score, delta_vs_baseline</w:t>
      </w:r>
      <w:r w:rsidRPr="009A46D2">
        <w:rPr>
          <w:lang w:val="fr-FR"/>
        </w:rPr>
        <w:t xml:space="preserve">) sont calculés dans </w:t>
      </w:r>
      <w:r w:rsidRPr="009A46D2">
        <w:rPr>
          <w:i/>
          <w:iCs/>
          <w:lang w:val="fr-FR"/>
        </w:rPr>
        <w:t>aggregate_palier2a.py</w:t>
      </w:r>
      <w:r w:rsidRPr="009A46D2">
        <w:rPr>
          <w:lang w:val="fr-FR"/>
        </w:rPr>
        <w:t xml:space="preserve"> et visibles notamment dans :</w:t>
      </w:r>
    </w:p>
    <w:p w14:paraId="023CC757" w14:textId="77777777" w:rsidR="00734FEE" w:rsidRPr="009A46D2" w:rsidRDefault="00734FEE" w:rsidP="00734FEE">
      <w:pPr>
        <w:numPr>
          <w:ilvl w:val="0"/>
          <w:numId w:val="29"/>
        </w:numPr>
        <w:rPr>
          <w:i/>
          <w:iCs/>
        </w:rPr>
      </w:pPr>
      <w:r w:rsidRPr="009A46D2">
        <w:rPr>
          <w:i/>
          <w:iCs/>
        </w:rPr>
        <w:t>palier2a_aggregated_conditions.csv</w:t>
      </w:r>
    </w:p>
    <w:p w14:paraId="70B7F63F" w14:textId="77777777" w:rsidR="00734FEE" w:rsidRPr="009A46D2" w:rsidRDefault="00734FEE" w:rsidP="00734FEE">
      <w:pPr>
        <w:numPr>
          <w:ilvl w:val="0"/>
          <w:numId w:val="29"/>
        </w:numPr>
        <w:rPr>
          <w:i/>
          <w:iCs/>
        </w:rPr>
      </w:pPr>
      <w:r w:rsidRPr="009A46D2">
        <w:rPr>
          <w:i/>
          <w:iCs/>
        </w:rPr>
        <w:t>palier2a_task_summary.csv</w:t>
      </w:r>
    </w:p>
    <w:p w14:paraId="5C6EBE15" w14:textId="77777777" w:rsidR="00734FEE" w:rsidRPr="009A46D2" w:rsidRDefault="00734FEE" w:rsidP="00734FEE">
      <w:pPr>
        <w:numPr>
          <w:ilvl w:val="0"/>
          <w:numId w:val="29"/>
        </w:numPr>
        <w:rPr>
          <w:i/>
          <w:iCs/>
        </w:rPr>
      </w:pPr>
      <w:r w:rsidRPr="009A46D2">
        <w:rPr>
          <w:i/>
          <w:iCs/>
        </w:rPr>
        <w:t>palier2a_family_summary.csv</w:t>
      </w:r>
    </w:p>
    <w:p w14:paraId="1F7F0B77" w14:textId="77777777" w:rsidR="00734FEE" w:rsidRPr="009A46D2" w:rsidRDefault="00734FEE" w:rsidP="00734FEE">
      <w:pPr>
        <w:rPr>
          <w:lang w:val="fr-FR"/>
        </w:rPr>
      </w:pPr>
      <w:r w:rsidRPr="009A46D2">
        <w:rPr>
          <w:lang w:val="fr-FR"/>
        </w:rPr>
        <w:t>Les contrastes H3 contre prompts originaux (delta_h3_minus_negative_original) sont construits dans le même script, puis exportés dans :</w:t>
      </w:r>
    </w:p>
    <w:p w14:paraId="67E793EB" w14:textId="77777777" w:rsidR="00734FEE" w:rsidRPr="009A46D2" w:rsidRDefault="00734FEE" w:rsidP="00734FEE">
      <w:pPr>
        <w:numPr>
          <w:ilvl w:val="0"/>
          <w:numId w:val="30"/>
        </w:numPr>
        <w:rPr>
          <w:i/>
          <w:iCs/>
        </w:rPr>
      </w:pPr>
      <w:r w:rsidRPr="009A46D2">
        <w:rPr>
          <w:i/>
          <w:iCs/>
        </w:rPr>
        <w:t>palier2a_h3_vs_negative_original.csv</w:t>
      </w:r>
    </w:p>
    <w:p w14:paraId="3A228759" w14:textId="77777777" w:rsidR="00734FEE" w:rsidRPr="009A46D2" w:rsidRDefault="00734FEE" w:rsidP="00734FEE">
      <w:pPr>
        <w:numPr>
          <w:ilvl w:val="0"/>
          <w:numId w:val="30"/>
        </w:numPr>
        <w:rPr>
          <w:i/>
          <w:iCs/>
        </w:rPr>
      </w:pPr>
      <w:r w:rsidRPr="009A46D2">
        <w:rPr>
          <w:i/>
          <w:iCs/>
        </w:rPr>
        <w:lastRenderedPageBreak/>
        <w:t>palier2a_h3_minus_negative_original_matrix.csv</w:t>
      </w:r>
    </w:p>
    <w:p w14:paraId="59AF272A" w14:textId="77777777" w:rsidR="00734FEE" w:rsidRPr="009A46D2" w:rsidRDefault="00734FEE" w:rsidP="00734FEE">
      <w:pPr>
        <w:numPr>
          <w:ilvl w:val="0"/>
          <w:numId w:val="30"/>
        </w:numPr>
        <w:rPr>
          <w:i/>
          <w:iCs/>
        </w:rPr>
      </w:pPr>
      <w:r w:rsidRPr="009A46D2">
        <w:rPr>
          <w:i/>
          <w:iCs/>
        </w:rPr>
        <w:t>palier2a_family_summary.csv</w:t>
      </w:r>
    </w:p>
    <w:p w14:paraId="2F7E5B30" w14:textId="77777777" w:rsidR="00734FEE" w:rsidRPr="009A46D2" w:rsidRDefault="00734FEE" w:rsidP="00734FEE">
      <w:pPr>
        <w:rPr>
          <w:lang w:val="fr-FR"/>
        </w:rPr>
      </w:pPr>
      <w:r w:rsidRPr="009A46D2">
        <w:rPr>
          <w:lang w:val="fr-FR"/>
        </w:rPr>
        <w:t>Les métriques secondaires numériques (</w:t>
      </w:r>
      <w:r w:rsidRPr="009A46D2">
        <w:rPr>
          <w:i/>
          <w:iCs/>
          <w:lang w:val="fr-FR"/>
        </w:rPr>
        <w:t>mean_abs_error, median_abs_error, parseable_rate</w:t>
      </w:r>
      <w:r w:rsidRPr="009A46D2">
        <w:rPr>
          <w:lang w:val="fr-FR"/>
        </w:rPr>
        <w:t>) sont calculées dans :</w:t>
      </w:r>
    </w:p>
    <w:p w14:paraId="1D7D0D9E" w14:textId="77777777" w:rsidR="00734FEE" w:rsidRPr="009A46D2" w:rsidRDefault="00734FEE" w:rsidP="00734FEE">
      <w:pPr>
        <w:numPr>
          <w:ilvl w:val="0"/>
          <w:numId w:val="31"/>
        </w:numPr>
        <w:rPr>
          <w:i/>
          <w:iCs/>
        </w:rPr>
      </w:pPr>
      <w:r w:rsidRPr="009A46D2">
        <w:rPr>
          <w:i/>
          <w:iCs/>
        </w:rPr>
        <w:t>h3_secondary_metrics.py</w:t>
      </w:r>
    </w:p>
    <w:p w14:paraId="61801D52" w14:textId="77777777" w:rsidR="00734FEE" w:rsidRPr="009A46D2" w:rsidRDefault="00734FEE" w:rsidP="00734FEE">
      <w:pPr>
        <w:numPr>
          <w:ilvl w:val="0"/>
          <w:numId w:val="31"/>
        </w:numPr>
        <w:rPr>
          <w:i/>
          <w:iCs/>
        </w:rPr>
      </w:pPr>
      <w:r w:rsidRPr="009A46D2">
        <w:rPr>
          <w:i/>
          <w:iCs/>
        </w:rPr>
        <w:t>aggregate_secondary_metrics.py</w:t>
      </w:r>
    </w:p>
    <w:p w14:paraId="0AF1B21A" w14:textId="77777777" w:rsidR="00734FEE" w:rsidRPr="009A46D2" w:rsidRDefault="00734FEE" w:rsidP="00734FEE">
      <w:r w:rsidRPr="009A46D2">
        <w:t>et stockées dans :</w:t>
      </w:r>
    </w:p>
    <w:p w14:paraId="754A44B7" w14:textId="77777777" w:rsidR="00734FEE" w:rsidRPr="009A46D2" w:rsidRDefault="00734FEE" w:rsidP="00734FEE">
      <w:pPr>
        <w:numPr>
          <w:ilvl w:val="0"/>
          <w:numId w:val="32"/>
        </w:numPr>
        <w:rPr>
          <w:i/>
          <w:iCs/>
        </w:rPr>
      </w:pPr>
      <w:r w:rsidRPr="009A46D2">
        <w:rPr>
          <w:i/>
          <w:iCs/>
        </w:rPr>
        <w:t>h3_secondary_metrics_numeric.csv</w:t>
      </w:r>
    </w:p>
    <w:p w14:paraId="32D4E674" w14:textId="3D3B264E" w:rsidR="00734FEE" w:rsidRDefault="00734FEE" w:rsidP="00734FEE">
      <w:pPr>
        <w:rPr>
          <w:i/>
          <w:iCs/>
        </w:rPr>
      </w:pPr>
      <w:r w:rsidRPr="009A46D2">
        <w:rPr>
          <w:i/>
          <w:iCs/>
        </w:rPr>
        <w:t>aggregated_secondary_metrics_numeric.csv</w:t>
      </w:r>
    </w:p>
    <w:p w14:paraId="185EFEC1" w14:textId="636E0DF4" w:rsidR="00734FEE" w:rsidRPr="00734FEE" w:rsidRDefault="00E77422" w:rsidP="00802040">
      <w:pPr>
        <w:pStyle w:val="Titre3"/>
        <w:rPr>
          <w:lang w:val="fr-FR"/>
        </w:rPr>
      </w:pPr>
      <w:bookmarkStart w:id="96" w:name="_Toc225544642"/>
      <w:r>
        <w:rPr>
          <w:lang w:val="fr-FR"/>
        </w:rPr>
        <w:t>10</w:t>
      </w:r>
      <w:r w:rsidR="00734FEE" w:rsidRPr="009A46D2">
        <w:rPr>
          <w:lang w:val="fr-FR"/>
        </w:rPr>
        <w:t>.</w:t>
      </w:r>
      <w:r w:rsidR="00734FEE" w:rsidRPr="00734FEE">
        <w:rPr>
          <w:lang w:val="fr-FR"/>
        </w:rPr>
        <w:t>9</w:t>
      </w:r>
      <w:r w:rsidR="00734FEE" w:rsidRPr="009A46D2">
        <w:rPr>
          <w:lang w:val="fr-FR"/>
        </w:rPr>
        <w:t>.</w:t>
      </w:r>
      <w:r w:rsidR="00734FEE">
        <w:rPr>
          <w:lang w:val="fr-FR"/>
        </w:rPr>
        <w:t xml:space="preserve">10. </w:t>
      </w:r>
      <w:r w:rsidR="00734FEE" w:rsidRPr="009A46D2">
        <w:rPr>
          <w:lang w:val="fr-FR"/>
        </w:rPr>
        <w:t>Usage dans les représentations graphiques</w:t>
      </w:r>
      <w:bookmarkEnd w:id="96"/>
      <w:r w:rsidR="00802040">
        <w:rPr>
          <w:lang w:val="fr-FR"/>
        </w:rPr>
        <w:br/>
      </w:r>
    </w:p>
    <w:p w14:paraId="4CCE5999" w14:textId="77777777" w:rsidR="00734FEE" w:rsidRPr="009A46D2" w:rsidRDefault="00734FEE" w:rsidP="00734FEE">
      <w:r w:rsidRPr="009A46D2">
        <w:rPr>
          <w:lang w:val="fr-FR"/>
        </w:rPr>
        <w:t xml:space="preserve">Les </w:t>
      </w:r>
      <w:r w:rsidRPr="009A46D2">
        <w:rPr>
          <w:b/>
          <w:bCs/>
          <w:lang w:val="fr-FR"/>
        </w:rPr>
        <w:t>heatmaps principales</w:t>
      </w:r>
      <w:r w:rsidRPr="009A46D2">
        <w:rPr>
          <w:lang w:val="fr-FR"/>
        </w:rPr>
        <w:t xml:space="preserve"> utilisent les deltas fondés sur le score principal. </w:t>
      </w:r>
      <w:r w:rsidRPr="009A46D2">
        <w:t>C’est le cas de :</w:t>
      </w:r>
    </w:p>
    <w:p w14:paraId="23501861" w14:textId="44597CDD" w:rsidR="00734FEE" w:rsidRPr="009A46D2" w:rsidRDefault="00734FEE" w:rsidP="00734FEE">
      <w:pPr>
        <w:numPr>
          <w:ilvl w:val="0"/>
          <w:numId w:val="33"/>
        </w:numPr>
        <w:rPr>
          <w:i/>
          <w:iCs/>
        </w:rPr>
      </w:pPr>
      <w:r w:rsidRPr="009A46D2">
        <w:rPr>
          <w:i/>
          <w:iCs/>
        </w:rPr>
        <w:t>negative_original_vs_baseline_heatmap.png</w:t>
      </w:r>
    </w:p>
    <w:p w14:paraId="52C3F3E4" w14:textId="57005F6B" w:rsidR="00734FEE" w:rsidRPr="009A46D2" w:rsidRDefault="00734FEE" w:rsidP="00734FEE">
      <w:pPr>
        <w:numPr>
          <w:ilvl w:val="0"/>
          <w:numId w:val="33"/>
        </w:numPr>
        <w:rPr>
          <w:i/>
          <w:iCs/>
        </w:rPr>
      </w:pPr>
      <w:r w:rsidRPr="009A46D2">
        <w:rPr>
          <w:i/>
          <w:iCs/>
        </w:rPr>
        <w:t>h3_vs_baseline_heatmap.png</w:t>
      </w:r>
    </w:p>
    <w:p w14:paraId="42704393" w14:textId="381800D4" w:rsidR="00734FEE" w:rsidRPr="009A46D2" w:rsidRDefault="00734FEE" w:rsidP="00734FEE">
      <w:pPr>
        <w:numPr>
          <w:ilvl w:val="0"/>
          <w:numId w:val="33"/>
        </w:numPr>
        <w:rPr>
          <w:i/>
          <w:iCs/>
        </w:rPr>
      </w:pPr>
      <w:r w:rsidRPr="009A46D2">
        <w:rPr>
          <w:i/>
          <w:iCs/>
        </w:rPr>
        <w:t>h3_minus_negative_original_heatmap.png</w:t>
      </w:r>
    </w:p>
    <w:p w14:paraId="67DD3EC2" w14:textId="77777777" w:rsidR="00734FEE" w:rsidRPr="009A46D2" w:rsidRDefault="00734FEE" w:rsidP="00734FEE">
      <w:pPr>
        <w:rPr>
          <w:lang w:val="fr-FR"/>
        </w:rPr>
      </w:pPr>
      <w:r w:rsidRPr="009A46D2">
        <w:rPr>
          <w:lang w:val="fr-FR"/>
        </w:rPr>
        <w:t xml:space="preserve">Les </w:t>
      </w:r>
      <w:r w:rsidRPr="009A46D2">
        <w:rPr>
          <w:b/>
          <w:bCs/>
          <w:lang w:val="fr-FR"/>
        </w:rPr>
        <w:t>barplots par famille</w:t>
      </w:r>
      <w:r w:rsidRPr="009A46D2">
        <w:rPr>
          <w:lang w:val="fr-FR"/>
        </w:rPr>
        <w:t xml:space="preserve"> utilisent eux aussi des deltas dérivés du score principal :</w:t>
      </w:r>
    </w:p>
    <w:p w14:paraId="2DBD88F2" w14:textId="74331D11" w:rsidR="00734FEE" w:rsidRPr="009A46D2" w:rsidRDefault="00734FEE" w:rsidP="00734FEE">
      <w:pPr>
        <w:numPr>
          <w:ilvl w:val="0"/>
          <w:numId w:val="34"/>
        </w:numPr>
        <w:rPr>
          <w:i/>
          <w:iCs/>
        </w:rPr>
      </w:pPr>
      <w:r w:rsidRPr="009A46D2">
        <w:rPr>
          <w:i/>
          <w:iCs/>
        </w:rPr>
        <w:t>family_delta_vs_baseline_barplot.png</w:t>
      </w:r>
    </w:p>
    <w:p w14:paraId="5B3B780A" w14:textId="67EF00D8" w:rsidR="00734FEE" w:rsidRPr="009A46D2" w:rsidRDefault="00734FEE" w:rsidP="00734FEE">
      <w:pPr>
        <w:numPr>
          <w:ilvl w:val="0"/>
          <w:numId w:val="34"/>
        </w:numPr>
        <w:rPr>
          <w:i/>
          <w:iCs/>
        </w:rPr>
      </w:pPr>
      <w:r w:rsidRPr="009A46D2">
        <w:rPr>
          <w:i/>
          <w:iCs/>
        </w:rPr>
        <w:t>family_h3_minus_negative_original_barplot.png</w:t>
      </w:r>
    </w:p>
    <w:p w14:paraId="13790674" w14:textId="77777777" w:rsidR="00734FEE" w:rsidRPr="009A46D2" w:rsidRDefault="00734FEE" w:rsidP="00734FEE">
      <w:pPr>
        <w:rPr>
          <w:lang w:val="fr-FR"/>
        </w:rPr>
      </w:pPr>
      <w:r w:rsidRPr="009A46D2">
        <w:rPr>
          <w:lang w:val="fr-FR"/>
        </w:rPr>
        <w:t xml:space="preserve">Les </w:t>
      </w:r>
      <w:r w:rsidRPr="009A46D2">
        <w:rPr>
          <w:b/>
          <w:bCs/>
          <w:lang w:val="fr-FR"/>
        </w:rPr>
        <w:t>heatmaps compactes par famille</w:t>
      </w:r>
      <w:r w:rsidRPr="009A46D2">
        <w:rPr>
          <w:lang w:val="fr-FR"/>
        </w:rPr>
        <w:t xml:space="preserve"> reposent également sur ces mêmes contrastes :</w:t>
      </w:r>
    </w:p>
    <w:p w14:paraId="24F95C6B" w14:textId="346D7DAC" w:rsidR="00734FEE" w:rsidRPr="009A46D2" w:rsidRDefault="00734FEE" w:rsidP="00734FEE">
      <w:pPr>
        <w:numPr>
          <w:ilvl w:val="0"/>
          <w:numId w:val="35"/>
        </w:numPr>
        <w:rPr>
          <w:i/>
          <w:iCs/>
        </w:rPr>
      </w:pPr>
      <w:r w:rsidRPr="009A46D2">
        <w:rPr>
          <w:i/>
          <w:iCs/>
        </w:rPr>
        <w:t>family_all_conditions_vs_baseline_heatmap.png</w:t>
      </w:r>
    </w:p>
    <w:p w14:paraId="0D5B4B44" w14:textId="677AFC6F" w:rsidR="00734FEE" w:rsidRPr="009A46D2" w:rsidRDefault="00734FEE" w:rsidP="00734FEE">
      <w:pPr>
        <w:numPr>
          <w:ilvl w:val="0"/>
          <w:numId w:val="35"/>
        </w:numPr>
        <w:rPr>
          <w:i/>
          <w:iCs/>
        </w:rPr>
      </w:pPr>
      <w:r w:rsidRPr="009A46D2">
        <w:rPr>
          <w:i/>
          <w:iCs/>
        </w:rPr>
        <w:t>family_h3_vs_negative_original_heatmap.png</w:t>
      </w:r>
    </w:p>
    <w:p w14:paraId="026333BE" w14:textId="77777777" w:rsidR="00734FEE" w:rsidRPr="009A46D2" w:rsidRDefault="00734FEE" w:rsidP="00734FEE">
      <w:pPr>
        <w:rPr>
          <w:lang w:val="fr-FR"/>
        </w:rPr>
      </w:pPr>
      <w:r w:rsidRPr="009A46D2">
        <w:rPr>
          <w:lang w:val="fr-FR"/>
        </w:rPr>
        <w:t>Enfin, les métriques secondaires numériques alimentent une représentation distincte, centrée non plus sur l’accuracy mais sur l’erreur continue :</w:t>
      </w:r>
    </w:p>
    <w:p w14:paraId="0720874F" w14:textId="26946894" w:rsidR="00734FEE" w:rsidRDefault="00734FEE" w:rsidP="00734FEE">
      <w:pPr>
        <w:pStyle w:val="Paragraphedeliste"/>
        <w:numPr>
          <w:ilvl w:val="0"/>
          <w:numId w:val="36"/>
        </w:numPr>
        <w:rPr>
          <w:i/>
          <w:iCs/>
        </w:rPr>
      </w:pPr>
      <w:r w:rsidRPr="00734FEE">
        <w:rPr>
          <w:i/>
          <w:iCs/>
        </w:rPr>
        <w:t>stimulus_task_numeric_abs_error_heatmap.png</w:t>
      </w:r>
    </w:p>
    <w:p w14:paraId="05CC7C46" w14:textId="2FB93DE6" w:rsidR="00734FEE" w:rsidRDefault="00734FEE" w:rsidP="00734FEE">
      <w:pPr>
        <w:pStyle w:val="Paragraphedeliste"/>
        <w:numPr>
          <w:ilvl w:val="0"/>
          <w:numId w:val="36"/>
        </w:numPr>
        <w:rPr>
          <w:i/>
          <w:iCs/>
        </w:rPr>
      </w:pPr>
      <w:r w:rsidRPr="00734FEE">
        <w:rPr>
          <w:i/>
          <w:iCs/>
        </w:rPr>
        <w:t>h3_numeric_median_abs_error_10_boxplots_sum_diff</w:t>
      </w:r>
      <w:r>
        <w:rPr>
          <w:i/>
          <w:iCs/>
        </w:rPr>
        <w:t>.png</w:t>
      </w:r>
    </w:p>
    <w:p w14:paraId="3B7C4C84" w14:textId="77777777" w:rsidR="00734FEE" w:rsidRDefault="00734FEE" w:rsidP="00734FEE"/>
    <w:p w14:paraId="354B2FD5" w14:textId="1F2ECBEC" w:rsidR="00734FEE" w:rsidRPr="00734FEE" w:rsidRDefault="00E77422" w:rsidP="00802040">
      <w:pPr>
        <w:pStyle w:val="Titre3"/>
        <w:rPr>
          <w:lang w:val="fr-FR"/>
        </w:rPr>
      </w:pPr>
      <w:bookmarkStart w:id="97" w:name="_Toc225544643"/>
      <w:r>
        <w:rPr>
          <w:lang w:val="fr-FR"/>
        </w:rPr>
        <w:t>10</w:t>
      </w:r>
      <w:r w:rsidR="00734FEE" w:rsidRPr="009A46D2">
        <w:rPr>
          <w:lang w:val="fr-FR"/>
        </w:rPr>
        <w:t>.</w:t>
      </w:r>
      <w:r w:rsidR="00734FEE" w:rsidRPr="00734FEE">
        <w:rPr>
          <w:lang w:val="fr-FR"/>
        </w:rPr>
        <w:t>9</w:t>
      </w:r>
      <w:r w:rsidR="00734FEE" w:rsidRPr="009A46D2">
        <w:rPr>
          <w:lang w:val="fr-FR"/>
        </w:rPr>
        <w:t>.</w:t>
      </w:r>
      <w:r w:rsidR="00734FEE">
        <w:rPr>
          <w:lang w:val="fr-FR"/>
        </w:rPr>
        <w:t xml:space="preserve">11. </w:t>
      </w:r>
      <w:r w:rsidR="00734FEE" w:rsidRPr="009A46D2">
        <w:rPr>
          <w:lang w:val="fr-FR"/>
        </w:rPr>
        <w:t>Conclusion de la sous-section</w:t>
      </w:r>
      <w:bookmarkEnd w:id="97"/>
      <w:r w:rsidR="00802040">
        <w:rPr>
          <w:lang w:val="fr-FR"/>
        </w:rPr>
        <w:br/>
      </w:r>
    </w:p>
    <w:p w14:paraId="3997957C" w14:textId="77777777" w:rsidR="00734FEE" w:rsidRPr="009A46D2" w:rsidRDefault="00734FEE" w:rsidP="00734FEE">
      <w:pPr>
        <w:rPr>
          <w:lang w:val="fr-FR"/>
        </w:rPr>
      </w:pPr>
      <w:r w:rsidRPr="009A46D2">
        <w:rPr>
          <w:lang w:val="fr-FR"/>
        </w:rPr>
        <w:t xml:space="preserve">Cette clarification terminologique et statistique est essentielle pour interpréter correctement H3. Le mot </w:t>
      </w:r>
      <w:r w:rsidRPr="009A46D2">
        <w:rPr>
          <w:i/>
          <w:iCs/>
          <w:lang w:val="fr-FR"/>
        </w:rPr>
        <w:t>score</w:t>
      </w:r>
      <w:r w:rsidRPr="009A46D2">
        <w:rPr>
          <w:lang w:val="fr-FR"/>
        </w:rPr>
        <w:t xml:space="preserve"> ne désigne pas toujours le même objet selon le niveau auquel on se place :</w:t>
      </w:r>
    </w:p>
    <w:p w14:paraId="074E7BA9" w14:textId="77777777" w:rsidR="00734FEE" w:rsidRPr="009A46D2" w:rsidRDefault="00734FEE" w:rsidP="00734FEE">
      <w:pPr>
        <w:numPr>
          <w:ilvl w:val="0"/>
          <w:numId w:val="37"/>
        </w:numPr>
        <w:rPr>
          <w:lang w:val="fr-FR"/>
        </w:rPr>
      </w:pPr>
      <w:r w:rsidRPr="009A46D2">
        <w:rPr>
          <w:lang w:val="fr-FR"/>
        </w:rPr>
        <w:t>au niveau de l’exemple, il s’agit d’une décision binaire de correction ;</w:t>
      </w:r>
    </w:p>
    <w:p w14:paraId="68EAAC0D" w14:textId="77777777" w:rsidR="00734FEE" w:rsidRPr="009A46D2" w:rsidRDefault="00734FEE" w:rsidP="00734FEE">
      <w:pPr>
        <w:numPr>
          <w:ilvl w:val="0"/>
          <w:numId w:val="37"/>
        </w:numPr>
        <w:rPr>
          <w:lang w:val="fr-FR"/>
        </w:rPr>
      </w:pPr>
      <w:r w:rsidRPr="009A46D2">
        <w:rPr>
          <w:lang w:val="fr-FR"/>
        </w:rPr>
        <w:lastRenderedPageBreak/>
        <w:t xml:space="preserve">au niveau du run, il s’agit d’une </w:t>
      </w:r>
      <w:r w:rsidRPr="009A46D2">
        <w:rPr>
          <w:i/>
          <w:iCs/>
          <w:lang w:val="fr-FR"/>
        </w:rPr>
        <w:t>accuracy</w:t>
      </w:r>
      <w:r w:rsidRPr="009A46D2">
        <w:rPr>
          <w:lang w:val="fr-FR"/>
        </w:rPr>
        <w:t xml:space="preserve"> empirique ;</w:t>
      </w:r>
    </w:p>
    <w:p w14:paraId="0DD76EA1" w14:textId="77777777" w:rsidR="00734FEE" w:rsidRPr="009A46D2" w:rsidRDefault="00734FEE" w:rsidP="00734FEE">
      <w:pPr>
        <w:numPr>
          <w:ilvl w:val="0"/>
          <w:numId w:val="37"/>
        </w:numPr>
        <w:rPr>
          <w:lang w:val="fr-FR"/>
        </w:rPr>
      </w:pPr>
      <w:r w:rsidRPr="009A46D2">
        <w:rPr>
          <w:lang w:val="fr-FR"/>
        </w:rPr>
        <w:t>au niveau de la condition, il s’agit d’une moyenne inter-runs ;</w:t>
      </w:r>
    </w:p>
    <w:p w14:paraId="1CBBCC4A" w14:textId="77777777" w:rsidR="00734FEE" w:rsidRPr="009A46D2" w:rsidRDefault="00734FEE" w:rsidP="00734FEE">
      <w:pPr>
        <w:numPr>
          <w:ilvl w:val="0"/>
          <w:numId w:val="37"/>
        </w:numPr>
        <w:rPr>
          <w:lang w:val="fr-FR"/>
        </w:rPr>
      </w:pPr>
      <w:r w:rsidRPr="009A46D2">
        <w:rPr>
          <w:lang w:val="fr-FR"/>
        </w:rPr>
        <w:t xml:space="preserve">au niveau des contrastes, il s’agit d’un delta par rapport à la </w:t>
      </w:r>
      <w:r w:rsidRPr="009A46D2">
        <w:rPr>
          <w:i/>
          <w:iCs/>
          <w:lang w:val="fr-FR"/>
        </w:rPr>
        <w:t>baseline</w:t>
      </w:r>
      <w:r w:rsidRPr="009A46D2">
        <w:rPr>
          <w:lang w:val="fr-FR"/>
        </w:rPr>
        <w:t xml:space="preserve"> ou au papier.</w:t>
      </w:r>
    </w:p>
    <w:p w14:paraId="3826FC04" w14:textId="6B98F664" w:rsidR="00734FEE" w:rsidRDefault="00734FEE" w:rsidP="00734FEE">
      <w:pPr>
        <w:rPr>
          <w:lang w:val="fr-FR"/>
        </w:rPr>
      </w:pPr>
      <w:r w:rsidRPr="009A46D2">
        <w:rPr>
          <w:lang w:val="fr-FR"/>
        </w:rPr>
        <w:t xml:space="preserve">En conservant la métrique principale du papier tout en ajoutant, pour les tâches numériques, des métriques continues comme </w:t>
      </w:r>
      <w:r w:rsidRPr="009A46D2">
        <w:rPr>
          <w:i/>
          <w:iCs/>
          <w:lang w:val="fr-FR"/>
        </w:rPr>
        <w:t>mean_abs_error</w:t>
      </w:r>
      <w:r w:rsidRPr="009A46D2">
        <w:rPr>
          <w:lang w:val="fr-FR"/>
        </w:rPr>
        <w:t xml:space="preserve">, nous avons maintenu la comparabilité avec le travail de référence tout en enrichissant la qualité d’interprétation de certaines zones du benchmark. Ce double niveau </w:t>
      </w:r>
      <w:r>
        <w:rPr>
          <w:lang w:val="fr-FR"/>
        </w:rPr>
        <w:t>(</w:t>
      </w:r>
      <w:r w:rsidRPr="009A46D2">
        <w:rPr>
          <w:lang w:val="fr-FR"/>
        </w:rPr>
        <w:t>binaire pour la comparaison globale, continu pour l’analyse fine des tâches numériques</w:t>
      </w:r>
      <w:r>
        <w:rPr>
          <w:lang w:val="fr-FR"/>
        </w:rPr>
        <w:t>)</w:t>
      </w:r>
      <w:r w:rsidRPr="009A46D2">
        <w:rPr>
          <w:lang w:val="fr-FR"/>
        </w:rPr>
        <w:t xml:space="preserve"> constitue un</w:t>
      </w:r>
      <w:r>
        <w:rPr>
          <w:lang w:val="fr-FR"/>
        </w:rPr>
        <w:t>e</w:t>
      </w:r>
      <w:r w:rsidRPr="009A46D2">
        <w:rPr>
          <w:lang w:val="fr-FR"/>
        </w:rPr>
        <w:t xml:space="preserve"> </w:t>
      </w:r>
      <w:r>
        <w:rPr>
          <w:lang w:val="fr-FR"/>
        </w:rPr>
        <w:t xml:space="preserve">contribution </w:t>
      </w:r>
      <w:r w:rsidRPr="009A46D2">
        <w:rPr>
          <w:lang w:val="fr-FR"/>
        </w:rPr>
        <w:t>méthodologique de notre pipeline d’analyse</w:t>
      </w:r>
      <w:r>
        <w:rPr>
          <w:lang w:val="fr-FR"/>
        </w:rPr>
        <w:t xml:space="preserve"> aux travaux de Wang et al (2024).</w:t>
      </w:r>
    </w:p>
    <w:p w14:paraId="17234C72" w14:textId="77777777" w:rsidR="00734FEE" w:rsidRDefault="00734FEE" w:rsidP="00734FEE">
      <w:pPr>
        <w:rPr>
          <w:lang w:val="fr-FR"/>
        </w:rPr>
      </w:pPr>
    </w:p>
    <w:p w14:paraId="7C99AB92" w14:textId="77777777" w:rsidR="00734FEE" w:rsidRDefault="00734FEE" w:rsidP="00734FEE">
      <w:pPr>
        <w:rPr>
          <w:lang w:val="fr-FR"/>
        </w:rPr>
      </w:pPr>
    </w:p>
    <w:p w14:paraId="57B93024" w14:textId="1F3E0358" w:rsidR="00734FEE" w:rsidRDefault="00E77422" w:rsidP="00734FEE">
      <w:pPr>
        <w:pStyle w:val="Titre2"/>
        <w:rPr>
          <w:i/>
          <w:iCs/>
          <w:lang w:val="fr-FR"/>
        </w:rPr>
      </w:pPr>
      <w:bookmarkStart w:id="98" w:name="_Toc225544644"/>
      <w:r>
        <w:rPr>
          <w:lang w:val="fr-FR"/>
        </w:rPr>
        <w:t>10</w:t>
      </w:r>
      <w:r w:rsidR="00734FEE" w:rsidRPr="00A546A5">
        <w:rPr>
          <w:lang w:val="fr-FR"/>
        </w:rPr>
        <w:t>.</w:t>
      </w:r>
      <w:r w:rsidR="00734FEE">
        <w:rPr>
          <w:lang w:val="fr-FR"/>
        </w:rPr>
        <w:t>10</w:t>
      </w:r>
      <w:r w:rsidR="00734FEE" w:rsidRPr="00A546A5">
        <w:rPr>
          <w:lang w:val="fr-FR"/>
        </w:rPr>
        <w:t xml:space="preserve">. Résultats : </w:t>
      </w:r>
      <w:r w:rsidR="00734FEE" w:rsidRPr="000640AF">
        <w:rPr>
          <w:i/>
          <w:iCs/>
          <w:lang w:val="fr-FR"/>
        </w:rPr>
        <w:t>negative_original</w:t>
      </w:r>
      <w:r w:rsidR="00734FEE" w:rsidRPr="00A546A5">
        <w:rPr>
          <w:lang w:val="fr-FR"/>
        </w:rPr>
        <w:t xml:space="preserve"> par rapport à la </w:t>
      </w:r>
      <w:r w:rsidR="00734FEE" w:rsidRPr="000640AF">
        <w:rPr>
          <w:i/>
          <w:iCs/>
          <w:lang w:val="fr-FR"/>
        </w:rPr>
        <w:t>baseline</w:t>
      </w:r>
      <w:bookmarkEnd w:id="98"/>
    </w:p>
    <w:p w14:paraId="074B55AA" w14:textId="1567DF25" w:rsidR="00734FEE" w:rsidRDefault="00E77422" w:rsidP="00802040">
      <w:pPr>
        <w:pStyle w:val="Titre3"/>
        <w:rPr>
          <w:lang w:val="fr-FR"/>
        </w:rPr>
      </w:pPr>
      <w:bookmarkStart w:id="99" w:name="_Toc225544645"/>
      <w:r>
        <w:rPr>
          <w:lang w:val="fr-FR"/>
        </w:rPr>
        <w:t>10</w:t>
      </w:r>
      <w:r w:rsidR="00734FEE" w:rsidRPr="009A46D2">
        <w:rPr>
          <w:rFonts w:asciiTheme="majorHAnsi" w:hAnsiTheme="majorHAnsi"/>
          <w:color w:val="4F81BD" w:themeColor="accent1"/>
          <w:lang w:val="fr-FR"/>
        </w:rPr>
        <w:t>.</w:t>
      </w:r>
      <w:r w:rsidR="00734FEE">
        <w:rPr>
          <w:lang w:val="fr-FR"/>
        </w:rPr>
        <w:t>10</w:t>
      </w:r>
      <w:r w:rsidR="00734FEE" w:rsidRPr="009A46D2">
        <w:rPr>
          <w:rFonts w:asciiTheme="majorHAnsi" w:hAnsiTheme="majorHAnsi"/>
          <w:color w:val="4F81BD" w:themeColor="accent1"/>
          <w:lang w:val="fr-FR"/>
        </w:rPr>
        <w:t>.</w:t>
      </w:r>
      <w:r w:rsidR="00734FEE">
        <w:rPr>
          <w:i/>
          <w:iCs/>
          <w:lang w:val="fr-FR"/>
        </w:rPr>
        <w:t xml:space="preserve">1. </w:t>
      </w:r>
      <w:r w:rsidR="00734FEE" w:rsidRPr="00A546A5">
        <w:rPr>
          <w:lang w:val="fr-FR"/>
        </w:rPr>
        <w:t>Résultats par tâche</w:t>
      </w:r>
      <w:bookmarkEnd w:id="99"/>
      <w:r w:rsidR="00802040">
        <w:rPr>
          <w:lang w:val="fr-FR"/>
        </w:rPr>
        <w:br/>
      </w:r>
    </w:p>
    <w:p w14:paraId="5E442A67" w14:textId="77777777" w:rsidR="00734FEE" w:rsidRPr="00A546A5" w:rsidRDefault="00734FEE" w:rsidP="00734FEE">
      <w:pPr>
        <w:rPr>
          <w:lang w:val="fr-FR"/>
        </w:rPr>
      </w:pPr>
      <w:r w:rsidRPr="00A546A5">
        <w:rPr>
          <w:lang w:val="fr-FR"/>
        </w:rPr>
        <w:t>Les résultats de</w:t>
      </w:r>
      <w:r w:rsidRPr="00675B82">
        <w:rPr>
          <w:i/>
          <w:iCs/>
          <w:lang w:val="fr-FR"/>
        </w:rPr>
        <w:t xml:space="preserve"> ‘negative_original’</w:t>
      </w:r>
      <w:r w:rsidRPr="00A546A5">
        <w:rPr>
          <w:lang w:val="fr-FR"/>
        </w:rPr>
        <w:t xml:space="preserve"> montrent immédiatement que les prompts originaux du papier n’ont pas un effet uniforme </w:t>
      </w:r>
      <w:r w:rsidRPr="00675B82">
        <w:rPr>
          <w:i/>
          <w:iCs/>
          <w:lang w:val="fr-FR"/>
        </w:rPr>
        <w:t>(‘palier2a_negative_original_summary.csv’, ‘palier2a_top_negative_original_vs_baseline.csv’).</w:t>
      </w:r>
    </w:p>
    <w:p w14:paraId="781B9140" w14:textId="77777777" w:rsidR="00734FEE" w:rsidRDefault="00734FEE" w:rsidP="00734FEE">
      <w:pPr>
        <w:rPr>
          <w:lang w:val="fr-FR"/>
        </w:rPr>
      </w:pPr>
      <w:r w:rsidRPr="00A546A5">
        <w:rPr>
          <w:lang w:val="fr-FR"/>
        </w:rPr>
        <w:t xml:space="preserve">Les plus fortes </w:t>
      </w:r>
      <w:r w:rsidRPr="0049380D">
        <w:rPr>
          <w:b/>
          <w:bCs/>
          <w:lang w:val="fr-FR"/>
        </w:rPr>
        <w:t>dégradations</w:t>
      </w:r>
      <w:r w:rsidRPr="00A546A5">
        <w:rPr>
          <w:lang w:val="fr-FR"/>
        </w:rPr>
        <w:t xml:space="preserve"> observées</w:t>
      </w:r>
      <w:r>
        <w:rPr>
          <w:lang w:val="fr-FR"/>
        </w:rPr>
        <w:t xml:space="preserve"> par rapport à la </w:t>
      </w:r>
      <w:r>
        <w:rPr>
          <w:i/>
          <w:iCs/>
          <w:lang w:val="fr-FR"/>
        </w:rPr>
        <w:t>baseline</w:t>
      </w:r>
      <w:r w:rsidRPr="00A546A5">
        <w:rPr>
          <w:lang w:val="fr-FR"/>
        </w:rPr>
        <w:t xml:space="preserve"> sont :</w:t>
      </w:r>
    </w:p>
    <w:tbl>
      <w:tblPr>
        <w:tblStyle w:val="Grilledutableau"/>
        <w:tblW w:w="0" w:type="auto"/>
        <w:tblLook w:val="04A0" w:firstRow="1" w:lastRow="0" w:firstColumn="1" w:lastColumn="0" w:noHBand="0" w:noVBand="1"/>
      </w:tblPr>
      <w:tblGrid>
        <w:gridCol w:w="4932"/>
        <w:gridCol w:w="4932"/>
      </w:tblGrid>
      <w:tr w:rsidR="00734FEE" w14:paraId="1AC753DB" w14:textId="77777777" w:rsidTr="0022629F">
        <w:tc>
          <w:tcPr>
            <w:tcW w:w="4932" w:type="dxa"/>
          </w:tcPr>
          <w:p w14:paraId="54A02A4D" w14:textId="77777777" w:rsidR="00734FEE" w:rsidRPr="00AA7F8C" w:rsidRDefault="00734FEE" w:rsidP="0022629F">
            <w:pPr>
              <w:rPr>
                <w:b/>
                <w:bCs/>
                <w:lang w:val="fr-FR"/>
              </w:rPr>
            </w:pPr>
            <w:r w:rsidRPr="00AA7F8C">
              <w:rPr>
                <w:b/>
                <w:bCs/>
                <w:lang w:val="fr-FR"/>
              </w:rPr>
              <w:t>Tâche</w:t>
            </w:r>
          </w:p>
        </w:tc>
        <w:tc>
          <w:tcPr>
            <w:tcW w:w="4932" w:type="dxa"/>
          </w:tcPr>
          <w:p w14:paraId="1F83B519" w14:textId="77777777" w:rsidR="00734FEE" w:rsidRPr="00AA7F8C" w:rsidRDefault="00734FEE" w:rsidP="0022629F">
            <w:pPr>
              <w:rPr>
                <w:b/>
                <w:bCs/>
                <w:lang w:val="fr-FR"/>
              </w:rPr>
            </w:pPr>
            <w:r w:rsidRPr="00AA7F8C">
              <w:rPr>
                <w:b/>
                <w:bCs/>
                <w:lang w:val="fr-FR"/>
              </w:rPr>
              <w:t>Score</w:t>
            </w:r>
          </w:p>
        </w:tc>
      </w:tr>
      <w:tr w:rsidR="00734FEE" w14:paraId="3CB0FCC9" w14:textId="77777777" w:rsidTr="0022629F">
        <w:tc>
          <w:tcPr>
            <w:tcW w:w="4932" w:type="dxa"/>
          </w:tcPr>
          <w:p w14:paraId="6BE8AEE1" w14:textId="77777777" w:rsidR="00734FEE" w:rsidRDefault="00734FEE" w:rsidP="0022629F">
            <w:pPr>
              <w:rPr>
                <w:lang w:val="fr-FR"/>
              </w:rPr>
            </w:pPr>
            <w:r>
              <w:t>singular_to_plural</w:t>
            </w:r>
          </w:p>
        </w:tc>
        <w:tc>
          <w:tcPr>
            <w:tcW w:w="4932" w:type="dxa"/>
          </w:tcPr>
          <w:p w14:paraId="5889E207" w14:textId="77777777" w:rsidR="00734FEE" w:rsidRDefault="00734FEE" w:rsidP="0022629F">
            <w:pPr>
              <w:rPr>
                <w:lang w:val="fr-FR"/>
              </w:rPr>
            </w:pPr>
            <w:r>
              <w:t>-0.252</w:t>
            </w:r>
          </w:p>
        </w:tc>
      </w:tr>
      <w:tr w:rsidR="00734FEE" w14:paraId="1865C3DC" w14:textId="77777777" w:rsidTr="0022629F">
        <w:tc>
          <w:tcPr>
            <w:tcW w:w="4932" w:type="dxa"/>
          </w:tcPr>
          <w:p w14:paraId="6CDE877B" w14:textId="77777777" w:rsidR="00734FEE" w:rsidRDefault="00734FEE" w:rsidP="0022629F">
            <w:pPr>
              <w:rPr>
                <w:lang w:val="fr-FR"/>
              </w:rPr>
            </w:pPr>
            <w:r>
              <w:t>cause_and_effect</w:t>
            </w:r>
          </w:p>
        </w:tc>
        <w:tc>
          <w:tcPr>
            <w:tcW w:w="4932" w:type="dxa"/>
          </w:tcPr>
          <w:p w14:paraId="30005912" w14:textId="77777777" w:rsidR="00734FEE" w:rsidRDefault="00734FEE" w:rsidP="0022629F">
            <w:pPr>
              <w:rPr>
                <w:lang w:val="fr-FR"/>
              </w:rPr>
            </w:pPr>
            <w:r>
              <w:t>-0.130666</w:t>
            </w:r>
          </w:p>
        </w:tc>
      </w:tr>
      <w:tr w:rsidR="00734FEE" w14:paraId="23BDFA9B" w14:textId="77777777" w:rsidTr="0022629F">
        <w:tc>
          <w:tcPr>
            <w:tcW w:w="4932" w:type="dxa"/>
          </w:tcPr>
          <w:p w14:paraId="13178ADE" w14:textId="77777777" w:rsidR="00734FEE" w:rsidRDefault="00734FEE" w:rsidP="0022629F">
            <w:pPr>
              <w:rPr>
                <w:lang w:val="fr-FR"/>
              </w:rPr>
            </w:pPr>
            <w:r w:rsidRPr="00A546A5">
              <w:rPr>
                <w:lang w:val="fr-FR"/>
              </w:rPr>
              <w:t>translation_en-es</w:t>
            </w:r>
          </w:p>
        </w:tc>
        <w:tc>
          <w:tcPr>
            <w:tcW w:w="4932" w:type="dxa"/>
          </w:tcPr>
          <w:p w14:paraId="0937261E" w14:textId="77777777" w:rsidR="00734FEE" w:rsidRDefault="00734FEE" w:rsidP="0022629F">
            <w:pPr>
              <w:rPr>
                <w:lang w:val="fr-FR"/>
              </w:rPr>
            </w:pPr>
            <w:r w:rsidRPr="00A546A5">
              <w:rPr>
                <w:lang w:val="fr-FR"/>
              </w:rPr>
              <w:t>-0.053</w:t>
            </w:r>
          </w:p>
        </w:tc>
      </w:tr>
      <w:tr w:rsidR="00734FEE" w14:paraId="4A5A1DDD" w14:textId="77777777" w:rsidTr="0022629F">
        <w:tc>
          <w:tcPr>
            <w:tcW w:w="4932" w:type="dxa"/>
          </w:tcPr>
          <w:p w14:paraId="4A43DE81" w14:textId="77777777" w:rsidR="00734FEE" w:rsidRDefault="00734FEE" w:rsidP="0022629F">
            <w:pPr>
              <w:rPr>
                <w:lang w:val="fr-FR"/>
              </w:rPr>
            </w:pPr>
            <w:r w:rsidRPr="00A546A5">
              <w:rPr>
                <w:lang w:val="fr-FR"/>
              </w:rPr>
              <w:t>second_word_letter</w:t>
            </w:r>
          </w:p>
        </w:tc>
        <w:tc>
          <w:tcPr>
            <w:tcW w:w="4932" w:type="dxa"/>
          </w:tcPr>
          <w:p w14:paraId="28BBDEAB" w14:textId="77777777" w:rsidR="00734FEE" w:rsidRDefault="00734FEE" w:rsidP="0022629F">
            <w:pPr>
              <w:rPr>
                <w:lang w:val="fr-FR"/>
              </w:rPr>
            </w:pPr>
            <w:r w:rsidRPr="00A546A5">
              <w:rPr>
                <w:lang w:val="fr-FR"/>
              </w:rPr>
              <w:t>-0.049</w:t>
            </w:r>
          </w:p>
        </w:tc>
      </w:tr>
      <w:tr w:rsidR="00734FEE" w14:paraId="365145CE" w14:textId="77777777" w:rsidTr="0022629F">
        <w:tc>
          <w:tcPr>
            <w:tcW w:w="4932" w:type="dxa"/>
          </w:tcPr>
          <w:p w14:paraId="7E3875A8" w14:textId="77777777" w:rsidR="00734FEE" w:rsidRDefault="00734FEE" w:rsidP="0022629F">
            <w:pPr>
              <w:rPr>
                <w:lang w:val="fr-FR"/>
              </w:rPr>
            </w:pPr>
            <w:r w:rsidRPr="00A546A5">
              <w:rPr>
                <w:lang w:val="fr-FR"/>
              </w:rPr>
              <w:t>larger_animal</w:t>
            </w:r>
          </w:p>
        </w:tc>
        <w:tc>
          <w:tcPr>
            <w:tcW w:w="4932" w:type="dxa"/>
          </w:tcPr>
          <w:p w14:paraId="5706AE15" w14:textId="77777777" w:rsidR="00734FEE" w:rsidRDefault="00734FEE" w:rsidP="0022629F">
            <w:pPr>
              <w:rPr>
                <w:lang w:val="fr-FR"/>
              </w:rPr>
            </w:pPr>
            <w:r w:rsidRPr="00A546A5">
              <w:rPr>
                <w:lang w:val="fr-FR"/>
              </w:rPr>
              <w:t>-0.038</w:t>
            </w:r>
          </w:p>
        </w:tc>
      </w:tr>
      <w:tr w:rsidR="00734FEE" w14:paraId="586D5325" w14:textId="77777777" w:rsidTr="0022629F">
        <w:tc>
          <w:tcPr>
            <w:tcW w:w="4932" w:type="dxa"/>
          </w:tcPr>
          <w:p w14:paraId="66EFB212" w14:textId="77777777" w:rsidR="00734FEE" w:rsidRDefault="00734FEE" w:rsidP="0022629F">
            <w:pPr>
              <w:rPr>
                <w:lang w:val="fr-FR"/>
              </w:rPr>
            </w:pPr>
            <w:r w:rsidRPr="00A546A5">
              <w:rPr>
                <w:lang w:val="fr-FR"/>
              </w:rPr>
              <w:t>active_to_passive</w:t>
            </w:r>
          </w:p>
        </w:tc>
        <w:tc>
          <w:tcPr>
            <w:tcW w:w="4932" w:type="dxa"/>
          </w:tcPr>
          <w:p w14:paraId="148F4C43" w14:textId="77777777" w:rsidR="00734FEE" w:rsidRDefault="00734FEE" w:rsidP="0022629F">
            <w:pPr>
              <w:rPr>
                <w:lang w:val="fr-FR"/>
              </w:rPr>
            </w:pPr>
            <w:r w:rsidRPr="00A546A5">
              <w:rPr>
                <w:lang w:val="fr-FR"/>
              </w:rPr>
              <w:t>-0.027</w:t>
            </w:r>
          </w:p>
        </w:tc>
      </w:tr>
      <w:tr w:rsidR="00734FEE" w14:paraId="2C3662A3" w14:textId="77777777" w:rsidTr="0022629F">
        <w:tc>
          <w:tcPr>
            <w:tcW w:w="4932" w:type="dxa"/>
          </w:tcPr>
          <w:p w14:paraId="751BA41B" w14:textId="77777777" w:rsidR="00734FEE" w:rsidRDefault="00734FEE" w:rsidP="0022629F">
            <w:pPr>
              <w:rPr>
                <w:lang w:val="fr-FR"/>
              </w:rPr>
            </w:pPr>
            <w:r w:rsidRPr="00A546A5">
              <w:rPr>
                <w:lang w:val="fr-FR"/>
              </w:rPr>
              <w:t>diff</w:t>
            </w:r>
          </w:p>
        </w:tc>
        <w:tc>
          <w:tcPr>
            <w:tcW w:w="4932" w:type="dxa"/>
          </w:tcPr>
          <w:p w14:paraId="40738EB4" w14:textId="77777777" w:rsidR="00734FEE" w:rsidRDefault="00734FEE" w:rsidP="0022629F">
            <w:pPr>
              <w:rPr>
                <w:lang w:val="fr-FR"/>
              </w:rPr>
            </w:pPr>
            <w:r w:rsidRPr="00A546A5">
              <w:rPr>
                <w:lang w:val="fr-FR"/>
              </w:rPr>
              <w:t>-0.021</w:t>
            </w:r>
          </w:p>
        </w:tc>
      </w:tr>
    </w:tbl>
    <w:p w14:paraId="3D72D97D" w14:textId="77777777" w:rsidR="00734FEE" w:rsidRPr="00A546A5" w:rsidRDefault="00734FEE" w:rsidP="00734FEE">
      <w:pPr>
        <w:rPr>
          <w:lang w:val="fr-FR"/>
        </w:rPr>
      </w:pPr>
      <w:r>
        <w:rPr>
          <w:lang w:val="fr-FR"/>
        </w:rPr>
        <w:br/>
      </w:r>
      <w:r w:rsidRPr="00A546A5">
        <w:rPr>
          <w:lang w:val="fr-FR"/>
        </w:rPr>
        <w:t xml:space="preserve">Les </w:t>
      </w:r>
      <w:r w:rsidRPr="0049380D">
        <w:rPr>
          <w:b/>
          <w:bCs/>
          <w:lang w:val="fr-FR"/>
        </w:rPr>
        <w:t>gains</w:t>
      </w:r>
      <w:r w:rsidRPr="00A546A5">
        <w:rPr>
          <w:lang w:val="fr-FR"/>
        </w:rPr>
        <w:t xml:space="preserve"> les plus nets</w:t>
      </w:r>
      <w:r>
        <w:rPr>
          <w:lang w:val="fr-FR"/>
        </w:rPr>
        <w:t xml:space="preserve"> par rapport à la </w:t>
      </w:r>
      <w:r w:rsidRPr="0049380D">
        <w:rPr>
          <w:i/>
          <w:iCs/>
          <w:lang w:val="fr-FR"/>
        </w:rPr>
        <w:t>baseline</w:t>
      </w:r>
      <w:r w:rsidRPr="00A546A5">
        <w:rPr>
          <w:lang w:val="fr-FR"/>
        </w:rPr>
        <w:t xml:space="preserve"> sont :</w:t>
      </w:r>
    </w:p>
    <w:tbl>
      <w:tblPr>
        <w:tblStyle w:val="Grilledutableau"/>
        <w:tblW w:w="0" w:type="auto"/>
        <w:tblLook w:val="04A0" w:firstRow="1" w:lastRow="0" w:firstColumn="1" w:lastColumn="0" w:noHBand="0" w:noVBand="1"/>
      </w:tblPr>
      <w:tblGrid>
        <w:gridCol w:w="4932"/>
        <w:gridCol w:w="4932"/>
      </w:tblGrid>
      <w:tr w:rsidR="00734FEE" w14:paraId="22ACEC65" w14:textId="77777777" w:rsidTr="0022629F">
        <w:tc>
          <w:tcPr>
            <w:tcW w:w="4932" w:type="dxa"/>
          </w:tcPr>
          <w:p w14:paraId="7A0E54D1" w14:textId="77777777" w:rsidR="00734FEE" w:rsidRPr="00AA7F8C" w:rsidRDefault="00734FEE" w:rsidP="0022629F">
            <w:pPr>
              <w:rPr>
                <w:b/>
                <w:bCs/>
                <w:lang w:val="fr-FR"/>
              </w:rPr>
            </w:pPr>
            <w:r w:rsidRPr="00AA7F8C">
              <w:rPr>
                <w:b/>
                <w:bCs/>
                <w:lang w:val="fr-FR"/>
              </w:rPr>
              <w:t>Tâche</w:t>
            </w:r>
          </w:p>
        </w:tc>
        <w:tc>
          <w:tcPr>
            <w:tcW w:w="4932" w:type="dxa"/>
          </w:tcPr>
          <w:p w14:paraId="12D8CFEA" w14:textId="77777777" w:rsidR="00734FEE" w:rsidRPr="00AA7F8C" w:rsidRDefault="00734FEE" w:rsidP="0022629F">
            <w:pPr>
              <w:rPr>
                <w:b/>
                <w:bCs/>
                <w:lang w:val="fr-FR"/>
              </w:rPr>
            </w:pPr>
            <w:r w:rsidRPr="00AA7F8C">
              <w:rPr>
                <w:b/>
                <w:bCs/>
                <w:lang w:val="fr-FR"/>
              </w:rPr>
              <w:t>Score</w:t>
            </w:r>
          </w:p>
        </w:tc>
      </w:tr>
      <w:tr w:rsidR="00734FEE" w14:paraId="07FC9304" w14:textId="77777777" w:rsidTr="0022629F">
        <w:tc>
          <w:tcPr>
            <w:tcW w:w="4932" w:type="dxa"/>
          </w:tcPr>
          <w:p w14:paraId="5EF5B4DB" w14:textId="77777777" w:rsidR="00734FEE" w:rsidRDefault="00734FEE" w:rsidP="0022629F">
            <w:pPr>
              <w:rPr>
                <w:lang w:val="fr-FR"/>
              </w:rPr>
            </w:pPr>
            <w:r>
              <w:t>rhymes</w:t>
            </w:r>
          </w:p>
        </w:tc>
        <w:tc>
          <w:tcPr>
            <w:tcW w:w="4932" w:type="dxa"/>
          </w:tcPr>
          <w:p w14:paraId="1328316B" w14:textId="77777777" w:rsidR="00734FEE" w:rsidRDefault="00734FEE" w:rsidP="0022629F">
            <w:pPr>
              <w:rPr>
                <w:lang w:val="fr-FR"/>
              </w:rPr>
            </w:pPr>
            <w:r>
              <w:t>+0.075</w:t>
            </w:r>
          </w:p>
        </w:tc>
      </w:tr>
      <w:tr w:rsidR="00734FEE" w14:paraId="5338DCA5" w14:textId="77777777" w:rsidTr="0022629F">
        <w:tc>
          <w:tcPr>
            <w:tcW w:w="4932" w:type="dxa"/>
          </w:tcPr>
          <w:p w14:paraId="7FA0BC51" w14:textId="77777777" w:rsidR="00734FEE" w:rsidRDefault="00734FEE" w:rsidP="0022629F">
            <w:pPr>
              <w:rPr>
                <w:lang w:val="fr-FR"/>
              </w:rPr>
            </w:pPr>
            <w:r>
              <w:t>orthography_starts_with</w:t>
            </w:r>
          </w:p>
        </w:tc>
        <w:tc>
          <w:tcPr>
            <w:tcW w:w="4932" w:type="dxa"/>
          </w:tcPr>
          <w:p w14:paraId="546574A6" w14:textId="77777777" w:rsidR="00734FEE" w:rsidRDefault="00734FEE" w:rsidP="0022629F">
            <w:pPr>
              <w:rPr>
                <w:lang w:val="fr-FR"/>
              </w:rPr>
            </w:pPr>
            <w:r>
              <w:t>+0.038</w:t>
            </w:r>
          </w:p>
        </w:tc>
      </w:tr>
      <w:tr w:rsidR="00734FEE" w14:paraId="765F3644" w14:textId="77777777" w:rsidTr="0022629F">
        <w:tc>
          <w:tcPr>
            <w:tcW w:w="4932" w:type="dxa"/>
          </w:tcPr>
          <w:p w14:paraId="477585B3" w14:textId="77777777" w:rsidR="00734FEE" w:rsidRDefault="00734FEE" w:rsidP="0022629F">
            <w:pPr>
              <w:rPr>
                <w:lang w:val="fr-FR"/>
              </w:rPr>
            </w:pPr>
            <w:r w:rsidRPr="00675B82">
              <w:t>translation_en-de</w:t>
            </w:r>
          </w:p>
        </w:tc>
        <w:tc>
          <w:tcPr>
            <w:tcW w:w="4932" w:type="dxa"/>
          </w:tcPr>
          <w:p w14:paraId="0297031E" w14:textId="77777777" w:rsidR="00734FEE" w:rsidRDefault="00734FEE" w:rsidP="0022629F">
            <w:pPr>
              <w:rPr>
                <w:lang w:val="fr-FR"/>
              </w:rPr>
            </w:pPr>
            <w:r w:rsidRPr="00675B82">
              <w:t>+0.035</w:t>
            </w:r>
          </w:p>
        </w:tc>
      </w:tr>
      <w:tr w:rsidR="00734FEE" w14:paraId="4BEB3F11" w14:textId="77777777" w:rsidTr="0022629F">
        <w:tc>
          <w:tcPr>
            <w:tcW w:w="4932" w:type="dxa"/>
          </w:tcPr>
          <w:p w14:paraId="3DB1BA87" w14:textId="77777777" w:rsidR="00734FEE" w:rsidRDefault="00734FEE" w:rsidP="0022629F">
            <w:pPr>
              <w:rPr>
                <w:lang w:val="fr-FR"/>
              </w:rPr>
            </w:pPr>
            <w:r w:rsidRPr="00A546A5">
              <w:rPr>
                <w:lang w:val="fr-FR"/>
              </w:rPr>
              <w:t>sentence_similarity</w:t>
            </w:r>
          </w:p>
        </w:tc>
        <w:tc>
          <w:tcPr>
            <w:tcW w:w="4932" w:type="dxa"/>
          </w:tcPr>
          <w:p w14:paraId="664DA621" w14:textId="77777777" w:rsidR="00734FEE" w:rsidRDefault="00734FEE" w:rsidP="0022629F">
            <w:pPr>
              <w:rPr>
                <w:lang w:val="fr-FR"/>
              </w:rPr>
            </w:pPr>
            <w:r w:rsidRPr="00A546A5">
              <w:rPr>
                <w:lang w:val="fr-FR"/>
              </w:rPr>
              <w:t>+0.015</w:t>
            </w:r>
          </w:p>
        </w:tc>
      </w:tr>
      <w:tr w:rsidR="00734FEE" w14:paraId="1ED61185" w14:textId="77777777" w:rsidTr="0022629F">
        <w:tc>
          <w:tcPr>
            <w:tcW w:w="4932" w:type="dxa"/>
          </w:tcPr>
          <w:p w14:paraId="1ADF4B6A" w14:textId="77777777" w:rsidR="00734FEE" w:rsidRDefault="00734FEE" w:rsidP="0022629F">
            <w:pPr>
              <w:rPr>
                <w:lang w:val="fr-FR"/>
              </w:rPr>
            </w:pPr>
            <w:r w:rsidRPr="00A546A5">
              <w:rPr>
                <w:lang w:val="fr-FR"/>
              </w:rPr>
              <w:t>sentiment</w:t>
            </w:r>
          </w:p>
        </w:tc>
        <w:tc>
          <w:tcPr>
            <w:tcW w:w="4932" w:type="dxa"/>
          </w:tcPr>
          <w:p w14:paraId="035CEBFE" w14:textId="77777777" w:rsidR="00734FEE" w:rsidRDefault="00734FEE" w:rsidP="0022629F">
            <w:pPr>
              <w:rPr>
                <w:lang w:val="fr-FR"/>
              </w:rPr>
            </w:pPr>
            <w:r w:rsidRPr="00A546A5">
              <w:rPr>
                <w:lang w:val="fr-FR"/>
              </w:rPr>
              <w:t>+0.005</w:t>
            </w:r>
          </w:p>
        </w:tc>
      </w:tr>
    </w:tbl>
    <w:p w14:paraId="156ACF2B" w14:textId="77777777" w:rsidR="00734FEE" w:rsidRPr="00A546A5" w:rsidRDefault="00734FEE" w:rsidP="00734FEE">
      <w:pPr>
        <w:rPr>
          <w:lang w:val="fr-FR"/>
        </w:rPr>
      </w:pPr>
      <w:r w:rsidRPr="00A546A5">
        <w:rPr>
          <w:lang w:val="fr-FR"/>
        </w:rPr>
        <w:t xml:space="preserve">Nous ne pouvons donc pas écrire que les prompts négatifs originaux « améliorent les performances » au sens global. </w:t>
      </w:r>
      <w:r>
        <w:rPr>
          <w:lang w:val="fr-FR"/>
        </w:rPr>
        <w:t>Mais c</w:t>
      </w:r>
      <w:r w:rsidRPr="00A546A5">
        <w:rPr>
          <w:lang w:val="fr-FR"/>
        </w:rPr>
        <w:t>e</w:t>
      </w:r>
      <w:r>
        <w:rPr>
          <w:lang w:val="fr-FR"/>
        </w:rPr>
        <w:t xml:space="preserve"> qu’on devine est d’autant plus intéressant :</w:t>
      </w:r>
      <w:r w:rsidRPr="00A546A5">
        <w:rPr>
          <w:lang w:val="fr-FR"/>
        </w:rPr>
        <w:t xml:space="preserve"> le papier aide certaines tâches, mais en dégrade fortement d’autres.</w:t>
      </w:r>
    </w:p>
    <w:p w14:paraId="3080B4D4" w14:textId="77777777" w:rsidR="00734FEE" w:rsidRDefault="00734FEE" w:rsidP="00734FEE">
      <w:pPr>
        <w:keepNext/>
      </w:pPr>
      <w:r w:rsidRPr="007D5DB6">
        <w:rPr>
          <w:noProof/>
        </w:rPr>
        <w:lastRenderedPageBreak/>
        <w:drawing>
          <wp:inline distT="0" distB="0" distL="0" distR="0" wp14:anchorId="39808603" wp14:editId="62786445">
            <wp:extent cx="6126480" cy="916305"/>
            <wp:effectExtent l="0" t="0" r="7620" b="0"/>
            <wp:docPr id="199550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08198" name=""/>
                    <pic:cNvPicPr/>
                  </pic:nvPicPr>
                  <pic:blipFill>
                    <a:blip r:embed="rId18"/>
                    <a:stretch>
                      <a:fillRect/>
                    </a:stretch>
                  </pic:blipFill>
                  <pic:spPr>
                    <a:xfrm>
                      <a:off x="0" y="0"/>
                      <a:ext cx="6126480" cy="916305"/>
                    </a:xfrm>
                    <a:prstGeom prst="rect">
                      <a:avLst/>
                    </a:prstGeom>
                  </pic:spPr>
                </pic:pic>
              </a:graphicData>
            </a:graphic>
          </wp:inline>
        </w:drawing>
      </w:r>
    </w:p>
    <w:p w14:paraId="13E30534" w14:textId="243952EF" w:rsidR="00734FEE" w:rsidRDefault="00734FEE" w:rsidP="00734FEE">
      <w:pPr>
        <w:pStyle w:val="Lgende"/>
        <w:rPr>
          <w:i/>
          <w:iCs/>
          <w:color w:val="595959" w:themeColor="text1" w:themeTint="A6"/>
        </w:rPr>
      </w:pPr>
      <w:r w:rsidRPr="00734FEE">
        <w:rPr>
          <w:i/>
          <w:iCs/>
          <w:color w:val="595959" w:themeColor="text1" w:themeTint="A6"/>
        </w:rPr>
        <w:t xml:space="preserve">Figure </w:t>
      </w:r>
      <w:r w:rsidRPr="00734FEE">
        <w:rPr>
          <w:i/>
          <w:iCs/>
          <w:color w:val="595959" w:themeColor="text1" w:themeTint="A6"/>
        </w:rPr>
        <w:fldChar w:fldCharType="begin"/>
      </w:r>
      <w:r w:rsidRPr="00734FEE">
        <w:rPr>
          <w:i/>
          <w:iCs/>
          <w:color w:val="595959" w:themeColor="text1" w:themeTint="A6"/>
        </w:rPr>
        <w:instrText xml:space="preserve"> SEQ Figure \* ARABIC </w:instrText>
      </w:r>
      <w:r w:rsidRPr="00734FEE">
        <w:rPr>
          <w:i/>
          <w:iCs/>
          <w:color w:val="595959" w:themeColor="text1" w:themeTint="A6"/>
        </w:rPr>
        <w:fldChar w:fldCharType="separate"/>
      </w:r>
      <w:r>
        <w:rPr>
          <w:i/>
          <w:iCs/>
          <w:noProof/>
          <w:color w:val="595959" w:themeColor="text1" w:themeTint="A6"/>
        </w:rPr>
        <w:t>1</w:t>
      </w:r>
      <w:r w:rsidRPr="00734FEE">
        <w:rPr>
          <w:i/>
          <w:iCs/>
          <w:color w:val="595959" w:themeColor="text1" w:themeTint="A6"/>
        </w:rPr>
        <w:fldChar w:fldCharType="end"/>
      </w:r>
      <w:r w:rsidRPr="00734FEE">
        <w:rPr>
          <w:i/>
          <w:iCs/>
          <w:color w:val="595959" w:themeColor="text1" w:themeTint="A6"/>
        </w:rPr>
        <w:t xml:space="preserve"> -   negative_original_vs_baseline_heatmap</w:t>
      </w:r>
    </w:p>
    <w:p w14:paraId="29119A71" w14:textId="77777777" w:rsidR="00734FEE" w:rsidRPr="00734FEE" w:rsidRDefault="00734FEE" w:rsidP="00734FEE"/>
    <w:p w14:paraId="3C3593F0" w14:textId="1DAEA617" w:rsidR="00734FEE" w:rsidRDefault="00E77422" w:rsidP="00802040">
      <w:pPr>
        <w:pStyle w:val="Titre3"/>
        <w:rPr>
          <w:lang w:val="fr-FR"/>
        </w:rPr>
      </w:pPr>
      <w:bookmarkStart w:id="100" w:name="_Toc225544646"/>
      <w:r>
        <w:rPr>
          <w:lang w:val="fr-FR"/>
        </w:rPr>
        <w:t>10</w:t>
      </w:r>
      <w:r w:rsidR="00734FEE" w:rsidRPr="009A46D2">
        <w:rPr>
          <w:rFonts w:asciiTheme="majorHAnsi" w:hAnsiTheme="majorHAnsi"/>
          <w:color w:val="4F81BD" w:themeColor="accent1"/>
          <w:lang w:val="fr-FR"/>
        </w:rPr>
        <w:t>.</w:t>
      </w:r>
      <w:r w:rsidR="00734FEE">
        <w:rPr>
          <w:lang w:val="fr-FR"/>
        </w:rPr>
        <w:t>10</w:t>
      </w:r>
      <w:r w:rsidR="00734FEE" w:rsidRPr="009A46D2">
        <w:rPr>
          <w:rFonts w:asciiTheme="majorHAnsi" w:hAnsiTheme="majorHAnsi"/>
          <w:color w:val="4F81BD" w:themeColor="accent1"/>
          <w:lang w:val="fr-FR"/>
        </w:rPr>
        <w:t>.</w:t>
      </w:r>
      <w:r w:rsidR="00734FEE">
        <w:rPr>
          <w:i/>
          <w:iCs/>
          <w:lang w:val="fr-FR"/>
        </w:rPr>
        <w:t xml:space="preserve">2. </w:t>
      </w:r>
      <w:r w:rsidR="00734FEE" w:rsidRPr="00A546A5">
        <w:rPr>
          <w:lang w:val="fr-FR"/>
        </w:rPr>
        <w:t>Résultats par famille</w:t>
      </w:r>
      <w:bookmarkEnd w:id="100"/>
      <w:r w:rsidR="00802040">
        <w:rPr>
          <w:lang w:val="fr-FR"/>
        </w:rPr>
        <w:br/>
      </w:r>
    </w:p>
    <w:p w14:paraId="11895C73" w14:textId="77777777" w:rsidR="00734FEE" w:rsidRDefault="00734FEE" w:rsidP="00734FEE">
      <w:pPr>
        <w:rPr>
          <w:lang w:val="fr-FR"/>
        </w:rPr>
      </w:pPr>
      <w:r w:rsidRPr="00A546A5">
        <w:rPr>
          <w:lang w:val="fr-FR"/>
        </w:rPr>
        <w:t xml:space="preserve">Au niveau </w:t>
      </w:r>
      <w:r w:rsidRPr="00870AA0">
        <w:rPr>
          <w:i/>
          <w:iCs/>
          <w:lang w:val="fr-FR"/>
        </w:rPr>
        <w:t>‘task_family’</w:t>
      </w:r>
      <w:r w:rsidRPr="00A546A5">
        <w:rPr>
          <w:lang w:val="fr-FR"/>
        </w:rPr>
        <w:t xml:space="preserve">, les </w:t>
      </w:r>
      <w:r w:rsidRPr="0049380D">
        <w:rPr>
          <w:b/>
          <w:bCs/>
          <w:lang w:val="fr-FR"/>
        </w:rPr>
        <w:t>dégradations</w:t>
      </w:r>
      <w:r w:rsidRPr="00A546A5">
        <w:rPr>
          <w:lang w:val="fr-FR"/>
        </w:rPr>
        <w:t xml:space="preserve"> les plus fortes sont :</w:t>
      </w:r>
    </w:p>
    <w:tbl>
      <w:tblPr>
        <w:tblStyle w:val="Grilledutableau"/>
        <w:tblW w:w="0" w:type="auto"/>
        <w:tblLook w:val="04A0" w:firstRow="1" w:lastRow="0" w:firstColumn="1" w:lastColumn="0" w:noHBand="0" w:noVBand="1"/>
      </w:tblPr>
      <w:tblGrid>
        <w:gridCol w:w="4932"/>
        <w:gridCol w:w="4932"/>
      </w:tblGrid>
      <w:tr w:rsidR="00734FEE" w14:paraId="69D0255F" w14:textId="77777777" w:rsidTr="0022629F">
        <w:tc>
          <w:tcPr>
            <w:tcW w:w="4932" w:type="dxa"/>
          </w:tcPr>
          <w:p w14:paraId="5DAC6ECF" w14:textId="77777777" w:rsidR="00734FEE" w:rsidRPr="00AA7F8C" w:rsidRDefault="00734FEE" w:rsidP="0022629F">
            <w:pPr>
              <w:rPr>
                <w:b/>
                <w:bCs/>
                <w:lang w:val="fr-FR"/>
              </w:rPr>
            </w:pPr>
            <w:r w:rsidRPr="00AA7F8C">
              <w:rPr>
                <w:b/>
                <w:bCs/>
                <w:lang w:val="fr-FR"/>
              </w:rPr>
              <w:t>Task Family</w:t>
            </w:r>
          </w:p>
        </w:tc>
        <w:tc>
          <w:tcPr>
            <w:tcW w:w="4932" w:type="dxa"/>
          </w:tcPr>
          <w:p w14:paraId="3B23DC88" w14:textId="77777777" w:rsidR="00734FEE" w:rsidRPr="00AA7F8C" w:rsidRDefault="00734FEE" w:rsidP="0022629F">
            <w:pPr>
              <w:rPr>
                <w:b/>
                <w:bCs/>
                <w:lang w:val="fr-FR"/>
              </w:rPr>
            </w:pPr>
            <w:r w:rsidRPr="00AA7F8C">
              <w:rPr>
                <w:b/>
                <w:bCs/>
                <w:lang w:val="fr-FR"/>
              </w:rPr>
              <w:t>Score</w:t>
            </w:r>
          </w:p>
        </w:tc>
      </w:tr>
      <w:tr w:rsidR="00734FEE" w14:paraId="006062C4" w14:textId="77777777" w:rsidTr="0022629F">
        <w:tc>
          <w:tcPr>
            <w:tcW w:w="4932" w:type="dxa"/>
          </w:tcPr>
          <w:p w14:paraId="713690CA" w14:textId="77777777" w:rsidR="00734FEE" w:rsidRDefault="00734FEE" w:rsidP="0022629F">
            <w:pPr>
              <w:rPr>
                <w:lang w:val="fr-FR"/>
              </w:rPr>
            </w:pPr>
            <w:r w:rsidRPr="00A546A5">
              <w:rPr>
                <w:lang w:val="fr-FR"/>
              </w:rPr>
              <w:t>morphology</w:t>
            </w:r>
          </w:p>
        </w:tc>
        <w:tc>
          <w:tcPr>
            <w:tcW w:w="4932" w:type="dxa"/>
          </w:tcPr>
          <w:p w14:paraId="555D8912" w14:textId="77777777" w:rsidR="00734FEE" w:rsidRDefault="00734FEE" w:rsidP="0022629F">
            <w:pPr>
              <w:rPr>
                <w:lang w:val="fr-FR"/>
              </w:rPr>
            </w:pPr>
            <w:r w:rsidRPr="00A546A5">
              <w:rPr>
                <w:lang w:val="fr-FR"/>
              </w:rPr>
              <w:t>-0.252</w:t>
            </w:r>
          </w:p>
        </w:tc>
      </w:tr>
      <w:tr w:rsidR="00734FEE" w14:paraId="33BE57EA" w14:textId="77777777" w:rsidTr="0022629F">
        <w:tc>
          <w:tcPr>
            <w:tcW w:w="4932" w:type="dxa"/>
          </w:tcPr>
          <w:p w14:paraId="0CB9A9E9" w14:textId="77777777" w:rsidR="00734FEE" w:rsidRDefault="00734FEE" w:rsidP="0022629F">
            <w:pPr>
              <w:rPr>
                <w:lang w:val="fr-FR"/>
              </w:rPr>
            </w:pPr>
            <w:r w:rsidRPr="00A546A5">
              <w:rPr>
                <w:lang w:val="fr-FR"/>
              </w:rPr>
              <w:t>causal_reasoning</w:t>
            </w:r>
          </w:p>
        </w:tc>
        <w:tc>
          <w:tcPr>
            <w:tcW w:w="4932" w:type="dxa"/>
          </w:tcPr>
          <w:p w14:paraId="49B805AB" w14:textId="77777777" w:rsidR="00734FEE" w:rsidRDefault="00734FEE" w:rsidP="0022629F">
            <w:pPr>
              <w:rPr>
                <w:lang w:val="fr-FR"/>
              </w:rPr>
            </w:pPr>
            <w:r w:rsidRPr="00A546A5">
              <w:rPr>
                <w:lang w:val="fr-FR"/>
              </w:rPr>
              <w:t>-0.130666</w:t>
            </w:r>
          </w:p>
        </w:tc>
      </w:tr>
    </w:tbl>
    <w:p w14:paraId="26EAB3EC" w14:textId="77777777" w:rsidR="00734FEE" w:rsidRPr="00A546A5" w:rsidRDefault="00734FEE" w:rsidP="00734FEE">
      <w:pPr>
        <w:rPr>
          <w:lang w:val="fr-FR"/>
        </w:rPr>
      </w:pPr>
    </w:p>
    <w:p w14:paraId="150523C1" w14:textId="77777777" w:rsidR="00734FEE" w:rsidRPr="00870AA0" w:rsidRDefault="00734FEE" w:rsidP="00734FEE">
      <w:pPr>
        <w:rPr>
          <w:lang w:val="fr-FR"/>
        </w:rPr>
      </w:pPr>
      <w:r w:rsidRPr="00A546A5">
        <w:rPr>
          <w:lang w:val="fr-FR"/>
        </w:rPr>
        <w:t xml:space="preserve">Les </w:t>
      </w:r>
      <w:r w:rsidRPr="0049380D">
        <w:rPr>
          <w:b/>
          <w:bCs/>
          <w:lang w:val="fr-FR"/>
        </w:rPr>
        <w:t>gains</w:t>
      </w:r>
      <w:r w:rsidRPr="00A546A5">
        <w:rPr>
          <w:lang w:val="fr-FR"/>
        </w:rPr>
        <w:t xml:space="preserve"> moyens les plus nets sont :</w:t>
      </w:r>
    </w:p>
    <w:tbl>
      <w:tblPr>
        <w:tblStyle w:val="Grilledutableau"/>
        <w:tblW w:w="0" w:type="auto"/>
        <w:tblLook w:val="04A0" w:firstRow="1" w:lastRow="0" w:firstColumn="1" w:lastColumn="0" w:noHBand="0" w:noVBand="1"/>
      </w:tblPr>
      <w:tblGrid>
        <w:gridCol w:w="4932"/>
        <w:gridCol w:w="4932"/>
      </w:tblGrid>
      <w:tr w:rsidR="00734FEE" w14:paraId="329B23E2" w14:textId="77777777" w:rsidTr="0022629F">
        <w:tc>
          <w:tcPr>
            <w:tcW w:w="4932" w:type="dxa"/>
          </w:tcPr>
          <w:p w14:paraId="01394D61" w14:textId="77777777" w:rsidR="00734FEE" w:rsidRPr="00AA7F8C" w:rsidRDefault="00734FEE" w:rsidP="0022629F">
            <w:pPr>
              <w:rPr>
                <w:b/>
                <w:bCs/>
              </w:rPr>
            </w:pPr>
            <w:r w:rsidRPr="00AA7F8C">
              <w:rPr>
                <w:b/>
                <w:bCs/>
                <w:lang w:val="fr-FR"/>
              </w:rPr>
              <w:t>Task Family</w:t>
            </w:r>
          </w:p>
        </w:tc>
        <w:tc>
          <w:tcPr>
            <w:tcW w:w="4932" w:type="dxa"/>
          </w:tcPr>
          <w:p w14:paraId="0E5A2070" w14:textId="77777777" w:rsidR="00734FEE" w:rsidRPr="00AA7F8C" w:rsidRDefault="00734FEE" w:rsidP="0022629F">
            <w:pPr>
              <w:rPr>
                <w:b/>
                <w:bCs/>
              </w:rPr>
            </w:pPr>
            <w:r w:rsidRPr="00AA7F8C">
              <w:rPr>
                <w:b/>
                <w:bCs/>
                <w:lang w:val="fr-FR"/>
              </w:rPr>
              <w:t>Score</w:t>
            </w:r>
          </w:p>
        </w:tc>
      </w:tr>
      <w:tr w:rsidR="00734FEE" w14:paraId="22C05B86" w14:textId="77777777" w:rsidTr="0022629F">
        <w:tc>
          <w:tcPr>
            <w:tcW w:w="4932" w:type="dxa"/>
          </w:tcPr>
          <w:p w14:paraId="04BC671D" w14:textId="77777777" w:rsidR="00734FEE" w:rsidRDefault="00734FEE" w:rsidP="0022629F">
            <w:r>
              <w:t>lexical_generation</w:t>
            </w:r>
          </w:p>
        </w:tc>
        <w:tc>
          <w:tcPr>
            <w:tcW w:w="4932" w:type="dxa"/>
          </w:tcPr>
          <w:p w14:paraId="4ACC82BD" w14:textId="77777777" w:rsidR="00734FEE" w:rsidRDefault="00734FEE" w:rsidP="0022629F">
            <w:r>
              <w:t>+0.075</w:t>
            </w:r>
          </w:p>
        </w:tc>
      </w:tr>
      <w:tr w:rsidR="00734FEE" w14:paraId="637A8B57" w14:textId="77777777" w:rsidTr="0022629F">
        <w:tc>
          <w:tcPr>
            <w:tcW w:w="4932" w:type="dxa"/>
          </w:tcPr>
          <w:p w14:paraId="4883F128" w14:textId="77777777" w:rsidR="00734FEE" w:rsidRDefault="00734FEE" w:rsidP="0022629F">
            <w:r>
              <w:t>string_filtering</w:t>
            </w:r>
          </w:p>
        </w:tc>
        <w:tc>
          <w:tcPr>
            <w:tcW w:w="4932" w:type="dxa"/>
          </w:tcPr>
          <w:p w14:paraId="08C75E55" w14:textId="77777777" w:rsidR="00734FEE" w:rsidRDefault="00734FEE" w:rsidP="0022629F">
            <w:r>
              <w:t>+0.038</w:t>
            </w:r>
          </w:p>
        </w:tc>
      </w:tr>
      <w:tr w:rsidR="00734FEE" w14:paraId="593835B8" w14:textId="77777777" w:rsidTr="0022629F">
        <w:tc>
          <w:tcPr>
            <w:tcW w:w="4932" w:type="dxa"/>
          </w:tcPr>
          <w:p w14:paraId="6F4065BD" w14:textId="77777777" w:rsidR="00734FEE" w:rsidRDefault="00734FEE" w:rsidP="0022629F">
            <w:r w:rsidRPr="00870AA0">
              <w:t>semantic_similarity</w:t>
            </w:r>
          </w:p>
        </w:tc>
        <w:tc>
          <w:tcPr>
            <w:tcW w:w="4932" w:type="dxa"/>
          </w:tcPr>
          <w:p w14:paraId="148BFB66" w14:textId="77777777" w:rsidR="00734FEE" w:rsidRDefault="00734FEE" w:rsidP="0022629F">
            <w:r w:rsidRPr="00870AA0">
              <w:t>+0.015</w:t>
            </w:r>
          </w:p>
        </w:tc>
      </w:tr>
    </w:tbl>
    <w:p w14:paraId="5C71C07D" w14:textId="77777777" w:rsidR="00734FEE" w:rsidRDefault="00734FEE" w:rsidP="00734FEE">
      <w:pPr>
        <w:rPr>
          <w:i/>
          <w:iCs/>
          <w:lang w:val="fr-FR"/>
        </w:rPr>
      </w:pPr>
      <w:r w:rsidRPr="00A546A5">
        <w:rPr>
          <w:lang w:val="fr-FR"/>
        </w:rPr>
        <w:t xml:space="preserve">Ce niveau de lecture confirme que l’effet du papier n’est pas seulement dépendant du nom de la tâche ; il semble aussi dépendre du type d’opération demandé au modèle </w:t>
      </w:r>
      <w:r w:rsidRPr="0049380D">
        <w:rPr>
          <w:i/>
          <w:iCs/>
          <w:lang w:val="fr-FR"/>
        </w:rPr>
        <w:t>(‘palier2a_family_summary.csv’, ‘palier2a_family_negative_original_delta_matrix.csv’).</w:t>
      </w:r>
    </w:p>
    <w:p w14:paraId="54CF39E7" w14:textId="77777777" w:rsidR="00734FEE" w:rsidRDefault="00734FEE" w:rsidP="00734FEE">
      <w:pPr>
        <w:keepNext/>
      </w:pPr>
      <w:r w:rsidRPr="0049380D">
        <w:rPr>
          <w:noProof/>
        </w:rPr>
        <w:drawing>
          <wp:inline distT="0" distB="0" distL="0" distR="0" wp14:anchorId="3DA7BB5C" wp14:editId="5A4886C7">
            <wp:extent cx="6126480" cy="3227705"/>
            <wp:effectExtent l="0" t="0" r="7620" b="0"/>
            <wp:docPr id="111759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94762" name=""/>
                    <pic:cNvPicPr/>
                  </pic:nvPicPr>
                  <pic:blipFill>
                    <a:blip r:embed="rId19"/>
                    <a:stretch>
                      <a:fillRect/>
                    </a:stretch>
                  </pic:blipFill>
                  <pic:spPr>
                    <a:xfrm>
                      <a:off x="0" y="0"/>
                      <a:ext cx="6126480" cy="3227705"/>
                    </a:xfrm>
                    <a:prstGeom prst="rect">
                      <a:avLst/>
                    </a:prstGeom>
                  </pic:spPr>
                </pic:pic>
              </a:graphicData>
            </a:graphic>
          </wp:inline>
        </w:drawing>
      </w:r>
    </w:p>
    <w:p w14:paraId="05979557" w14:textId="5BD12837" w:rsidR="00734FEE" w:rsidRPr="00734FEE" w:rsidRDefault="00734FEE" w:rsidP="00734FEE">
      <w:pPr>
        <w:pStyle w:val="Lgende"/>
        <w:rPr>
          <w:i/>
          <w:iCs/>
          <w:color w:val="595959" w:themeColor="text1" w:themeTint="A6"/>
        </w:rPr>
      </w:pPr>
      <w:r w:rsidRPr="00734FEE">
        <w:rPr>
          <w:i/>
          <w:iCs/>
          <w:color w:val="595959" w:themeColor="text1" w:themeTint="A6"/>
        </w:rPr>
        <w:t>family_all_conditions_vs_baseline_heatmap matrice - ligne 1</w:t>
      </w:r>
    </w:p>
    <w:p w14:paraId="496D8ED9" w14:textId="77777777" w:rsidR="00734FEE" w:rsidRDefault="00734FEE" w:rsidP="00734FEE"/>
    <w:p w14:paraId="69CB1889" w14:textId="77777777" w:rsidR="00734FEE" w:rsidRDefault="00734FEE" w:rsidP="00734FEE"/>
    <w:p w14:paraId="155E1E64" w14:textId="2765C3EC" w:rsidR="00734FEE" w:rsidRDefault="00E77422" w:rsidP="00734FEE">
      <w:pPr>
        <w:pStyle w:val="Titre2"/>
        <w:rPr>
          <w:i/>
          <w:iCs/>
          <w:lang w:val="fr-FR"/>
        </w:rPr>
      </w:pPr>
      <w:bookmarkStart w:id="101" w:name="_Toc225544647"/>
      <w:r>
        <w:rPr>
          <w:lang w:val="fr-FR"/>
        </w:rPr>
        <w:t>10</w:t>
      </w:r>
      <w:r w:rsidR="00734FEE" w:rsidRPr="00A546A5">
        <w:rPr>
          <w:lang w:val="fr-FR"/>
        </w:rPr>
        <w:t>.</w:t>
      </w:r>
      <w:r w:rsidR="00734FEE">
        <w:rPr>
          <w:lang w:val="fr-FR"/>
        </w:rPr>
        <w:t>11</w:t>
      </w:r>
      <w:r w:rsidR="00734FEE" w:rsidRPr="00A546A5">
        <w:rPr>
          <w:lang w:val="fr-FR"/>
        </w:rPr>
        <w:t>. Résultats : H3 par rapport à la baseline</w:t>
      </w:r>
      <w:bookmarkEnd w:id="101"/>
      <w:r w:rsidR="000E44BD">
        <w:rPr>
          <w:lang w:val="fr-FR"/>
        </w:rPr>
        <w:br/>
      </w:r>
    </w:p>
    <w:p w14:paraId="17092EC0" w14:textId="77777777" w:rsidR="00734FEE" w:rsidRPr="00A546A5" w:rsidRDefault="00734FEE" w:rsidP="00734FEE">
      <w:pPr>
        <w:rPr>
          <w:lang w:val="fr-FR"/>
        </w:rPr>
      </w:pPr>
      <w:r w:rsidRPr="00A546A5">
        <w:rPr>
          <w:lang w:val="fr-FR"/>
        </w:rPr>
        <w:t xml:space="preserve">Cette comparaison est la plus importante pour répondre à H3 elle-même. </w:t>
      </w:r>
      <w:r>
        <w:rPr>
          <w:lang w:val="fr-FR"/>
        </w:rPr>
        <w:t>On compare les résultats des prompts H3 avec les prompts dénudés de tout complément, autrement dit la tâche seulement.</w:t>
      </w:r>
    </w:p>
    <w:p w14:paraId="565343AE" w14:textId="5346ED00" w:rsidR="00734FEE" w:rsidRPr="00A546A5" w:rsidRDefault="00E77422" w:rsidP="00802040">
      <w:pPr>
        <w:pStyle w:val="Titre3"/>
        <w:rPr>
          <w:lang w:val="fr-FR"/>
        </w:rPr>
      </w:pPr>
      <w:bookmarkStart w:id="102" w:name="_Toc225544648"/>
      <w:r>
        <w:rPr>
          <w:lang w:val="fr-FR"/>
        </w:rPr>
        <w:t>10</w:t>
      </w:r>
      <w:r w:rsidR="00734FEE" w:rsidRPr="00A546A5">
        <w:rPr>
          <w:lang w:val="fr-FR"/>
        </w:rPr>
        <w:t>.1</w:t>
      </w:r>
      <w:r w:rsidR="00734FEE">
        <w:rPr>
          <w:lang w:val="fr-FR"/>
        </w:rPr>
        <w:t>1</w:t>
      </w:r>
      <w:r w:rsidR="00734FEE" w:rsidRPr="00A546A5">
        <w:rPr>
          <w:lang w:val="fr-FR"/>
        </w:rPr>
        <w:t>.1. Résultats par tâche</w:t>
      </w:r>
      <w:bookmarkEnd w:id="102"/>
      <w:r w:rsidR="00802040">
        <w:rPr>
          <w:lang w:val="fr-FR"/>
        </w:rPr>
        <w:br/>
      </w:r>
    </w:p>
    <w:p w14:paraId="2D3781EC" w14:textId="77777777" w:rsidR="00734FEE" w:rsidRPr="00A546A5" w:rsidRDefault="00734FEE" w:rsidP="00734FEE">
      <w:pPr>
        <w:rPr>
          <w:lang w:val="fr-FR"/>
        </w:rPr>
      </w:pPr>
      <w:r w:rsidRPr="00A546A5">
        <w:rPr>
          <w:lang w:val="fr-FR"/>
        </w:rPr>
        <w:t xml:space="preserve">Les plus fortes dégradations H3 observées sont </w:t>
      </w:r>
      <w:r w:rsidRPr="00396B0E">
        <w:rPr>
          <w:i/>
          <w:iCs/>
          <w:lang w:val="fr-FR"/>
        </w:rPr>
        <w:t>(‘palier2a_top_h3_vs_baseline.csv’)</w:t>
      </w:r>
      <w:r w:rsidRPr="00A546A5">
        <w:rPr>
          <w:lang w:val="fr-FR"/>
        </w:rPr>
        <w:t xml:space="preserve"> :</w:t>
      </w:r>
    </w:p>
    <w:tbl>
      <w:tblPr>
        <w:tblStyle w:val="Grilledutableau"/>
        <w:tblW w:w="0" w:type="auto"/>
        <w:tblLook w:val="04A0" w:firstRow="1" w:lastRow="0" w:firstColumn="1" w:lastColumn="0" w:noHBand="0" w:noVBand="1"/>
      </w:tblPr>
      <w:tblGrid>
        <w:gridCol w:w="3638"/>
        <w:gridCol w:w="2937"/>
        <w:gridCol w:w="3289"/>
      </w:tblGrid>
      <w:tr w:rsidR="00734FEE" w14:paraId="21E2F3F8" w14:textId="77777777" w:rsidTr="0022629F">
        <w:trPr>
          <w:trHeight w:val="269"/>
        </w:trPr>
        <w:tc>
          <w:tcPr>
            <w:tcW w:w="3638" w:type="dxa"/>
          </w:tcPr>
          <w:p w14:paraId="457FF674" w14:textId="77777777" w:rsidR="00734FEE" w:rsidRPr="00AA7F8C" w:rsidRDefault="00734FEE" w:rsidP="0022629F">
            <w:pPr>
              <w:rPr>
                <w:b/>
                <w:bCs/>
                <w:lang w:val="fr-FR"/>
              </w:rPr>
            </w:pPr>
            <w:r w:rsidRPr="00AA7F8C">
              <w:rPr>
                <w:b/>
                <w:bCs/>
                <w:lang w:val="fr-FR"/>
              </w:rPr>
              <w:t>Tâche</w:t>
            </w:r>
          </w:p>
        </w:tc>
        <w:tc>
          <w:tcPr>
            <w:tcW w:w="2937" w:type="dxa"/>
          </w:tcPr>
          <w:p w14:paraId="591E9F73" w14:textId="77777777" w:rsidR="00734FEE" w:rsidRPr="00AA7F8C" w:rsidRDefault="00734FEE" w:rsidP="0022629F">
            <w:pPr>
              <w:rPr>
                <w:b/>
                <w:bCs/>
                <w:lang w:val="fr-FR"/>
              </w:rPr>
            </w:pPr>
            <w:r w:rsidRPr="00AA7F8C">
              <w:rPr>
                <w:b/>
                <w:bCs/>
                <w:lang w:val="fr-FR"/>
              </w:rPr>
              <w:t>Stimulus</w:t>
            </w:r>
          </w:p>
        </w:tc>
        <w:tc>
          <w:tcPr>
            <w:tcW w:w="3289" w:type="dxa"/>
          </w:tcPr>
          <w:p w14:paraId="06D7DA6B" w14:textId="77777777" w:rsidR="00734FEE" w:rsidRPr="00AA7F8C" w:rsidRDefault="00734FEE" w:rsidP="0022629F">
            <w:pPr>
              <w:rPr>
                <w:b/>
                <w:bCs/>
                <w:lang w:val="fr-FR"/>
              </w:rPr>
            </w:pPr>
            <w:r w:rsidRPr="00AA7F8C">
              <w:rPr>
                <w:b/>
                <w:bCs/>
                <w:lang w:val="fr-FR"/>
              </w:rPr>
              <w:t>Score</w:t>
            </w:r>
          </w:p>
        </w:tc>
      </w:tr>
      <w:tr w:rsidR="00734FEE" w14:paraId="593DCD08" w14:textId="77777777" w:rsidTr="0022629F">
        <w:trPr>
          <w:trHeight w:val="269"/>
        </w:trPr>
        <w:tc>
          <w:tcPr>
            <w:tcW w:w="3638" w:type="dxa"/>
          </w:tcPr>
          <w:p w14:paraId="1AB6344F" w14:textId="77777777" w:rsidR="00734FEE" w:rsidRDefault="00734FEE" w:rsidP="0022629F">
            <w:pPr>
              <w:rPr>
                <w:lang w:val="fr-FR"/>
              </w:rPr>
            </w:pPr>
            <w:r>
              <w:t>singular_to_plural</w:t>
            </w:r>
          </w:p>
        </w:tc>
        <w:tc>
          <w:tcPr>
            <w:tcW w:w="2937" w:type="dxa"/>
          </w:tcPr>
          <w:p w14:paraId="5B016B8D" w14:textId="77777777" w:rsidR="00734FEE" w:rsidRDefault="00734FEE" w:rsidP="0022629F">
            <w:r>
              <w:t>regret</w:t>
            </w:r>
          </w:p>
        </w:tc>
        <w:tc>
          <w:tcPr>
            <w:tcW w:w="3289" w:type="dxa"/>
          </w:tcPr>
          <w:p w14:paraId="6087EA8B" w14:textId="77777777" w:rsidR="00734FEE" w:rsidRDefault="00734FEE" w:rsidP="0022629F">
            <w:pPr>
              <w:rPr>
                <w:lang w:val="fr-FR"/>
              </w:rPr>
            </w:pPr>
            <w:r>
              <w:t>-0.29</w:t>
            </w:r>
          </w:p>
        </w:tc>
      </w:tr>
      <w:tr w:rsidR="00734FEE" w:rsidRPr="00396B0E" w14:paraId="7E06153B" w14:textId="77777777" w:rsidTr="0022629F">
        <w:trPr>
          <w:trHeight w:val="269"/>
        </w:trPr>
        <w:tc>
          <w:tcPr>
            <w:tcW w:w="3638" w:type="dxa"/>
          </w:tcPr>
          <w:p w14:paraId="32EF9362" w14:textId="77777777" w:rsidR="00734FEE" w:rsidRPr="00396B0E" w:rsidRDefault="00734FEE" w:rsidP="0022629F">
            <w:r>
              <w:t>singular_to_plural</w:t>
            </w:r>
          </w:p>
        </w:tc>
        <w:tc>
          <w:tcPr>
            <w:tcW w:w="2937" w:type="dxa"/>
          </w:tcPr>
          <w:p w14:paraId="2BF5EA86" w14:textId="77777777" w:rsidR="00734FEE" w:rsidRDefault="00734FEE" w:rsidP="0022629F">
            <w:r>
              <w:t>social_comparison</w:t>
            </w:r>
          </w:p>
        </w:tc>
        <w:tc>
          <w:tcPr>
            <w:tcW w:w="3289" w:type="dxa"/>
          </w:tcPr>
          <w:p w14:paraId="1432DAF1" w14:textId="77777777" w:rsidR="00734FEE" w:rsidRPr="00396B0E" w:rsidRDefault="00734FEE" w:rsidP="0022629F">
            <w:r>
              <w:t>-0.235</w:t>
            </w:r>
          </w:p>
        </w:tc>
      </w:tr>
      <w:tr w:rsidR="00734FEE" w:rsidRPr="00396B0E" w14:paraId="33C770F8" w14:textId="77777777" w:rsidTr="0022629F">
        <w:trPr>
          <w:trHeight w:val="269"/>
        </w:trPr>
        <w:tc>
          <w:tcPr>
            <w:tcW w:w="3638" w:type="dxa"/>
          </w:tcPr>
          <w:p w14:paraId="4A6975CA" w14:textId="77777777" w:rsidR="00734FEE" w:rsidRPr="00396B0E" w:rsidRDefault="00734FEE" w:rsidP="0022629F">
            <w:r>
              <w:t>singular_to_plural</w:t>
            </w:r>
          </w:p>
        </w:tc>
        <w:tc>
          <w:tcPr>
            <w:tcW w:w="2937" w:type="dxa"/>
          </w:tcPr>
          <w:p w14:paraId="4AD89BE0" w14:textId="77777777" w:rsidR="00734FEE" w:rsidRDefault="00734FEE" w:rsidP="0022629F">
            <w:r>
              <w:t>urgency</w:t>
            </w:r>
          </w:p>
        </w:tc>
        <w:tc>
          <w:tcPr>
            <w:tcW w:w="3289" w:type="dxa"/>
          </w:tcPr>
          <w:p w14:paraId="72E0C3E1" w14:textId="77777777" w:rsidR="00734FEE" w:rsidRPr="00396B0E" w:rsidRDefault="00734FEE" w:rsidP="0022629F">
            <w:r>
              <w:t>-0.2</w:t>
            </w:r>
          </w:p>
        </w:tc>
      </w:tr>
      <w:tr w:rsidR="00734FEE" w:rsidRPr="00396B0E" w14:paraId="475EC50E" w14:textId="77777777" w:rsidTr="0022629F">
        <w:trPr>
          <w:trHeight w:val="269"/>
        </w:trPr>
        <w:tc>
          <w:tcPr>
            <w:tcW w:w="3638" w:type="dxa"/>
          </w:tcPr>
          <w:p w14:paraId="0545B908" w14:textId="77777777" w:rsidR="00734FEE" w:rsidRPr="00396B0E" w:rsidRDefault="00734FEE" w:rsidP="0022629F">
            <w:r>
              <w:t>cause_and_effect</w:t>
            </w:r>
          </w:p>
        </w:tc>
        <w:tc>
          <w:tcPr>
            <w:tcW w:w="2937" w:type="dxa"/>
          </w:tcPr>
          <w:p w14:paraId="5ED820B3" w14:textId="77777777" w:rsidR="00734FEE" w:rsidRDefault="00734FEE" w:rsidP="0022629F">
            <w:r>
              <w:t>regret</w:t>
            </w:r>
          </w:p>
        </w:tc>
        <w:tc>
          <w:tcPr>
            <w:tcW w:w="3289" w:type="dxa"/>
          </w:tcPr>
          <w:p w14:paraId="246B6718" w14:textId="77777777" w:rsidR="00734FEE" w:rsidRPr="00396B0E" w:rsidRDefault="00734FEE" w:rsidP="0022629F">
            <w:r>
              <w:t>-0.12</w:t>
            </w:r>
          </w:p>
        </w:tc>
      </w:tr>
      <w:tr w:rsidR="00734FEE" w:rsidRPr="00396B0E" w14:paraId="79D89FC7" w14:textId="77777777" w:rsidTr="0022629F">
        <w:trPr>
          <w:trHeight w:val="269"/>
        </w:trPr>
        <w:tc>
          <w:tcPr>
            <w:tcW w:w="3638" w:type="dxa"/>
          </w:tcPr>
          <w:p w14:paraId="19BA92EA" w14:textId="77777777" w:rsidR="00734FEE" w:rsidRPr="00396B0E" w:rsidRDefault="00734FEE" w:rsidP="0022629F">
            <w:r w:rsidRPr="00A546A5">
              <w:rPr>
                <w:lang w:val="fr-FR"/>
              </w:rPr>
              <w:t>cause_and_effect</w:t>
            </w:r>
          </w:p>
        </w:tc>
        <w:tc>
          <w:tcPr>
            <w:tcW w:w="2937" w:type="dxa"/>
          </w:tcPr>
          <w:p w14:paraId="25A2D2E8" w14:textId="77777777" w:rsidR="00734FEE" w:rsidRPr="00A546A5" w:rsidRDefault="00734FEE" w:rsidP="0022629F">
            <w:pPr>
              <w:rPr>
                <w:lang w:val="fr-FR"/>
              </w:rPr>
            </w:pPr>
            <w:r w:rsidRPr="00A546A5">
              <w:rPr>
                <w:lang w:val="fr-FR"/>
              </w:rPr>
              <w:t>inconsistency</w:t>
            </w:r>
          </w:p>
        </w:tc>
        <w:tc>
          <w:tcPr>
            <w:tcW w:w="3289" w:type="dxa"/>
          </w:tcPr>
          <w:p w14:paraId="7281D516" w14:textId="77777777" w:rsidR="00734FEE" w:rsidRPr="00396B0E" w:rsidRDefault="00734FEE" w:rsidP="0022629F">
            <w:r w:rsidRPr="00A546A5">
              <w:rPr>
                <w:lang w:val="fr-FR"/>
              </w:rPr>
              <w:t>-0.106666</w:t>
            </w:r>
          </w:p>
        </w:tc>
      </w:tr>
      <w:tr w:rsidR="00734FEE" w:rsidRPr="00396B0E" w14:paraId="02F8A55D" w14:textId="77777777" w:rsidTr="0022629F">
        <w:trPr>
          <w:trHeight w:val="269"/>
        </w:trPr>
        <w:tc>
          <w:tcPr>
            <w:tcW w:w="3638" w:type="dxa"/>
          </w:tcPr>
          <w:p w14:paraId="06769FFD" w14:textId="77777777" w:rsidR="00734FEE" w:rsidRPr="00A546A5" w:rsidRDefault="00734FEE" w:rsidP="0022629F">
            <w:pPr>
              <w:rPr>
                <w:lang w:val="fr-FR"/>
              </w:rPr>
            </w:pPr>
            <w:r w:rsidRPr="00A546A5">
              <w:rPr>
                <w:lang w:val="fr-FR"/>
              </w:rPr>
              <w:t>translation_en-es</w:t>
            </w:r>
          </w:p>
        </w:tc>
        <w:tc>
          <w:tcPr>
            <w:tcW w:w="2937" w:type="dxa"/>
          </w:tcPr>
          <w:p w14:paraId="0FE468C8" w14:textId="77777777" w:rsidR="00734FEE" w:rsidRPr="00A546A5" w:rsidRDefault="00734FEE" w:rsidP="0022629F">
            <w:pPr>
              <w:rPr>
                <w:lang w:val="fr-FR"/>
              </w:rPr>
            </w:pPr>
            <w:r w:rsidRPr="00A546A5">
              <w:rPr>
                <w:lang w:val="fr-FR"/>
              </w:rPr>
              <w:t>social_comparison</w:t>
            </w:r>
          </w:p>
        </w:tc>
        <w:tc>
          <w:tcPr>
            <w:tcW w:w="3289" w:type="dxa"/>
          </w:tcPr>
          <w:p w14:paraId="48947927" w14:textId="77777777" w:rsidR="00734FEE" w:rsidRPr="00396B0E" w:rsidRDefault="00734FEE" w:rsidP="0022629F">
            <w:pPr>
              <w:rPr>
                <w:lang w:val="fr-FR"/>
              </w:rPr>
            </w:pPr>
            <w:r w:rsidRPr="00A546A5">
              <w:rPr>
                <w:lang w:val="fr-FR"/>
              </w:rPr>
              <w:t>-0.105</w:t>
            </w:r>
          </w:p>
        </w:tc>
      </w:tr>
      <w:tr w:rsidR="00734FEE" w:rsidRPr="00396B0E" w14:paraId="1B666B83" w14:textId="77777777" w:rsidTr="0022629F">
        <w:trPr>
          <w:trHeight w:val="269"/>
        </w:trPr>
        <w:tc>
          <w:tcPr>
            <w:tcW w:w="3638" w:type="dxa"/>
          </w:tcPr>
          <w:p w14:paraId="17EC8C3F" w14:textId="77777777" w:rsidR="00734FEE" w:rsidRPr="00A546A5" w:rsidRDefault="00734FEE" w:rsidP="0022629F">
            <w:pPr>
              <w:rPr>
                <w:lang w:val="fr-FR"/>
              </w:rPr>
            </w:pPr>
            <w:r w:rsidRPr="00A546A5">
              <w:rPr>
                <w:lang w:val="fr-FR"/>
              </w:rPr>
              <w:t>rhymes</w:t>
            </w:r>
          </w:p>
        </w:tc>
        <w:tc>
          <w:tcPr>
            <w:tcW w:w="2937" w:type="dxa"/>
          </w:tcPr>
          <w:p w14:paraId="68CD0DDA" w14:textId="77777777" w:rsidR="00734FEE" w:rsidRPr="00A546A5" w:rsidRDefault="00734FEE" w:rsidP="0022629F">
            <w:pPr>
              <w:rPr>
                <w:lang w:val="fr-FR"/>
              </w:rPr>
            </w:pPr>
            <w:r w:rsidRPr="00A546A5">
              <w:rPr>
                <w:lang w:val="fr-FR"/>
              </w:rPr>
              <w:t>inconsistency</w:t>
            </w:r>
          </w:p>
        </w:tc>
        <w:tc>
          <w:tcPr>
            <w:tcW w:w="3289" w:type="dxa"/>
          </w:tcPr>
          <w:p w14:paraId="1D99412F" w14:textId="77777777" w:rsidR="00734FEE" w:rsidRPr="00396B0E" w:rsidRDefault="00734FEE" w:rsidP="0022629F">
            <w:pPr>
              <w:rPr>
                <w:lang w:val="fr-FR"/>
              </w:rPr>
            </w:pPr>
            <w:r w:rsidRPr="00A546A5">
              <w:rPr>
                <w:lang w:val="fr-FR"/>
              </w:rPr>
              <w:t>-0.09</w:t>
            </w:r>
          </w:p>
        </w:tc>
      </w:tr>
    </w:tbl>
    <w:p w14:paraId="43374659" w14:textId="77777777" w:rsidR="00734FEE" w:rsidRDefault="00734FEE" w:rsidP="00734FEE">
      <w:pPr>
        <w:rPr>
          <w:lang w:val="fr-FR"/>
        </w:rPr>
      </w:pPr>
    </w:p>
    <w:p w14:paraId="3A92A24B" w14:textId="77777777" w:rsidR="00734FEE" w:rsidRPr="00A546A5" w:rsidRDefault="00734FEE" w:rsidP="00734FEE">
      <w:pPr>
        <w:rPr>
          <w:lang w:val="fr-FR"/>
        </w:rPr>
      </w:pPr>
      <w:r w:rsidRPr="00A546A5">
        <w:rPr>
          <w:lang w:val="fr-FR"/>
        </w:rPr>
        <w:t>Les gains H3 les plus nets par rapport à la baseline sont :</w:t>
      </w:r>
    </w:p>
    <w:tbl>
      <w:tblPr>
        <w:tblStyle w:val="Grilledutableau"/>
        <w:tblW w:w="0" w:type="auto"/>
        <w:tblLook w:val="04A0" w:firstRow="1" w:lastRow="0" w:firstColumn="1" w:lastColumn="0" w:noHBand="0" w:noVBand="1"/>
      </w:tblPr>
      <w:tblGrid>
        <w:gridCol w:w="3288"/>
        <w:gridCol w:w="3288"/>
        <w:gridCol w:w="3288"/>
      </w:tblGrid>
      <w:tr w:rsidR="00734FEE" w14:paraId="57B969EA" w14:textId="77777777" w:rsidTr="0022629F">
        <w:tc>
          <w:tcPr>
            <w:tcW w:w="3288" w:type="dxa"/>
          </w:tcPr>
          <w:p w14:paraId="2668E88C" w14:textId="77777777" w:rsidR="00734FEE" w:rsidRPr="00AA7F8C" w:rsidRDefault="00734FEE" w:rsidP="0022629F">
            <w:pPr>
              <w:rPr>
                <w:b/>
                <w:bCs/>
                <w:lang w:val="fr-FR"/>
              </w:rPr>
            </w:pPr>
            <w:r w:rsidRPr="00AA7F8C">
              <w:rPr>
                <w:b/>
                <w:bCs/>
                <w:lang w:val="fr-FR"/>
              </w:rPr>
              <w:t>Tâche</w:t>
            </w:r>
          </w:p>
        </w:tc>
        <w:tc>
          <w:tcPr>
            <w:tcW w:w="3288" w:type="dxa"/>
          </w:tcPr>
          <w:p w14:paraId="21ADF969" w14:textId="77777777" w:rsidR="00734FEE" w:rsidRPr="00AA7F8C" w:rsidRDefault="00734FEE" w:rsidP="0022629F">
            <w:pPr>
              <w:rPr>
                <w:b/>
                <w:bCs/>
                <w:lang w:val="fr-FR"/>
              </w:rPr>
            </w:pPr>
            <w:r w:rsidRPr="00AA7F8C">
              <w:rPr>
                <w:b/>
                <w:bCs/>
                <w:lang w:val="fr-FR"/>
              </w:rPr>
              <w:t>Stimulus</w:t>
            </w:r>
          </w:p>
        </w:tc>
        <w:tc>
          <w:tcPr>
            <w:tcW w:w="3288" w:type="dxa"/>
          </w:tcPr>
          <w:p w14:paraId="2A45ED9D" w14:textId="77777777" w:rsidR="00734FEE" w:rsidRPr="00AA7F8C" w:rsidRDefault="00734FEE" w:rsidP="0022629F">
            <w:pPr>
              <w:rPr>
                <w:b/>
                <w:bCs/>
                <w:lang w:val="fr-FR"/>
              </w:rPr>
            </w:pPr>
            <w:r w:rsidRPr="00AA7F8C">
              <w:rPr>
                <w:b/>
                <w:bCs/>
                <w:lang w:val="fr-FR"/>
              </w:rPr>
              <w:t>Score</w:t>
            </w:r>
          </w:p>
        </w:tc>
      </w:tr>
      <w:tr w:rsidR="00734FEE" w14:paraId="06F6BCFB" w14:textId="77777777" w:rsidTr="0022629F">
        <w:tc>
          <w:tcPr>
            <w:tcW w:w="3288" w:type="dxa"/>
          </w:tcPr>
          <w:p w14:paraId="7F211397" w14:textId="77777777" w:rsidR="00734FEE" w:rsidRDefault="00734FEE" w:rsidP="0022629F">
            <w:pPr>
              <w:rPr>
                <w:lang w:val="fr-FR"/>
              </w:rPr>
            </w:pPr>
            <w:r>
              <w:t>orthography_starts_with</w:t>
            </w:r>
          </w:p>
        </w:tc>
        <w:tc>
          <w:tcPr>
            <w:tcW w:w="3288" w:type="dxa"/>
          </w:tcPr>
          <w:p w14:paraId="32F9830A" w14:textId="77777777" w:rsidR="00734FEE" w:rsidRDefault="00734FEE" w:rsidP="0022629F">
            <w:pPr>
              <w:rPr>
                <w:lang w:val="fr-FR"/>
              </w:rPr>
            </w:pPr>
            <w:r>
              <w:t>inconsistency</w:t>
            </w:r>
          </w:p>
        </w:tc>
        <w:tc>
          <w:tcPr>
            <w:tcW w:w="3288" w:type="dxa"/>
          </w:tcPr>
          <w:p w14:paraId="2924E1CA" w14:textId="77777777" w:rsidR="00734FEE" w:rsidRDefault="00734FEE" w:rsidP="0022629F">
            <w:pPr>
              <w:rPr>
                <w:lang w:val="fr-FR"/>
              </w:rPr>
            </w:pPr>
            <w:r>
              <w:t>+0.16</w:t>
            </w:r>
          </w:p>
        </w:tc>
      </w:tr>
      <w:tr w:rsidR="00734FEE" w14:paraId="521A375C" w14:textId="77777777" w:rsidTr="0022629F">
        <w:tc>
          <w:tcPr>
            <w:tcW w:w="3288" w:type="dxa"/>
          </w:tcPr>
          <w:p w14:paraId="42BC9E4F" w14:textId="77777777" w:rsidR="00734FEE" w:rsidRDefault="00734FEE" w:rsidP="0022629F">
            <w:pPr>
              <w:rPr>
                <w:lang w:val="fr-FR"/>
              </w:rPr>
            </w:pPr>
            <w:r>
              <w:t>orthography_starts_with</w:t>
            </w:r>
          </w:p>
        </w:tc>
        <w:tc>
          <w:tcPr>
            <w:tcW w:w="3288" w:type="dxa"/>
          </w:tcPr>
          <w:p w14:paraId="59120E38" w14:textId="77777777" w:rsidR="00734FEE" w:rsidRDefault="00734FEE" w:rsidP="0022629F">
            <w:pPr>
              <w:rPr>
                <w:lang w:val="fr-FR"/>
              </w:rPr>
            </w:pPr>
            <w:r>
              <w:t>competence_threat</w:t>
            </w:r>
          </w:p>
        </w:tc>
        <w:tc>
          <w:tcPr>
            <w:tcW w:w="3288" w:type="dxa"/>
          </w:tcPr>
          <w:p w14:paraId="24B86C29" w14:textId="77777777" w:rsidR="00734FEE" w:rsidRDefault="00734FEE" w:rsidP="0022629F">
            <w:pPr>
              <w:rPr>
                <w:lang w:val="fr-FR"/>
              </w:rPr>
            </w:pPr>
            <w:r>
              <w:t>+0.11</w:t>
            </w:r>
          </w:p>
        </w:tc>
      </w:tr>
      <w:tr w:rsidR="00734FEE" w14:paraId="609A0A93" w14:textId="77777777" w:rsidTr="0022629F">
        <w:tc>
          <w:tcPr>
            <w:tcW w:w="3288" w:type="dxa"/>
          </w:tcPr>
          <w:p w14:paraId="52CAB5CA" w14:textId="77777777" w:rsidR="00734FEE" w:rsidRDefault="00734FEE" w:rsidP="0022629F">
            <w:pPr>
              <w:rPr>
                <w:lang w:val="fr-FR"/>
              </w:rPr>
            </w:pPr>
            <w:r>
              <w:t>orthography_starts_with</w:t>
            </w:r>
          </w:p>
        </w:tc>
        <w:tc>
          <w:tcPr>
            <w:tcW w:w="3288" w:type="dxa"/>
          </w:tcPr>
          <w:p w14:paraId="45ACD967" w14:textId="77777777" w:rsidR="00734FEE" w:rsidRDefault="00734FEE" w:rsidP="0022629F">
            <w:pPr>
              <w:rPr>
                <w:lang w:val="fr-FR"/>
              </w:rPr>
            </w:pPr>
            <w:r>
              <w:t>regret</w:t>
            </w:r>
          </w:p>
        </w:tc>
        <w:tc>
          <w:tcPr>
            <w:tcW w:w="3288" w:type="dxa"/>
          </w:tcPr>
          <w:p w14:paraId="131D2827" w14:textId="77777777" w:rsidR="00734FEE" w:rsidRDefault="00734FEE" w:rsidP="0022629F">
            <w:pPr>
              <w:rPr>
                <w:lang w:val="fr-FR"/>
              </w:rPr>
            </w:pPr>
            <w:r>
              <w:t>+0.08</w:t>
            </w:r>
          </w:p>
        </w:tc>
      </w:tr>
      <w:tr w:rsidR="00734FEE" w14:paraId="191FEFC2" w14:textId="77777777" w:rsidTr="0022629F">
        <w:tc>
          <w:tcPr>
            <w:tcW w:w="3288" w:type="dxa"/>
          </w:tcPr>
          <w:p w14:paraId="1094A244" w14:textId="77777777" w:rsidR="00734FEE" w:rsidRDefault="00734FEE" w:rsidP="0022629F">
            <w:pPr>
              <w:rPr>
                <w:lang w:val="fr-FR"/>
              </w:rPr>
            </w:pPr>
            <w:r>
              <w:t>orthography_starts_with</w:t>
            </w:r>
          </w:p>
        </w:tc>
        <w:tc>
          <w:tcPr>
            <w:tcW w:w="3288" w:type="dxa"/>
          </w:tcPr>
          <w:p w14:paraId="3121BDA8" w14:textId="77777777" w:rsidR="00734FEE" w:rsidRDefault="00734FEE" w:rsidP="0022629F">
            <w:pPr>
              <w:rPr>
                <w:lang w:val="fr-FR"/>
              </w:rPr>
            </w:pPr>
            <w:r>
              <w:t>urgency</w:t>
            </w:r>
          </w:p>
        </w:tc>
        <w:tc>
          <w:tcPr>
            <w:tcW w:w="3288" w:type="dxa"/>
          </w:tcPr>
          <w:p w14:paraId="76759D49" w14:textId="77777777" w:rsidR="00734FEE" w:rsidRDefault="00734FEE" w:rsidP="0022629F">
            <w:pPr>
              <w:rPr>
                <w:lang w:val="fr-FR"/>
              </w:rPr>
            </w:pPr>
            <w:r>
              <w:t>+0.08</w:t>
            </w:r>
          </w:p>
        </w:tc>
      </w:tr>
    </w:tbl>
    <w:p w14:paraId="793DB13A" w14:textId="77777777" w:rsidR="00734FEE" w:rsidRPr="00A546A5" w:rsidRDefault="00734FEE" w:rsidP="00734FEE">
      <w:pPr>
        <w:rPr>
          <w:lang w:val="fr-FR"/>
        </w:rPr>
      </w:pPr>
      <w:r>
        <w:rPr>
          <w:lang w:val="fr-FR"/>
        </w:rPr>
        <w:br/>
      </w:r>
      <w:r w:rsidRPr="00A546A5">
        <w:rPr>
          <w:lang w:val="fr-FR"/>
        </w:rPr>
        <w:t xml:space="preserve">Il faut cependant interpréter ces gains avec prudence. Sur </w:t>
      </w:r>
      <w:r w:rsidRPr="007304A2">
        <w:rPr>
          <w:i/>
          <w:iCs/>
          <w:lang w:val="fr-FR"/>
        </w:rPr>
        <w:t>‘orthography_starts_with’</w:t>
      </w:r>
      <w:r w:rsidRPr="00A546A5">
        <w:rPr>
          <w:lang w:val="fr-FR"/>
        </w:rPr>
        <w:t xml:space="preserve">, le score </w:t>
      </w:r>
      <w:r w:rsidRPr="007304A2">
        <w:rPr>
          <w:i/>
          <w:iCs/>
          <w:lang w:val="fr-FR"/>
        </w:rPr>
        <w:t>baseline</w:t>
      </w:r>
      <w:r w:rsidRPr="00A546A5">
        <w:rPr>
          <w:lang w:val="fr-FR"/>
        </w:rPr>
        <w:t xml:space="preserve"> n’est que </w:t>
      </w:r>
      <w:r>
        <w:rPr>
          <w:lang w:val="fr-FR"/>
        </w:rPr>
        <w:t>‘</w:t>
      </w:r>
      <w:r w:rsidRPr="00A546A5">
        <w:rPr>
          <w:lang w:val="fr-FR"/>
        </w:rPr>
        <w:t>0.02</w:t>
      </w:r>
      <w:r>
        <w:rPr>
          <w:lang w:val="fr-FR"/>
        </w:rPr>
        <w:t>’</w:t>
      </w:r>
      <w:r w:rsidRPr="00A546A5">
        <w:rPr>
          <w:lang w:val="fr-FR"/>
        </w:rPr>
        <w:t xml:space="preserve"> </w:t>
      </w:r>
      <w:r w:rsidRPr="007304A2">
        <w:rPr>
          <w:i/>
          <w:iCs/>
          <w:lang w:val="fr-FR"/>
        </w:rPr>
        <w:t>(‘palier2a_task_summary.csv’)</w:t>
      </w:r>
      <w:r w:rsidRPr="00A546A5">
        <w:rPr>
          <w:lang w:val="fr-FR"/>
        </w:rPr>
        <w:t xml:space="preserve">. Le delta de </w:t>
      </w:r>
      <w:r>
        <w:rPr>
          <w:lang w:val="fr-FR"/>
        </w:rPr>
        <w:t>‘</w:t>
      </w:r>
      <w:r w:rsidRPr="00A546A5">
        <w:rPr>
          <w:lang w:val="fr-FR"/>
        </w:rPr>
        <w:t>+0.16</w:t>
      </w:r>
      <w:r>
        <w:rPr>
          <w:lang w:val="fr-FR"/>
        </w:rPr>
        <w:t>’</w:t>
      </w:r>
      <w:r w:rsidRPr="00A546A5">
        <w:rPr>
          <w:lang w:val="fr-FR"/>
        </w:rPr>
        <w:t xml:space="preserve"> est réel, mais il intervient à partir d’un niveau initial très bas. Nous y reviendrons dans la discussion sur les effets de plancher</w:t>
      </w:r>
      <w:r>
        <w:rPr>
          <w:lang w:val="fr-FR"/>
        </w:rPr>
        <w:t xml:space="preserve"> (cf. Partie 3.15)</w:t>
      </w:r>
      <w:r w:rsidRPr="00A546A5">
        <w:rPr>
          <w:lang w:val="fr-FR"/>
        </w:rPr>
        <w:t>.</w:t>
      </w:r>
    </w:p>
    <w:p w14:paraId="6909DE30" w14:textId="77777777" w:rsidR="00734FEE" w:rsidRDefault="00734FEE" w:rsidP="00734FEE">
      <w:pPr>
        <w:keepNext/>
      </w:pPr>
      <w:r w:rsidRPr="007304A2">
        <w:rPr>
          <w:i/>
          <w:iCs/>
          <w:noProof/>
          <w:color w:val="595959" w:themeColor="text1" w:themeTint="A6"/>
          <w:lang w:val="fr-FR"/>
        </w:rPr>
        <w:lastRenderedPageBreak/>
        <w:drawing>
          <wp:inline distT="0" distB="0" distL="0" distR="0" wp14:anchorId="7447CD2C" wp14:editId="019719CF">
            <wp:extent cx="6126480" cy="2249805"/>
            <wp:effectExtent l="0" t="0" r="7620" b="0"/>
            <wp:docPr id="130784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47457" name=""/>
                    <pic:cNvPicPr/>
                  </pic:nvPicPr>
                  <pic:blipFill>
                    <a:blip r:embed="rId20"/>
                    <a:stretch>
                      <a:fillRect/>
                    </a:stretch>
                  </pic:blipFill>
                  <pic:spPr>
                    <a:xfrm>
                      <a:off x="0" y="0"/>
                      <a:ext cx="6126480" cy="2249805"/>
                    </a:xfrm>
                    <a:prstGeom prst="rect">
                      <a:avLst/>
                    </a:prstGeom>
                  </pic:spPr>
                </pic:pic>
              </a:graphicData>
            </a:graphic>
          </wp:inline>
        </w:drawing>
      </w:r>
    </w:p>
    <w:p w14:paraId="5358526F" w14:textId="7A9A49BC" w:rsidR="00734FEE" w:rsidRPr="00E87DFA" w:rsidRDefault="00734FEE" w:rsidP="00734FEE">
      <w:pPr>
        <w:pStyle w:val="Lgende"/>
        <w:rPr>
          <w:i/>
          <w:iCs/>
          <w:color w:val="595959" w:themeColor="text1" w:themeTint="A6"/>
        </w:rPr>
      </w:pPr>
      <w:r w:rsidRPr="00E87DFA">
        <w:rPr>
          <w:i/>
          <w:iCs/>
          <w:color w:val="595959" w:themeColor="text1" w:themeTint="A6"/>
        </w:rPr>
        <w:t>h3_vs_baseline_heatmap</w:t>
      </w:r>
    </w:p>
    <w:p w14:paraId="675D0CF5" w14:textId="77777777" w:rsidR="00734FEE" w:rsidRPr="00E87DFA" w:rsidRDefault="00734FEE" w:rsidP="00734FEE"/>
    <w:p w14:paraId="6100003F" w14:textId="00EFDEE4" w:rsidR="00734FEE" w:rsidRPr="00A546A5" w:rsidRDefault="00B47580" w:rsidP="00734FEE">
      <w:pPr>
        <w:pStyle w:val="Titre3"/>
        <w:rPr>
          <w:lang w:val="fr-FR"/>
        </w:rPr>
      </w:pPr>
      <w:bookmarkStart w:id="103" w:name="_Toc225544649"/>
      <w:r w:rsidRPr="00E87DFA">
        <w:t>h</w:t>
      </w:r>
      <w:r w:rsidR="00E77422" w:rsidRPr="00E87DFA">
        <w:t>10</w:t>
      </w:r>
      <w:r w:rsidR="00734FEE" w:rsidRPr="00E87DFA">
        <w:t xml:space="preserve">.11.2. </w:t>
      </w:r>
      <w:r w:rsidR="00734FEE" w:rsidRPr="00A546A5">
        <w:rPr>
          <w:lang w:val="fr-FR"/>
        </w:rPr>
        <w:t>Résultats par famille</w:t>
      </w:r>
      <w:bookmarkEnd w:id="103"/>
      <w:r w:rsidR="00802040">
        <w:rPr>
          <w:lang w:val="fr-FR"/>
        </w:rPr>
        <w:br/>
      </w:r>
    </w:p>
    <w:p w14:paraId="1477CBC6" w14:textId="77777777" w:rsidR="00734FEE" w:rsidRPr="00A546A5" w:rsidRDefault="00734FEE" w:rsidP="00734FEE">
      <w:pPr>
        <w:rPr>
          <w:lang w:val="fr-FR"/>
        </w:rPr>
      </w:pPr>
      <w:r w:rsidRPr="00A546A5">
        <w:rPr>
          <w:lang w:val="fr-FR"/>
        </w:rPr>
        <w:t xml:space="preserve">Au niveau </w:t>
      </w:r>
      <w:r w:rsidRPr="007304A2">
        <w:rPr>
          <w:i/>
          <w:iCs/>
          <w:lang w:val="fr-FR"/>
        </w:rPr>
        <w:t>‘task_family’</w:t>
      </w:r>
      <w:r w:rsidRPr="00A546A5">
        <w:rPr>
          <w:lang w:val="fr-FR"/>
        </w:rPr>
        <w:t>, les meilleurs deltas moyens par rapport à la baseline sont :</w:t>
      </w:r>
    </w:p>
    <w:tbl>
      <w:tblPr>
        <w:tblStyle w:val="Grilledutableau"/>
        <w:tblW w:w="0" w:type="auto"/>
        <w:tblLook w:val="04A0" w:firstRow="1" w:lastRow="0" w:firstColumn="1" w:lastColumn="0" w:noHBand="0" w:noVBand="1"/>
      </w:tblPr>
      <w:tblGrid>
        <w:gridCol w:w="3288"/>
        <w:gridCol w:w="3288"/>
        <w:gridCol w:w="3288"/>
      </w:tblGrid>
      <w:tr w:rsidR="00734FEE" w14:paraId="7DAE0ECC" w14:textId="77777777" w:rsidTr="0022629F">
        <w:tc>
          <w:tcPr>
            <w:tcW w:w="3288" w:type="dxa"/>
          </w:tcPr>
          <w:p w14:paraId="52D12872" w14:textId="77777777" w:rsidR="00734FEE" w:rsidRPr="00AA7F8C" w:rsidRDefault="00734FEE" w:rsidP="0022629F">
            <w:pPr>
              <w:rPr>
                <w:b/>
                <w:bCs/>
                <w:lang w:val="fr-FR"/>
              </w:rPr>
            </w:pPr>
            <w:r w:rsidRPr="00AA7F8C">
              <w:rPr>
                <w:b/>
                <w:bCs/>
                <w:lang w:val="fr-FR"/>
              </w:rPr>
              <w:t>Task Family</w:t>
            </w:r>
          </w:p>
        </w:tc>
        <w:tc>
          <w:tcPr>
            <w:tcW w:w="3288" w:type="dxa"/>
          </w:tcPr>
          <w:p w14:paraId="3D097C20" w14:textId="77777777" w:rsidR="00734FEE" w:rsidRPr="00AA7F8C" w:rsidRDefault="00734FEE" w:rsidP="0022629F">
            <w:pPr>
              <w:rPr>
                <w:b/>
                <w:bCs/>
                <w:lang w:val="fr-FR"/>
              </w:rPr>
            </w:pPr>
            <w:r w:rsidRPr="00AA7F8C">
              <w:rPr>
                <w:b/>
                <w:bCs/>
                <w:lang w:val="fr-FR"/>
              </w:rPr>
              <w:t>Stimulus</w:t>
            </w:r>
          </w:p>
        </w:tc>
        <w:tc>
          <w:tcPr>
            <w:tcW w:w="3288" w:type="dxa"/>
          </w:tcPr>
          <w:p w14:paraId="2FEBA1E1" w14:textId="77777777" w:rsidR="00734FEE" w:rsidRPr="00AA7F8C" w:rsidRDefault="00734FEE" w:rsidP="0022629F">
            <w:pPr>
              <w:rPr>
                <w:b/>
                <w:bCs/>
                <w:lang w:val="fr-FR"/>
              </w:rPr>
            </w:pPr>
            <w:r w:rsidRPr="00AA7F8C">
              <w:rPr>
                <w:b/>
                <w:bCs/>
                <w:lang w:val="fr-FR"/>
              </w:rPr>
              <w:t>Score</w:t>
            </w:r>
          </w:p>
        </w:tc>
      </w:tr>
      <w:tr w:rsidR="00734FEE" w14:paraId="41F4B186" w14:textId="77777777" w:rsidTr="0022629F">
        <w:tc>
          <w:tcPr>
            <w:tcW w:w="3288" w:type="dxa"/>
          </w:tcPr>
          <w:p w14:paraId="197AB50D" w14:textId="77777777" w:rsidR="00734FEE" w:rsidRDefault="00734FEE" w:rsidP="0022629F">
            <w:pPr>
              <w:rPr>
                <w:lang w:val="fr-FR"/>
              </w:rPr>
            </w:pPr>
            <w:r>
              <w:t>string_filtering</w:t>
            </w:r>
          </w:p>
        </w:tc>
        <w:tc>
          <w:tcPr>
            <w:tcW w:w="3288" w:type="dxa"/>
          </w:tcPr>
          <w:p w14:paraId="138080D4" w14:textId="77777777" w:rsidR="00734FEE" w:rsidRDefault="00734FEE" w:rsidP="0022629F">
            <w:pPr>
              <w:rPr>
                <w:lang w:val="fr-FR"/>
              </w:rPr>
            </w:pPr>
            <w:r>
              <w:t>inconsistency</w:t>
            </w:r>
          </w:p>
        </w:tc>
        <w:tc>
          <w:tcPr>
            <w:tcW w:w="3288" w:type="dxa"/>
          </w:tcPr>
          <w:p w14:paraId="43DAF4F8" w14:textId="77777777" w:rsidR="00734FEE" w:rsidRDefault="00734FEE" w:rsidP="0022629F">
            <w:pPr>
              <w:rPr>
                <w:lang w:val="fr-FR"/>
              </w:rPr>
            </w:pPr>
            <w:r>
              <w:t>+0.16</w:t>
            </w:r>
          </w:p>
        </w:tc>
      </w:tr>
      <w:tr w:rsidR="00734FEE" w14:paraId="166E410E" w14:textId="77777777" w:rsidTr="0022629F">
        <w:tc>
          <w:tcPr>
            <w:tcW w:w="3288" w:type="dxa"/>
          </w:tcPr>
          <w:p w14:paraId="634B3CF1" w14:textId="77777777" w:rsidR="00734FEE" w:rsidRDefault="00734FEE" w:rsidP="0022629F">
            <w:pPr>
              <w:rPr>
                <w:lang w:val="fr-FR"/>
              </w:rPr>
            </w:pPr>
            <w:r>
              <w:t>string_filtering</w:t>
            </w:r>
          </w:p>
        </w:tc>
        <w:tc>
          <w:tcPr>
            <w:tcW w:w="3288" w:type="dxa"/>
          </w:tcPr>
          <w:p w14:paraId="586DCC88" w14:textId="77777777" w:rsidR="00734FEE" w:rsidRDefault="00734FEE" w:rsidP="0022629F">
            <w:pPr>
              <w:rPr>
                <w:lang w:val="fr-FR"/>
              </w:rPr>
            </w:pPr>
            <w:r>
              <w:t>competence_threat</w:t>
            </w:r>
          </w:p>
        </w:tc>
        <w:tc>
          <w:tcPr>
            <w:tcW w:w="3288" w:type="dxa"/>
          </w:tcPr>
          <w:p w14:paraId="074C553A" w14:textId="77777777" w:rsidR="00734FEE" w:rsidRDefault="00734FEE" w:rsidP="0022629F">
            <w:pPr>
              <w:rPr>
                <w:lang w:val="fr-FR"/>
              </w:rPr>
            </w:pPr>
            <w:r>
              <w:t>+0.11</w:t>
            </w:r>
          </w:p>
        </w:tc>
      </w:tr>
      <w:tr w:rsidR="00734FEE" w14:paraId="5823EFDB" w14:textId="77777777" w:rsidTr="0022629F">
        <w:tc>
          <w:tcPr>
            <w:tcW w:w="3288" w:type="dxa"/>
          </w:tcPr>
          <w:p w14:paraId="1EC2654B" w14:textId="77777777" w:rsidR="00734FEE" w:rsidRDefault="00734FEE" w:rsidP="0022629F">
            <w:pPr>
              <w:rPr>
                <w:lang w:val="fr-FR"/>
              </w:rPr>
            </w:pPr>
            <w:r>
              <w:t>semantic_similarity</w:t>
            </w:r>
          </w:p>
        </w:tc>
        <w:tc>
          <w:tcPr>
            <w:tcW w:w="3288" w:type="dxa"/>
          </w:tcPr>
          <w:p w14:paraId="22B4B25C" w14:textId="77777777" w:rsidR="00734FEE" w:rsidRDefault="00734FEE" w:rsidP="0022629F">
            <w:pPr>
              <w:rPr>
                <w:lang w:val="fr-FR"/>
              </w:rPr>
            </w:pPr>
            <w:r>
              <w:t>inconsistency</w:t>
            </w:r>
          </w:p>
        </w:tc>
        <w:tc>
          <w:tcPr>
            <w:tcW w:w="3288" w:type="dxa"/>
          </w:tcPr>
          <w:p w14:paraId="092B2B2C" w14:textId="77777777" w:rsidR="00734FEE" w:rsidRPr="00AA7F8C" w:rsidRDefault="00734FEE" w:rsidP="0022629F">
            <w:r>
              <w:t>+0.025</w:t>
            </w:r>
          </w:p>
        </w:tc>
      </w:tr>
      <w:tr w:rsidR="00734FEE" w14:paraId="7FFBA578" w14:textId="77777777" w:rsidTr="0022629F">
        <w:tc>
          <w:tcPr>
            <w:tcW w:w="3288" w:type="dxa"/>
          </w:tcPr>
          <w:p w14:paraId="75B5793A" w14:textId="77777777" w:rsidR="00734FEE" w:rsidRDefault="00734FEE" w:rsidP="0022629F">
            <w:pPr>
              <w:rPr>
                <w:lang w:val="fr-FR"/>
              </w:rPr>
            </w:pPr>
            <w:r>
              <w:t>translation</w:t>
            </w:r>
          </w:p>
        </w:tc>
        <w:tc>
          <w:tcPr>
            <w:tcW w:w="3288" w:type="dxa"/>
          </w:tcPr>
          <w:p w14:paraId="4DF889A6" w14:textId="77777777" w:rsidR="00734FEE" w:rsidRDefault="00734FEE" w:rsidP="0022629F">
            <w:pPr>
              <w:rPr>
                <w:lang w:val="fr-FR"/>
              </w:rPr>
            </w:pPr>
            <w:r>
              <w:t>competence_threat</w:t>
            </w:r>
          </w:p>
        </w:tc>
        <w:tc>
          <w:tcPr>
            <w:tcW w:w="3288" w:type="dxa"/>
          </w:tcPr>
          <w:p w14:paraId="52C58E94" w14:textId="77777777" w:rsidR="00734FEE" w:rsidRDefault="00734FEE" w:rsidP="0022629F">
            <w:pPr>
              <w:rPr>
                <w:lang w:val="fr-FR"/>
              </w:rPr>
            </w:pPr>
            <w:r>
              <w:t>+0.011667</w:t>
            </w:r>
          </w:p>
        </w:tc>
      </w:tr>
      <w:tr w:rsidR="00734FEE" w14:paraId="084AF6D3" w14:textId="77777777" w:rsidTr="0022629F">
        <w:tc>
          <w:tcPr>
            <w:tcW w:w="3288" w:type="dxa"/>
          </w:tcPr>
          <w:p w14:paraId="7407E766" w14:textId="77777777" w:rsidR="00734FEE" w:rsidRDefault="00734FEE" w:rsidP="0022629F">
            <w:pPr>
              <w:rPr>
                <w:lang w:val="fr-FR"/>
              </w:rPr>
            </w:pPr>
            <w:r w:rsidRPr="00A546A5">
              <w:rPr>
                <w:lang w:val="fr-FR"/>
              </w:rPr>
              <w:t>rewriting_transformation</w:t>
            </w:r>
          </w:p>
        </w:tc>
        <w:tc>
          <w:tcPr>
            <w:tcW w:w="3288" w:type="dxa"/>
          </w:tcPr>
          <w:p w14:paraId="6E45292A" w14:textId="77777777" w:rsidR="00734FEE" w:rsidRDefault="00734FEE" w:rsidP="0022629F">
            <w:pPr>
              <w:rPr>
                <w:lang w:val="fr-FR"/>
              </w:rPr>
            </w:pPr>
            <w:r w:rsidRPr="00A546A5">
              <w:rPr>
                <w:lang w:val="fr-FR"/>
              </w:rPr>
              <w:t>social_comparison</w:t>
            </w:r>
          </w:p>
        </w:tc>
        <w:tc>
          <w:tcPr>
            <w:tcW w:w="3288" w:type="dxa"/>
          </w:tcPr>
          <w:p w14:paraId="6E492CDC" w14:textId="77777777" w:rsidR="00734FEE" w:rsidRDefault="00734FEE" w:rsidP="0022629F">
            <w:pPr>
              <w:rPr>
                <w:lang w:val="fr-FR"/>
              </w:rPr>
            </w:pPr>
            <w:r w:rsidRPr="00A546A5">
              <w:rPr>
                <w:lang w:val="fr-FR"/>
              </w:rPr>
              <w:t>+0.011049</w:t>
            </w:r>
          </w:p>
        </w:tc>
      </w:tr>
      <w:tr w:rsidR="00734FEE" w14:paraId="13A91663" w14:textId="77777777" w:rsidTr="0022629F">
        <w:tc>
          <w:tcPr>
            <w:tcW w:w="3288" w:type="dxa"/>
          </w:tcPr>
          <w:p w14:paraId="3EEBBCB7" w14:textId="77777777" w:rsidR="00734FEE" w:rsidRDefault="00734FEE" w:rsidP="0022629F">
            <w:pPr>
              <w:rPr>
                <w:lang w:val="fr-FR"/>
              </w:rPr>
            </w:pPr>
            <w:r w:rsidRPr="00A546A5">
              <w:rPr>
                <w:lang w:val="fr-FR"/>
              </w:rPr>
              <w:t>morphology</w:t>
            </w:r>
          </w:p>
        </w:tc>
        <w:tc>
          <w:tcPr>
            <w:tcW w:w="3288" w:type="dxa"/>
          </w:tcPr>
          <w:p w14:paraId="74B39DEE" w14:textId="77777777" w:rsidR="00734FEE" w:rsidRDefault="00734FEE" w:rsidP="0022629F">
            <w:pPr>
              <w:rPr>
                <w:lang w:val="fr-FR"/>
              </w:rPr>
            </w:pPr>
            <w:r>
              <w:t>inconsistency</w:t>
            </w:r>
          </w:p>
        </w:tc>
        <w:tc>
          <w:tcPr>
            <w:tcW w:w="3288" w:type="dxa"/>
          </w:tcPr>
          <w:p w14:paraId="29BEB16B" w14:textId="77777777" w:rsidR="00734FEE" w:rsidRDefault="00734FEE" w:rsidP="0022629F">
            <w:pPr>
              <w:rPr>
                <w:lang w:val="fr-FR"/>
              </w:rPr>
            </w:pPr>
            <w:r w:rsidRPr="00A546A5">
              <w:rPr>
                <w:lang w:val="fr-FR"/>
              </w:rPr>
              <w:t>+0.01</w:t>
            </w:r>
          </w:p>
        </w:tc>
      </w:tr>
    </w:tbl>
    <w:p w14:paraId="58CC9680" w14:textId="77777777" w:rsidR="00734FEE" w:rsidRPr="00A546A5" w:rsidRDefault="00734FEE" w:rsidP="00734FEE">
      <w:pPr>
        <w:rPr>
          <w:lang w:val="fr-FR"/>
        </w:rPr>
      </w:pPr>
    </w:p>
    <w:p w14:paraId="3BB691BB" w14:textId="77777777" w:rsidR="00734FEE" w:rsidRPr="00A546A5" w:rsidRDefault="00734FEE" w:rsidP="00734FEE">
      <w:pPr>
        <w:rPr>
          <w:lang w:val="fr-FR"/>
        </w:rPr>
      </w:pPr>
      <w:r w:rsidRPr="00A546A5">
        <w:rPr>
          <w:lang w:val="fr-FR"/>
        </w:rPr>
        <w:t>Les familles les plus dégradées sous H3 sont :</w:t>
      </w:r>
    </w:p>
    <w:tbl>
      <w:tblPr>
        <w:tblStyle w:val="Grilledutableau"/>
        <w:tblW w:w="0" w:type="auto"/>
        <w:tblLook w:val="04A0" w:firstRow="1" w:lastRow="0" w:firstColumn="1" w:lastColumn="0" w:noHBand="0" w:noVBand="1"/>
      </w:tblPr>
      <w:tblGrid>
        <w:gridCol w:w="3288"/>
        <w:gridCol w:w="3288"/>
        <w:gridCol w:w="3288"/>
      </w:tblGrid>
      <w:tr w:rsidR="00734FEE" w14:paraId="5E44DCD0" w14:textId="77777777" w:rsidTr="0022629F">
        <w:tc>
          <w:tcPr>
            <w:tcW w:w="3288" w:type="dxa"/>
          </w:tcPr>
          <w:p w14:paraId="6601759E" w14:textId="77777777" w:rsidR="00734FEE" w:rsidRPr="00AA7F8C" w:rsidRDefault="00734FEE" w:rsidP="0022629F">
            <w:pPr>
              <w:rPr>
                <w:b/>
                <w:bCs/>
                <w:lang w:val="fr-FR"/>
              </w:rPr>
            </w:pPr>
            <w:r w:rsidRPr="00AA7F8C">
              <w:rPr>
                <w:b/>
                <w:bCs/>
                <w:lang w:val="fr-FR"/>
              </w:rPr>
              <w:t>Task Family</w:t>
            </w:r>
          </w:p>
        </w:tc>
        <w:tc>
          <w:tcPr>
            <w:tcW w:w="3288" w:type="dxa"/>
          </w:tcPr>
          <w:p w14:paraId="610A2190" w14:textId="77777777" w:rsidR="00734FEE" w:rsidRPr="00AA7F8C" w:rsidRDefault="00734FEE" w:rsidP="0022629F">
            <w:pPr>
              <w:rPr>
                <w:b/>
                <w:bCs/>
                <w:lang w:val="fr-FR"/>
              </w:rPr>
            </w:pPr>
            <w:r w:rsidRPr="00AA7F8C">
              <w:rPr>
                <w:b/>
                <w:bCs/>
                <w:lang w:val="fr-FR"/>
              </w:rPr>
              <w:t>Stimulus</w:t>
            </w:r>
          </w:p>
        </w:tc>
        <w:tc>
          <w:tcPr>
            <w:tcW w:w="3288" w:type="dxa"/>
          </w:tcPr>
          <w:p w14:paraId="5CB6721E" w14:textId="77777777" w:rsidR="00734FEE" w:rsidRPr="00AA7F8C" w:rsidRDefault="00734FEE" w:rsidP="0022629F">
            <w:pPr>
              <w:rPr>
                <w:b/>
                <w:bCs/>
                <w:lang w:val="fr-FR"/>
              </w:rPr>
            </w:pPr>
            <w:r w:rsidRPr="00AA7F8C">
              <w:rPr>
                <w:b/>
                <w:bCs/>
                <w:lang w:val="fr-FR"/>
              </w:rPr>
              <w:t>Score</w:t>
            </w:r>
          </w:p>
        </w:tc>
      </w:tr>
      <w:tr w:rsidR="00734FEE" w14:paraId="31961A69" w14:textId="77777777" w:rsidTr="0022629F">
        <w:tc>
          <w:tcPr>
            <w:tcW w:w="3288" w:type="dxa"/>
          </w:tcPr>
          <w:p w14:paraId="12D7F154" w14:textId="77777777" w:rsidR="00734FEE" w:rsidRDefault="00734FEE" w:rsidP="0022629F">
            <w:pPr>
              <w:rPr>
                <w:lang w:val="fr-FR"/>
              </w:rPr>
            </w:pPr>
            <w:r>
              <w:t>morphology</w:t>
            </w:r>
          </w:p>
        </w:tc>
        <w:tc>
          <w:tcPr>
            <w:tcW w:w="3288" w:type="dxa"/>
          </w:tcPr>
          <w:p w14:paraId="0151EE39" w14:textId="77777777" w:rsidR="00734FEE" w:rsidRDefault="00734FEE" w:rsidP="0022629F">
            <w:pPr>
              <w:rPr>
                <w:lang w:val="fr-FR"/>
              </w:rPr>
            </w:pPr>
            <w:r>
              <w:t>regret</w:t>
            </w:r>
          </w:p>
        </w:tc>
        <w:tc>
          <w:tcPr>
            <w:tcW w:w="3288" w:type="dxa"/>
          </w:tcPr>
          <w:p w14:paraId="3F2CB7DB" w14:textId="77777777" w:rsidR="00734FEE" w:rsidRDefault="00734FEE" w:rsidP="0022629F">
            <w:pPr>
              <w:rPr>
                <w:lang w:val="fr-FR"/>
              </w:rPr>
            </w:pPr>
            <w:r>
              <w:t>-0.29</w:t>
            </w:r>
          </w:p>
        </w:tc>
      </w:tr>
      <w:tr w:rsidR="00734FEE" w14:paraId="693205F4" w14:textId="77777777" w:rsidTr="0022629F">
        <w:tc>
          <w:tcPr>
            <w:tcW w:w="3288" w:type="dxa"/>
          </w:tcPr>
          <w:p w14:paraId="668008E1" w14:textId="77777777" w:rsidR="00734FEE" w:rsidRDefault="00734FEE" w:rsidP="0022629F">
            <w:pPr>
              <w:rPr>
                <w:lang w:val="fr-FR"/>
              </w:rPr>
            </w:pPr>
            <w:r>
              <w:t>morphology</w:t>
            </w:r>
          </w:p>
        </w:tc>
        <w:tc>
          <w:tcPr>
            <w:tcW w:w="3288" w:type="dxa"/>
          </w:tcPr>
          <w:p w14:paraId="58E19EAA" w14:textId="77777777" w:rsidR="00734FEE" w:rsidRDefault="00734FEE" w:rsidP="0022629F">
            <w:pPr>
              <w:rPr>
                <w:lang w:val="fr-FR"/>
              </w:rPr>
            </w:pPr>
            <w:r>
              <w:t>social_comparison</w:t>
            </w:r>
          </w:p>
        </w:tc>
        <w:tc>
          <w:tcPr>
            <w:tcW w:w="3288" w:type="dxa"/>
          </w:tcPr>
          <w:p w14:paraId="6290D46B" w14:textId="77777777" w:rsidR="00734FEE" w:rsidRDefault="00734FEE" w:rsidP="0022629F">
            <w:pPr>
              <w:rPr>
                <w:lang w:val="fr-FR"/>
              </w:rPr>
            </w:pPr>
            <w:r>
              <w:t>-0.235</w:t>
            </w:r>
          </w:p>
        </w:tc>
      </w:tr>
      <w:tr w:rsidR="00734FEE" w14:paraId="23A3B428" w14:textId="77777777" w:rsidTr="0022629F">
        <w:tc>
          <w:tcPr>
            <w:tcW w:w="3288" w:type="dxa"/>
          </w:tcPr>
          <w:p w14:paraId="3F1B4FDC" w14:textId="77777777" w:rsidR="00734FEE" w:rsidRDefault="00734FEE" w:rsidP="0022629F">
            <w:pPr>
              <w:rPr>
                <w:lang w:val="fr-FR"/>
              </w:rPr>
            </w:pPr>
            <w:r>
              <w:t>morphology</w:t>
            </w:r>
          </w:p>
        </w:tc>
        <w:tc>
          <w:tcPr>
            <w:tcW w:w="3288" w:type="dxa"/>
          </w:tcPr>
          <w:p w14:paraId="15D38C2F" w14:textId="77777777" w:rsidR="00734FEE" w:rsidRDefault="00734FEE" w:rsidP="0022629F">
            <w:pPr>
              <w:rPr>
                <w:lang w:val="fr-FR"/>
              </w:rPr>
            </w:pPr>
            <w:r>
              <w:t>urgency</w:t>
            </w:r>
          </w:p>
        </w:tc>
        <w:tc>
          <w:tcPr>
            <w:tcW w:w="3288" w:type="dxa"/>
          </w:tcPr>
          <w:p w14:paraId="6FB591B5" w14:textId="77777777" w:rsidR="00734FEE" w:rsidRDefault="00734FEE" w:rsidP="0022629F">
            <w:pPr>
              <w:rPr>
                <w:lang w:val="fr-FR"/>
              </w:rPr>
            </w:pPr>
            <w:r>
              <w:t>-0.2</w:t>
            </w:r>
          </w:p>
        </w:tc>
      </w:tr>
      <w:tr w:rsidR="00734FEE" w14:paraId="1FAEBE95" w14:textId="77777777" w:rsidTr="0022629F">
        <w:tc>
          <w:tcPr>
            <w:tcW w:w="3288" w:type="dxa"/>
          </w:tcPr>
          <w:p w14:paraId="5A432F7B" w14:textId="77777777" w:rsidR="00734FEE" w:rsidRDefault="00734FEE" w:rsidP="0022629F">
            <w:pPr>
              <w:rPr>
                <w:lang w:val="fr-FR"/>
              </w:rPr>
            </w:pPr>
            <w:r>
              <w:t>causal_reasoning</w:t>
            </w:r>
          </w:p>
        </w:tc>
        <w:tc>
          <w:tcPr>
            <w:tcW w:w="3288" w:type="dxa"/>
          </w:tcPr>
          <w:p w14:paraId="5E81706D" w14:textId="77777777" w:rsidR="00734FEE" w:rsidRDefault="00734FEE" w:rsidP="0022629F">
            <w:pPr>
              <w:rPr>
                <w:lang w:val="fr-FR"/>
              </w:rPr>
            </w:pPr>
            <w:r>
              <w:t>regret</w:t>
            </w:r>
          </w:p>
        </w:tc>
        <w:tc>
          <w:tcPr>
            <w:tcW w:w="3288" w:type="dxa"/>
          </w:tcPr>
          <w:p w14:paraId="26C2F145" w14:textId="77777777" w:rsidR="00734FEE" w:rsidRDefault="00734FEE" w:rsidP="0022629F">
            <w:pPr>
              <w:rPr>
                <w:lang w:val="fr-FR"/>
              </w:rPr>
            </w:pPr>
            <w:r>
              <w:t>-0.12</w:t>
            </w:r>
          </w:p>
        </w:tc>
      </w:tr>
      <w:tr w:rsidR="00734FEE" w14:paraId="790D436C" w14:textId="77777777" w:rsidTr="0022629F">
        <w:tc>
          <w:tcPr>
            <w:tcW w:w="3288" w:type="dxa"/>
          </w:tcPr>
          <w:p w14:paraId="0DD21DCB" w14:textId="77777777" w:rsidR="00734FEE" w:rsidRDefault="00734FEE" w:rsidP="0022629F">
            <w:pPr>
              <w:rPr>
                <w:lang w:val="fr-FR"/>
              </w:rPr>
            </w:pPr>
            <w:r>
              <w:t>lexical_generation</w:t>
            </w:r>
          </w:p>
        </w:tc>
        <w:tc>
          <w:tcPr>
            <w:tcW w:w="3288" w:type="dxa"/>
          </w:tcPr>
          <w:p w14:paraId="50CDA90C" w14:textId="77777777" w:rsidR="00734FEE" w:rsidRDefault="00734FEE" w:rsidP="0022629F">
            <w:pPr>
              <w:rPr>
                <w:lang w:val="fr-FR"/>
              </w:rPr>
            </w:pPr>
            <w:r>
              <w:t>inconsistency</w:t>
            </w:r>
          </w:p>
        </w:tc>
        <w:tc>
          <w:tcPr>
            <w:tcW w:w="3288" w:type="dxa"/>
          </w:tcPr>
          <w:p w14:paraId="7CDB02F4" w14:textId="77777777" w:rsidR="00734FEE" w:rsidRDefault="00734FEE" w:rsidP="0022629F">
            <w:pPr>
              <w:rPr>
                <w:lang w:val="fr-FR"/>
              </w:rPr>
            </w:pPr>
            <w:r>
              <w:t>-0.09</w:t>
            </w:r>
          </w:p>
        </w:tc>
      </w:tr>
    </w:tbl>
    <w:p w14:paraId="0CE07EF3" w14:textId="77777777" w:rsidR="00734FEE" w:rsidRDefault="00734FEE" w:rsidP="00734FEE">
      <w:pPr>
        <w:rPr>
          <w:lang w:val="fr-FR"/>
        </w:rPr>
      </w:pPr>
    </w:p>
    <w:p w14:paraId="1B72D55F" w14:textId="6A3B2DD3" w:rsidR="00734FEE" w:rsidRDefault="00E77422" w:rsidP="00734FEE">
      <w:pPr>
        <w:pStyle w:val="Titre3"/>
        <w:rPr>
          <w:lang w:val="fr-FR"/>
        </w:rPr>
      </w:pPr>
      <w:bookmarkStart w:id="104" w:name="_Toc225544650"/>
      <w:r>
        <w:rPr>
          <w:lang w:val="fr-FR"/>
        </w:rPr>
        <w:t>10</w:t>
      </w:r>
      <w:r w:rsidR="00734FEE" w:rsidRPr="00A546A5">
        <w:rPr>
          <w:lang w:val="fr-FR"/>
        </w:rPr>
        <w:t>.1</w:t>
      </w:r>
      <w:r w:rsidR="00734FEE">
        <w:rPr>
          <w:lang w:val="fr-FR"/>
        </w:rPr>
        <w:t>1</w:t>
      </w:r>
      <w:r w:rsidR="00734FEE" w:rsidRPr="00A546A5">
        <w:rPr>
          <w:lang w:val="fr-FR"/>
        </w:rPr>
        <w:t>.</w:t>
      </w:r>
      <w:r w:rsidR="00734FEE">
        <w:rPr>
          <w:lang w:val="fr-FR"/>
        </w:rPr>
        <w:t>3</w:t>
      </w:r>
      <w:r w:rsidR="00734FEE" w:rsidRPr="00A546A5">
        <w:rPr>
          <w:lang w:val="fr-FR"/>
        </w:rPr>
        <w:t xml:space="preserve">. </w:t>
      </w:r>
      <w:r w:rsidR="00734FEE">
        <w:rPr>
          <w:lang w:val="fr-FR"/>
        </w:rPr>
        <w:t>Conclusion de l’hypothèse H3</w:t>
      </w:r>
      <w:bookmarkEnd w:id="104"/>
      <w:r w:rsidR="00802040">
        <w:rPr>
          <w:lang w:val="fr-FR"/>
        </w:rPr>
        <w:br/>
      </w:r>
    </w:p>
    <w:p w14:paraId="1F704D9E" w14:textId="77777777" w:rsidR="00734FEE" w:rsidRPr="00A546A5" w:rsidRDefault="00734FEE" w:rsidP="00734FEE">
      <w:pPr>
        <w:rPr>
          <w:lang w:val="fr-FR"/>
        </w:rPr>
      </w:pPr>
      <w:r>
        <w:rPr>
          <w:lang w:val="fr-FR"/>
        </w:rPr>
        <w:t>C</w:t>
      </w:r>
      <w:r w:rsidRPr="00A546A5">
        <w:rPr>
          <w:lang w:val="fr-FR"/>
        </w:rPr>
        <w:t>es résultats montrent que H3 n’est pas globalement positive</w:t>
      </w:r>
      <w:r>
        <w:rPr>
          <w:lang w:val="fr-FR"/>
        </w:rPr>
        <w:t xml:space="preserve"> par rapport à la baseline ou au papier</w:t>
      </w:r>
      <w:r w:rsidRPr="00A546A5">
        <w:rPr>
          <w:lang w:val="fr-FR"/>
        </w:rPr>
        <w:t>. Elle produit au contraire des profils très différenciés. L’effet observé est : certaines catégories H3 aident certaines opérations, mais en pénalisent d’autres.</w:t>
      </w:r>
      <w:r>
        <w:rPr>
          <w:lang w:val="fr-FR"/>
        </w:rPr>
        <w:t xml:space="preserve"> </w:t>
      </w:r>
      <w:r w:rsidRPr="00DF75E9">
        <w:rPr>
          <w:b/>
          <w:bCs/>
          <w:lang w:val="fr-FR"/>
        </w:rPr>
        <w:t>Nous acceptons donc H3.</w:t>
      </w:r>
    </w:p>
    <w:p w14:paraId="379A13A6" w14:textId="77777777" w:rsidR="00734FEE" w:rsidRDefault="00734FEE" w:rsidP="00734FEE">
      <w:pPr>
        <w:keepNext/>
      </w:pPr>
      <w:r w:rsidRPr="00367652">
        <w:rPr>
          <w:i/>
          <w:iCs/>
          <w:noProof/>
          <w:color w:val="595959" w:themeColor="text1" w:themeTint="A6"/>
          <w:lang w:val="fr-FR"/>
        </w:rPr>
        <w:lastRenderedPageBreak/>
        <w:drawing>
          <wp:inline distT="0" distB="0" distL="0" distR="0" wp14:anchorId="6C314F70" wp14:editId="3AC15F6B">
            <wp:extent cx="6126480" cy="2496185"/>
            <wp:effectExtent l="0" t="0" r="7620" b="0"/>
            <wp:docPr id="103178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83160" name=""/>
                    <pic:cNvPicPr/>
                  </pic:nvPicPr>
                  <pic:blipFill>
                    <a:blip r:embed="rId21"/>
                    <a:stretch>
                      <a:fillRect/>
                    </a:stretch>
                  </pic:blipFill>
                  <pic:spPr>
                    <a:xfrm>
                      <a:off x="0" y="0"/>
                      <a:ext cx="6126480" cy="2496185"/>
                    </a:xfrm>
                    <a:prstGeom prst="rect">
                      <a:avLst/>
                    </a:prstGeom>
                  </pic:spPr>
                </pic:pic>
              </a:graphicData>
            </a:graphic>
          </wp:inline>
        </w:drawing>
      </w:r>
    </w:p>
    <w:p w14:paraId="69684A87" w14:textId="40183F11" w:rsidR="00734FEE" w:rsidRDefault="00734FEE" w:rsidP="00734FEE">
      <w:pPr>
        <w:pStyle w:val="Lgende"/>
        <w:rPr>
          <w:i/>
          <w:iCs/>
          <w:color w:val="595959" w:themeColor="text1" w:themeTint="A6"/>
        </w:rPr>
      </w:pPr>
      <w:r w:rsidRPr="00734FEE">
        <w:rPr>
          <w:i/>
          <w:iCs/>
          <w:color w:val="595959" w:themeColor="text1" w:themeTint="A6"/>
        </w:rPr>
        <w:t>family_delta_vs_baseline_barplot</w:t>
      </w:r>
    </w:p>
    <w:p w14:paraId="7372AED4" w14:textId="77777777" w:rsidR="00734FEE" w:rsidRPr="00594537" w:rsidRDefault="00734FEE" w:rsidP="00734FEE"/>
    <w:p w14:paraId="4098EAC8" w14:textId="77777777" w:rsidR="00734FEE" w:rsidRPr="00594537" w:rsidRDefault="00734FEE" w:rsidP="00734FEE"/>
    <w:p w14:paraId="2F793077" w14:textId="0619EC69" w:rsidR="00734FEE" w:rsidRDefault="00E77422" w:rsidP="00734FEE">
      <w:pPr>
        <w:pStyle w:val="Titre2"/>
        <w:rPr>
          <w:i/>
          <w:iCs/>
          <w:lang w:val="fr-FR"/>
        </w:rPr>
      </w:pPr>
      <w:bookmarkStart w:id="105" w:name="_Toc225544651"/>
      <w:r w:rsidRPr="00594537">
        <w:t>10</w:t>
      </w:r>
      <w:r w:rsidR="00734FEE" w:rsidRPr="00594537">
        <w:t xml:space="preserve">.12. </w:t>
      </w:r>
      <w:r w:rsidR="00734FEE" w:rsidRPr="00A546A5">
        <w:rPr>
          <w:lang w:val="fr-FR"/>
        </w:rPr>
        <w:t xml:space="preserve">Résultats : H3 par rapport à </w:t>
      </w:r>
      <w:r w:rsidR="00734FEE" w:rsidRPr="00734FEE">
        <w:rPr>
          <w:i/>
          <w:iCs/>
          <w:lang w:val="fr-FR"/>
        </w:rPr>
        <w:t>negative_original</w:t>
      </w:r>
      <w:bookmarkEnd w:id="105"/>
      <w:r w:rsidR="000E44BD">
        <w:rPr>
          <w:i/>
          <w:iCs/>
          <w:lang w:val="fr-FR"/>
        </w:rPr>
        <w:br/>
      </w:r>
    </w:p>
    <w:p w14:paraId="471DD4BF" w14:textId="77777777" w:rsidR="00734FEE" w:rsidRPr="009A46D2" w:rsidRDefault="00734FEE" w:rsidP="00734FEE">
      <w:pPr>
        <w:rPr>
          <w:lang w:val="fr-FR"/>
        </w:rPr>
      </w:pPr>
      <w:r w:rsidRPr="00A546A5">
        <w:rPr>
          <w:lang w:val="fr-FR"/>
        </w:rPr>
        <w:t xml:space="preserve">Cette comparaison est secondaire au regard de H3 elle-même, mais elle reste </w:t>
      </w:r>
      <w:r>
        <w:rPr>
          <w:lang w:val="fr-FR"/>
        </w:rPr>
        <w:t>intéressante</w:t>
      </w:r>
      <w:r w:rsidRPr="00A546A5">
        <w:rPr>
          <w:lang w:val="fr-FR"/>
        </w:rPr>
        <w:t xml:space="preserve"> pour répondre au papier.</w:t>
      </w:r>
      <w:r>
        <w:rPr>
          <w:lang w:val="fr-FR"/>
        </w:rPr>
        <w:t xml:space="preserve"> Ces scores correspondent au delta entre H3 et ma moyenne des scores des prompts originaux. Pour rappel (cf. </w:t>
      </w:r>
      <w:r w:rsidRPr="00574317">
        <w:rPr>
          <w:i/>
          <w:iCs/>
          <w:lang w:val="fr-FR"/>
        </w:rPr>
        <w:t>Partie 3.9.5</w:t>
      </w:r>
      <w:r>
        <w:rPr>
          <w:lang w:val="fr-FR"/>
        </w:rPr>
        <w:t>), c</w:t>
      </w:r>
      <w:r w:rsidRPr="009A46D2">
        <w:rPr>
          <w:lang w:val="fr-FR"/>
        </w:rPr>
        <w:t>e contraste est défini par :</w:t>
      </w:r>
    </w:p>
    <w:p w14:paraId="5E7783F8" w14:textId="77777777" w:rsidR="00734FEE" w:rsidRPr="005C6A3F" w:rsidRDefault="00B9048C" w:rsidP="00734FEE">
      <w:pPr>
        <w:rPr>
          <w:rFonts w:ascii="Calibri" w:eastAsia="Calibri" w:hAnsi="Calibri"/>
        </w:rPr>
      </w:pPr>
      <m:oMathPara>
        <m:oMath>
          <m:sSub>
            <m:sSubPr>
              <m:ctrlPr>
                <w:rPr>
                  <w:rFonts w:ascii="Cambria Math" w:hAnsi="Cambria Math"/>
                  <w:i/>
                </w:rPr>
              </m:ctrlPr>
            </m:sSubPr>
            <m:e>
              <m:r>
                <w:rPr>
                  <w:rFonts w:ascii="Cambria Math" w:hAnsi="Cambria Math"/>
                </w:rPr>
                <m:t>C</m:t>
              </m:r>
            </m:e>
            <m:sub>
              <m:d>
                <m:dPr>
                  <m:begChr m:val="{"/>
                  <m:endChr m:val="}"/>
                  <m:ctrlPr>
                    <w:rPr>
                      <w:rFonts w:ascii="Cambria Math" w:hAnsi="Cambria Math"/>
                      <w:i/>
                    </w:rPr>
                  </m:ctrlPr>
                </m:dPr>
                <m:e>
                  <m:r>
                    <w:rPr>
                      <w:rFonts w:ascii="Cambria Math" w:hAnsi="Cambria Math"/>
                    </w:rPr>
                    <m:t>H3-neg</m:t>
                  </m:r>
                </m:e>
              </m:d>
            </m:sub>
          </m:sSub>
          <m:r>
            <w:rPr>
              <w:rFonts w:ascii="Cambria Math" w:hAnsi="Cambria Math"/>
            </w:rPr>
            <m:t xml:space="preserve">= </m:t>
          </m:r>
          <m:sSub>
            <m:sSubPr>
              <m:ctrlPr>
                <w:rPr>
                  <w:rFonts w:ascii="Cambria Math" w:hAnsi="Cambria Math"/>
                  <w:i/>
                </w:rPr>
              </m:ctrlPr>
            </m:sSubPr>
            <m:e>
              <m:r>
                <m:rPr>
                  <m:sty m:val="p"/>
                </m:rPr>
                <w:rPr>
                  <w:rFonts w:ascii="Cambria Math" w:hAnsi="Cambria Math"/>
                </w:rPr>
                <m:t>Δ</m:t>
              </m:r>
              <m:ctrlPr>
                <w:rPr>
                  <w:rFonts w:ascii="Cambria Math" w:hAnsi="Cambria Math"/>
                </w:rPr>
              </m:ctrlPr>
            </m:e>
            <m:sub>
              <m:d>
                <m:dPr>
                  <m:begChr m:val="{"/>
                  <m:endChr m:val="}"/>
                  <m:ctrlPr>
                    <w:rPr>
                      <w:rFonts w:ascii="Cambria Math" w:hAnsi="Cambria Math"/>
                      <w:i/>
                    </w:rPr>
                  </m:ctrlPr>
                </m:dPr>
                <m:e>
                  <m:r>
                    <w:rPr>
                      <w:rFonts w:ascii="Cambria Math" w:hAnsi="Cambria Math"/>
                    </w:rPr>
                    <m:t>H3</m:t>
                  </m:r>
                </m:e>
              </m:d>
            </m:sub>
          </m:sSub>
          <m:r>
            <m:rPr>
              <m:sty m:val="p"/>
            </m:rPr>
            <w:rPr>
              <w:rFonts w:ascii="Cambria Math"/>
            </w:rPr>
            <m:t>-</m:t>
          </m:r>
          <m:r>
            <m:rPr>
              <m:sty m:val="p"/>
            </m:rPr>
            <w:rPr>
              <w:rFonts w:ascii="Cambria Math"/>
            </w:rPr>
            <m:t xml:space="preserve"> </m:t>
          </m:r>
          <m:sSub>
            <m:sSubPr>
              <m:ctrlPr>
                <w:rPr>
                  <w:rFonts w:ascii="Cambria Math" w:hAnsi="Cambria Math"/>
                  <w:i/>
                </w:rPr>
              </m:ctrlPr>
            </m:sSubPr>
            <m:e>
              <m:r>
                <m:rPr>
                  <m:sty m:val="p"/>
                </m:rPr>
                <w:rPr>
                  <w:rFonts w:ascii="Cambria Math" w:hAnsi="Cambria Math"/>
                </w:rPr>
                <m:t>Δ</m:t>
              </m:r>
              <m:ctrlPr>
                <w:rPr>
                  <w:rFonts w:ascii="Cambria Math" w:hAnsi="Cambria Math"/>
                </w:rPr>
              </m:ctrlPr>
            </m:e>
            <m:sub>
              <m:d>
                <m:dPr>
                  <m:begChr m:val="{"/>
                  <m:endChr m:val="}"/>
                  <m:ctrlPr>
                    <w:rPr>
                      <w:rFonts w:ascii="Cambria Math" w:hAnsi="Cambria Math"/>
                      <w:i/>
                    </w:rPr>
                  </m:ctrlPr>
                </m:dPr>
                <m:e>
                  <m:r>
                    <w:rPr>
                      <w:rFonts w:ascii="Cambria Math" w:hAnsi="Cambria Math"/>
                    </w:rPr>
                    <m:t>neg</m:t>
                  </m:r>
                </m:e>
              </m:d>
            </m:sub>
          </m:sSub>
          <m:r>
            <w:rPr>
              <w:rFonts w:ascii="Cambria Math" w:hAnsi="Cambria Math"/>
            </w:rPr>
            <m:t xml:space="preserve"> </m:t>
          </m:r>
        </m:oMath>
      </m:oMathPara>
    </w:p>
    <w:p w14:paraId="2A0EA01B" w14:textId="62FEF649" w:rsidR="00734FEE" w:rsidRPr="00A546A5" w:rsidRDefault="00E77422" w:rsidP="00734FEE">
      <w:pPr>
        <w:pStyle w:val="Titre3"/>
        <w:rPr>
          <w:lang w:val="fr-FR"/>
        </w:rPr>
      </w:pPr>
      <w:bookmarkStart w:id="106" w:name="_Toc225544652"/>
      <w:r>
        <w:rPr>
          <w:lang w:val="fr-FR"/>
        </w:rPr>
        <w:t>10</w:t>
      </w:r>
      <w:r w:rsidR="00734FEE" w:rsidRPr="00A546A5">
        <w:rPr>
          <w:lang w:val="fr-FR"/>
        </w:rPr>
        <w:t>.1</w:t>
      </w:r>
      <w:r w:rsidR="00734FEE">
        <w:rPr>
          <w:lang w:val="fr-FR"/>
        </w:rPr>
        <w:t>2</w:t>
      </w:r>
      <w:r w:rsidR="00734FEE" w:rsidRPr="00A546A5">
        <w:rPr>
          <w:lang w:val="fr-FR"/>
        </w:rPr>
        <w:t>.1. Résultats par tâche</w:t>
      </w:r>
      <w:bookmarkEnd w:id="106"/>
      <w:r w:rsidR="00802040">
        <w:rPr>
          <w:lang w:val="fr-FR"/>
        </w:rPr>
        <w:br/>
      </w:r>
    </w:p>
    <w:p w14:paraId="0E20EB93" w14:textId="77777777" w:rsidR="00734FEE" w:rsidRPr="00A546A5" w:rsidRDefault="00734FEE" w:rsidP="00734FEE">
      <w:pPr>
        <w:rPr>
          <w:lang w:val="fr-FR"/>
        </w:rPr>
      </w:pPr>
      <w:r w:rsidRPr="00A546A5">
        <w:rPr>
          <w:lang w:val="fr-FR"/>
        </w:rPr>
        <w:t xml:space="preserve">Les contrastes les plus positifs sont </w:t>
      </w:r>
      <w:r w:rsidRPr="00367652">
        <w:rPr>
          <w:i/>
          <w:iCs/>
          <w:lang w:val="fr-FR"/>
        </w:rPr>
        <w:t>(‘palier2a_top_h3_vs_negative_original.csv’)</w:t>
      </w:r>
      <w:r w:rsidRPr="00A546A5">
        <w:rPr>
          <w:lang w:val="fr-FR"/>
        </w:rPr>
        <w:t xml:space="preserve"> :</w:t>
      </w:r>
    </w:p>
    <w:tbl>
      <w:tblPr>
        <w:tblStyle w:val="Grilledutableau"/>
        <w:tblW w:w="0" w:type="auto"/>
        <w:tblLook w:val="04A0" w:firstRow="1" w:lastRow="0" w:firstColumn="1" w:lastColumn="0" w:noHBand="0" w:noVBand="1"/>
      </w:tblPr>
      <w:tblGrid>
        <w:gridCol w:w="3288"/>
        <w:gridCol w:w="3288"/>
        <w:gridCol w:w="3288"/>
      </w:tblGrid>
      <w:tr w:rsidR="00734FEE" w14:paraId="07AAF0D1" w14:textId="77777777" w:rsidTr="0022629F">
        <w:tc>
          <w:tcPr>
            <w:tcW w:w="3288" w:type="dxa"/>
          </w:tcPr>
          <w:p w14:paraId="1FFA2FFC" w14:textId="77777777" w:rsidR="00734FEE" w:rsidRDefault="00734FEE" w:rsidP="0022629F">
            <w:r w:rsidRPr="00AA7F8C">
              <w:rPr>
                <w:b/>
                <w:bCs/>
                <w:lang w:val="fr-FR"/>
              </w:rPr>
              <w:t>Task Family</w:t>
            </w:r>
          </w:p>
        </w:tc>
        <w:tc>
          <w:tcPr>
            <w:tcW w:w="3288" w:type="dxa"/>
          </w:tcPr>
          <w:p w14:paraId="5C0F9842" w14:textId="77777777" w:rsidR="00734FEE" w:rsidRDefault="00734FEE" w:rsidP="0022629F">
            <w:r w:rsidRPr="00AA7F8C">
              <w:rPr>
                <w:b/>
                <w:bCs/>
                <w:lang w:val="fr-FR"/>
              </w:rPr>
              <w:t>Stimulus</w:t>
            </w:r>
          </w:p>
        </w:tc>
        <w:tc>
          <w:tcPr>
            <w:tcW w:w="3288" w:type="dxa"/>
          </w:tcPr>
          <w:p w14:paraId="5D510147" w14:textId="77777777" w:rsidR="00734FEE" w:rsidRDefault="00734FEE" w:rsidP="0022629F">
            <w:r w:rsidRPr="00AA7F8C">
              <w:rPr>
                <w:b/>
                <w:bCs/>
                <w:lang w:val="fr-FR"/>
              </w:rPr>
              <w:t>Score</w:t>
            </w:r>
          </w:p>
        </w:tc>
      </w:tr>
      <w:tr w:rsidR="00734FEE" w14:paraId="2001002E" w14:textId="77777777" w:rsidTr="0022629F">
        <w:tc>
          <w:tcPr>
            <w:tcW w:w="3288" w:type="dxa"/>
          </w:tcPr>
          <w:p w14:paraId="43E5243E" w14:textId="77777777" w:rsidR="00734FEE" w:rsidRDefault="00734FEE" w:rsidP="0022629F">
            <w:r>
              <w:t>singular_to_plural</w:t>
            </w:r>
          </w:p>
        </w:tc>
        <w:tc>
          <w:tcPr>
            <w:tcW w:w="3288" w:type="dxa"/>
          </w:tcPr>
          <w:p w14:paraId="48AC3FB5" w14:textId="77777777" w:rsidR="00734FEE" w:rsidRDefault="00734FEE" w:rsidP="0022629F">
            <w:r>
              <w:t>inconsistency</w:t>
            </w:r>
          </w:p>
        </w:tc>
        <w:tc>
          <w:tcPr>
            <w:tcW w:w="3288" w:type="dxa"/>
          </w:tcPr>
          <w:p w14:paraId="1314CCC9" w14:textId="77777777" w:rsidR="00734FEE" w:rsidRDefault="00734FEE" w:rsidP="0022629F">
            <w:r>
              <w:t>+0.262</w:t>
            </w:r>
          </w:p>
        </w:tc>
      </w:tr>
      <w:tr w:rsidR="00734FEE" w14:paraId="34B2A877" w14:textId="77777777" w:rsidTr="0022629F">
        <w:tc>
          <w:tcPr>
            <w:tcW w:w="3288" w:type="dxa"/>
          </w:tcPr>
          <w:p w14:paraId="6170B149" w14:textId="77777777" w:rsidR="00734FEE" w:rsidRDefault="00734FEE" w:rsidP="0022629F">
            <w:r>
              <w:t>singular_to_plural</w:t>
            </w:r>
          </w:p>
        </w:tc>
        <w:tc>
          <w:tcPr>
            <w:tcW w:w="3288" w:type="dxa"/>
          </w:tcPr>
          <w:p w14:paraId="3B4E2FC9" w14:textId="77777777" w:rsidR="00734FEE" w:rsidRDefault="00734FEE" w:rsidP="0022629F">
            <w:r>
              <w:t>competence_threat</w:t>
            </w:r>
          </w:p>
        </w:tc>
        <w:tc>
          <w:tcPr>
            <w:tcW w:w="3288" w:type="dxa"/>
          </w:tcPr>
          <w:p w14:paraId="418C0BEF" w14:textId="77777777" w:rsidR="00734FEE" w:rsidRDefault="00734FEE" w:rsidP="0022629F">
            <w:r>
              <w:t>+0.177</w:t>
            </w:r>
          </w:p>
        </w:tc>
      </w:tr>
      <w:tr w:rsidR="00734FEE" w14:paraId="18A6C296" w14:textId="77777777" w:rsidTr="0022629F">
        <w:tc>
          <w:tcPr>
            <w:tcW w:w="3288" w:type="dxa"/>
          </w:tcPr>
          <w:p w14:paraId="44F5B280" w14:textId="77777777" w:rsidR="00734FEE" w:rsidRDefault="00734FEE" w:rsidP="0022629F">
            <w:r>
              <w:t>orthography_starts_with</w:t>
            </w:r>
          </w:p>
        </w:tc>
        <w:tc>
          <w:tcPr>
            <w:tcW w:w="3288" w:type="dxa"/>
          </w:tcPr>
          <w:p w14:paraId="20CDA71A" w14:textId="77777777" w:rsidR="00734FEE" w:rsidRDefault="00734FEE" w:rsidP="0022629F">
            <w:r>
              <w:t>inconsistency</w:t>
            </w:r>
          </w:p>
        </w:tc>
        <w:tc>
          <w:tcPr>
            <w:tcW w:w="3288" w:type="dxa"/>
          </w:tcPr>
          <w:p w14:paraId="0C9058AE" w14:textId="77777777" w:rsidR="00734FEE" w:rsidRDefault="00734FEE" w:rsidP="0022629F">
            <w:r>
              <w:t>+0.122</w:t>
            </w:r>
          </w:p>
        </w:tc>
      </w:tr>
      <w:tr w:rsidR="00734FEE" w14:paraId="5DDA8B92" w14:textId="77777777" w:rsidTr="0022629F">
        <w:tc>
          <w:tcPr>
            <w:tcW w:w="3288" w:type="dxa"/>
          </w:tcPr>
          <w:p w14:paraId="5083B0E2" w14:textId="77777777" w:rsidR="00734FEE" w:rsidRDefault="00734FEE" w:rsidP="0022629F">
            <w:r>
              <w:t>cause_and_effect</w:t>
            </w:r>
          </w:p>
        </w:tc>
        <w:tc>
          <w:tcPr>
            <w:tcW w:w="3288" w:type="dxa"/>
          </w:tcPr>
          <w:p w14:paraId="6725B760" w14:textId="77777777" w:rsidR="00734FEE" w:rsidRDefault="00734FEE" w:rsidP="0022629F">
            <w:r>
              <w:t>social_comparison</w:t>
            </w:r>
          </w:p>
        </w:tc>
        <w:tc>
          <w:tcPr>
            <w:tcW w:w="3288" w:type="dxa"/>
          </w:tcPr>
          <w:p w14:paraId="2CF8BF95" w14:textId="77777777" w:rsidR="00734FEE" w:rsidRDefault="00734FEE" w:rsidP="0022629F">
            <w:r>
              <w:t>+0.110666</w:t>
            </w:r>
          </w:p>
        </w:tc>
      </w:tr>
      <w:tr w:rsidR="00734FEE" w14:paraId="2DDBDE9A" w14:textId="77777777" w:rsidTr="0022629F">
        <w:tc>
          <w:tcPr>
            <w:tcW w:w="3288" w:type="dxa"/>
          </w:tcPr>
          <w:p w14:paraId="24295514" w14:textId="77777777" w:rsidR="00734FEE" w:rsidRDefault="00734FEE" w:rsidP="0022629F">
            <w:r>
              <w:t>translation_en-es</w:t>
            </w:r>
          </w:p>
        </w:tc>
        <w:tc>
          <w:tcPr>
            <w:tcW w:w="3288" w:type="dxa"/>
          </w:tcPr>
          <w:p w14:paraId="60B1AF77" w14:textId="77777777" w:rsidR="00734FEE" w:rsidRDefault="00734FEE" w:rsidP="0022629F">
            <w:r>
              <w:t>regret</w:t>
            </w:r>
          </w:p>
        </w:tc>
        <w:tc>
          <w:tcPr>
            <w:tcW w:w="3288" w:type="dxa"/>
          </w:tcPr>
          <w:p w14:paraId="1BA541D9" w14:textId="77777777" w:rsidR="00734FEE" w:rsidRDefault="00734FEE" w:rsidP="0022629F">
            <w:r>
              <w:t>+0.083</w:t>
            </w:r>
          </w:p>
        </w:tc>
      </w:tr>
      <w:tr w:rsidR="00734FEE" w14:paraId="72E88EF2" w14:textId="77777777" w:rsidTr="0022629F">
        <w:tc>
          <w:tcPr>
            <w:tcW w:w="3288" w:type="dxa"/>
          </w:tcPr>
          <w:p w14:paraId="66F77955" w14:textId="77777777" w:rsidR="00734FEE" w:rsidRDefault="00734FEE" w:rsidP="0022629F">
            <w:r>
              <w:t>orthography_starts_with</w:t>
            </w:r>
          </w:p>
        </w:tc>
        <w:tc>
          <w:tcPr>
            <w:tcW w:w="3288" w:type="dxa"/>
          </w:tcPr>
          <w:p w14:paraId="3EF6A558" w14:textId="77777777" w:rsidR="00734FEE" w:rsidRDefault="00734FEE" w:rsidP="0022629F">
            <w:r>
              <w:t>competence_threat</w:t>
            </w:r>
          </w:p>
        </w:tc>
        <w:tc>
          <w:tcPr>
            <w:tcW w:w="3288" w:type="dxa"/>
          </w:tcPr>
          <w:p w14:paraId="1731F74A" w14:textId="77777777" w:rsidR="00734FEE" w:rsidRDefault="00734FEE" w:rsidP="0022629F">
            <w:r>
              <w:t>+0.072</w:t>
            </w:r>
          </w:p>
        </w:tc>
      </w:tr>
      <w:tr w:rsidR="00734FEE" w14:paraId="2449B5D2" w14:textId="77777777" w:rsidTr="0022629F">
        <w:tc>
          <w:tcPr>
            <w:tcW w:w="3288" w:type="dxa"/>
          </w:tcPr>
          <w:p w14:paraId="5EC0DB8A" w14:textId="77777777" w:rsidR="00734FEE" w:rsidRDefault="00734FEE" w:rsidP="0022629F">
            <w:r w:rsidRPr="00A546A5">
              <w:rPr>
                <w:lang w:val="fr-FR"/>
              </w:rPr>
              <w:t>translation_en-fr</w:t>
            </w:r>
          </w:p>
        </w:tc>
        <w:tc>
          <w:tcPr>
            <w:tcW w:w="3288" w:type="dxa"/>
          </w:tcPr>
          <w:p w14:paraId="27B32044" w14:textId="77777777" w:rsidR="00734FEE" w:rsidRDefault="00734FEE" w:rsidP="0022629F">
            <w:r>
              <w:t>inconsistency</w:t>
            </w:r>
          </w:p>
        </w:tc>
        <w:tc>
          <w:tcPr>
            <w:tcW w:w="3288" w:type="dxa"/>
          </w:tcPr>
          <w:p w14:paraId="1DE99018" w14:textId="77777777" w:rsidR="00734FEE" w:rsidRDefault="00734FEE" w:rsidP="0022629F">
            <w:r w:rsidRPr="00A546A5">
              <w:rPr>
                <w:lang w:val="fr-FR"/>
              </w:rPr>
              <w:t>+0.053</w:t>
            </w:r>
          </w:p>
        </w:tc>
      </w:tr>
      <w:tr w:rsidR="00734FEE" w14:paraId="0864A9B8" w14:textId="77777777" w:rsidTr="0022629F">
        <w:tc>
          <w:tcPr>
            <w:tcW w:w="3288" w:type="dxa"/>
          </w:tcPr>
          <w:p w14:paraId="3AD10F9B" w14:textId="77777777" w:rsidR="00734FEE" w:rsidRDefault="00734FEE" w:rsidP="0022629F">
            <w:r>
              <w:t>cause_and_effect</w:t>
            </w:r>
          </w:p>
        </w:tc>
        <w:tc>
          <w:tcPr>
            <w:tcW w:w="3288" w:type="dxa"/>
          </w:tcPr>
          <w:p w14:paraId="015090BE" w14:textId="77777777" w:rsidR="00734FEE" w:rsidRDefault="00734FEE" w:rsidP="0022629F">
            <w:r w:rsidRPr="00A546A5">
              <w:rPr>
                <w:lang w:val="fr-FR"/>
              </w:rPr>
              <w:t>urgency</w:t>
            </w:r>
          </w:p>
        </w:tc>
        <w:tc>
          <w:tcPr>
            <w:tcW w:w="3288" w:type="dxa"/>
          </w:tcPr>
          <w:p w14:paraId="0ACD7DED" w14:textId="77777777" w:rsidR="00734FEE" w:rsidRDefault="00734FEE" w:rsidP="0022629F">
            <w:r w:rsidRPr="00A546A5">
              <w:rPr>
                <w:lang w:val="fr-FR"/>
              </w:rPr>
              <w:t>+0.050666</w:t>
            </w:r>
          </w:p>
        </w:tc>
      </w:tr>
    </w:tbl>
    <w:p w14:paraId="18CFB4CD" w14:textId="77777777" w:rsidR="00734FEE" w:rsidRPr="00A546A5" w:rsidRDefault="00734FEE" w:rsidP="00734FEE">
      <w:pPr>
        <w:rPr>
          <w:lang w:val="fr-FR"/>
        </w:rPr>
      </w:pPr>
      <w:r>
        <w:rPr>
          <w:lang w:val="fr-FR"/>
        </w:rPr>
        <w:br/>
      </w:r>
      <w:r w:rsidRPr="00A546A5">
        <w:rPr>
          <w:lang w:val="fr-FR"/>
        </w:rPr>
        <w:t>Les contrastes négatifs les plus forts sont :</w:t>
      </w:r>
    </w:p>
    <w:tbl>
      <w:tblPr>
        <w:tblStyle w:val="Grilledutableau"/>
        <w:tblW w:w="0" w:type="auto"/>
        <w:tblLook w:val="04A0" w:firstRow="1" w:lastRow="0" w:firstColumn="1" w:lastColumn="0" w:noHBand="0" w:noVBand="1"/>
      </w:tblPr>
      <w:tblGrid>
        <w:gridCol w:w="3288"/>
        <w:gridCol w:w="3288"/>
        <w:gridCol w:w="3288"/>
      </w:tblGrid>
      <w:tr w:rsidR="00734FEE" w14:paraId="798906C1" w14:textId="77777777" w:rsidTr="0022629F">
        <w:tc>
          <w:tcPr>
            <w:tcW w:w="3288" w:type="dxa"/>
          </w:tcPr>
          <w:p w14:paraId="7357DA19" w14:textId="77777777" w:rsidR="00734FEE" w:rsidRDefault="00734FEE" w:rsidP="0022629F">
            <w:pPr>
              <w:rPr>
                <w:lang w:val="fr-FR"/>
              </w:rPr>
            </w:pPr>
            <w:r w:rsidRPr="00AA7F8C">
              <w:rPr>
                <w:b/>
                <w:bCs/>
                <w:lang w:val="fr-FR"/>
              </w:rPr>
              <w:t>Task Family</w:t>
            </w:r>
          </w:p>
        </w:tc>
        <w:tc>
          <w:tcPr>
            <w:tcW w:w="3288" w:type="dxa"/>
          </w:tcPr>
          <w:p w14:paraId="0C56ED6E" w14:textId="77777777" w:rsidR="00734FEE" w:rsidRDefault="00734FEE" w:rsidP="0022629F">
            <w:pPr>
              <w:rPr>
                <w:lang w:val="fr-FR"/>
              </w:rPr>
            </w:pPr>
            <w:r w:rsidRPr="00AA7F8C">
              <w:rPr>
                <w:b/>
                <w:bCs/>
                <w:lang w:val="fr-FR"/>
              </w:rPr>
              <w:t>Stimulus</w:t>
            </w:r>
          </w:p>
        </w:tc>
        <w:tc>
          <w:tcPr>
            <w:tcW w:w="3288" w:type="dxa"/>
          </w:tcPr>
          <w:p w14:paraId="7DDF45E3" w14:textId="77777777" w:rsidR="00734FEE" w:rsidRDefault="00734FEE" w:rsidP="0022629F">
            <w:pPr>
              <w:rPr>
                <w:lang w:val="fr-FR"/>
              </w:rPr>
            </w:pPr>
            <w:r w:rsidRPr="00AA7F8C">
              <w:rPr>
                <w:b/>
                <w:bCs/>
                <w:lang w:val="fr-FR"/>
              </w:rPr>
              <w:t>Score</w:t>
            </w:r>
          </w:p>
        </w:tc>
      </w:tr>
      <w:tr w:rsidR="00734FEE" w14:paraId="5B15CBC3" w14:textId="77777777" w:rsidTr="0022629F">
        <w:tc>
          <w:tcPr>
            <w:tcW w:w="3288" w:type="dxa"/>
          </w:tcPr>
          <w:p w14:paraId="18D50C88" w14:textId="77777777" w:rsidR="00734FEE" w:rsidRDefault="00734FEE" w:rsidP="0022629F">
            <w:pPr>
              <w:rPr>
                <w:lang w:val="fr-FR"/>
              </w:rPr>
            </w:pPr>
            <w:r>
              <w:t>rhymes</w:t>
            </w:r>
          </w:p>
        </w:tc>
        <w:tc>
          <w:tcPr>
            <w:tcW w:w="3288" w:type="dxa"/>
          </w:tcPr>
          <w:p w14:paraId="404E7EF8" w14:textId="77777777" w:rsidR="00734FEE" w:rsidRDefault="00734FEE" w:rsidP="0022629F">
            <w:pPr>
              <w:rPr>
                <w:lang w:val="fr-FR"/>
              </w:rPr>
            </w:pPr>
            <w:r>
              <w:t>inconsistency</w:t>
            </w:r>
          </w:p>
        </w:tc>
        <w:tc>
          <w:tcPr>
            <w:tcW w:w="3288" w:type="dxa"/>
          </w:tcPr>
          <w:p w14:paraId="1E69C776" w14:textId="77777777" w:rsidR="00734FEE" w:rsidRDefault="00734FEE" w:rsidP="0022629F">
            <w:pPr>
              <w:rPr>
                <w:lang w:val="fr-FR"/>
              </w:rPr>
            </w:pPr>
            <w:r>
              <w:t>-0.165</w:t>
            </w:r>
          </w:p>
        </w:tc>
      </w:tr>
      <w:tr w:rsidR="00734FEE" w14:paraId="4FDDAB39" w14:textId="77777777" w:rsidTr="0022629F">
        <w:tc>
          <w:tcPr>
            <w:tcW w:w="3288" w:type="dxa"/>
          </w:tcPr>
          <w:p w14:paraId="6E36E622" w14:textId="77777777" w:rsidR="00734FEE" w:rsidRDefault="00734FEE" w:rsidP="0022629F">
            <w:pPr>
              <w:rPr>
                <w:lang w:val="fr-FR"/>
              </w:rPr>
            </w:pPr>
            <w:r>
              <w:t>rhymes</w:t>
            </w:r>
          </w:p>
        </w:tc>
        <w:tc>
          <w:tcPr>
            <w:tcW w:w="3288" w:type="dxa"/>
          </w:tcPr>
          <w:p w14:paraId="4B278E94" w14:textId="77777777" w:rsidR="00734FEE" w:rsidRDefault="00734FEE" w:rsidP="0022629F">
            <w:pPr>
              <w:rPr>
                <w:lang w:val="fr-FR"/>
              </w:rPr>
            </w:pPr>
            <w:r>
              <w:t>regret</w:t>
            </w:r>
          </w:p>
        </w:tc>
        <w:tc>
          <w:tcPr>
            <w:tcW w:w="3288" w:type="dxa"/>
          </w:tcPr>
          <w:p w14:paraId="479590B8" w14:textId="77777777" w:rsidR="00734FEE" w:rsidRDefault="00734FEE" w:rsidP="0022629F">
            <w:pPr>
              <w:rPr>
                <w:lang w:val="fr-FR"/>
              </w:rPr>
            </w:pPr>
            <w:r>
              <w:t>-0.115</w:t>
            </w:r>
          </w:p>
        </w:tc>
      </w:tr>
      <w:tr w:rsidR="00734FEE" w14:paraId="5841BD97" w14:textId="77777777" w:rsidTr="0022629F">
        <w:tc>
          <w:tcPr>
            <w:tcW w:w="3288" w:type="dxa"/>
          </w:tcPr>
          <w:p w14:paraId="05FE9562" w14:textId="77777777" w:rsidR="00734FEE" w:rsidRDefault="00734FEE" w:rsidP="0022629F">
            <w:pPr>
              <w:rPr>
                <w:lang w:val="fr-FR"/>
              </w:rPr>
            </w:pPr>
            <w:r>
              <w:t>rhymes</w:t>
            </w:r>
          </w:p>
        </w:tc>
        <w:tc>
          <w:tcPr>
            <w:tcW w:w="3288" w:type="dxa"/>
          </w:tcPr>
          <w:p w14:paraId="12B584C1" w14:textId="77777777" w:rsidR="00734FEE" w:rsidRDefault="00734FEE" w:rsidP="0022629F">
            <w:pPr>
              <w:rPr>
                <w:lang w:val="fr-FR"/>
              </w:rPr>
            </w:pPr>
            <w:r>
              <w:t>competence_threat</w:t>
            </w:r>
          </w:p>
        </w:tc>
        <w:tc>
          <w:tcPr>
            <w:tcW w:w="3288" w:type="dxa"/>
          </w:tcPr>
          <w:p w14:paraId="58B2A3C6" w14:textId="77777777" w:rsidR="00734FEE" w:rsidRDefault="00734FEE" w:rsidP="0022629F">
            <w:pPr>
              <w:rPr>
                <w:lang w:val="fr-FR"/>
              </w:rPr>
            </w:pPr>
            <w:r>
              <w:t>-0.1</w:t>
            </w:r>
          </w:p>
        </w:tc>
      </w:tr>
      <w:tr w:rsidR="00734FEE" w14:paraId="5CFBEF96" w14:textId="77777777" w:rsidTr="0022629F">
        <w:tc>
          <w:tcPr>
            <w:tcW w:w="3288" w:type="dxa"/>
          </w:tcPr>
          <w:p w14:paraId="6D1341D0" w14:textId="77777777" w:rsidR="00734FEE" w:rsidRDefault="00734FEE" w:rsidP="0022629F">
            <w:pPr>
              <w:rPr>
                <w:lang w:val="fr-FR"/>
              </w:rPr>
            </w:pPr>
            <w:r>
              <w:t>rhymes</w:t>
            </w:r>
          </w:p>
        </w:tc>
        <w:tc>
          <w:tcPr>
            <w:tcW w:w="3288" w:type="dxa"/>
          </w:tcPr>
          <w:p w14:paraId="16D0C15A" w14:textId="77777777" w:rsidR="00734FEE" w:rsidRDefault="00734FEE" w:rsidP="0022629F">
            <w:pPr>
              <w:rPr>
                <w:lang w:val="fr-FR"/>
              </w:rPr>
            </w:pPr>
            <w:r w:rsidRPr="00A546A5">
              <w:rPr>
                <w:lang w:val="fr-FR"/>
              </w:rPr>
              <w:t>social_comparison</w:t>
            </w:r>
          </w:p>
        </w:tc>
        <w:tc>
          <w:tcPr>
            <w:tcW w:w="3288" w:type="dxa"/>
          </w:tcPr>
          <w:p w14:paraId="619645AD" w14:textId="77777777" w:rsidR="00734FEE" w:rsidRDefault="00734FEE" w:rsidP="0022629F">
            <w:pPr>
              <w:rPr>
                <w:lang w:val="fr-FR"/>
              </w:rPr>
            </w:pPr>
            <w:r>
              <w:t>-0.08</w:t>
            </w:r>
          </w:p>
        </w:tc>
      </w:tr>
      <w:tr w:rsidR="00734FEE" w14:paraId="6E239418" w14:textId="77777777" w:rsidTr="0022629F">
        <w:tc>
          <w:tcPr>
            <w:tcW w:w="3288" w:type="dxa"/>
          </w:tcPr>
          <w:p w14:paraId="4823435B" w14:textId="77777777" w:rsidR="00734FEE" w:rsidRDefault="00734FEE" w:rsidP="0022629F">
            <w:pPr>
              <w:rPr>
                <w:lang w:val="fr-FR"/>
              </w:rPr>
            </w:pPr>
            <w:r w:rsidRPr="00A546A5">
              <w:rPr>
                <w:lang w:val="fr-FR"/>
              </w:rPr>
              <w:lastRenderedPageBreak/>
              <w:t>word_in_context</w:t>
            </w:r>
          </w:p>
        </w:tc>
        <w:tc>
          <w:tcPr>
            <w:tcW w:w="3288" w:type="dxa"/>
          </w:tcPr>
          <w:p w14:paraId="0BDBC930" w14:textId="77777777" w:rsidR="00734FEE" w:rsidRDefault="00734FEE" w:rsidP="0022629F">
            <w:pPr>
              <w:rPr>
                <w:lang w:val="fr-FR"/>
              </w:rPr>
            </w:pPr>
            <w:r>
              <w:t>competence_threat</w:t>
            </w:r>
          </w:p>
        </w:tc>
        <w:tc>
          <w:tcPr>
            <w:tcW w:w="3288" w:type="dxa"/>
          </w:tcPr>
          <w:p w14:paraId="09C1E2B9" w14:textId="77777777" w:rsidR="00734FEE" w:rsidRDefault="00734FEE" w:rsidP="0022629F">
            <w:pPr>
              <w:rPr>
                <w:lang w:val="fr-FR"/>
              </w:rPr>
            </w:pPr>
            <w:r>
              <w:t>-0.07</w:t>
            </w:r>
          </w:p>
        </w:tc>
      </w:tr>
      <w:tr w:rsidR="00734FEE" w14:paraId="7CA2AD82" w14:textId="77777777" w:rsidTr="0022629F">
        <w:tc>
          <w:tcPr>
            <w:tcW w:w="3288" w:type="dxa"/>
          </w:tcPr>
          <w:p w14:paraId="65F54218" w14:textId="77777777" w:rsidR="00734FEE" w:rsidRDefault="00734FEE" w:rsidP="0022629F">
            <w:pPr>
              <w:rPr>
                <w:lang w:val="fr-FR"/>
              </w:rPr>
            </w:pPr>
            <w:r w:rsidRPr="00A546A5">
              <w:rPr>
                <w:lang w:val="fr-FR"/>
              </w:rPr>
              <w:t>word_in_context</w:t>
            </w:r>
          </w:p>
        </w:tc>
        <w:tc>
          <w:tcPr>
            <w:tcW w:w="3288" w:type="dxa"/>
          </w:tcPr>
          <w:p w14:paraId="0CF589C9" w14:textId="77777777" w:rsidR="00734FEE" w:rsidRDefault="00734FEE" w:rsidP="0022629F">
            <w:pPr>
              <w:rPr>
                <w:lang w:val="fr-FR"/>
              </w:rPr>
            </w:pPr>
            <w:r w:rsidRPr="00A546A5">
              <w:rPr>
                <w:lang w:val="fr-FR"/>
              </w:rPr>
              <w:t>social_comparison</w:t>
            </w:r>
          </w:p>
        </w:tc>
        <w:tc>
          <w:tcPr>
            <w:tcW w:w="3288" w:type="dxa"/>
          </w:tcPr>
          <w:p w14:paraId="42B3892F" w14:textId="77777777" w:rsidR="00734FEE" w:rsidRDefault="00734FEE" w:rsidP="0022629F">
            <w:pPr>
              <w:rPr>
                <w:lang w:val="fr-FR"/>
              </w:rPr>
            </w:pPr>
            <w:r>
              <w:t>-0.06</w:t>
            </w:r>
          </w:p>
        </w:tc>
      </w:tr>
      <w:tr w:rsidR="00734FEE" w14:paraId="1073623C" w14:textId="77777777" w:rsidTr="0022629F">
        <w:tc>
          <w:tcPr>
            <w:tcW w:w="3288" w:type="dxa"/>
          </w:tcPr>
          <w:p w14:paraId="07E7417A" w14:textId="77777777" w:rsidR="00734FEE" w:rsidRDefault="00734FEE" w:rsidP="0022629F">
            <w:pPr>
              <w:rPr>
                <w:lang w:val="fr-FR"/>
              </w:rPr>
            </w:pPr>
            <w:r w:rsidRPr="00A546A5">
              <w:rPr>
                <w:lang w:val="fr-FR"/>
              </w:rPr>
              <w:t>word_in_context</w:t>
            </w:r>
          </w:p>
        </w:tc>
        <w:tc>
          <w:tcPr>
            <w:tcW w:w="3288" w:type="dxa"/>
          </w:tcPr>
          <w:p w14:paraId="4DC79280" w14:textId="77777777" w:rsidR="00734FEE" w:rsidRDefault="00734FEE" w:rsidP="0022629F">
            <w:pPr>
              <w:rPr>
                <w:lang w:val="fr-FR"/>
              </w:rPr>
            </w:pPr>
            <w:r w:rsidRPr="00A546A5">
              <w:rPr>
                <w:lang w:val="fr-FR"/>
              </w:rPr>
              <w:t>urgency</w:t>
            </w:r>
          </w:p>
        </w:tc>
        <w:tc>
          <w:tcPr>
            <w:tcW w:w="3288" w:type="dxa"/>
          </w:tcPr>
          <w:p w14:paraId="7C4C26A4" w14:textId="77777777" w:rsidR="00734FEE" w:rsidRDefault="00734FEE" w:rsidP="0022629F">
            <w:pPr>
              <w:rPr>
                <w:lang w:val="fr-FR"/>
              </w:rPr>
            </w:pPr>
            <w:r w:rsidRPr="00A546A5">
              <w:rPr>
                <w:lang w:val="fr-FR"/>
              </w:rPr>
              <w:t>-0.06</w:t>
            </w:r>
          </w:p>
        </w:tc>
      </w:tr>
      <w:tr w:rsidR="00734FEE" w14:paraId="02EFF766" w14:textId="77777777" w:rsidTr="0022629F">
        <w:tc>
          <w:tcPr>
            <w:tcW w:w="3288" w:type="dxa"/>
          </w:tcPr>
          <w:p w14:paraId="358C46A1" w14:textId="77777777" w:rsidR="00734FEE" w:rsidRDefault="00734FEE" w:rsidP="0022629F">
            <w:pPr>
              <w:rPr>
                <w:lang w:val="fr-FR"/>
              </w:rPr>
            </w:pPr>
            <w:r w:rsidRPr="00A546A5">
              <w:rPr>
                <w:lang w:val="fr-FR"/>
              </w:rPr>
              <w:t>translation_en-es</w:t>
            </w:r>
          </w:p>
        </w:tc>
        <w:tc>
          <w:tcPr>
            <w:tcW w:w="3288" w:type="dxa"/>
          </w:tcPr>
          <w:p w14:paraId="617E561E" w14:textId="77777777" w:rsidR="00734FEE" w:rsidRDefault="00734FEE" w:rsidP="0022629F">
            <w:pPr>
              <w:rPr>
                <w:lang w:val="fr-FR"/>
              </w:rPr>
            </w:pPr>
            <w:r w:rsidRPr="00A546A5">
              <w:rPr>
                <w:lang w:val="fr-FR"/>
              </w:rPr>
              <w:t>social_comparison</w:t>
            </w:r>
          </w:p>
        </w:tc>
        <w:tc>
          <w:tcPr>
            <w:tcW w:w="3288" w:type="dxa"/>
          </w:tcPr>
          <w:p w14:paraId="46BAAF9D" w14:textId="77777777" w:rsidR="00734FEE" w:rsidRDefault="00734FEE" w:rsidP="0022629F">
            <w:pPr>
              <w:rPr>
                <w:lang w:val="fr-FR"/>
              </w:rPr>
            </w:pPr>
            <w:r w:rsidRPr="00A546A5">
              <w:rPr>
                <w:lang w:val="fr-FR"/>
              </w:rPr>
              <w:t>-0.052</w:t>
            </w:r>
          </w:p>
        </w:tc>
      </w:tr>
    </w:tbl>
    <w:p w14:paraId="4AF2C3F8" w14:textId="77777777" w:rsidR="00734FEE" w:rsidRPr="00A546A5" w:rsidRDefault="00734FEE" w:rsidP="00734FEE">
      <w:pPr>
        <w:rPr>
          <w:lang w:val="fr-FR"/>
        </w:rPr>
      </w:pPr>
      <w:r>
        <w:rPr>
          <w:lang w:val="fr-FR"/>
        </w:rPr>
        <w:t>Dans une perspective comparative entre H3 et le papier original, on constate que</w:t>
      </w:r>
      <w:r w:rsidRPr="00A546A5">
        <w:rPr>
          <w:lang w:val="fr-FR"/>
        </w:rPr>
        <w:t xml:space="preserve"> certaines catégories H3 sont nettement moins destructrices que </w:t>
      </w:r>
      <w:r w:rsidRPr="00D44961">
        <w:rPr>
          <w:i/>
          <w:iCs/>
          <w:lang w:val="fr-FR"/>
        </w:rPr>
        <w:t xml:space="preserve">‘negative_original’ </w:t>
      </w:r>
      <w:r w:rsidRPr="00A546A5">
        <w:rPr>
          <w:lang w:val="fr-FR"/>
        </w:rPr>
        <w:t>sur certaines tâches, mais que d’autres sont au contraire moins bonnes.</w:t>
      </w:r>
    </w:p>
    <w:p w14:paraId="5FF4B1F2" w14:textId="77777777" w:rsidR="00734FEE" w:rsidRDefault="00734FEE" w:rsidP="00734FEE">
      <w:pPr>
        <w:keepNext/>
      </w:pPr>
      <w:r w:rsidRPr="00D44961">
        <w:rPr>
          <w:noProof/>
        </w:rPr>
        <w:drawing>
          <wp:inline distT="0" distB="0" distL="0" distR="0" wp14:anchorId="7806CF81" wp14:editId="38538B37">
            <wp:extent cx="6126480" cy="2249805"/>
            <wp:effectExtent l="0" t="0" r="7620" b="0"/>
            <wp:docPr id="129552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26213" name=""/>
                    <pic:cNvPicPr/>
                  </pic:nvPicPr>
                  <pic:blipFill>
                    <a:blip r:embed="rId22"/>
                    <a:stretch>
                      <a:fillRect/>
                    </a:stretch>
                  </pic:blipFill>
                  <pic:spPr>
                    <a:xfrm>
                      <a:off x="0" y="0"/>
                      <a:ext cx="6126480" cy="2249805"/>
                    </a:xfrm>
                    <a:prstGeom prst="rect">
                      <a:avLst/>
                    </a:prstGeom>
                  </pic:spPr>
                </pic:pic>
              </a:graphicData>
            </a:graphic>
          </wp:inline>
        </w:drawing>
      </w:r>
    </w:p>
    <w:p w14:paraId="071384AB" w14:textId="062E31DC" w:rsidR="00734FEE" w:rsidRDefault="00734FEE" w:rsidP="00734FEE">
      <w:pPr>
        <w:pStyle w:val="Lgende"/>
        <w:rPr>
          <w:i/>
          <w:iCs/>
          <w:color w:val="595959" w:themeColor="text1" w:themeTint="A6"/>
        </w:rPr>
      </w:pPr>
      <w:r w:rsidRPr="00734FEE">
        <w:rPr>
          <w:i/>
          <w:iCs/>
          <w:color w:val="595959" w:themeColor="text1" w:themeTint="A6"/>
        </w:rPr>
        <w:t>h3_minus_negative_original_heatmap</w:t>
      </w:r>
    </w:p>
    <w:p w14:paraId="000027A5" w14:textId="77777777" w:rsidR="00734FEE" w:rsidRPr="00594537" w:rsidRDefault="00734FEE" w:rsidP="00734FEE"/>
    <w:p w14:paraId="4FA985BD" w14:textId="45CB5B20" w:rsidR="00734FEE" w:rsidRPr="00A546A5" w:rsidRDefault="00E77422" w:rsidP="00734FEE">
      <w:pPr>
        <w:pStyle w:val="Titre3"/>
        <w:rPr>
          <w:lang w:val="fr-FR"/>
        </w:rPr>
      </w:pPr>
      <w:bookmarkStart w:id="107" w:name="_Toc225544653"/>
      <w:r w:rsidRPr="00594537">
        <w:t>10</w:t>
      </w:r>
      <w:r w:rsidR="00734FEE" w:rsidRPr="00594537">
        <w:t xml:space="preserve">.12.2. </w:t>
      </w:r>
      <w:r w:rsidR="00734FEE" w:rsidRPr="00A546A5">
        <w:rPr>
          <w:lang w:val="fr-FR"/>
        </w:rPr>
        <w:t>Résultats par famille</w:t>
      </w:r>
      <w:bookmarkEnd w:id="107"/>
      <w:r w:rsidR="00802040">
        <w:rPr>
          <w:lang w:val="fr-FR"/>
        </w:rPr>
        <w:br/>
      </w:r>
    </w:p>
    <w:p w14:paraId="766EE71B" w14:textId="77777777" w:rsidR="00734FEE" w:rsidRPr="00A546A5" w:rsidRDefault="00734FEE" w:rsidP="00734FEE">
      <w:pPr>
        <w:rPr>
          <w:lang w:val="fr-FR"/>
        </w:rPr>
      </w:pPr>
      <w:r w:rsidRPr="00A546A5">
        <w:rPr>
          <w:lang w:val="fr-FR"/>
        </w:rPr>
        <w:t xml:space="preserve">Au niveau </w:t>
      </w:r>
      <w:r w:rsidRPr="00D44961">
        <w:rPr>
          <w:i/>
          <w:iCs/>
          <w:lang w:val="fr-FR"/>
        </w:rPr>
        <w:t>‘task_family’</w:t>
      </w:r>
      <w:r w:rsidRPr="00A546A5">
        <w:rPr>
          <w:lang w:val="fr-FR"/>
        </w:rPr>
        <w:t>, les meilleurs contrastes moyens sont :</w:t>
      </w:r>
    </w:p>
    <w:tbl>
      <w:tblPr>
        <w:tblStyle w:val="Grilledutableau"/>
        <w:tblW w:w="0" w:type="auto"/>
        <w:tblLook w:val="04A0" w:firstRow="1" w:lastRow="0" w:firstColumn="1" w:lastColumn="0" w:noHBand="0" w:noVBand="1"/>
      </w:tblPr>
      <w:tblGrid>
        <w:gridCol w:w="3288"/>
        <w:gridCol w:w="3288"/>
        <w:gridCol w:w="3288"/>
      </w:tblGrid>
      <w:tr w:rsidR="00734FEE" w14:paraId="0AD4075D" w14:textId="77777777" w:rsidTr="0022629F">
        <w:tc>
          <w:tcPr>
            <w:tcW w:w="3288" w:type="dxa"/>
          </w:tcPr>
          <w:p w14:paraId="17A4EA0D" w14:textId="77777777" w:rsidR="00734FEE" w:rsidRDefault="00734FEE" w:rsidP="0022629F">
            <w:pPr>
              <w:rPr>
                <w:lang w:val="fr-FR"/>
              </w:rPr>
            </w:pPr>
            <w:r w:rsidRPr="00AA7F8C">
              <w:rPr>
                <w:b/>
                <w:bCs/>
                <w:lang w:val="fr-FR"/>
              </w:rPr>
              <w:t>Task Family</w:t>
            </w:r>
          </w:p>
        </w:tc>
        <w:tc>
          <w:tcPr>
            <w:tcW w:w="3288" w:type="dxa"/>
          </w:tcPr>
          <w:p w14:paraId="2CB3B649" w14:textId="77777777" w:rsidR="00734FEE" w:rsidRDefault="00734FEE" w:rsidP="0022629F">
            <w:pPr>
              <w:rPr>
                <w:lang w:val="fr-FR"/>
              </w:rPr>
            </w:pPr>
            <w:r w:rsidRPr="00AA7F8C">
              <w:rPr>
                <w:b/>
                <w:bCs/>
                <w:lang w:val="fr-FR"/>
              </w:rPr>
              <w:t>Stimulus</w:t>
            </w:r>
          </w:p>
        </w:tc>
        <w:tc>
          <w:tcPr>
            <w:tcW w:w="3288" w:type="dxa"/>
          </w:tcPr>
          <w:p w14:paraId="0564E5E4" w14:textId="77777777" w:rsidR="00734FEE" w:rsidRDefault="00734FEE" w:rsidP="0022629F">
            <w:pPr>
              <w:rPr>
                <w:lang w:val="fr-FR"/>
              </w:rPr>
            </w:pPr>
            <w:r w:rsidRPr="00AA7F8C">
              <w:rPr>
                <w:b/>
                <w:bCs/>
                <w:lang w:val="fr-FR"/>
              </w:rPr>
              <w:t>Score</w:t>
            </w:r>
          </w:p>
        </w:tc>
      </w:tr>
      <w:tr w:rsidR="00734FEE" w14:paraId="6BC41944" w14:textId="77777777" w:rsidTr="0022629F">
        <w:tc>
          <w:tcPr>
            <w:tcW w:w="3288" w:type="dxa"/>
          </w:tcPr>
          <w:p w14:paraId="032B42B8" w14:textId="77777777" w:rsidR="00734FEE" w:rsidRDefault="00734FEE" w:rsidP="0022629F">
            <w:pPr>
              <w:rPr>
                <w:lang w:val="fr-FR"/>
              </w:rPr>
            </w:pPr>
            <w:r>
              <w:t>morphology</w:t>
            </w:r>
          </w:p>
        </w:tc>
        <w:tc>
          <w:tcPr>
            <w:tcW w:w="3288" w:type="dxa"/>
          </w:tcPr>
          <w:p w14:paraId="2DAB4EB5" w14:textId="77777777" w:rsidR="00734FEE" w:rsidRDefault="00734FEE" w:rsidP="0022629F">
            <w:pPr>
              <w:rPr>
                <w:lang w:val="fr-FR"/>
              </w:rPr>
            </w:pPr>
            <w:r>
              <w:t>inconsistency</w:t>
            </w:r>
          </w:p>
        </w:tc>
        <w:tc>
          <w:tcPr>
            <w:tcW w:w="3288" w:type="dxa"/>
          </w:tcPr>
          <w:p w14:paraId="1FF742A3" w14:textId="77777777" w:rsidR="00734FEE" w:rsidRDefault="00734FEE" w:rsidP="0022629F">
            <w:pPr>
              <w:rPr>
                <w:lang w:val="fr-FR"/>
              </w:rPr>
            </w:pPr>
            <w:r>
              <w:t>+0.262</w:t>
            </w:r>
          </w:p>
        </w:tc>
      </w:tr>
      <w:tr w:rsidR="00734FEE" w14:paraId="3921BE15" w14:textId="77777777" w:rsidTr="0022629F">
        <w:tc>
          <w:tcPr>
            <w:tcW w:w="3288" w:type="dxa"/>
          </w:tcPr>
          <w:p w14:paraId="5D0A2C6E" w14:textId="77777777" w:rsidR="00734FEE" w:rsidRDefault="00734FEE" w:rsidP="0022629F">
            <w:pPr>
              <w:rPr>
                <w:lang w:val="fr-FR"/>
              </w:rPr>
            </w:pPr>
            <w:r>
              <w:t>causal_reasoning</w:t>
            </w:r>
          </w:p>
        </w:tc>
        <w:tc>
          <w:tcPr>
            <w:tcW w:w="3288" w:type="dxa"/>
          </w:tcPr>
          <w:p w14:paraId="6A5752FF" w14:textId="77777777" w:rsidR="00734FEE" w:rsidRDefault="00734FEE" w:rsidP="0022629F">
            <w:pPr>
              <w:rPr>
                <w:lang w:val="fr-FR"/>
              </w:rPr>
            </w:pPr>
            <w:r>
              <w:t>social_comparison</w:t>
            </w:r>
          </w:p>
        </w:tc>
        <w:tc>
          <w:tcPr>
            <w:tcW w:w="3288" w:type="dxa"/>
          </w:tcPr>
          <w:p w14:paraId="3317F514" w14:textId="77777777" w:rsidR="00734FEE" w:rsidRDefault="00734FEE" w:rsidP="0022629F">
            <w:pPr>
              <w:rPr>
                <w:lang w:val="fr-FR"/>
              </w:rPr>
            </w:pPr>
            <w:r>
              <w:t>+0.110666</w:t>
            </w:r>
          </w:p>
        </w:tc>
      </w:tr>
      <w:tr w:rsidR="00734FEE" w14:paraId="0D9D97BD" w14:textId="77777777" w:rsidTr="0022629F">
        <w:tc>
          <w:tcPr>
            <w:tcW w:w="3288" w:type="dxa"/>
          </w:tcPr>
          <w:p w14:paraId="5E85FFD9" w14:textId="77777777" w:rsidR="00734FEE" w:rsidRDefault="00734FEE" w:rsidP="0022629F">
            <w:pPr>
              <w:rPr>
                <w:lang w:val="fr-FR"/>
              </w:rPr>
            </w:pPr>
            <w:r>
              <w:t>string_filtering</w:t>
            </w:r>
          </w:p>
        </w:tc>
        <w:tc>
          <w:tcPr>
            <w:tcW w:w="3288" w:type="dxa"/>
          </w:tcPr>
          <w:p w14:paraId="55B507F7" w14:textId="77777777" w:rsidR="00734FEE" w:rsidRDefault="00734FEE" w:rsidP="0022629F">
            <w:pPr>
              <w:rPr>
                <w:lang w:val="fr-FR"/>
              </w:rPr>
            </w:pPr>
            <w:r>
              <w:t>inconsistency</w:t>
            </w:r>
          </w:p>
        </w:tc>
        <w:tc>
          <w:tcPr>
            <w:tcW w:w="3288" w:type="dxa"/>
          </w:tcPr>
          <w:p w14:paraId="1CFF6A4C" w14:textId="77777777" w:rsidR="00734FEE" w:rsidRDefault="00734FEE" w:rsidP="0022629F">
            <w:pPr>
              <w:rPr>
                <w:lang w:val="fr-FR"/>
              </w:rPr>
            </w:pPr>
            <w:r>
              <w:t>+0.122</w:t>
            </w:r>
          </w:p>
        </w:tc>
      </w:tr>
      <w:tr w:rsidR="00734FEE" w14:paraId="6D09DEE3" w14:textId="77777777" w:rsidTr="0022629F">
        <w:trPr>
          <w:trHeight w:val="179"/>
        </w:trPr>
        <w:tc>
          <w:tcPr>
            <w:tcW w:w="3288" w:type="dxa"/>
          </w:tcPr>
          <w:p w14:paraId="71D2F4FD" w14:textId="77777777" w:rsidR="00734FEE" w:rsidRDefault="00734FEE" w:rsidP="0022629F">
            <w:pPr>
              <w:rPr>
                <w:lang w:val="fr-FR"/>
              </w:rPr>
            </w:pPr>
            <w:r>
              <w:t>string_filtering</w:t>
            </w:r>
          </w:p>
        </w:tc>
        <w:tc>
          <w:tcPr>
            <w:tcW w:w="3288" w:type="dxa"/>
          </w:tcPr>
          <w:p w14:paraId="450D8B1E" w14:textId="77777777" w:rsidR="00734FEE" w:rsidRDefault="00734FEE" w:rsidP="0022629F">
            <w:pPr>
              <w:rPr>
                <w:lang w:val="fr-FR"/>
              </w:rPr>
            </w:pPr>
            <w:r>
              <w:t>competence_threat</w:t>
            </w:r>
          </w:p>
        </w:tc>
        <w:tc>
          <w:tcPr>
            <w:tcW w:w="3288" w:type="dxa"/>
          </w:tcPr>
          <w:p w14:paraId="339EC575" w14:textId="77777777" w:rsidR="00734FEE" w:rsidRDefault="00734FEE" w:rsidP="0022629F">
            <w:pPr>
              <w:rPr>
                <w:lang w:val="fr-FR"/>
              </w:rPr>
            </w:pPr>
            <w:r>
              <w:t>+0.072</w:t>
            </w:r>
          </w:p>
        </w:tc>
      </w:tr>
      <w:tr w:rsidR="00734FEE" w14:paraId="5A1D1FB2" w14:textId="77777777" w:rsidTr="0022629F">
        <w:tc>
          <w:tcPr>
            <w:tcW w:w="3288" w:type="dxa"/>
          </w:tcPr>
          <w:p w14:paraId="2EB88BF3" w14:textId="77777777" w:rsidR="00734FEE" w:rsidRDefault="00734FEE" w:rsidP="0022629F">
            <w:pPr>
              <w:rPr>
                <w:lang w:val="fr-FR"/>
              </w:rPr>
            </w:pPr>
            <w:r>
              <w:t>string_extraction</w:t>
            </w:r>
          </w:p>
        </w:tc>
        <w:tc>
          <w:tcPr>
            <w:tcW w:w="3288" w:type="dxa"/>
          </w:tcPr>
          <w:p w14:paraId="78DDA8E3" w14:textId="77777777" w:rsidR="00734FEE" w:rsidRDefault="00734FEE" w:rsidP="0022629F">
            <w:pPr>
              <w:rPr>
                <w:lang w:val="fr-FR"/>
              </w:rPr>
            </w:pPr>
            <w:r>
              <w:t>urgency</w:t>
            </w:r>
          </w:p>
        </w:tc>
        <w:tc>
          <w:tcPr>
            <w:tcW w:w="3288" w:type="dxa"/>
          </w:tcPr>
          <w:p w14:paraId="6AA514D5" w14:textId="77777777" w:rsidR="00734FEE" w:rsidRDefault="00734FEE" w:rsidP="0022629F">
            <w:pPr>
              <w:rPr>
                <w:lang w:val="fr-FR"/>
              </w:rPr>
            </w:pPr>
            <w:r>
              <w:t>+0.027</w:t>
            </w:r>
          </w:p>
        </w:tc>
      </w:tr>
      <w:tr w:rsidR="00734FEE" w14:paraId="283AC01E" w14:textId="77777777" w:rsidTr="0022629F">
        <w:tc>
          <w:tcPr>
            <w:tcW w:w="3288" w:type="dxa"/>
          </w:tcPr>
          <w:p w14:paraId="2A55D438" w14:textId="77777777" w:rsidR="00734FEE" w:rsidRDefault="00734FEE" w:rsidP="0022629F">
            <w:pPr>
              <w:rPr>
                <w:lang w:val="fr-FR"/>
              </w:rPr>
            </w:pPr>
            <w:r>
              <w:t>translation</w:t>
            </w:r>
          </w:p>
        </w:tc>
        <w:tc>
          <w:tcPr>
            <w:tcW w:w="3288" w:type="dxa"/>
          </w:tcPr>
          <w:p w14:paraId="39BB390B" w14:textId="77777777" w:rsidR="00734FEE" w:rsidRDefault="00734FEE" w:rsidP="0022629F">
            <w:pPr>
              <w:rPr>
                <w:lang w:val="fr-FR"/>
              </w:rPr>
            </w:pPr>
            <w:r>
              <w:t>competence_threat</w:t>
            </w:r>
          </w:p>
        </w:tc>
        <w:tc>
          <w:tcPr>
            <w:tcW w:w="3288" w:type="dxa"/>
          </w:tcPr>
          <w:p w14:paraId="5E882686" w14:textId="77777777" w:rsidR="00734FEE" w:rsidRDefault="00734FEE" w:rsidP="0022629F">
            <w:pPr>
              <w:rPr>
                <w:lang w:val="fr-FR"/>
              </w:rPr>
            </w:pPr>
            <w:r>
              <w:t>+0.023667</w:t>
            </w:r>
          </w:p>
        </w:tc>
      </w:tr>
    </w:tbl>
    <w:p w14:paraId="70E905C7" w14:textId="77777777" w:rsidR="00734FEE" w:rsidRPr="00A546A5" w:rsidRDefault="00734FEE" w:rsidP="00734FEE">
      <w:pPr>
        <w:rPr>
          <w:lang w:val="fr-FR"/>
        </w:rPr>
      </w:pPr>
      <w:r>
        <w:rPr>
          <w:lang w:val="fr-FR"/>
        </w:rPr>
        <w:br/>
      </w:r>
      <w:r w:rsidRPr="00A546A5">
        <w:rPr>
          <w:lang w:val="fr-FR"/>
        </w:rPr>
        <w:t xml:space="preserve">Les familles où H3 reste sous </w:t>
      </w:r>
      <w:r>
        <w:rPr>
          <w:lang w:val="fr-FR"/>
        </w:rPr>
        <w:t>‘</w:t>
      </w:r>
      <w:r w:rsidRPr="00A546A5">
        <w:rPr>
          <w:lang w:val="fr-FR"/>
        </w:rPr>
        <w:t>negative_original</w:t>
      </w:r>
      <w:r>
        <w:rPr>
          <w:lang w:val="fr-FR"/>
        </w:rPr>
        <w:t>’</w:t>
      </w:r>
      <w:r w:rsidRPr="00A546A5">
        <w:rPr>
          <w:lang w:val="fr-FR"/>
        </w:rPr>
        <w:t xml:space="preserve"> sont surtout :</w:t>
      </w:r>
    </w:p>
    <w:tbl>
      <w:tblPr>
        <w:tblStyle w:val="Grilledutableau"/>
        <w:tblW w:w="0" w:type="auto"/>
        <w:tblLook w:val="04A0" w:firstRow="1" w:lastRow="0" w:firstColumn="1" w:lastColumn="0" w:noHBand="0" w:noVBand="1"/>
      </w:tblPr>
      <w:tblGrid>
        <w:gridCol w:w="3288"/>
        <w:gridCol w:w="3288"/>
        <w:gridCol w:w="3288"/>
      </w:tblGrid>
      <w:tr w:rsidR="00734FEE" w14:paraId="27071D89" w14:textId="77777777" w:rsidTr="0022629F">
        <w:tc>
          <w:tcPr>
            <w:tcW w:w="3288" w:type="dxa"/>
          </w:tcPr>
          <w:p w14:paraId="368F9D0D" w14:textId="77777777" w:rsidR="00734FEE" w:rsidRDefault="00734FEE" w:rsidP="0022629F">
            <w:pPr>
              <w:rPr>
                <w:lang w:val="fr-FR"/>
              </w:rPr>
            </w:pPr>
            <w:r w:rsidRPr="00AA7F8C">
              <w:rPr>
                <w:b/>
                <w:bCs/>
                <w:lang w:val="fr-FR"/>
              </w:rPr>
              <w:t>Task Family</w:t>
            </w:r>
          </w:p>
        </w:tc>
        <w:tc>
          <w:tcPr>
            <w:tcW w:w="3288" w:type="dxa"/>
          </w:tcPr>
          <w:p w14:paraId="3E88DC02" w14:textId="77777777" w:rsidR="00734FEE" w:rsidRDefault="00734FEE" w:rsidP="0022629F">
            <w:pPr>
              <w:rPr>
                <w:lang w:val="fr-FR"/>
              </w:rPr>
            </w:pPr>
            <w:r w:rsidRPr="00AA7F8C">
              <w:rPr>
                <w:b/>
                <w:bCs/>
                <w:lang w:val="fr-FR"/>
              </w:rPr>
              <w:t>Stimulus</w:t>
            </w:r>
          </w:p>
        </w:tc>
        <w:tc>
          <w:tcPr>
            <w:tcW w:w="3288" w:type="dxa"/>
          </w:tcPr>
          <w:p w14:paraId="236CFBDD" w14:textId="77777777" w:rsidR="00734FEE" w:rsidRDefault="00734FEE" w:rsidP="0022629F">
            <w:pPr>
              <w:rPr>
                <w:lang w:val="fr-FR"/>
              </w:rPr>
            </w:pPr>
            <w:r w:rsidRPr="00AA7F8C">
              <w:rPr>
                <w:b/>
                <w:bCs/>
                <w:lang w:val="fr-FR"/>
              </w:rPr>
              <w:t>Score</w:t>
            </w:r>
          </w:p>
        </w:tc>
      </w:tr>
      <w:tr w:rsidR="00734FEE" w:rsidRPr="00D44961" w14:paraId="017D7098" w14:textId="77777777" w:rsidTr="0022629F">
        <w:tc>
          <w:tcPr>
            <w:tcW w:w="3288" w:type="dxa"/>
            <w:vMerge w:val="restart"/>
          </w:tcPr>
          <w:p w14:paraId="5704D8D9" w14:textId="77777777" w:rsidR="00734FEE" w:rsidRPr="00D44961" w:rsidRDefault="00734FEE" w:rsidP="0022629F">
            <w:pPr>
              <w:jc w:val="center"/>
            </w:pPr>
            <w:r>
              <w:t>lexical_generation</w:t>
            </w:r>
          </w:p>
        </w:tc>
        <w:tc>
          <w:tcPr>
            <w:tcW w:w="3288" w:type="dxa"/>
          </w:tcPr>
          <w:p w14:paraId="6FFFF2FE" w14:textId="77777777" w:rsidR="00734FEE" w:rsidRPr="00D44961" w:rsidRDefault="00734FEE" w:rsidP="0022629F">
            <w:r>
              <w:t>inconsistency</w:t>
            </w:r>
          </w:p>
        </w:tc>
        <w:tc>
          <w:tcPr>
            <w:tcW w:w="3288" w:type="dxa"/>
          </w:tcPr>
          <w:p w14:paraId="4919E545" w14:textId="77777777" w:rsidR="00734FEE" w:rsidRPr="00D44961" w:rsidRDefault="00734FEE" w:rsidP="0022629F">
            <w:r>
              <w:t>-0.165</w:t>
            </w:r>
          </w:p>
        </w:tc>
      </w:tr>
      <w:tr w:rsidR="00734FEE" w:rsidRPr="00D44961" w14:paraId="4FF245A4" w14:textId="77777777" w:rsidTr="0022629F">
        <w:tc>
          <w:tcPr>
            <w:tcW w:w="3288" w:type="dxa"/>
            <w:vMerge/>
          </w:tcPr>
          <w:p w14:paraId="4455399B" w14:textId="77777777" w:rsidR="00734FEE" w:rsidRPr="00D44961" w:rsidRDefault="00734FEE" w:rsidP="0022629F"/>
        </w:tc>
        <w:tc>
          <w:tcPr>
            <w:tcW w:w="3288" w:type="dxa"/>
          </w:tcPr>
          <w:p w14:paraId="148FC69B" w14:textId="77777777" w:rsidR="00734FEE" w:rsidRPr="00D44961" w:rsidRDefault="00734FEE" w:rsidP="0022629F">
            <w:r>
              <w:t>regret</w:t>
            </w:r>
          </w:p>
        </w:tc>
        <w:tc>
          <w:tcPr>
            <w:tcW w:w="3288" w:type="dxa"/>
          </w:tcPr>
          <w:p w14:paraId="6AC2D856" w14:textId="77777777" w:rsidR="00734FEE" w:rsidRPr="00D44961" w:rsidRDefault="00734FEE" w:rsidP="0022629F">
            <w:r>
              <w:t>-0.115</w:t>
            </w:r>
          </w:p>
        </w:tc>
      </w:tr>
      <w:tr w:rsidR="00734FEE" w:rsidRPr="00D44961" w14:paraId="36670464" w14:textId="77777777" w:rsidTr="0022629F">
        <w:tc>
          <w:tcPr>
            <w:tcW w:w="3288" w:type="dxa"/>
            <w:vMerge/>
          </w:tcPr>
          <w:p w14:paraId="1C667BB9" w14:textId="77777777" w:rsidR="00734FEE" w:rsidRPr="00D44961" w:rsidRDefault="00734FEE" w:rsidP="0022629F"/>
        </w:tc>
        <w:tc>
          <w:tcPr>
            <w:tcW w:w="3288" w:type="dxa"/>
          </w:tcPr>
          <w:p w14:paraId="22A52533" w14:textId="77777777" w:rsidR="00734FEE" w:rsidRPr="00D44961" w:rsidRDefault="00734FEE" w:rsidP="0022629F">
            <w:r>
              <w:t>competence_threat</w:t>
            </w:r>
          </w:p>
        </w:tc>
        <w:tc>
          <w:tcPr>
            <w:tcW w:w="3288" w:type="dxa"/>
          </w:tcPr>
          <w:p w14:paraId="3490E9D3" w14:textId="77777777" w:rsidR="00734FEE" w:rsidRPr="00D44961" w:rsidRDefault="00734FEE" w:rsidP="0022629F">
            <w:r>
              <w:t>-0.1</w:t>
            </w:r>
          </w:p>
        </w:tc>
      </w:tr>
      <w:tr w:rsidR="00734FEE" w14:paraId="19A73FF4" w14:textId="77777777" w:rsidTr="0022629F">
        <w:tc>
          <w:tcPr>
            <w:tcW w:w="3288" w:type="dxa"/>
            <w:vMerge w:val="restart"/>
          </w:tcPr>
          <w:p w14:paraId="292047C5" w14:textId="77777777" w:rsidR="00734FEE" w:rsidRDefault="00734FEE" w:rsidP="0022629F">
            <w:pPr>
              <w:jc w:val="center"/>
              <w:rPr>
                <w:lang w:val="fr-FR"/>
              </w:rPr>
            </w:pPr>
            <w:r>
              <w:t>lexical_semantics</w:t>
            </w:r>
          </w:p>
        </w:tc>
        <w:tc>
          <w:tcPr>
            <w:tcW w:w="3288" w:type="dxa"/>
          </w:tcPr>
          <w:p w14:paraId="566E296E" w14:textId="77777777" w:rsidR="00734FEE" w:rsidRDefault="00734FEE" w:rsidP="0022629F">
            <w:pPr>
              <w:rPr>
                <w:lang w:val="fr-FR"/>
              </w:rPr>
            </w:pPr>
            <w:r>
              <w:t>competence_threat</w:t>
            </w:r>
          </w:p>
        </w:tc>
        <w:tc>
          <w:tcPr>
            <w:tcW w:w="3288" w:type="dxa"/>
          </w:tcPr>
          <w:p w14:paraId="5B384B22" w14:textId="77777777" w:rsidR="00734FEE" w:rsidRDefault="00734FEE" w:rsidP="0022629F">
            <w:pPr>
              <w:rPr>
                <w:lang w:val="fr-FR"/>
              </w:rPr>
            </w:pPr>
            <w:r>
              <w:t>-0.021</w:t>
            </w:r>
          </w:p>
        </w:tc>
      </w:tr>
      <w:tr w:rsidR="00734FEE" w14:paraId="4703EA78" w14:textId="77777777" w:rsidTr="0022629F">
        <w:tc>
          <w:tcPr>
            <w:tcW w:w="3288" w:type="dxa"/>
            <w:vMerge/>
          </w:tcPr>
          <w:p w14:paraId="404D3CFF" w14:textId="77777777" w:rsidR="00734FEE" w:rsidRDefault="00734FEE" w:rsidP="0022629F">
            <w:pPr>
              <w:rPr>
                <w:lang w:val="fr-FR"/>
              </w:rPr>
            </w:pPr>
          </w:p>
        </w:tc>
        <w:tc>
          <w:tcPr>
            <w:tcW w:w="3288" w:type="dxa"/>
          </w:tcPr>
          <w:p w14:paraId="6E29D5CE" w14:textId="77777777" w:rsidR="00734FEE" w:rsidRDefault="00734FEE" w:rsidP="0022629F">
            <w:pPr>
              <w:rPr>
                <w:lang w:val="fr-FR"/>
              </w:rPr>
            </w:pPr>
            <w:r>
              <w:t>inconsistency</w:t>
            </w:r>
          </w:p>
        </w:tc>
        <w:tc>
          <w:tcPr>
            <w:tcW w:w="3288" w:type="dxa"/>
          </w:tcPr>
          <w:p w14:paraId="55FC3180" w14:textId="77777777" w:rsidR="00734FEE" w:rsidRDefault="00734FEE" w:rsidP="0022629F">
            <w:pPr>
              <w:rPr>
                <w:lang w:val="fr-FR"/>
              </w:rPr>
            </w:pPr>
            <w:r>
              <w:t>-0.021</w:t>
            </w:r>
          </w:p>
        </w:tc>
      </w:tr>
      <w:tr w:rsidR="00734FEE" w14:paraId="70DB99A6" w14:textId="77777777" w:rsidTr="0022629F">
        <w:tc>
          <w:tcPr>
            <w:tcW w:w="3288" w:type="dxa"/>
            <w:vMerge/>
          </w:tcPr>
          <w:p w14:paraId="7C46D7CE" w14:textId="77777777" w:rsidR="00734FEE" w:rsidRDefault="00734FEE" w:rsidP="0022629F">
            <w:pPr>
              <w:rPr>
                <w:lang w:val="fr-FR"/>
              </w:rPr>
            </w:pPr>
          </w:p>
        </w:tc>
        <w:tc>
          <w:tcPr>
            <w:tcW w:w="3288" w:type="dxa"/>
          </w:tcPr>
          <w:p w14:paraId="44D1EE59" w14:textId="77777777" w:rsidR="00734FEE" w:rsidRDefault="00734FEE" w:rsidP="0022629F">
            <w:pPr>
              <w:rPr>
                <w:lang w:val="fr-FR"/>
              </w:rPr>
            </w:pPr>
            <w:r>
              <w:t>urgency</w:t>
            </w:r>
          </w:p>
        </w:tc>
        <w:tc>
          <w:tcPr>
            <w:tcW w:w="3288" w:type="dxa"/>
          </w:tcPr>
          <w:p w14:paraId="44B1B78E" w14:textId="77777777" w:rsidR="00734FEE" w:rsidRDefault="00734FEE" w:rsidP="0022629F">
            <w:pPr>
              <w:rPr>
                <w:lang w:val="fr-FR"/>
              </w:rPr>
            </w:pPr>
            <w:r>
              <w:t>-0.022667</w:t>
            </w:r>
          </w:p>
        </w:tc>
      </w:tr>
      <w:tr w:rsidR="00734FEE" w14:paraId="14B627ED" w14:textId="77777777" w:rsidTr="0022629F">
        <w:tc>
          <w:tcPr>
            <w:tcW w:w="3288" w:type="dxa"/>
          </w:tcPr>
          <w:p w14:paraId="33A2780E" w14:textId="77777777" w:rsidR="00734FEE" w:rsidRDefault="00734FEE" w:rsidP="0022629F">
            <w:pPr>
              <w:jc w:val="center"/>
              <w:rPr>
                <w:lang w:val="fr-FR"/>
              </w:rPr>
            </w:pPr>
            <w:r>
              <w:t>translation</w:t>
            </w:r>
          </w:p>
        </w:tc>
        <w:tc>
          <w:tcPr>
            <w:tcW w:w="3288" w:type="dxa"/>
          </w:tcPr>
          <w:p w14:paraId="7AE48993" w14:textId="77777777" w:rsidR="00734FEE" w:rsidRDefault="00734FEE" w:rsidP="0022629F">
            <w:pPr>
              <w:rPr>
                <w:lang w:val="fr-FR"/>
              </w:rPr>
            </w:pPr>
            <w:r>
              <w:t>social_comparison</w:t>
            </w:r>
          </w:p>
        </w:tc>
        <w:tc>
          <w:tcPr>
            <w:tcW w:w="3288" w:type="dxa"/>
          </w:tcPr>
          <w:p w14:paraId="2C7EBA19" w14:textId="77777777" w:rsidR="00734FEE" w:rsidRDefault="00734FEE" w:rsidP="0022629F">
            <w:pPr>
              <w:rPr>
                <w:lang w:val="fr-FR"/>
              </w:rPr>
            </w:pPr>
            <w:r>
              <w:t>-0.033</w:t>
            </w:r>
          </w:p>
        </w:tc>
      </w:tr>
    </w:tbl>
    <w:p w14:paraId="10FF2415" w14:textId="77777777" w:rsidR="00734FEE" w:rsidRDefault="00734FEE" w:rsidP="00734FEE">
      <w:pPr>
        <w:keepNext/>
      </w:pPr>
      <w:r w:rsidRPr="000640AF">
        <w:rPr>
          <w:i/>
          <w:iCs/>
          <w:color w:val="595959" w:themeColor="text1" w:themeTint="A6"/>
        </w:rPr>
        <w:lastRenderedPageBreak/>
        <w:br/>
      </w:r>
      <w:r w:rsidRPr="000640AF">
        <w:rPr>
          <w:i/>
          <w:iCs/>
          <w:noProof/>
          <w:color w:val="595959" w:themeColor="text1" w:themeTint="A6"/>
        </w:rPr>
        <w:drawing>
          <wp:inline distT="0" distB="0" distL="0" distR="0" wp14:anchorId="7D9FF08A" wp14:editId="7BDBEA18">
            <wp:extent cx="6126480" cy="2496185"/>
            <wp:effectExtent l="0" t="0" r="7620" b="0"/>
            <wp:docPr id="4247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0904" name=""/>
                    <pic:cNvPicPr/>
                  </pic:nvPicPr>
                  <pic:blipFill>
                    <a:blip r:embed="rId23"/>
                    <a:stretch>
                      <a:fillRect/>
                    </a:stretch>
                  </pic:blipFill>
                  <pic:spPr>
                    <a:xfrm>
                      <a:off x="0" y="0"/>
                      <a:ext cx="6126480" cy="2496185"/>
                    </a:xfrm>
                    <a:prstGeom prst="rect">
                      <a:avLst/>
                    </a:prstGeom>
                  </pic:spPr>
                </pic:pic>
              </a:graphicData>
            </a:graphic>
          </wp:inline>
        </w:drawing>
      </w:r>
    </w:p>
    <w:p w14:paraId="38B6961C" w14:textId="5B165A85" w:rsidR="00734FEE" w:rsidRDefault="00734FEE" w:rsidP="00734FEE">
      <w:pPr>
        <w:pStyle w:val="Lgende"/>
        <w:rPr>
          <w:i/>
          <w:iCs/>
          <w:color w:val="595959" w:themeColor="text1" w:themeTint="A6"/>
        </w:rPr>
      </w:pPr>
      <w:r w:rsidRPr="00734FEE">
        <w:rPr>
          <w:i/>
          <w:iCs/>
          <w:color w:val="595959" w:themeColor="text1" w:themeTint="A6"/>
        </w:rPr>
        <w:t>family_h3_minus_negative_original_barplot</w:t>
      </w:r>
    </w:p>
    <w:p w14:paraId="13A03C6C" w14:textId="77777777" w:rsidR="00734FEE" w:rsidRDefault="00734FEE" w:rsidP="00734FEE">
      <w:pPr>
        <w:keepNext/>
      </w:pPr>
      <w:r w:rsidRPr="000640AF">
        <w:rPr>
          <w:noProof/>
        </w:rPr>
        <w:drawing>
          <wp:inline distT="0" distB="0" distL="0" distR="0" wp14:anchorId="2C1BC753" wp14:editId="764DA9A4">
            <wp:extent cx="6126480" cy="2836545"/>
            <wp:effectExtent l="0" t="0" r="7620" b="1905"/>
            <wp:docPr id="156011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15950" name=""/>
                    <pic:cNvPicPr/>
                  </pic:nvPicPr>
                  <pic:blipFill>
                    <a:blip r:embed="rId24"/>
                    <a:stretch>
                      <a:fillRect/>
                    </a:stretch>
                  </pic:blipFill>
                  <pic:spPr>
                    <a:xfrm>
                      <a:off x="0" y="0"/>
                      <a:ext cx="6126480" cy="2836545"/>
                    </a:xfrm>
                    <a:prstGeom prst="rect">
                      <a:avLst/>
                    </a:prstGeom>
                  </pic:spPr>
                </pic:pic>
              </a:graphicData>
            </a:graphic>
          </wp:inline>
        </w:drawing>
      </w:r>
    </w:p>
    <w:p w14:paraId="729ECDE5" w14:textId="47C50D3E" w:rsidR="00734FEE" w:rsidRDefault="00734FEE" w:rsidP="00734FEE">
      <w:pPr>
        <w:pStyle w:val="Lgende"/>
        <w:rPr>
          <w:i/>
          <w:iCs/>
          <w:color w:val="595959" w:themeColor="text1" w:themeTint="A6"/>
        </w:rPr>
      </w:pPr>
      <w:r w:rsidRPr="00734FEE">
        <w:rPr>
          <w:i/>
          <w:iCs/>
          <w:color w:val="595959" w:themeColor="text1" w:themeTint="A6"/>
        </w:rPr>
        <w:t>family_h3_vs_negative_original_heatmap</w:t>
      </w:r>
    </w:p>
    <w:p w14:paraId="1DB857EE" w14:textId="77777777" w:rsidR="00734FEE" w:rsidRDefault="00734FEE" w:rsidP="00734FEE"/>
    <w:p w14:paraId="03A13D2B" w14:textId="77777777" w:rsidR="00734FEE" w:rsidRDefault="00734FEE" w:rsidP="00734FEE"/>
    <w:p w14:paraId="29914C7B" w14:textId="2B8F2A0C" w:rsidR="00734FEE" w:rsidRPr="00734FEE" w:rsidRDefault="00E77422" w:rsidP="00734FEE">
      <w:pPr>
        <w:pStyle w:val="Titre2"/>
        <w:rPr>
          <w:lang w:val="fr-FR"/>
        </w:rPr>
      </w:pPr>
      <w:bookmarkStart w:id="108" w:name="_Toc225544654"/>
      <w:r>
        <w:rPr>
          <w:lang w:val="fr-FR"/>
        </w:rPr>
        <w:t>10</w:t>
      </w:r>
      <w:r w:rsidR="00734FEE" w:rsidRPr="00A546A5">
        <w:rPr>
          <w:lang w:val="fr-FR"/>
        </w:rPr>
        <w:t>.</w:t>
      </w:r>
      <w:r w:rsidR="00734FEE">
        <w:rPr>
          <w:lang w:val="fr-FR"/>
        </w:rPr>
        <w:t>13</w:t>
      </w:r>
      <w:r w:rsidR="00734FEE" w:rsidRPr="00A546A5">
        <w:rPr>
          <w:lang w:val="fr-FR"/>
        </w:rPr>
        <w:t>. Réponse aux hypothèses corollaires</w:t>
      </w:r>
      <w:bookmarkEnd w:id="108"/>
      <w:r w:rsidR="000E44BD">
        <w:rPr>
          <w:lang w:val="fr-FR"/>
        </w:rPr>
        <w:br/>
      </w:r>
    </w:p>
    <w:p w14:paraId="5241E23F" w14:textId="77777777" w:rsidR="00734FEE" w:rsidRPr="00A546A5" w:rsidRDefault="00734FEE" w:rsidP="00734FEE">
      <w:pPr>
        <w:rPr>
          <w:lang w:val="fr-FR"/>
        </w:rPr>
      </w:pPr>
      <w:r>
        <w:rPr>
          <w:lang w:val="fr-FR"/>
        </w:rPr>
        <w:t xml:space="preserve">Rappel de l’hypothèse H3 - </w:t>
      </w:r>
      <w:r w:rsidRPr="00DF75E9">
        <w:rPr>
          <w:lang w:val="fr-FR"/>
        </w:rPr>
        <w:t>Type de stimulus négatifs</w:t>
      </w:r>
      <w:r>
        <w:rPr>
          <w:lang w:val="fr-FR"/>
        </w:rPr>
        <w:t> :</w:t>
      </w:r>
      <w:r w:rsidRPr="00DF75E9">
        <w:rPr>
          <w:lang w:val="fr-FR"/>
        </w:rPr>
        <w:t> </w:t>
      </w:r>
      <w:r>
        <w:rPr>
          <w:lang w:val="fr-FR"/>
        </w:rPr>
        <w:t>« </w:t>
      </w:r>
      <w:r w:rsidRPr="00DF75E9">
        <w:rPr>
          <w:lang w:val="fr-FR"/>
        </w:rPr>
        <w:t xml:space="preserve">Les différentes catégories de </w:t>
      </w:r>
      <w:r>
        <w:rPr>
          <w:lang w:val="fr-FR"/>
        </w:rPr>
        <w:t>stimuli négatifs</w:t>
      </w:r>
      <w:r w:rsidRPr="00DF75E9">
        <w:rPr>
          <w:lang w:val="fr-FR"/>
        </w:rPr>
        <w:t xml:space="preserve"> n’affectent pas uniformément les performances des modèles de langage</w:t>
      </w:r>
      <w:r>
        <w:rPr>
          <w:lang w:val="fr-FR"/>
        </w:rPr>
        <w:t xml:space="preserve">, mais dépendent de </w:t>
      </w:r>
      <w:r w:rsidRPr="00DF75E9">
        <w:rPr>
          <w:lang w:val="fr-FR"/>
        </w:rPr>
        <w:t>la famille de tâche considérée</w:t>
      </w:r>
      <w:r>
        <w:rPr>
          <w:lang w:val="fr-FR"/>
        </w:rPr>
        <w:t>. »</w:t>
      </w:r>
      <w:r>
        <w:rPr>
          <w:lang w:val="fr-FR"/>
        </w:rPr>
        <w:br/>
        <w:t>Nous avons accepté cette hypothèse (</w:t>
      </w:r>
      <w:r w:rsidRPr="00DF75E9">
        <w:rPr>
          <w:i/>
          <w:iCs/>
          <w:lang w:val="fr-FR"/>
        </w:rPr>
        <w:t>cf. Partie 3.11.3</w:t>
      </w:r>
      <w:r>
        <w:rPr>
          <w:lang w:val="fr-FR"/>
        </w:rPr>
        <w:t>)</w:t>
      </w:r>
      <w:r>
        <w:rPr>
          <w:lang w:val="fr-FR"/>
        </w:rPr>
        <w:br/>
        <w:t>A cette hypothèse de départ, nous pouvons associer diverses hypothèses corollaires pour chaque type de tâche et stimuli. En voici quelques-uns d’assez intuitifs que nous prenons le temps de conisdérer.</w:t>
      </w:r>
    </w:p>
    <w:p w14:paraId="44916420" w14:textId="2573C45A" w:rsidR="00734FEE" w:rsidRPr="00A546A5" w:rsidRDefault="00E77422" w:rsidP="00734FEE">
      <w:pPr>
        <w:pStyle w:val="Titre3"/>
        <w:rPr>
          <w:lang w:val="fr-FR"/>
        </w:rPr>
      </w:pPr>
      <w:bookmarkStart w:id="109" w:name="_Toc225544655"/>
      <w:r>
        <w:rPr>
          <w:lang w:val="fr-FR"/>
        </w:rPr>
        <w:lastRenderedPageBreak/>
        <w:t>10</w:t>
      </w:r>
      <w:r w:rsidR="00734FEE" w:rsidRPr="00A546A5">
        <w:rPr>
          <w:lang w:val="fr-FR"/>
        </w:rPr>
        <w:t>.1</w:t>
      </w:r>
      <w:r w:rsidR="00734FEE">
        <w:rPr>
          <w:lang w:val="fr-FR"/>
        </w:rPr>
        <w:t>3</w:t>
      </w:r>
      <w:r w:rsidR="00734FEE" w:rsidRPr="00A546A5">
        <w:rPr>
          <w:lang w:val="fr-FR"/>
        </w:rPr>
        <w:t xml:space="preserve">.1. H3a </w:t>
      </w:r>
      <w:r w:rsidR="00734FEE">
        <w:rPr>
          <w:lang w:val="fr-FR"/>
        </w:rPr>
        <w:t>-</w:t>
      </w:r>
      <w:r w:rsidR="00734FEE" w:rsidRPr="00A546A5">
        <w:rPr>
          <w:lang w:val="fr-FR"/>
        </w:rPr>
        <w:t xml:space="preserve"> menace de compétence</w:t>
      </w:r>
      <w:bookmarkEnd w:id="109"/>
      <w:r w:rsidR="00802040">
        <w:rPr>
          <w:lang w:val="fr-FR"/>
        </w:rPr>
        <w:br/>
      </w:r>
    </w:p>
    <w:p w14:paraId="18BB0648" w14:textId="77777777" w:rsidR="00734FEE" w:rsidRDefault="00734FEE" w:rsidP="00734FEE">
      <w:pPr>
        <w:rPr>
          <w:lang w:val="fr-FR"/>
        </w:rPr>
      </w:pPr>
      <w:r w:rsidRPr="00713390">
        <w:rPr>
          <w:i/>
          <w:iCs/>
          <w:lang w:val="fr-FR"/>
        </w:rPr>
        <w:t>La menace de compétence améliore-t-elle certaines tâches par rapport à la baseline ?</w:t>
      </w:r>
      <w:r>
        <w:rPr>
          <w:lang w:val="fr-FR"/>
        </w:rPr>
        <w:br/>
        <w:t>Notre</w:t>
      </w:r>
      <w:r w:rsidRPr="00A546A5">
        <w:rPr>
          <w:lang w:val="fr-FR"/>
        </w:rPr>
        <w:t xml:space="preserve"> réponse est : pas globalement.</w:t>
      </w:r>
    </w:p>
    <w:p w14:paraId="59ECA5C9" w14:textId="77777777" w:rsidR="00734FEE" w:rsidRPr="00A546A5" w:rsidRDefault="00734FEE" w:rsidP="00734FEE">
      <w:pPr>
        <w:rPr>
          <w:lang w:val="fr-FR"/>
        </w:rPr>
      </w:pPr>
      <w:r w:rsidRPr="00A546A5">
        <w:rPr>
          <w:lang w:val="fr-FR"/>
        </w:rPr>
        <w:t>Contre-exemples marquants :</w:t>
      </w:r>
    </w:p>
    <w:tbl>
      <w:tblPr>
        <w:tblStyle w:val="Grilledutableau"/>
        <w:tblW w:w="0" w:type="auto"/>
        <w:tblLook w:val="04A0" w:firstRow="1" w:lastRow="0" w:firstColumn="1" w:lastColumn="0" w:noHBand="0" w:noVBand="1"/>
      </w:tblPr>
      <w:tblGrid>
        <w:gridCol w:w="4932"/>
        <w:gridCol w:w="4932"/>
      </w:tblGrid>
      <w:tr w:rsidR="00734FEE" w14:paraId="49C7A599" w14:textId="77777777" w:rsidTr="0022629F">
        <w:tc>
          <w:tcPr>
            <w:tcW w:w="9864" w:type="dxa"/>
            <w:gridSpan w:val="2"/>
          </w:tcPr>
          <w:p w14:paraId="66A1019C" w14:textId="77777777" w:rsidR="00734FEE" w:rsidRPr="00DF75E9" w:rsidRDefault="00734FEE" w:rsidP="0022629F">
            <w:pPr>
              <w:jc w:val="center"/>
              <w:rPr>
                <w:b/>
                <w:bCs/>
                <w:lang w:val="fr-FR"/>
              </w:rPr>
            </w:pPr>
            <w:r w:rsidRPr="00DF75E9">
              <w:rPr>
                <w:b/>
                <w:bCs/>
                <w:lang w:val="fr-FR"/>
              </w:rPr>
              <w:t>Competence_threat</w:t>
            </w:r>
          </w:p>
        </w:tc>
      </w:tr>
      <w:tr w:rsidR="00734FEE" w14:paraId="26756F48" w14:textId="77777777" w:rsidTr="0022629F">
        <w:tc>
          <w:tcPr>
            <w:tcW w:w="4932" w:type="dxa"/>
          </w:tcPr>
          <w:p w14:paraId="0B28B5F4" w14:textId="77777777" w:rsidR="00734FEE" w:rsidRPr="00DF75E9" w:rsidRDefault="00734FEE" w:rsidP="0022629F">
            <w:pPr>
              <w:rPr>
                <w:b/>
                <w:bCs/>
                <w:lang w:val="fr-FR"/>
              </w:rPr>
            </w:pPr>
            <w:r>
              <w:rPr>
                <w:b/>
                <w:bCs/>
                <w:lang w:val="fr-FR"/>
              </w:rPr>
              <w:t>Tâche</w:t>
            </w:r>
          </w:p>
        </w:tc>
        <w:tc>
          <w:tcPr>
            <w:tcW w:w="4932" w:type="dxa"/>
          </w:tcPr>
          <w:p w14:paraId="33D8FD2D" w14:textId="77777777" w:rsidR="00734FEE" w:rsidRPr="00DF75E9" w:rsidRDefault="00734FEE" w:rsidP="0022629F">
            <w:pPr>
              <w:rPr>
                <w:b/>
                <w:bCs/>
                <w:lang w:val="fr-FR"/>
              </w:rPr>
            </w:pPr>
            <w:r w:rsidRPr="00DF75E9">
              <w:rPr>
                <w:b/>
                <w:bCs/>
                <w:lang w:val="fr-FR"/>
              </w:rPr>
              <w:t>Score</w:t>
            </w:r>
          </w:p>
        </w:tc>
      </w:tr>
      <w:tr w:rsidR="00734FEE" w14:paraId="09B76115" w14:textId="77777777" w:rsidTr="0022629F">
        <w:tc>
          <w:tcPr>
            <w:tcW w:w="4932" w:type="dxa"/>
          </w:tcPr>
          <w:p w14:paraId="023ADF06" w14:textId="77777777" w:rsidR="00734FEE" w:rsidRDefault="00734FEE" w:rsidP="0022629F">
            <w:pPr>
              <w:rPr>
                <w:lang w:val="fr-FR"/>
              </w:rPr>
            </w:pPr>
            <w:r w:rsidRPr="00A546A5">
              <w:rPr>
                <w:lang w:val="fr-FR"/>
              </w:rPr>
              <w:t>cause_and_effect</w:t>
            </w:r>
          </w:p>
        </w:tc>
        <w:tc>
          <w:tcPr>
            <w:tcW w:w="4932" w:type="dxa"/>
          </w:tcPr>
          <w:p w14:paraId="278A8FB2" w14:textId="77777777" w:rsidR="00734FEE" w:rsidRDefault="00734FEE" w:rsidP="0022629F">
            <w:pPr>
              <w:rPr>
                <w:lang w:val="fr-FR"/>
              </w:rPr>
            </w:pPr>
            <w:r w:rsidRPr="00A546A5">
              <w:rPr>
                <w:lang w:val="fr-FR"/>
              </w:rPr>
              <w:t>-0.086666</w:t>
            </w:r>
          </w:p>
        </w:tc>
      </w:tr>
      <w:tr w:rsidR="00734FEE" w14:paraId="1A453D74" w14:textId="77777777" w:rsidTr="0022629F">
        <w:tc>
          <w:tcPr>
            <w:tcW w:w="4932" w:type="dxa"/>
          </w:tcPr>
          <w:p w14:paraId="5B141CB2" w14:textId="77777777" w:rsidR="00734FEE" w:rsidRDefault="00734FEE" w:rsidP="0022629F">
            <w:pPr>
              <w:rPr>
                <w:lang w:val="fr-FR"/>
              </w:rPr>
            </w:pPr>
            <w:r>
              <w:t>singular_to_plural</w:t>
            </w:r>
          </w:p>
        </w:tc>
        <w:tc>
          <w:tcPr>
            <w:tcW w:w="4932" w:type="dxa"/>
          </w:tcPr>
          <w:p w14:paraId="2D9DD01A" w14:textId="77777777" w:rsidR="00734FEE" w:rsidRDefault="00734FEE" w:rsidP="0022629F">
            <w:pPr>
              <w:rPr>
                <w:lang w:val="fr-FR"/>
              </w:rPr>
            </w:pPr>
            <w:r>
              <w:t>-0.075</w:t>
            </w:r>
          </w:p>
        </w:tc>
      </w:tr>
      <w:tr w:rsidR="00734FEE" w14:paraId="33B13FD8" w14:textId="77777777" w:rsidTr="0022629F">
        <w:tc>
          <w:tcPr>
            <w:tcW w:w="4932" w:type="dxa"/>
          </w:tcPr>
          <w:p w14:paraId="6D5353F8" w14:textId="77777777" w:rsidR="00734FEE" w:rsidRDefault="00734FEE" w:rsidP="0022629F">
            <w:pPr>
              <w:rPr>
                <w:lang w:val="fr-FR"/>
              </w:rPr>
            </w:pPr>
            <w:r>
              <w:t>word_in_context</w:t>
            </w:r>
          </w:p>
        </w:tc>
        <w:tc>
          <w:tcPr>
            <w:tcW w:w="4932" w:type="dxa"/>
          </w:tcPr>
          <w:p w14:paraId="30C94037" w14:textId="77777777" w:rsidR="00734FEE" w:rsidRDefault="00734FEE" w:rsidP="0022629F">
            <w:pPr>
              <w:rPr>
                <w:lang w:val="fr-FR"/>
              </w:rPr>
            </w:pPr>
            <w:r>
              <w:t>-0.075</w:t>
            </w:r>
          </w:p>
        </w:tc>
      </w:tr>
      <w:tr w:rsidR="00734FEE" w14:paraId="7FF1C1D0" w14:textId="77777777" w:rsidTr="0022629F">
        <w:tc>
          <w:tcPr>
            <w:tcW w:w="4932" w:type="dxa"/>
          </w:tcPr>
          <w:p w14:paraId="31EB0E59" w14:textId="77777777" w:rsidR="00734FEE" w:rsidRDefault="00734FEE" w:rsidP="0022629F">
            <w:pPr>
              <w:rPr>
                <w:lang w:val="fr-FR"/>
              </w:rPr>
            </w:pPr>
            <w:r w:rsidRPr="00A546A5">
              <w:rPr>
                <w:lang w:val="fr-FR"/>
              </w:rPr>
              <w:t>second_word_letter</w:t>
            </w:r>
          </w:p>
        </w:tc>
        <w:tc>
          <w:tcPr>
            <w:tcW w:w="4932" w:type="dxa"/>
          </w:tcPr>
          <w:p w14:paraId="21922DBF" w14:textId="77777777" w:rsidR="00734FEE" w:rsidRDefault="00734FEE" w:rsidP="0022629F">
            <w:pPr>
              <w:rPr>
                <w:lang w:val="fr-FR"/>
              </w:rPr>
            </w:pPr>
            <w:r w:rsidRPr="00A546A5">
              <w:rPr>
                <w:lang w:val="fr-FR"/>
              </w:rPr>
              <w:t>-0.055</w:t>
            </w:r>
          </w:p>
        </w:tc>
      </w:tr>
    </w:tbl>
    <w:p w14:paraId="78A54910" w14:textId="77777777" w:rsidR="00734FEE" w:rsidRPr="00A546A5" w:rsidRDefault="00734FEE" w:rsidP="00734FEE">
      <w:pPr>
        <w:rPr>
          <w:lang w:val="fr-FR"/>
        </w:rPr>
      </w:pPr>
      <w:r>
        <w:rPr>
          <w:lang w:val="fr-FR"/>
        </w:rPr>
        <w:br/>
      </w:r>
      <w:r w:rsidRPr="00A546A5">
        <w:rPr>
          <w:lang w:val="fr-FR"/>
        </w:rPr>
        <w:t>Cas positifs :</w:t>
      </w:r>
    </w:p>
    <w:tbl>
      <w:tblPr>
        <w:tblStyle w:val="Grilledutableau"/>
        <w:tblW w:w="0" w:type="auto"/>
        <w:tblLook w:val="04A0" w:firstRow="1" w:lastRow="0" w:firstColumn="1" w:lastColumn="0" w:noHBand="0" w:noVBand="1"/>
      </w:tblPr>
      <w:tblGrid>
        <w:gridCol w:w="4932"/>
        <w:gridCol w:w="4932"/>
      </w:tblGrid>
      <w:tr w:rsidR="00734FEE" w:rsidRPr="00DF75E9" w14:paraId="6DABEA45" w14:textId="77777777" w:rsidTr="0022629F">
        <w:tc>
          <w:tcPr>
            <w:tcW w:w="9864" w:type="dxa"/>
            <w:gridSpan w:val="2"/>
          </w:tcPr>
          <w:p w14:paraId="77F0D86E" w14:textId="77777777" w:rsidR="00734FEE" w:rsidRPr="00DF75E9" w:rsidRDefault="00734FEE" w:rsidP="0022629F">
            <w:pPr>
              <w:jc w:val="center"/>
              <w:rPr>
                <w:b/>
                <w:bCs/>
                <w:lang w:val="fr-FR"/>
              </w:rPr>
            </w:pPr>
            <w:r w:rsidRPr="00DF75E9">
              <w:rPr>
                <w:b/>
                <w:bCs/>
                <w:lang w:val="fr-FR"/>
              </w:rPr>
              <w:t>Competence_threat</w:t>
            </w:r>
          </w:p>
        </w:tc>
      </w:tr>
      <w:tr w:rsidR="00734FEE" w:rsidRPr="00DF75E9" w14:paraId="42D7BF7E" w14:textId="77777777" w:rsidTr="0022629F">
        <w:tc>
          <w:tcPr>
            <w:tcW w:w="4932" w:type="dxa"/>
          </w:tcPr>
          <w:p w14:paraId="77475213" w14:textId="77777777" w:rsidR="00734FEE" w:rsidRPr="00DF75E9" w:rsidRDefault="00734FEE" w:rsidP="0022629F">
            <w:pPr>
              <w:rPr>
                <w:b/>
                <w:bCs/>
                <w:lang w:val="fr-FR"/>
              </w:rPr>
            </w:pPr>
            <w:r>
              <w:rPr>
                <w:b/>
                <w:bCs/>
                <w:lang w:val="fr-FR"/>
              </w:rPr>
              <w:t>Task Family</w:t>
            </w:r>
          </w:p>
        </w:tc>
        <w:tc>
          <w:tcPr>
            <w:tcW w:w="4932" w:type="dxa"/>
          </w:tcPr>
          <w:p w14:paraId="06248A3B" w14:textId="77777777" w:rsidR="00734FEE" w:rsidRPr="00DF75E9" w:rsidRDefault="00734FEE" w:rsidP="0022629F">
            <w:pPr>
              <w:rPr>
                <w:b/>
                <w:bCs/>
                <w:lang w:val="fr-FR"/>
              </w:rPr>
            </w:pPr>
            <w:r w:rsidRPr="00DF75E9">
              <w:rPr>
                <w:b/>
                <w:bCs/>
                <w:lang w:val="fr-FR"/>
              </w:rPr>
              <w:t>Score</w:t>
            </w:r>
          </w:p>
        </w:tc>
      </w:tr>
      <w:tr w:rsidR="00734FEE" w14:paraId="45725670" w14:textId="77777777" w:rsidTr="0022629F">
        <w:tc>
          <w:tcPr>
            <w:tcW w:w="4932" w:type="dxa"/>
          </w:tcPr>
          <w:p w14:paraId="69DA183E" w14:textId="77777777" w:rsidR="00734FEE" w:rsidRDefault="00734FEE" w:rsidP="0022629F">
            <w:pPr>
              <w:rPr>
                <w:lang w:val="fr-FR"/>
              </w:rPr>
            </w:pPr>
            <w:r w:rsidRPr="00A546A5">
              <w:rPr>
                <w:lang w:val="fr-FR"/>
              </w:rPr>
              <w:t>orthography_starts_with</w:t>
            </w:r>
          </w:p>
        </w:tc>
        <w:tc>
          <w:tcPr>
            <w:tcW w:w="4932" w:type="dxa"/>
          </w:tcPr>
          <w:p w14:paraId="6EE0E9B2" w14:textId="77777777" w:rsidR="00734FEE" w:rsidRDefault="00734FEE" w:rsidP="0022629F">
            <w:pPr>
              <w:rPr>
                <w:lang w:val="fr-FR"/>
              </w:rPr>
            </w:pPr>
            <w:r w:rsidRPr="00A546A5">
              <w:rPr>
                <w:lang w:val="fr-FR"/>
              </w:rPr>
              <w:t>+0.11</w:t>
            </w:r>
          </w:p>
        </w:tc>
      </w:tr>
      <w:tr w:rsidR="00734FEE" w14:paraId="2C87614E" w14:textId="77777777" w:rsidTr="0022629F">
        <w:tc>
          <w:tcPr>
            <w:tcW w:w="4932" w:type="dxa"/>
          </w:tcPr>
          <w:p w14:paraId="4E6ADB6E" w14:textId="77777777" w:rsidR="00734FEE" w:rsidRDefault="00734FEE" w:rsidP="0022629F">
            <w:pPr>
              <w:rPr>
                <w:lang w:val="fr-FR"/>
              </w:rPr>
            </w:pPr>
            <w:r w:rsidRPr="00A546A5">
              <w:rPr>
                <w:lang w:val="fr-FR"/>
              </w:rPr>
              <w:t>translation</w:t>
            </w:r>
          </w:p>
        </w:tc>
        <w:tc>
          <w:tcPr>
            <w:tcW w:w="4932" w:type="dxa"/>
          </w:tcPr>
          <w:p w14:paraId="7470F582" w14:textId="77777777" w:rsidR="00734FEE" w:rsidRDefault="00734FEE" w:rsidP="0022629F">
            <w:pPr>
              <w:rPr>
                <w:lang w:val="fr-FR"/>
              </w:rPr>
            </w:pPr>
            <w:r w:rsidRPr="00A546A5">
              <w:rPr>
                <w:lang w:val="fr-FR"/>
              </w:rPr>
              <w:t>+0.011667</w:t>
            </w:r>
          </w:p>
        </w:tc>
      </w:tr>
      <w:tr w:rsidR="00734FEE" w14:paraId="090F9A3E" w14:textId="77777777" w:rsidTr="0022629F">
        <w:tc>
          <w:tcPr>
            <w:tcW w:w="4932" w:type="dxa"/>
          </w:tcPr>
          <w:p w14:paraId="60ACC886" w14:textId="77777777" w:rsidR="00734FEE" w:rsidRDefault="00734FEE" w:rsidP="0022629F">
            <w:pPr>
              <w:rPr>
                <w:lang w:val="fr-FR"/>
              </w:rPr>
            </w:pPr>
            <w:r w:rsidRPr="00A546A5">
              <w:rPr>
                <w:lang w:val="fr-FR"/>
              </w:rPr>
              <w:t>rewriting_transformation</w:t>
            </w:r>
          </w:p>
        </w:tc>
        <w:tc>
          <w:tcPr>
            <w:tcW w:w="4932" w:type="dxa"/>
          </w:tcPr>
          <w:p w14:paraId="5F9598B1" w14:textId="77777777" w:rsidR="00734FEE" w:rsidRDefault="00734FEE" w:rsidP="0022629F">
            <w:pPr>
              <w:rPr>
                <w:lang w:val="fr-FR"/>
              </w:rPr>
            </w:pPr>
            <w:r w:rsidRPr="00A546A5">
              <w:rPr>
                <w:lang w:val="fr-FR"/>
              </w:rPr>
              <w:t>+0.006852</w:t>
            </w:r>
          </w:p>
        </w:tc>
      </w:tr>
    </w:tbl>
    <w:p w14:paraId="369CEB21" w14:textId="1499E7DE" w:rsidR="00734FEE" w:rsidRPr="00A546A5" w:rsidRDefault="00734FEE" w:rsidP="00734FEE">
      <w:pPr>
        <w:rPr>
          <w:lang w:val="fr-FR"/>
        </w:rPr>
      </w:pPr>
      <w:r w:rsidRPr="00A546A5">
        <w:rPr>
          <w:lang w:val="fr-FR"/>
        </w:rPr>
        <w:t xml:space="preserve">Conclusion : </w:t>
      </w:r>
      <w:r w:rsidRPr="00713390">
        <w:rPr>
          <w:i/>
          <w:iCs/>
          <w:lang w:val="fr-FR"/>
        </w:rPr>
        <w:t>‘competence_threat’</w:t>
      </w:r>
      <w:r w:rsidRPr="00A546A5">
        <w:rPr>
          <w:lang w:val="fr-FR"/>
        </w:rPr>
        <w:t xml:space="preserve"> n’est pas validée comme gain global. Cette catégorie semble aider certaines tâches de filtrage ou de reformulation, mais elle dégrade plusieurs tâches de raisonnement causal, de morphologie et de sémantique lexicale.</w:t>
      </w:r>
      <w:r w:rsidR="00802040">
        <w:rPr>
          <w:lang w:val="fr-FR"/>
        </w:rPr>
        <w:br/>
      </w:r>
    </w:p>
    <w:p w14:paraId="3CF52A14" w14:textId="30F8DF14" w:rsidR="00734FEE" w:rsidRPr="00A546A5" w:rsidRDefault="00E77422" w:rsidP="00734FEE">
      <w:pPr>
        <w:pStyle w:val="Titre3"/>
        <w:rPr>
          <w:lang w:val="fr-FR"/>
        </w:rPr>
      </w:pPr>
      <w:bookmarkStart w:id="110" w:name="_Toc225544656"/>
      <w:r>
        <w:rPr>
          <w:lang w:val="fr-FR"/>
        </w:rPr>
        <w:t>10</w:t>
      </w:r>
      <w:r w:rsidR="00734FEE" w:rsidRPr="00A546A5">
        <w:rPr>
          <w:lang w:val="fr-FR"/>
        </w:rPr>
        <w:t>.1</w:t>
      </w:r>
      <w:r w:rsidR="00734FEE">
        <w:rPr>
          <w:lang w:val="fr-FR"/>
        </w:rPr>
        <w:t>3</w:t>
      </w:r>
      <w:r w:rsidR="00734FEE" w:rsidRPr="00A546A5">
        <w:rPr>
          <w:lang w:val="fr-FR"/>
        </w:rPr>
        <w:t xml:space="preserve">.2. H3b </w:t>
      </w:r>
      <w:r w:rsidR="00802040">
        <w:rPr>
          <w:lang w:val="fr-FR"/>
        </w:rPr>
        <w:t>–</w:t>
      </w:r>
      <w:r w:rsidR="00734FEE" w:rsidRPr="00A546A5">
        <w:rPr>
          <w:lang w:val="fr-FR"/>
        </w:rPr>
        <w:t xml:space="preserve"> incohérence</w:t>
      </w:r>
      <w:bookmarkEnd w:id="110"/>
      <w:r w:rsidR="00802040">
        <w:rPr>
          <w:lang w:val="fr-FR"/>
        </w:rPr>
        <w:br/>
      </w:r>
    </w:p>
    <w:p w14:paraId="245C19FC" w14:textId="77777777" w:rsidR="00734FEE" w:rsidRPr="00713390" w:rsidRDefault="00734FEE" w:rsidP="00734FEE">
      <w:r w:rsidRPr="00713390">
        <w:rPr>
          <w:i/>
          <w:iCs/>
          <w:lang w:val="fr-FR"/>
        </w:rPr>
        <w:t>Les stimuli d’incohérence améliorent-ils certaines tâches, en particulier structurées, par rapport à la baseline ? (intuitivement, on peut s’en douter pour les tâches de structuration)</w:t>
      </w:r>
      <w:r>
        <w:rPr>
          <w:i/>
          <w:iCs/>
          <w:lang w:val="fr-FR"/>
        </w:rPr>
        <w:br/>
      </w:r>
      <w:r w:rsidRPr="00A546A5">
        <w:rPr>
          <w:lang w:val="fr-FR"/>
        </w:rPr>
        <w:t>La réponse est : oui sur certains sous-ensembles, non de manière générale.</w:t>
      </w:r>
      <w:r>
        <w:rPr>
          <w:lang w:val="fr-FR"/>
        </w:rPr>
        <w:br/>
      </w:r>
      <w:r w:rsidRPr="00734FEE">
        <w:rPr>
          <w:lang w:val="fr-FR"/>
        </w:rPr>
        <w:br/>
      </w:r>
      <w:r>
        <w:t>Cas positifs :</w:t>
      </w:r>
    </w:p>
    <w:tbl>
      <w:tblPr>
        <w:tblStyle w:val="Grilledutableau"/>
        <w:tblW w:w="0" w:type="auto"/>
        <w:tblLook w:val="04A0" w:firstRow="1" w:lastRow="0" w:firstColumn="1" w:lastColumn="0" w:noHBand="0" w:noVBand="1"/>
      </w:tblPr>
      <w:tblGrid>
        <w:gridCol w:w="4932"/>
        <w:gridCol w:w="4932"/>
      </w:tblGrid>
      <w:tr w:rsidR="00734FEE" w:rsidRPr="00DF75E9" w14:paraId="2C2D8FB7" w14:textId="77777777" w:rsidTr="0022629F">
        <w:tc>
          <w:tcPr>
            <w:tcW w:w="9864" w:type="dxa"/>
            <w:gridSpan w:val="2"/>
          </w:tcPr>
          <w:p w14:paraId="7C5D8E6B" w14:textId="77777777" w:rsidR="00734FEE" w:rsidRPr="00DF75E9" w:rsidRDefault="00734FEE" w:rsidP="0022629F">
            <w:pPr>
              <w:jc w:val="center"/>
              <w:rPr>
                <w:b/>
                <w:bCs/>
                <w:lang w:val="fr-FR"/>
              </w:rPr>
            </w:pPr>
            <w:r>
              <w:rPr>
                <w:b/>
                <w:bCs/>
                <w:lang w:val="fr-FR"/>
              </w:rPr>
              <w:t>Inconsistency</w:t>
            </w:r>
          </w:p>
        </w:tc>
      </w:tr>
      <w:tr w:rsidR="00734FEE" w:rsidRPr="00DF75E9" w14:paraId="1071C957" w14:textId="77777777" w:rsidTr="0022629F">
        <w:tc>
          <w:tcPr>
            <w:tcW w:w="4932" w:type="dxa"/>
          </w:tcPr>
          <w:p w14:paraId="6AEF283C" w14:textId="77777777" w:rsidR="00734FEE" w:rsidRPr="00DF75E9" w:rsidRDefault="00734FEE" w:rsidP="0022629F">
            <w:pPr>
              <w:rPr>
                <w:b/>
                <w:bCs/>
                <w:lang w:val="fr-FR"/>
              </w:rPr>
            </w:pPr>
            <w:r>
              <w:rPr>
                <w:b/>
                <w:bCs/>
                <w:lang w:val="fr-FR"/>
              </w:rPr>
              <w:t>Tâche</w:t>
            </w:r>
          </w:p>
        </w:tc>
        <w:tc>
          <w:tcPr>
            <w:tcW w:w="4932" w:type="dxa"/>
          </w:tcPr>
          <w:p w14:paraId="73E76DF2" w14:textId="77777777" w:rsidR="00734FEE" w:rsidRPr="00DF75E9" w:rsidRDefault="00734FEE" w:rsidP="0022629F">
            <w:pPr>
              <w:rPr>
                <w:b/>
                <w:bCs/>
                <w:lang w:val="fr-FR"/>
              </w:rPr>
            </w:pPr>
            <w:r w:rsidRPr="00DF75E9">
              <w:rPr>
                <w:b/>
                <w:bCs/>
                <w:lang w:val="fr-FR"/>
              </w:rPr>
              <w:t>Score</w:t>
            </w:r>
          </w:p>
        </w:tc>
      </w:tr>
      <w:tr w:rsidR="00734FEE" w14:paraId="4C73B1B2" w14:textId="77777777" w:rsidTr="0022629F">
        <w:tc>
          <w:tcPr>
            <w:tcW w:w="4932" w:type="dxa"/>
          </w:tcPr>
          <w:p w14:paraId="7845BBC9" w14:textId="77777777" w:rsidR="00734FEE" w:rsidRDefault="00734FEE" w:rsidP="0022629F">
            <w:pPr>
              <w:rPr>
                <w:lang w:val="fr-FR"/>
              </w:rPr>
            </w:pPr>
            <w:r>
              <w:t>orthography_starts_with</w:t>
            </w:r>
          </w:p>
        </w:tc>
        <w:tc>
          <w:tcPr>
            <w:tcW w:w="4932" w:type="dxa"/>
          </w:tcPr>
          <w:p w14:paraId="2641FC2B" w14:textId="77777777" w:rsidR="00734FEE" w:rsidRDefault="00734FEE" w:rsidP="0022629F">
            <w:pPr>
              <w:rPr>
                <w:lang w:val="fr-FR"/>
              </w:rPr>
            </w:pPr>
            <w:r>
              <w:t>+0.16</w:t>
            </w:r>
          </w:p>
        </w:tc>
      </w:tr>
      <w:tr w:rsidR="00734FEE" w14:paraId="74C8BAB5" w14:textId="77777777" w:rsidTr="0022629F">
        <w:tc>
          <w:tcPr>
            <w:tcW w:w="4932" w:type="dxa"/>
          </w:tcPr>
          <w:p w14:paraId="0D74DCB9" w14:textId="77777777" w:rsidR="00734FEE" w:rsidRDefault="00734FEE" w:rsidP="0022629F">
            <w:pPr>
              <w:rPr>
                <w:lang w:val="fr-FR"/>
              </w:rPr>
            </w:pPr>
            <w:r w:rsidRPr="00A546A5">
              <w:rPr>
                <w:lang w:val="fr-FR"/>
              </w:rPr>
              <w:t>sentence_similarity</w:t>
            </w:r>
          </w:p>
        </w:tc>
        <w:tc>
          <w:tcPr>
            <w:tcW w:w="4932" w:type="dxa"/>
          </w:tcPr>
          <w:p w14:paraId="57445DA0" w14:textId="77777777" w:rsidR="00734FEE" w:rsidRDefault="00734FEE" w:rsidP="0022629F">
            <w:pPr>
              <w:rPr>
                <w:lang w:val="fr-FR"/>
              </w:rPr>
            </w:pPr>
            <w:r w:rsidRPr="00A546A5">
              <w:rPr>
                <w:lang w:val="fr-FR"/>
              </w:rPr>
              <w:t>+0.025</w:t>
            </w:r>
          </w:p>
        </w:tc>
      </w:tr>
      <w:tr w:rsidR="00734FEE" w14:paraId="69A984CB" w14:textId="77777777" w:rsidTr="0022629F">
        <w:tc>
          <w:tcPr>
            <w:tcW w:w="4932" w:type="dxa"/>
          </w:tcPr>
          <w:p w14:paraId="53AFAE0F" w14:textId="77777777" w:rsidR="00734FEE" w:rsidRDefault="00734FEE" w:rsidP="0022629F">
            <w:pPr>
              <w:rPr>
                <w:lang w:val="fr-FR"/>
              </w:rPr>
            </w:pPr>
            <w:r w:rsidRPr="00A546A5">
              <w:rPr>
                <w:lang w:val="fr-FR"/>
              </w:rPr>
              <w:t>morphology</w:t>
            </w:r>
          </w:p>
        </w:tc>
        <w:tc>
          <w:tcPr>
            <w:tcW w:w="4932" w:type="dxa"/>
          </w:tcPr>
          <w:p w14:paraId="15B55C7B" w14:textId="77777777" w:rsidR="00734FEE" w:rsidRDefault="00734FEE" w:rsidP="0022629F">
            <w:pPr>
              <w:rPr>
                <w:lang w:val="fr-FR"/>
              </w:rPr>
            </w:pPr>
            <w:r w:rsidRPr="00A546A5">
              <w:rPr>
                <w:lang w:val="fr-FR"/>
              </w:rPr>
              <w:t>+0.01</w:t>
            </w:r>
          </w:p>
        </w:tc>
      </w:tr>
    </w:tbl>
    <w:p w14:paraId="27583CBC" w14:textId="77777777" w:rsidR="00734FEE" w:rsidRDefault="00734FEE" w:rsidP="00734FEE">
      <w:pPr>
        <w:rPr>
          <w:lang w:val="fr-FR"/>
        </w:rPr>
      </w:pPr>
      <w:r>
        <w:br/>
      </w:r>
      <w:r w:rsidRPr="00A546A5">
        <w:rPr>
          <w:lang w:val="fr-FR"/>
        </w:rPr>
        <w:t>Cas négatifs :</w:t>
      </w:r>
    </w:p>
    <w:tbl>
      <w:tblPr>
        <w:tblStyle w:val="Grilledutableau"/>
        <w:tblW w:w="0" w:type="auto"/>
        <w:tblLook w:val="04A0" w:firstRow="1" w:lastRow="0" w:firstColumn="1" w:lastColumn="0" w:noHBand="0" w:noVBand="1"/>
      </w:tblPr>
      <w:tblGrid>
        <w:gridCol w:w="4932"/>
        <w:gridCol w:w="4932"/>
      </w:tblGrid>
      <w:tr w:rsidR="00734FEE" w:rsidRPr="00DF75E9" w14:paraId="5914E10E" w14:textId="77777777" w:rsidTr="0022629F">
        <w:tc>
          <w:tcPr>
            <w:tcW w:w="9864" w:type="dxa"/>
            <w:gridSpan w:val="2"/>
          </w:tcPr>
          <w:p w14:paraId="7F1EBBBB" w14:textId="77777777" w:rsidR="00734FEE" w:rsidRPr="00DF75E9" w:rsidRDefault="00734FEE" w:rsidP="0022629F">
            <w:pPr>
              <w:jc w:val="center"/>
              <w:rPr>
                <w:b/>
                <w:bCs/>
                <w:lang w:val="fr-FR"/>
              </w:rPr>
            </w:pPr>
            <w:r w:rsidRPr="00DF75E9">
              <w:rPr>
                <w:b/>
                <w:bCs/>
                <w:lang w:val="fr-FR"/>
              </w:rPr>
              <w:t>Competence_threat</w:t>
            </w:r>
          </w:p>
        </w:tc>
      </w:tr>
      <w:tr w:rsidR="00734FEE" w:rsidRPr="00DF75E9" w14:paraId="1D54D0D6" w14:textId="77777777" w:rsidTr="0022629F">
        <w:tc>
          <w:tcPr>
            <w:tcW w:w="4932" w:type="dxa"/>
          </w:tcPr>
          <w:p w14:paraId="110AB420" w14:textId="77777777" w:rsidR="00734FEE" w:rsidRPr="00DF75E9" w:rsidRDefault="00734FEE" w:rsidP="0022629F">
            <w:pPr>
              <w:rPr>
                <w:b/>
                <w:bCs/>
                <w:lang w:val="fr-FR"/>
              </w:rPr>
            </w:pPr>
            <w:r>
              <w:rPr>
                <w:b/>
                <w:bCs/>
                <w:lang w:val="fr-FR"/>
              </w:rPr>
              <w:t>Task Family</w:t>
            </w:r>
          </w:p>
        </w:tc>
        <w:tc>
          <w:tcPr>
            <w:tcW w:w="4932" w:type="dxa"/>
          </w:tcPr>
          <w:p w14:paraId="62ACE187" w14:textId="77777777" w:rsidR="00734FEE" w:rsidRPr="00DF75E9" w:rsidRDefault="00734FEE" w:rsidP="0022629F">
            <w:pPr>
              <w:rPr>
                <w:b/>
                <w:bCs/>
                <w:lang w:val="fr-FR"/>
              </w:rPr>
            </w:pPr>
            <w:r w:rsidRPr="00DF75E9">
              <w:rPr>
                <w:b/>
                <w:bCs/>
                <w:lang w:val="fr-FR"/>
              </w:rPr>
              <w:t>Score</w:t>
            </w:r>
          </w:p>
        </w:tc>
      </w:tr>
      <w:tr w:rsidR="00734FEE" w14:paraId="13E7822E" w14:textId="77777777" w:rsidTr="0022629F">
        <w:tc>
          <w:tcPr>
            <w:tcW w:w="4932" w:type="dxa"/>
          </w:tcPr>
          <w:p w14:paraId="59DC5E95" w14:textId="77777777" w:rsidR="00734FEE" w:rsidRDefault="00734FEE" w:rsidP="0022629F">
            <w:pPr>
              <w:rPr>
                <w:lang w:val="fr-FR"/>
              </w:rPr>
            </w:pPr>
            <w:r w:rsidRPr="00A546A5">
              <w:rPr>
                <w:lang w:val="fr-FR"/>
              </w:rPr>
              <w:t>cause_and_effect</w:t>
            </w:r>
          </w:p>
        </w:tc>
        <w:tc>
          <w:tcPr>
            <w:tcW w:w="4932" w:type="dxa"/>
          </w:tcPr>
          <w:p w14:paraId="762566D9" w14:textId="77777777" w:rsidR="00734FEE" w:rsidRDefault="00734FEE" w:rsidP="0022629F">
            <w:pPr>
              <w:rPr>
                <w:lang w:val="fr-FR"/>
              </w:rPr>
            </w:pPr>
            <w:r w:rsidRPr="00A546A5">
              <w:rPr>
                <w:lang w:val="fr-FR"/>
              </w:rPr>
              <w:t>-0.106666</w:t>
            </w:r>
          </w:p>
        </w:tc>
      </w:tr>
      <w:tr w:rsidR="00734FEE" w14:paraId="377778F0" w14:textId="77777777" w:rsidTr="0022629F">
        <w:tc>
          <w:tcPr>
            <w:tcW w:w="4932" w:type="dxa"/>
          </w:tcPr>
          <w:p w14:paraId="3379CF31" w14:textId="77777777" w:rsidR="00734FEE" w:rsidRDefault="00734FEE" w:rsidP="0022629F">
            <w:pPr>
              <w:rPr>
                <w:lang w:val="fr-FR"/>
              </w:rPr>
            </w:pPr>
            <w:r w:rsidRPr="00A546A5">
              <w:rPr>
                <w:lang w:val="fr-FR"/>
              </w:rPr>
              <w:t>rhymes</w:t>
            </w:r>
          </w:p>
        </w:tc>
        <w:tc>
          <w:tcPr>
            <w:tcW w:w="4932" w:type="dxa"/>
          </w:tcPr>
          <w:p w14:paraId="630E5248" w14:textId="77777777" w:rsidR="00734FEE" w:rsidRDefault="00734FEE" w:rsidP="0022629F">
            <w:pPr>
              <w:rPr>
                <w:lang w:val="fr-FR"/>
              </w:rPr>
            </w:pPr>
            <w:r w:rsidRPr="00A546A5">
              <w:rPr>
                <w:lang w:val="fr-FR"/>
              </w:rPr>
              <w:t>-0.09</w:t>
            </w:r>
          </w:p>
        </w:tc>
      </w:tr>
      <w:tr w:rsidR="00734FEE" w14:paraId="38245743" w14:textId="77777777" w:rsidTr="0022629F">
        <w:tc>
          <w:tcPr>
            <w:tcW w:w="4932" w:type="dxa"/>
          </w:tcPr>
          <w:p w14:paraId="7D674E6C" w14:textId="77777777" w:rsidR="00734FEE" w:rsidRDefault="00734FEE" w:rsidP="0022629F">
            <w:pPr>
              <w:rPr>
                <w:lang w:val="fr-FR"/>
              </w:rPr>
            </w:pPr>
            <w:r w:rsidRPr="00A546A5">
              <w:rPr>
                <w:lang w:val="fr-FR"/>
              </w:rPr>
              <w:t>lexical_semantics</w:t>
            </w:r>
          </w:p>
        </w:tc>
        <w:tc>
          <w:tcPr>
            <w:tcW w:w="4932" w:type="dxa"/>
          </w:tcPr>
          <w:p w14:paraId="7F38911F" w14:textId="77777777" w:rsidR="00734FEE" w:rsidRDefault="00734FEE" w:rsidP="0022629F">
            <w:pPr>
              <w:rPr>
                <w:lang w:val="fr-FR"/>
              </w:rPr>
            </w:pPr>
            <w:r w:rsidRPr="00A546A5">
              <w:rPr>
                <w:lang w:val="fr-FR"/>
              </w:rPr>
              <w:t>-0.031667</w:t>
            </w:r>
          </w:p>
        </w:tc>
      </w:tr>
    </w:tbl>
    <w:p w14:paraId="653468B3" w14:textId="77777777" w:rsidR="00734FEE" w:rsidRPr="00A546A5" w:rsidRDefault="00734FEE" w:rsidP="00734FEE">
      <w:pPr>
        <w:rPr>
          <w:lang w:val="fr-FR"/>
        </w:rPr>
      </w:pPr>
      <w:r w:rsidRPr="00A546A5">
        <w:rPr>
          <w:lang w:val="fr-FR"/>
        </w:rPr>
        <w:t xml:space="preserve">Conclusion : </w:t>
      </w:r>
      <w:r w:rsidRPr="00713390">
        <w:rPr>
          <w:i/>
          <w:iCs/>
          <w:lang w:val="fr-FR"/>
        </w:rPr>
        <w:t>‘inconsistency’</w:t>
      </w:r>
      <w:r w:rsidRPr="00A546A5">
        <w:rPr>
          <w:lang w:val="fr-FR"/>
        </w:rPr>
        <w:t xml:space="preserve"> est une catégorie très contrastée. Elle n’est pas uniformément bonne, mais elle produit certains des meilleurs gains observés sur des tâches </w:t>
      </w:r>
      <w:r>
        <w:rPr>
          <w:lang w:val="fr-FR"/>
        </w:rPr>
        <w:t>très</w:t>
      </w:r>
      <w:r w:rsidRPr="00A546A5">
        <w:rPr>
          <w:lang w:val="fr-FR"/>
        </w:rPr>
        <w:t xml:space="preserve"> contraintes.</w:t>
      </w:r>
    </w:p>
    <w:p w14:paraId="26A1802F" w14:textId="76266F91" w:rsidR="00734FEE" w:rsidRPr="00A546A5" w:rsidRDefault="00734FEE" w:rsidP="00734FEE">
      <w:pPr>
        <w:rPr>
          <w:lang w:val="fr-FR"/>
        </w:rPr>
      </w:pPr>
    </w:p>
    <w:p w14:paraId="1CBF46CB" w14:textId="65406F7C" w:rsidR="00734FEE" w:rsidRPr="00A546A5" w:rsidRDefault="00E77422" w:rsidP="00734FEE">
      <w:pPr>
        <w:pStyle w:val="Titre3"/>
        <w:rPr>
          <w:lang w:val="fr-FR"/>
        </w:rPr>
      </w:pPr>
      <w:bookmarkStart w:id="111" w:name="_Toc225544657"/>
      <w:r>
        <w:rPr>
          <w:lang w:val="fr-FR"/>
        </w:rPr>
        <w:t>10</w:t>
      </w:r>
      <w:r w:rsidR="00734FEE" w:rsidRPr="00A546A5">
        <w:rPr>
          <w:lang w:val="fr-FR"/>
        </w:rPr>
        <w:t>.1</w:t>
      </w:r>
      <w:r w:rsidR="00734FEE">
        <w:rPr>
          <w:lang w:val="fr-FR"/>
        </w:rPr>
        <w:t>3</w:t>
      </w:r>
      <w:r w:rsidR="00734FEE" w:rsidRPr="00A546A5">
        <w:rPr>
          <w:lang w:val="fr-FR"/>
        </w:rPr>
        <w:t xml:space="preserve">.3. H3c </w:t>
      </w:r>
      <w:r w:rsidR="00734FEE">
        <w:rPr>
          <w:lang w:val="fr-FR"/>
        </w:rPr>
        <w:t>-</w:t>
      </w:r>
      <w:r w:rsidR="00734FEE" w:rsidRPr="00A546A5">
        <w:rPr>
          <w:lang w:val="fr-FR"/>
        </w:rPr>
        <w:t xml:space="preserve"> comparaison sociale</w:t>
      </w:r>
      <w:bookmarkEnd w:id="111"/>
      <w:r w:rsidR="00802040">
        <w:rPr>
          <w:lang w:val="fr-FR"/>
        </w:rPr>
        <w:br/>
      </w:r>
    </w:p>
    <w:p w14:paraId="710BAAAA" w14:textId="77777777" w:rsidR="00734FEE" w:rsidRPr="00713390" w:rsidRDefault="00734FEE" w:rsidP="00734FEE">
      <w:pPr>
        <w:rPr>
          <w:i/>
          <w:iCs/>
          <w:lang w:val="fr-FR"/>
        </w:rPr>
      </w:pPr>
      <w:r w:rsidRPr="00713390">
        <w:rPr>
          <w:i/>
          <w:iCs/>
          <w:lang w:val="fr-FR"/>
        </w:rPr>
        <w:t>La comparaison sociale apporte-t-elle un profil spécifique par rapport à la baseline ?</w:t>
      </w:r>
      <w:r>
        <w:rPr>
          <w:i/>
          <w:iCs/>
          <w:lang w:val="fr-FR"/>
        </w:rPr>
        <w:br/>
      </w:r>
      <w:r w:rsidRPr="00A546A5">
        <w:rPr>
          <w:lang w:val="fr-FR"/>
        </w:rPr>
        <w:t>La réponse est : oui sur certains sous-ensembles, non de manière générale.</w:t>
      </w:r>
    </w:p>
    <w:p w14:paraId="679F428D" w14:textId="77777777" w:rsidR="00734FEE" w:rsidRPr="00A546A5" w:rsidRDefault="00734FEE" w:rsidP="00734FEE">
      <w:pPr>
        <w:rPr>
          <w:lang w:val="fr-FR"/>
        </w:rPr>
      </w:pPr>
    </w:p>
    <w:p w14:paraId="63C912BB" w14:textId="77777777" w:rsidR="00734FEE" w:rsidRPr="00A546A5" w:rsidRDefault="00734FEE" w:rsidP="00734FEE">
      <w:pPr>
        <w:rPr>
          <w:lang w:val="fr-FR"/>
        </w:rPr>
      </w:pPr>
      <w:r w:rsidRPr="00A546A5">
        <w:rPr>
          <w:lang w:val="fr-FR"/>
        </w:rPr>
        <w:t>Cas positifs :</w:t>
      </w:r>
    </w:p>
    <w:tbl>
      <w:tblPr>
        <w:tblStyle w:val="Grilledutableau"/>
        <w:tblW w:w="0" w:type="auto"/>
        <w:tblLook w:val="04A0" w:firstRow="1" w:lastRow="0" w:firstColumn="1" w:lastColumn="0" w:noHBand="0" w:noVBand="1"/>
      </w:tblPr>
      <w:tblGrid>
        <w:gridCol w:w="4932"/>
        <w:gridCol w:w="4932"/>
      </w:tblGrid>
      <w:tr w:rsidR="00734FEE" w:rsidRPr="00DF75E9" w14:paraId="47659324" w14:textId="77777777" w:rsidTr="0022629F">
        <w:tc>
          <w:tcPr>
            <w:tcW w:w="9864" w:type="dxa"/>
            <w:gridSpan w:val="2"/>
          </w:tcPr>
          <w:p w14:paraId="33E08546" w14:textId="77777777" w:rsidR="00734FEE" w:rsidRPr="00DF75E9" w:rsidRDefault="00734FEE" w:rsidP="0022629F">
            <w:pPr>
              <w:jc w:val="center"/>
              <w:rPr>
                <w:b/>
                <w:bCs/>
                <w:lang w:val="fr-FR"/>
              </w:rPr>
            </w:pPr>
            <w:r>
              <w:rPr>
                <w:b/>
                <w:bCs/>
                <w:lang w:val="fr-FR"/>
              </w:rPr>
              <w:t>Social Comparison</w:t>
            </w:r>
          </w:p>
        </w:tc>
      </w:tr>
      <w:tr w:rsidR="00734FEE" w:rsidRPr="00DF75E9" w14:paraId="716E13C4" w14:textId="77777777" w:rsidTr="0022629F">
        <w:tc>
          <w:tcPr>
            <w:tcW w:w="4932" w:type="dxa"/>
          </w:tcPr>
          <w:p w14:paraId="1ECA9536" w14:textId="77777777" w:rsidR="00734FEE" w:rsidRPr="00DF75E9" w:rsidRDefault="00734FEE" w:rsidP="0022629F">
            <w:pPr>
              <w:rPr>
                <w:b/>
                <w:bCs/>
                <w:lang w:val="fr-FR"/>
              </w:rPr>
            </w:pPr>
            <w:r>
              <w:rPr>
                <w:b/>
                <w:bCs/>
                <w:lang w:val="fr-FR"/>
              </w:rPr>
              <w:t>Task Family</w:t>
            </w:r>
          </w:p>
        </w:tc>
        <w:tc>
          <w:tcPr>
            <w:tcW w:w="4932" w:type="dxa"/>
          </w:tcPr>
          <w:p w14:paraId="5CCAF6E2" w14:textId="77777777" w:rsidR="00734FEE" w:rsidRPr="00DF75E9" w:rsidRDefault="00734FEE" w:rsidP="0022629F">
            <w:pPr>
              <w:rPr>
                <w:b/>
                <w:bCs/>
                <w:lang w:val="fr-FR"/>
              </w:rPr>
            </w:pPr>
            <w:r w:rsidRPr="00DF75E9">
              <w:rPr>
                <w:b/>
                <w:bCs/>
                <w:lang w:val="fr-FR"/>
              </w:rPr>
              <w:t>Score</w:t>
            </w:r>
          </w:p>
        </w:tc>
      </w:tr>
      <w:tr w:rsidR="00734FEE" w14:paraId="1078BB4D" w14:textId="77777777" w:rsidTr="0022629F">
        <w:tc>
          <w:tcPr>
            <w:tcW w:w="4932" w:type="dxa"/>
          </w:tcPr>
          <w:p w14:paraId="26F933FA" w14:textId="77777777" w:rsidR="00734FEE" w:rsidRDefault="00734FEE" w:rsidP="0022629F">
            <w:pPr>
              <w:rPr>
                <w:lang w:val="fr-FR"/>
              </w:rPr>
            </w:pPr>
            <w:r w:rsidRPr="00A546A5">
              <w:rPr>
                <w:lang w:val="fr-FR"/>
              </w:rPr>
              <w:t>rewriting_transformation</w:t>
            </w:r>
          </w:p>
        </w:tc>
        <w:tc>
          <w:tcPr>
            <w:tcW w:w="4932" w:type="dxa"/>
          </w:tcPr>
          <w:p w14:paraId="414BB558" w14:textId="77777777" w:rsidR="00734FEE" w:rsidRDefault="00734FEE" w:rsidP="0022629F">
            <w:pPr>
              <w:rPr>
                <w:lang w:val="fr-FR"/>
              </w:rPr>
            </w:pPr>
            <w:r w:rsidRPr="00A546A5">
              <w:rPr>
                <w:lang w:val="fr-FR"/>
              </w:rPr>
              <w:t>+0.011049</w:t>
            </w:r>
          </w:p>
        </w:tc>
      </w:tr>
      <w:tr w:rsidR="00734FEE" w14:paraId="38E30FAC" w14:textId="77777777" w:rsidTr="0022629F">
        <w:tc>
          <w:tcPr>
            <w:tcW w:w="4932" w:type="dxa"/>
          </w:tcPr>
          <w:p w14:paraId="02B633A5" w14:textId="77777777" w:rsidR="00734FEE" w:rsidRDefault="00734FEE" w:rsidP="0022629F">
            <w:pPr>
              <w:rPr>
                <w:lang w:val="fr-FR"/>
              </w:rPr>
            </w:pPr>
            <w:r w:rsidRPr="00A546A5">
              <w:rPr>
                <w:lang w:val="fr-FR"/>
              </w:rPr>
              <w:t>semantic_filtering</w:t>
            </w:r>
          </w:p>
        </w:tc>
        <w:tc>
          <w:tcPr>
            <w:tcW w:w="4932" w:type="dxa"/>
          </w:tcPr>
          <w:p w14:paraId="22E7FD09" w14:textId="77777777" w:rsidR="00734FEE" w:rsidRDefault="00734FEE" w:rsidP="0022629F">
            <w:pPr>
              <w:rPr>
                <w:lang w:val="fr-FR"/>
              </w:rPr>
            </w:pPr>
            <w:r>
              <w:rPr>
                <w:lang w:val="fr-FR"/>
              </w:rPr>
              <w:t>0.0</w:t>
            </w:r>
          </w:p>
        </w:tc>
      </w:tr>
      <w:tr w:rsidR="00734FEE" w:rsidRPr="008D68F0" w14:paraId="769BA311" w14:textId="77777777" w:rsidTr="0022629F">
        <w:tc>
          <w:tcPr>
            <w:tcW w:w="4932" w:type="dxa"/>
          </w:tcPr>
          <w:p w14:paraId="79DD1C50" w14:textId="77777777" w:rsidR="00734FEE" w:rsidRDefault="00734FEE" w:rsidP="0022629F">
            <w:pPr>
              <w:rPr>
                <w:lang w:val="fr-FR"/>
              </w:rPr>
            </w:pPr>
            <w:r w:rsidRPr="00A546A5">
              <w:rPr>
                <w:lang w:val="fr-FR"/>
              </w:rPr>
              <w:t>causal_reasoning</w:t>
            </w:r>
          </w:p>
        </w:tc>
        <w:tc>
          <w:tcPr>
            <w:tcW w:w="4932" w:type="dxa"/>
          </w:tcPr>
          <w:p w14:paraId="3294194E" w14:textId="77777777" w:rsidR="00734FEE" w:rsidRDefault="00734FEE" w:rsidP="0022629F">
            <w:pPr>
              <w:rPr>
                <w:lang w:val="fr-FR"/>
              </w:rPr>
            </w:pPr>
            <w:r w:rsidRPr="00A546A5">
              <w:rPr>
                <w:lang w:val="fr-FR"/>
              </w:rPr>
              <w:t>-0.02, ce qui reste négatif, mais très au-dessus des autres catégories pour cette famille</w:t>
            </w:r>
          </w:p>
        </w:tc>
      </w:tr>
    </w:tbl>
    <w:p w14:paraId="4BCBCC4B" w14:textId="77777777" w:rsidR="00734FEE" w:rsidRPr="00A546A5" w:rsidRDefault="00734FEE" w:rsidP="00734FEE">
      <w:pPr>
        <w:rPr>
          <w:lang w:val="fr-FR"/>
        </w:rPr>
      </w:pPr>
      <w:r>
        <w:rPr>
          <w:lang w:val="fr-FR"/>
        </w:rPr>
        <w:br/>
      </w:r>
      <w:r w:rsidRPr="00A546A5">
        <w:rPr>
          <w:lang w:val="fr-FR"/>
        </w:rPr>
        <w:t>Cas fortement négatifs :</w:t>
      </w:r>
      <w:r>
        <w:rPr>
          <w:lang w:val="fr-FR"/>
        </w:rPr>
        <w:br/>
      </w:r>
    </w:p>
    <w:tbl>
      <w:tblPr>
        <w:tblStyle w:val="Grilledutableau"/>
        <w:tblW w:w="0" w:type="auto"/>
        <w:tblLook w:val="04A0" w:firstRow="1" w:lastRow="0" w:firstColumn="1" w:lastColumn="0" w:noHBand="0" w:noVBand="1"/>
      </w:tblPr>
      <w:tblGrid>
        <w:gridCol w:w="4932"/>
        <w:gridCol w:w="4932"/>
      </w:tblGrid>
      <w:tr w:rsidR="00734FEE" w:rsidRPr="00DF75E9" w14:paraId="352F89C4" w14:textId="77777777" w:rsidTr="0022629F">
        <w:tc>
          <w:tcPr>
            <w:tcW w:w="9864" w:type="dxa"/>
            <w:gridSpan w:val="2"/>
          </w:tcPr>
          <w:p w14:paraId="646942AB" w14:textId="77777777" w:rsidR="00734FEE" w:rsidRPr="00DF75E9" w:rsidRDefault="00734FEE" w:rsidP="0022629F">
            <w:pPr>
              <w:jc w:val="center"/>
              <w:rPr>
                <w:b/>
                <w:bCs/>
                <w:lang w:val="fr-FR"/>
              </w:rPr>
            </w:pPr>
            <w:r>
              <w:rPr>
                <w:b/>
                <w:bCs/>
                <w:lang w:val="fr-FR"/>
              </w:rPr>
              <w:t>Social Comparison</w:t>
            </w:r>
          </w:p>
        </w:tc>
      </w:tr>
      <w:tr w:rsidR="00734FEE" w:rsidRPr="00DF75E9" w14:paraId="4E33DA69" w14:textId="77777777" w:rsidTr="0022629F">
        <w:tc>
          <w:tcPr>
            <w:tcW w:w="4932" w:type="dxa"/>
          </w:tcPr>
          <w:p w14:paraId="7BC4F067" w14:textId="77777777" w:rsidR="00734FEE" w:rsidRPr="00DF75E9" w:rsidRDefault="00734FEE" w:rsidP="0022629F">
            <w:pPr>
              <w:rPr>
                <w:b/>
                <w:bCs/>
                <w:lang w:val="fr-FR"/>
              </w:rPr>
            </w:pPr>
            <w:r>
              <w:rPr>
                <w:b/>
                <w:bCs/>
                <w:lang w:val="fr-FR"/>
              </w:rPr>
              <w:t>Tâche</w:t>
            </w:r>
          </w:p>
        </w:tc>
        <w:tc>
          <w:tcPr>
            <w:tcW w:w="4932" w:type="dxa"/>
          </w:tcPr>
          <w:p w14:paraId="4D479534" w14:textId="77777777" w:rsidR="00734FEE" w:rsidRPr="00DF75E9" w:rsidRDefault="00734FEE" w:rsidP="0022629F">
            <w:pPr>
              <w:rPr>
                <w:b/>
                <w:bCs/>
                <w:lang w:val="fr-FR"/>
              </w:rPr>
            </w:pPr>
            <w:r w:rsidRPr="00DF75E9">
              <w:rPr>
                <w:b/>
                <w:bCs/>
                <w:lang w:val="fr-FR"/>
              </w:rPr>
              <w:t>Score</w:t>
            </w:r>
          </w:p>
        </w:tc>
      </w:tr>
      <w:tr w:rsidR="00734FEE" w14:paraId="1B11A838" w14:textId="77777777" w:rsidTr="0022629F">
        <w:tc>
          <w:tcPr>
            <w:tcW w:w="4932" w:type="dxa"/>
          </w:tcPr>
          <w:p w14:paraId="364EC4EA" w14:textId="77777777" w:rsidR="00734FEE" w:rsidRDefault="00734FEE" w:rsidP="0022629F">
            <w:pPr>
              <w:rPr>
                <w:lang w:val="fr-FR"/>
              </w:rPr>
            </w:pPr>
            <w:r w:rsidRPr="00A546A5">
              <w:rPr>
                <w:lang w:val="fr-FR"/>
              </w:rPr>
              <w:t>singular_to_plural</w:t>
            </w:r>
          </w:p>
        </w:tc>
        <w:tc>
          <w:tcPr>
            <w:tcW w:w="4932" w:type="dxa"/>
          </w:tcPr>
          <w:p w14:paraId="06E50586" w14:textId="77777777" w:rsidR="00734FEE" w:rsidRDefault="00734FEE" w:rsidP="0022629F">
            <w:pPr>
              <w:rPr>
                <w:lang w:val="fr-FR"/>
              </w:rPr>
            </w:pPr>
            <w:r w:rsidRPr="00A546A5">
              <w:rPr>
                <w:lang w:val="fr-FR"/>
              </w:rPr>
              <w:t>-0.235</w:t>
            </w:r>
          </w:p>
        </w:tc>
      </w:tr>
      <w:tr w:rsidR="00734FEE" w14:paraId="500F7223" w14:textId="77777777" w:rsidTr="0022629F">
        <w:tc>
          <w:tcPr>
            <w:tcW w:w="4932" w:type="dxa"/>
          </w:tcPr>
          <w:p w14:paraId="0F6F2B36" w14:textId="77777777" w:rsidR="00734FEE" w:rsidRDefault="00734FEE" w:rsidP="0022629F">
            <w:pPr>
              <w:rPr>
                <w:lang w:val="fr-FR"/>
              </w:rPr>
            </w:pPr>
            <w:r w:rsidRPr="00A546A5">
              <w:rPr>
                <w:lang w:val="fr-FR"/>
              </w:rPr>
              <w:t>translation_en-es</w:t>
            </w:r>
          </w:p>
        </w:tc>
        <w:tc>
          <w:tcPr>
            <w:tcW w:w="4932" w:type="dxa"/>
          </w:tcPr>
          <w:p w14:paraId="36D9794E" w14:textId="77777777" w:rsidR="00734FEE" w:rsidRDefault="00734FEE" w:rsidP="0022629F">
            <w:pPr>
              <w:rPr>
                <w:lang w:val="fr-FR"/>
              </w:rPr>
            </w:pPr>
            <w:r w:rsidRPr="00A546A5">
              <w:rPr>
                <w:lang w:val="fr-FR"/>
              </w:rPr>
              <w:t>-0.105</w:t>
            </w:r>
          </w:p>
        </w:tc>
      </w:tr>
      <w:tr w:rsidR="00734FEE" w14:paraId="320E5C46" w14:textId="77777777" w:rsidTr="0022629F">
        <w:tc>
          <w:tcPr>
            <w:tcW w:w="4932" w:type="dxa"/>
          </w:tcPr>
          <w:p w14:paraId="7B9A8985" w14:textId="77777777" w:rsidR="00734FEE" w:rsidRDefault="00734FEE" w:rsidP="0022629F">
            <w:pPr>
              <w:rPr>
                <w:lang w:val="fr-FR"/>
              </w:rPr>
            </w:pPr>
            <w:r w:rsidRPr="00A546A5">
              <w:rPr>
                <w:lang w:val="fr-FR"/>
              </w:rPr>
              <w:t>larger_animal</w:t>
            </w:r>
          </w:p>
        </w:tc>
        <w:tc>
          <w:tcPr>
            <w:tcW w:w="4932" w:type="dxa"/>
          </w:tcPr>
          <w:p w14:paraId="729AA73A" w14:textId="77777777" w:rsidR="00734FEE" w:rsidRDefault="00734FEE" w:rsidP="0022629F">
            <w:pPr>
              <w:rPr>
                <w:lang w:val="fr-FR"/>
              </w:rPr>
            </w:pPr>
            <w:r w:rsidRPr="00A546A5">
              <w:rPr>
                <w:lang w:val="fr-FR"/>
              </w:rPr>
              <w:t>-0.06</w:t>
            </w:r>
          </w:p>
        </w:tc>
      </w:tr>
      <w:tr w:rsidR="00734FEE" w14:paraId="4C842302" w14:textId="77777777" w:rsidTr="0022629F">
        <w:tc>
          <w:tcPr>
            <w:tcW w:w="4932" w:type="dxa"/>
          </w:tcPr>
          <w:p w14:paraId="6BF6BB2D" w14:textId="77777777" w:rsidR="00734FEE" w:rsidRPr="00A546A5" w:rsidRDefault="00734FEE" w:rsidP="0022629F">
            <w:pPr>
              <w:rPr>
                <w:lang w:val="fr-FR"/>
              </w:rPr>
            </w:pPr>
            <w:r w:rsidRPr="00A546A5">
              <w:rPr>
                <w:lang w:val="fr-FR"/>
              </w:rPr>
              <w:t>lexical_semantics</w:t>
            </w:r>
          </w:p>
        </w:tc>
        <w:tc>
          <w:tcPr>
            <w:tcW w:w="4932" w:type="dxa"/>
          </w:tcPr>
          <w:p w14:paraId="73778DB4" w14:textId="77777777" w:rsidR="00734FEE" w:rsidRPr="00A546A5" w:rsidRDefault="00734FEE" w:rsidP="0022629F">
            <w:pPr>
              <w:rPr>
                <w:lang w:val="fr-FR"/>
              </w:rPr>
            </w:pPr>
            <w:r w:rsidRPr="00A546A5">
              <w:rPr>
                <w:lang w:val="fr-FR"/>
              </w:rPr>
              <w:t>-0.03</w:t>
            </w:r>
          </w:p>
        </w:tc>
      </w:tr>
    </w:tbl>
    <w:p w14:paraId="043FDDDF" w14:textId="59C2789C" w:rsidR="00734FEE" w:rsidRPr="00A546A5" w:rsidRDefault="00734FEE" w:rsidP="00734FEE">
      <w:pPr>
        <w:rPr>
          <w:lang w:val="fr-FR"/>
        </w:rPr>
      </w:pPr>
      <w:r w:rsidRPr="00A546A5">
        <w:rPr>
          <w:lang w:val="fr-FR"/>
        </w:rPr>
        <w:t xml:space="preserve">Conclusion : </w:t>
      </w:r>
      <w:r w:rsidRPr="006F5300">
        <w:rPr>
          <w:lang w:val="fr-FR"/>
        </w:rPr>
        <w:t xml:space="preserve">Les résultats ne permettent pas de valider </w:t>
      </w:r>
      <w:r w:rsidRPr="006F5300">
        <w:rPr>
          <w:i/>
          <w:iCs/>
          <w:lang w:val="fr-FR"/>
        </w:rPr>
        <w:t>social_comparison</w:t>
      </w:r>
      <w:r w:rsidRPr="006F5300">
        <w:rPr>
          <w:lang w:val="fr-FR"/>
        </w:rPr>
        <w:t xml:space="preserve"> comme une catégorie favorable par rapport à la </w:t>
      </w:r>
      <w:r w:rsidRPr="006F5300">
        <w:rPr>
          <w:i/>
          <w:iCs/>
          <w:lang w:val="fr-FR"/>
        </w:rPr>
        <w:t>baseline</w:t>
      </w:r>
      <w:r w:rsidRPr="006F5300">
        <w:rPr>
          <w:lang w:val="fr-FR"/>
        </w:rPr>
        <w:t xml:space="preserve">. Au contraire, cette condition semble associée à un </w:t>
      </w:r>
      <w:r w:rsidRPr="006F5300">
        <w:rPr>
          <w:b/>
          <w:bCs/>
          <w:lang w:val="fr-FR"/>
        </w:rPr>
        <w:t xml:space="preserve">dégradation </w:t>
      </w:r>
      <w:r w:rsidRPr="006F5300">
        <w:rPr>
          <w:lang w:val="fr-FR"/>
        </w:rPr>
        <w:t>sur certaines familles de tâches, particulièrement net</w:t>
      </w:r>
      <w:r>
        <w:rPr>
          <w:lang w:val="fr-FR"/>
        </w:rPr>
        <w:t>te</w:t>
      </w:r>
      <w:r w:rsidRPr="006F5300">
        <w:rPr>
          <w:lang w:val="fr-FR"/>
        </w:rPr>
        <w:t xml:space="preserve"> en </w:t>
      </w:r>
      <w:r w:rsidRPr="006F5300">
        <w:rPr>
          <w:i/>
          <w:iCs/>
          <w:lang w:val="fr-FR"/>
        </w:rPr>
        <w:t>morphology</w:t>
      </w:r>
      <w:r w:rsidRPr="006F5300">
        <w:rPr>
          <w:lang w:val="fr-FR"/>
        </w:rPr>
        <w:t xml:space="preserve"> (-0.235 pour singular_to_plural), en translation (-0.105 pour </w:t>
      </w:r>
      <w:r w:rsidRPr="006F5300">
        <w:rPr>
          <w:i/>
          <w:iCs/>
          <w:lang w:val="fr-FR"/>
        </w:rPr>
        <w:t>translation_en-es</w:t>
      </w:r>
      <w:r w:rsidRPr="006F5300">
        <w:rPr>
          <w:lang w:val="fr-FR"/>
        </w:rPr>
        <w:t xml:space="preserve">) et </w:t>
      </w:r>
      <w:r w:rsidRPr="006F5300">
        <w:rPr>
          <w:i/>
          <w:iCs/>
          <w:lang w:val="fr-FR"/>
        </w:rPr>
        <w:t>en comparative_reasoning</w:t>
      </w:r>
      <w:r w:rsidRPr="006F5300">
        <w:rPr>
          <w:lang w:val="fr-FR"/>
        </w:rPr>
        <w:t xml:space="preserve"> (-0.06 pour larger_animal), tandis que la famille </w:t>
      </w:r>
      <w:r w:rsidRPr="006F5300">
        <w:rPr>
          <w:i/>
          <w:iCs/>
          <w:lang w:val="fr-FR"/>
        </w:rPr>
        <w:t>lexical_semantics</w:t>
      </w:r>
      <w:r w:rsidRPr="006F5300">
        <w:rPr>
          <w:lang w:val="fr-FR"/>
        </w:rPr>
        <w:t xml:space="preserve"> reste globalement négative (-0.03).</w:t>
      </w:r>
      <w:r w:rsidR="00802040">
        <w:rPr>
          <w:lang w:val="fr-FR"/>
        </w:rPr>
        <w:br/>
      </w:r>
    </w:p>
    <w:p w14:paraId="212F54D5" w14:textId="5692D356" w:rsidR="00734FEE" w:rsidRPr="00A546A5" w:rsidRDefault="00E77422" w:rsidP="00734FEE">
      <w:pPr>
        <w:pStyle w:val="Titre3"/>
        <w:rPr>
          <w:lang w:val="fr-FR"/>
        </w:rPr>
      </w:pPr>
      <w:bookmarkStart w:id="112" w:name="_Toc225544658"/>
      <w:r>
        <w:rPr>
          <w:lang w:val="fr-FR"/>
        </w:rPr>
        <w:t>10</w:t>
      </w:r>
      <w:r w:rsidR="00734FEE" w:rsidRPr="00A546A5">
        <w:rPr>
          <w:lang w:val="fr-FR"/>
        </w:rPr>
        <w:t>.1</w:t>
      </w:r>
      <w:r w:rsidR="00734FEE">
        <w:rPr>
          <w:lang w:val="fr-FR"/>
        </w:rPr>
        <w:t>3</w:t>
      </w:r>
      <w:r w:rsidR="00734FEE" w:rsidRPr="00A546A5">
        <w:rPr>
          <w:lang w:val="fr-FR"/>
        </w:rPr>
        <w:t xml:space="preserve">.4. H3d </w:t>
      </w:r>
      <w:r w:rsidR="00734FEE">
        <w:rPr>
          <w:lang w:val="fr-FR"/>
        </w:rPr>
        <w:t>-</w:t>
      </w:r>
      <w:r w:rsidR="00734FEE" w:rsidRPr="00A546A5">
        <w:rPr>
          <w:lang w:val="fr-FR"/>
        </w:rPr>
        <w:t xml:space="preserve"> urgence vs regret</w:t>
      </w:r>
      <w:bookmarkEnd w:id="112"/>
      <w:r w:rsidR="00802040">
        <w:rPr>
          <w:lang w:val="fr-FR"/>
        </w:rPr>
        <w:br/>
      </w:r>
    </w:p>
    <w:p w14:paraId="2FD63849" w14:textId="77777777" w:rsidR="00734FEE" w:rsidRPr="00A77E6B" w:rsidRDefault="00734FEE" w:rsidP="00734FEE">
      <w:pPr>
        <w:rPr>
          <w:i/>
          <w:iCs/>
          <w:lang w:val="fr-FR"/>
        </w:rPr>
      </w:pPr>
      <w:r>
        <w:rPr>
          <w:i/>
          <w:iCs/>
          <w:lang w:val="fr-FR"/>
        </w:rPr>
        <w:t>Est-ce que Urgency dépasse en performance Regret par rapport à la baseline ?</w:t>
      </w:r>
      <w:r>
        <w:rPr>
          <w:i/>
          <w:iCs/>
          <w:lang w:val="fr-FR"/>
        </w:rPr>
        <w:br/>
      </w:r>
      <w:r w:rsidRPr="00A77E6B">
        <w:rPr>
          <w:lang w:val="fr-FR"/>
        </w:rPr>
        <w:t>‘Urgency’ :</w:t>
      </w:r>
    </w:p>
    <w:tbl>
      <w:tblPr>
        <w:tblStyle w:val="Grilledutableau"/>
        <w:tblW w:w="0" w:type="auto"/>
        <w:tblLook w:val="04A0" w:firstRow="1" w:lastRow="0" w:firstColumn="1" w:lastColumn="0" w:noHBand="0" w:noVBand="1"/>
      </w:tblPr>
      <w:tblGrid>
        <w:gridCol w:w="4932"/>
        <w:gridCol w:w="4932"/>
      </w:tblGrid>
      <w:tr w:rsidR="00734FEE" w:rsidRPr="00DF75E9" w14:paraId="77C0E68D" w14:textId="77777777" w:rsidTr="0022629F">
        <w:tc>
          <w:tcPr>
            <w:tcW w:w="9864" w:type="dxa"/>
            <w:gridSpan w:val="2"/>
          </w:tcPr>
          <w:p w14:paraId="483A183E" w14:textId="77777777" w:rsidR="00734FEE" w:rsidRPr="00DF75E9" w:rsidRDefault="00734FEE" w:rsidP="0022629F">
            <w:pPr>
              <w:jc w:val="center"/>
              <w:rPr>
                <w:b/>
                <w:bCs/>
                <w:lang w:val="fr-FR"/>
              </w:rPr>
            </w:pPr>
            <w:r>
              <w:rPr>
                <w:b/>
                <w:bCs/>
                <w:lang w:val="fr-FR"/>
              </w:rPr>
              <w:t>Urgency</w:t>
            </w:r>
          </w:p>
        </w:tc>
      </w:tr>
      <w:tr w:rsidR="00734FEE" w:rsidRPr="00DF75E9" w14:paraId="16518CBD" w14:textId="77777777" w:rsidTr="0022629F">
        <w:tc>
          <w:tcPr>
            <w:tcW w:w="4932" w:type="dxa"/>
          </w:tcPr>
          <w:p w14:paraId="3E599BDE" w14:textId="77777777" w:rsidR="00734FEE" w:rsidRPr="00DF75E9" w:rsidRDefault="00734FEE" w:rsidP="0022629F">
            <w:pPr>
              <w:rPr>
                <w:b/>
                <w:bCs/>
                <w:lang w:val="fr-FR"/>
              </w:rPr>
            </w:pPr>
            <w:r>
              <w:rPr>
                <w:b/>
                <w:bCs/>
                <w:lang w:val="fr-FR"/>
              </w:rPr>
              <w:t>Tâche</w:t>
            </w:r>
          </w:p>
        </w:tc>
        <w:tc>
          <w:tcPr>
            <w:tcW w:w="4932" w:type="dxa"/>
          </w:tcPr>
          <w:p w14:paraId="0EBD7C2D" w14:textId="77777777" w:rsidR="00734FEE" w:rsidRPr="00DF75E9" w:rsidRDefault="00734FEE" w:rsidP="0022629F">
            <w:pPr>
              <w:rPr>
                <w:b/>
                <w:bCs/>
                <w:lang w:val="fr-FR"/>
              </w:rPr>
            </w:pPr>
            <w:r w:rsidRPr="00DF75E9">
              <w:rPr>
                <w:b/>
                <w:bCs/>
                <w:lang w:val="fr-FR"/>
              </w:rPr>
              <w:t>Score</w:t>
            </w:r>
          </w:p>
        </w:tc>
      </w:tr>
      <w:tr w:rsidR="00734FEE" w14:paraId="194CE113" w14:textId="77777777" w:rsidTr="0022629F">
        <w:tc>
          <w:tcPr>
            <w:tcW w:w="4932" w:type="dxa"/>
          </w:tcPr>
          <w:p w14:paraId="5190DF96" w14:textId="77777777" w:rsidR="00734FEE" w:rsidRDefault="00734FEE" w:rsidP="0022629F">
            <w:pPr>
              <w:rPr>
                <w:lang w:val="fr-FR"/>
              </w:rPr>
            </w:pPr>
            <w:r>
              <w:t>cause_and_effect</w:t>
            </w:r>
          </w:p>
        </w:tc>
        <w:tc>
          <w:tcPr>
            <w:tcW w:w="4932" w:type="dxa"/>
          </w:tcPr>
          <w:p w14:paraId="3DDE6EC9" w14:textId="77777777" w:rsidR="00734FEE" w:rsidRDefault="00734FEE" w:rsidP="0022629F">
            <w:pPr>
              <w:rPr>
                <w:lang w:val="fr-FR"/>
              </w:rPr>
            </w:pPr>
            <w:r>
              <w:t>-0.08</w:t>
            </w:r>
          </w:p>
        </w:tc>
      </w:tr>
      <w:tr w:rsidR="00734FEE" w14:paraId="3FC42097" w14:textId="77777777" w:rsidTr="0022629F">
        <w:tc>
          <w:tcPr>
            <w:tcW w:w="4932" w:type="dxa"/>
          </w:tcPr>
          <w:p w14:paraId="35635764" w14:textId="77777777" w:rsidR="00734FEE" w:rsidRDefault="00734FEE" w:rsidP="0022629F">
            <w:pPr>
              <w:rPr>
                <w:lang w:val="fr-FR"/>
              </w:rPr>
            </w:pPr>
            <w:r>
              <w:t>singular_to_plural</w:t>
            </w:r>
          </w:p>
        </w:tc>
        <w:tc>
          <w:tcPr>
            <w:tcW w:w="4932" w:type="dxa"/>
          </w:tcPr>
          <w:p w14:paraId="3F1C67BA" w14:textId="77777777" w:rsidR="00734FEE" w:rsidRDefault="00734FEE" w:rsidP="0022629F">
            <w:pPr>
              <w:rPr>
                <w:lang w:val="fr-FR"/>
              </w:rPr>
            </w:pPr>
            <w:r>
              <w:t>-0.2</w:t>
            </w:r>
          </w:p>
        </w:tc>
      </w:tr>
      <w:tr w:rsidR="00734FEE" w14:paraId="17CAFF50" w14:textId="77777777" w:rsidTr="0022629F">
        <w:tc>
          <w:tcPr>
            <w:tcW w:w="4932" w:type="dxa"/>
          </w:tcPr>
          <w:p w14:paraId="62230869" w14:textId="77777777" w:rsidR="00734FEE" w:rsidRDefault="00734FEE" w:rsidP="0022629F">
            <w:pPr>
              <w:rPr>
                <w:lang w:val="fr-FR"/>
              </w:rPr>
            </w:pPr>
            <w:r>
              <w:t>orthography_starts_with</w:t>
            </w:r>
          </w:p>
        </w:tc>
        <w:tc>
          <w:tcPr>
            <w:tcW w:w="4932" w:type="dxa"/>
          </w:tcPr>
          <w:p w14:paraId="75068FE3" w14:textId="77777777" w:rsidR="00734FEE" w:rsidRDefault="00734FEE" w:rsidP="0022629F">
            <w:pPr>
              <w:rPr>
                <w:lang w:val="fr-FR"/>
              </w:rPr>
            </w:pPr>
            <w:r>
              <w:t>+0.08</w:t>
            </w:r>
          </w:p>
        </w:tc>
      </w:tr>
      <w:tr w:rsidR="00734FEE" w14:paraId="43410883" w14:textId="77777777" w:rsidTr="0022629F">
        <w:tc>
          <w:tcPr>
            <w:tcW w:w="4932" w:type="dxa"/>
          </w:tcPr>
          <w:p w14:paraId="61B15FAD" w14:textId="77777777" w:rsidR="00734FEE" w:rsidRDefault="00734FEE" w:rsidP="0022629F">
            <w:r>
              <w:t>string_extraction en moyenne</w:t>
            </w:r>
          </w:p>
        </w:tc>
        <w:tc>
          <w:tcPr>
            <w:tcW w:w="4932" w:type="dxa"/>
          </w:tcPr>
          <w:p w14:paraId="6CB051DA" w14:textId="77777777" w:rsidR="00734FEE" w:rsidRPr="006F5300" w:rsidRDefault="00734FEE" w:rsidP="0022629F">
            <w:r>
              <w:t>-0.0025</w:t>
            </w:r>
          </w:p>
        </w:tc>
      </w:tr>
    </w:tbl>
    <w:p w14:paraId="30F06E38" w14:textId="77777777" w:rsidR="00734FEE" w:rsidRDefault="00734FEE" w:rsidP="00734FEE">
      <w:r>
        <w:br/>
        <w:t>Regret :</w:t>
      </w:r>
    </w:p>
    <w:tbl>
      <w:tblPr>
        <w:tblStyle w:val="Grilledutableau"/>
        <w:tblW w:w="0" w:type="auto"/>
        <w:tblLook w:val="04A0" w:firstRow="1" w:lastRow="0" w:firstColumn="1" w:lastColumn="0" w:noHBand="0" w:noVBand="1"/>
      </w:tblPr>
      <w:tblGrid>
        <w:gridCol w:w="4932"/>
        <w:gridCol w:w="4932"/>
      </w:tblGrid>
      <w:tr w:rsidR="00734FEE" w:rsidRPr="00DF75E9" w14:paraId="18A86480" w14:textId="77777777" w:rsidTr="0022629F">
        <w:tc>
          <w:tcPr>
            <w:tcW w:w="9864" w:type="dxa"/>
            <w:gridSpan w:val="2"/>
          </w:tcPr>
          <w:p w14:paraId="12C13203" w14:textId="77777777" w:rsidR="00734FEE" w:rsidRPr="00DF75E9" w:rsidRDefault="00734FEE" w:rsidP="0022629F">
            <w:pPr>
              <w:jc w:val="center"/>
              <w:rPr>
                <w:b/>
                <w:bCs/>
                <w:lang w:val="fr-FR"/>
              </w:rPr>
            </w:pPr>
            <w:r>
              <w:rPr>
                <w:b/>
                <w:bCs/>
                <w:lang w:val="fr-FR"/>
              </w:rPr>
              <w:t>Regret</w:t>
            </w:r>
          </w:p>
        </w:tc>
      </w:tr>
      <w:tr w:rsidR="00734FEE" w:rsidRPr="00DF75E9" w14:paraId="71366C5E" w14:textId="77777777" w:rsidTr="0022629F">
        <w:tc>
          <w:tcPr>
            <w:tcW w:w="4932" w:type="dxa"/>
          </w:tcPr>
          <w:p w14:paraId="0F2439F3" w14:textId="77777777" w:rsidR="00734FEE" w:rsidRPr="00DF75E9" w:rsidRDefault="00734FEE" w:rsidP="0022629F">
            <w:pPr>
              <w:rPr>
                <w:b/>
                <w:bCs/>
                <w:lang w:val="fr-FR"/>
              </w:rPr>
            </w:pPr>
            <w:r>
              <w:rPr>
                <w:b/>
                <w:bCs/>
                <w:lang w:val="fr-FR"/>
              </w:rPr>
              <w:t>Tâche</w:t>
            </w:r>
          </w:p>
        </w:tc>
        <w:tc>
          <w:tcPr>
            <w:tcW w:w="4932" w:type="dxa"/>
          </w:tcPr>
          <w:p w14:paraId="7BCFE2A2" w14:textId="77777777" w:rsidR="00734FEE" w:rsidRPr="00DF75E9" w:rsidRDefault="00734FEE" w:rsidP="0022629F">
            <w:pPr>
              <w:rPr>
                <w:b/>
                <w:bCs/>
                <w:lang w:val="fr-FR"/>
              </w:rPr>
            </w:pPr>
            <w:r w:rsidRPr="00DF75E9">
              <w:rPr>
                <w:b/>
                <w:bCs/>
                <w:lang w:val="fr-FR"/>
              </w:rPr>
              <w:t>Score</w:t>
            </w:r>
          </w:p>
        </w:tc>
      </w:tr>
      <w:tr w:rsidR="00734FEE" w14:paraId="7D2D1324" w14:textId="77777777" w:rsidTr="0022629F">
        <w:tc>
          <w:tcPr>
            <w:tcW w:w="4932" w:type="dxa"/>
          </w:tcPr>
          <w:p w14:paraId="4FE83461" w14:textId="77777777" w:rsidR="00734FEE" w:rsidRDefault="00734FEE" w:rsidP="0022629F">
            <w:pPr>
              <w:rPr>
                <w:lang w:val="fr-FR"/>
              </w:rPr>
            </w:pPr>
            <w:r>
              <w:lastRenderedPageBreak/>
              <w:t>cause_and_effect</w:t>
            </w:r>
          </w:p>
        </w:tc>
        <w:tc>
          <w:tcPr>
            <w:tcW w:w="4932" w:type="dxa"/>
          </w:tcPr>
          <w:p w14:paraId="1A2E4C2D" w14:textId="77777777" w:rsidR="00734FEE" w:rsidRDefault="00734FEE" w:rsidP="0022629F">
            <w:pPr>
              <w:rPr>
                <w:lang w:val="fr-FR"/>
              </w:rPr>
            </w:pPr>
            <w:r>
              <w:t>-0.12</w:t>
            </w:r>
          </w:p>
        </w:tc>
      </w:tr>
      <w:tr w:rsidR="00734FEE" w14:paraId="2DF176FD" w14:textId="77777777" w:rsidTr="0022629F">
        <w:tc>
          <w:tcPr>
            <w:tcW w:w="4932" w:type="dxa"/>
          </w:tcPr>
          <w:p w14:paraId="45444024" w14:textId="77777777" w:rsidR="00734FEE" w:rsidRDefault="00734FEE" w:rsidP="0022629F">
            <w:pPr>
              <w:rPr>
                <w:lang w:val="fr-FR"/>
              </w:rPr>
            </w:pPr>
            <w:r>
              <w:t>singular_to_plural</w:t>
            </w:r>
          </w:p>
        </w:tc>
        <w:tc>
          <w:tcPr>
            <w:tcW w:w="4932" w:type="dxa"/>
          </w:tcPr>
          <w:p w14:paraId="665D8CDA" w14:textId="77777777" w:rsidR="00734FEE" w:rsidRDefault="00734FEE" w:rsidP="0022629F">
            <w:pPr>
              <w:rPr>
                <w:lang w:val="fr-FR"/>
              </w:rPr>
            </w:pPr>
            <w:r>
              <w:t>-0.29</w:t>
            </w:r>
          </w:p>
        </w:tc>
      </w:tr>
      <w:tr w:rsidR="00734FEE" w14:paraId="7C75F42F" w14:textId="77777777" w:rsidTr="0022629F">
        <w:tc>
          <w:tcPr>
            <w:tcW w:w="4932" w:type="dxa"/>
          </w:tcPr>
          <w:p w14:paraId="236EA20D" w14:textId="77777777" w:rsidR="00734FEE" w:rsidRDefault="00734FEE" w:rsidP="0022629F">
            <w:pPr>
              <w:rPr>
                <w:lang w:val="fr-FR"/>
              </w:rPr>
            </w:pPr>
            <w:r>
              <w:t>orthography_starts_with</w:t>
            </w:r>
          </w:p>
        </w:tc>
        <w:tc>
          <w:tcPr>
            <w:tcW w:w="4932" w:type="dxa"/>
          </w:tcPr>
          <w:p w14:paraId="664B93E7" w14:textId="77777777" w:rsidR="00734FEE" w:rsidRDefault="00734FEE" w:rsidP="0022629F">
            <w:pPr>
              <w:rPr>
                <w:lang w:val="fr-FR"/>
              </w:rPr>
            </w:pPr>
            <w:r>
              <w:t>+0.08</w:t>
            </w:r>
          </w:p>
        </w:tc>
      </w:tr>
      <w:tr w:rsidR="00734FEE" w:rsidRPr="006F5300" w14:paraId="3BA9BF62" w14:textId="77777777" w:rsidTr="0022629F">
        <w:tc>
          <w:tcPr>
            <w:tcW w:w="4932" w:type="dxa"/>
          </w:tcPr>
          <w:p w14:paraId="5425A529" w14:textId="77777777" w:rsidR="00734FEE" w:rsidRDefault="00734FEE" w:rsidP="0022629F">
            <w:r>
              <w:t>string_extraction en moyenne</w:t>
            </w:r>
          </w:p>
        </w:tc>
        <w:tc>
          <w:tcPr>
            <w:tcW w:w="4932" w:type="dxa"/>
          </w:tcPr>
          <w:p w14:paraId="433DF9ED" w14:textId="77777777" w:rsidR="00734FEE" w:rsidRPr="006F5300" w:rsidRDefault="00734FEE" w:rsidP="0022629F">
            <w:r>
              <w:t>-0.005</w:t>
            </w:r>
          </w:p>
        </w:tc>
      </w:tr>
    </w:tbl>
    <w:p w14:paraId="7A1FD49C" w14:textId="77777777" w:rsidR="00734FEE" w:rsidRPr="00516B43" w:rsidRDefault="00734FEE" w:rsidP="00734FEE">
      <w:pPr>
        <w:rPr>
          <w:lang w:val="fr-FR"/>
        </w:rPr>
      </w:pPr>
      <w:r w:rsidRPr="00A546A5">
        <w:rPr>
          <w:lang w:val="fr-FR"/>
        </w:rPr>
        <w:t xml:space="preserve">Conclusion : </w:t>
      </w:r>
      <w:r w:rsidRPr="00516B43">
        <w:rPr>
          <w:i/>
          <w:iCs/>
          <w:lang w:val="fr-FR"/>
        </w:rPr>
        <w:t>Urgency</w:t>
      </w:r>
      <w:r w:rsidRPr="00516B43">
        <w:rPr>
          <w:lang w:val="fr-FR"/>
        </w:rPr>
        <w:t xml:space="preserve"> n’apparaît pas comme une catégorie positivement validée de manière générale par rapport à la </w:t>
      </w:r>
      <w:r w:rsidRPr="00516B43">
        <w:rPr>
          <w:i/>
          <w:iCs/>
          <w:lang w:val="fr-FR"/>
        </w:rPr>
        <w:t>baseline</w:t>
      </w:r>
      <w:r w:rsidRPr="00516B43">
        <w:rPr>
          <w:lang w:val="fr-FR"/>
        </w:rPr>
        <w:t xml:space="preserve">. Néanmoins, l’intérêt de cette comparaison tient au fait que regret semble produire, sur plusieurs tâches, une dégradation plus marquée. Cet effet est particulièrement visible sur </w:t>
      </w:r>
      <w:r w:rsidRPr="00516B43">
        <w:rPr>
          <w:i/>
          <w:iCs/>
          <w:lang w:val="fr-FR"/>
        </w:rPr>
        <w:t>cause_and_effect</w:t>
      </w:r>
      <w:r w:rsidRPr="00516B43">
        <w:rPr>
          <w:lang w:val="fr-FR"/>
        </w:rPr>
        <w:t xml:space="preserve"> (-0.12 pour </w:t>
      </w:r>
      <w:r w:rsidRPr="00516B43">
        <w:rPr>
          <w:i/>
          <w:iCs/>
          <w:lang w:val="fr-FR"/>
        </w:rPr>
        <w:t>regret</w:t>
      </w:r>
      <w:r w:rsidRPr="00516B43">
        <w:rPr>
          <w:lang w:val="fr-FR"/>
        </w:rPr>
        <w:t xml:space="preserve"> contre -0.08 pour </w:t>
      </w:r>
      <w:r w:rsidRPr="00516B43">
        <w:rPr>
          <w:i/>
          <w:iCs/>
          <w:lang w:val="fr-FR"/>
        </w:rPr>
        <w:t>urgency</w:t>
      </w:r>
      <w:r w:rsidRPr="00516B43">
        <w:rPr>
          <w:lang w:val="fr-FR"/>
        </w:rPr>
        <w:t>) et sur</w:t>
      </w:r>
      <w:r w:rsidRPr="00516B43">
        <w:rPr>
          <w:i/>
          <w:iCs/>
          <w:lang w:val="fr-FR"/>
        </w:rPr>
        <w:t xml:space="preserve"> singular_to_plural </w:t>
      </w:r>
      <w:r w:rsidRPr="00516B43">
        <w:rPr>
          <w:lang w:val="fr-FR"/>
        </w:rPr>
        <w:t xml:space="preserve">(-0.29 contre -0.2). Les deux catégories coïncident en revanche sur </w:t>
      </w:r>
      <w:r w:rsidRPr="00516B43">
        <w:rPr>
          <w:i/>
          <w:iCs/>
          <w:lang w:val="fr-FR"/>
        </w:rPr>
        <w:t>orthography_starts_with</w:t>
      </w:r>
      <w:r w:rsidRPr="00516B43">
        <w:rPr>
          <w:lang w:val="fr-FR"/>
        </w:rPr>
        <w:t xml:space="preserve"> (+0.08). Ainsi, H3d permet d’identifier une forme de négativité plus coûteuse, </w:t>
      </w:r>
      <w:r w:rsidRPr="00516B43">
        <w:rPr>
          <w:i/>
          <w:iCs/>
          <w:lang w:val="fr-FR"/>
        </w:rPr>
        <w:t>regret</w:t>
      </w:r>
      <w:r w:rsidRPr="00516B43">
        <w:rPr>
          <w:lang w:val="fr-FR"/>
        </w:rPr>
        <w:t xml:space="preserve"> apparaissant ici comme plus pénalisant que </w:t>
      </w:r>
      <w:r w:rsidRPr="00516B43">
        <w:rPr>
          <w:i/>
          <w:iCs/>
          <w:lang w:val="fr-FR"/>
        </w:rPr>
        <w:t>urgency</w:t>
      </w:r>
      <w:r w:rsidRPr="00516B43">
        <w:rPr>
          <w:lang w:val="fr-FR"/>
        </w:rPr>
        <w:t xml:space="preserve"> sur certaines opérations.</w:t>
      </w:r>
    </w:p>
    <w:p w14:paraId="31191041" w14:textId="77777777" w:rsidR="00734FEE" w:rsidRDefault="00734FEE" w:rsidP="00734FEE">
      <w:pPr>
        <w:rPr>
          <w:lang w:val="fr-FR"/>
        </w:rPr>
      </w:pPr>
    </w:p>
    <w:p w14:paraId="2EC67879" w14:textId="77777777" w:rsidR="00734FEE" w:rsidRDefault="00734FEE" w:rsidP="00734FEE">
      <w:pPr>
        <w:rPr>
          <w:lang w:val="fr-FR"/>
        </w:rPr>
      </w:pPr>
    </w:p>
    <w:p w14:paraId="4ED80347" w14:textId="2E4CE727" w:rsidR="00734FEE" w:rsidRPr="00734FEE" w:rsidRDefault="00E77422" w:rsidP="00734FEE">
      <w:pPr>
        <w:pStyle w:val="Titre2"/>
        <w:rPr>
          <w:lang w:val="fr-FR"/>
        </w:rPr>
      </w:pPr>
      <w:bookmarkStart w:id="113" w:name="_Toc225544659"/>
      <w:r>
        <w:rPr>
          <w:lang w:val="fr-FR"/>
        </w:rPr>
        <w:t>10</w:t>
      </w:r>
      <w:r w:rsidR="00734FEE" w:rsidRPr="00A546A5">
        <w:rPr>
          <w:lang w:val="fr-FR"/>
        </w:rPr>
        <w:t>.</w:t>
      </w:r>
      <w:r w:rsidR="00734FEE">
        <w:rPr>
          <w:lang w:val="fr-FR"/>
        </w:rPr>
        <w:t>14</w:t>
      </w:r>
      <w:r w:rsidR="00734FEE" w:rsidRPr="00A546A5">
        <w:rPr>
          <w:lang w:val="fr-FR"/>
        </w:rPr>
        <w:t>. Effets de plancher et de plafond</w:t>
      </w:r>
      <w:bookmarkEnd w:id="113"/>
      <w:r w:rsidR="000E44BD">
        <w:rPr>
          <w:lang w:val="fr-FR"/>
        </w:rPr>
        <w:br/>
      </w:r>
    </w:p>
    <w:p w14:paraId="34FAA9AA" w14:textId="77777777" w:rsidR="00734FEE" w:rsidRPr="00A546A5" w:rsidRDefault="00734FEE" w:rsidP="00734FEE">
      <w:pPr>
        <w:rPr>
          <w:lang w:val="fr-FR"/>
        </w:rPr>
      </w:pPr>
      <w:r w:rsidRPr="00A546A5">
        <w:rPr>
          <w:lang w:val="fr-FR"/>
        </w:rPr>
        <w:t xml:space="preserve">Nos scores sont bornés dans </w:t>
      </w:r>
      <w:r>
        <w:rPr>
          <w:lang w:val="fr-FR"/>
        </w:rPr>
        <w:t>l’intervalle</w:t>
      </w:r>
      <w:r w:rsidRPr="00A546A5">
        <w:rPr>
          <w:lang w:val="fr-FR"/>
        </w:rPr>
        <w:t xml:space="preserve"> [0,1]. On parle d’effet de plafond lorsqu’une tâche a déjà un score très proche de la borne supérieure. Dans ce cas, même si un stimulus améliore réellement le comportement, la métrique observée ne peut presque plus monter ; la variance résiduelle et la marge de progression sont mécaniquement réduites.</w:t>
      </w:r>
    </w:p>
    <w:p w14:paraId="0F4BAC16" w14:textId="77777777" w:rsidR="00734FEE" w:rsidRPr="00A546A5" w:rsidRDefault="00734FEE" w:rsidP="00734FEE">
      <w:pPr>
        <w:rPr>
          <w:lang w:val="fr-FR"/>
        </w:rPr>
      </w:pPr>
      <w:r w:rsidRPr="00A546A5">
        <w:rPr>
          <w:lang w:val="fr-FR"/>
        </w:rPr>
        <w:t>Exemples de plafond :</w:t>
      </w:r>
    </w:p>
    <w:tbl>
      <w:tblPr>
        <w:tblStyle w:val="Grilledutableau"/>
        <w:tblW w:w="0" w:type="auto"/>
        <w:tblLook w:val="04A0" w:firstRow="1" w:lastRow="0" w:firstColumn="1" w:lastColumn="0" w:noHBand="0" w:noVBand="1"/>
      </w:tblPr>
      <w:tblGrid>
        <w:gridCol w:w="4932"/>
        <w:gridCol w:w="4932"/>
      </w:tblGrid>
      <w:tr w:rsidR="00734FEE" w14:paraId="06C95E44" w14:textId="77777777" w:rsidTr="0022629F">
        <w:tc>
          <w:tcPr>
            <w:tcW w:w="9864" w:type="dxa"/>
            <w:gridSpan w:val="2"/>
          </w:tcPr>
          <w:p w14:paraId="65158CD9" w14:textId="77777777" w:rsidR="00734FEE" w:rsidRDefault="00734FEE" w:rsidP="0022629F">
            <w:pPr>
              <w:jc w:val="center"/>
              <w:rPr>
                <w:lang w:val="fr-FR"/>
              </w:rPr>
            </w:pPr>
            <w:r>
              <w:rPr>
                <w:lang w:val="fr-FR"/>
              </w:rPr>
              <w:t>Baseline</w:t>
            </w:r>
          </w:p>
        </w:tc>
      </w:tr>
      <w:tr w:rsidR="00734FEE" w14:paraId="384E9146" w14:textId="77777777" w:rsidTr="0022629F">
        <w:tc>
          <w:tcPr>
            <w:tcW w:w="4932" w:type="dxa"/>
          </w:tcPr>
          <w:p w14:paraId="76320CB9" w14:textId="77777777" w:rsidR="00734FEE" w:rsidRPr="00A546A5" w:rsidRDefault="00734FEE" w:rsidP="0022629F">
            <w:pPr>
              <w:rPr>
                <w:lang w:val="fr-FR"/>
              </w:rPr>
            </w:pPr>
            <w:r>
              <w:rPr>
                <w:lang w:val="fr-FR"/>
              </w:rPr>
              <w:t>Tâche</w:t>
            </w:r>
          </w:p>
        </w:tc>
        <w:tc>
          <w:tcPr>
            <w:tcW w:w="4932" w:type="dxa"/>
          </w:tcPr>
          <w:p w14:paraId="791F13FC" w14:textId="77777777" w:rsidR="00734FEE" w:rsidRDefault="00734FEE" w:rsidP="0022629F">
            <w:pPr>
              <w:rPr>
                <w:lang w:val="fr-FR"/>
              </w:rPr>
            </w:pPr>
            <w:r>
              <w:rPr>
                <w:lang w:val="fr-FR"/>
              </w:rPr>
              <w:t>Score</w:t>
            </w:r>
          </w:p>
        </w:tc>
      </w:tr>
      <w:tr w:rsidR="00734FEE" w14:paraId="2E48764D" w14:textId="77777777" w:rsidTr="0022629F">
        <w:tc>
          <w:tcPr>
            <w:tcW w:w="4932" w:type="dxa"/>
          </w:tcPr>
          <w:p w14:paraId="39280578" w14:textId="77777777" w:rsidR="00734FEE" w:rsidRDefault="00734FEE" w:rsidP="0022629F">
            <w:pPr>
              <w:rPr>
                <w:lang w:val="fr-FR"/>
              </w:rPr>
            </w:pPr>
            <w:r w:rsidRPr="00A546A5">
              <w:rPr>
                <w:lang w:val="fr-FR"/>
              </w:rPr>
              <w:t>first_word_letter</w:t>
            </w:r>
          </w:p>
        </w:tc>
        <w:tc>
          <w:tcPr>
            <w:tcW w:w="4932" w:type="dxa"/>
          </w:tcPr>
          <w:p w14:paraId="4F669AAB" w14:textId="77777777" w:rsidR="00734FEE" w:rsidRDefault="00734FEE" w:rsidP="0022629F">
            <w:pPr>
              <w:rPr>
                <w:lang w:val="fr-FR"/>
              </w:rPr>
            </w:pPr>
            <w:r w:rsidRPr="00A546A5">
              <w:rPr>
                <w:lang w:val="fr-FR"/>
              </w:rPr>
              <w:t>1.0</w:t>
            </w:r>
          </w:p>
        </w:tc>
      </w:tr>
      <w:tr w:rsidR="00734FEE" w14:paraId="1CD4C364" w14:textId="77777777" w:rsidTr="0022629F">
        <w:tc>
          <w:tcPr>
            <w:tcW w:w="4932" w:type="dxa"/>
          </w:tcPr>
          <w:p w14:paraId="2CEF3C32" w14:textId="77777777" w:rsidR="00734FEE" w:rsidRDefault="00734FEE" w:rsidP="0022629F">
            <w:pPr>
              <w:rPr>
                <w:lang w:val="fr-FR"/>
              </w:rPr>
            </w:pPr>
            <w:r w:rsidRPr="00A546A5">
              <w:rPr>
                <w:lang w:val="fr-FR"/>
              </w:rPr>
              <w:t>second_word_letter</w:t>
            </w:r>
          </w:p>
        </w:tc>
        <w:tc>
          <w:tcPr>
            <w:tcW w:w="4932" w:type="dxa"/>
          </w:tcPr>
          <w:p w14:paraId="70E503EE" w14:textId="77777777" w:rsidR="00734FEE" w:rsidRDefault="00734FEE" w:rsidP="0022629F">
            <w:pPr>
              <w:rPr>
                <w:lang w:val="fr-FR"/>
              </w:rPr>
            </w:pPr>
            <w:r w:rsidRPr="00A546A5">
              <w:rPr>
                <w:lang w:val="fr-FR"/>
              </w:rPr>
              <w:t>1.0</w:t>
            </w:r>
          </w:p>
        </w:tc>
      </w:tr>
      <w:tr w:rsidR="00734FEE" w14:paraId="5D27DC5D" w14:textId="77777777" w:rsidTr="0022629F">
        <w:tc>
          <w:tcPr>
            <w:tcW w:w="4932" w:type="dxa"/>
          </w:tcPr>
          <w:p w14:paraId="2958859B" w14:textId="77777777" w:rsidR="00734FEE" w:rsidRDefault="00734FEE" w:rsidP="0022629F">
            <w:pPr>
              <w:rPr>
                <w:lang w:val="fr-FR"/>
              </w:rPr>
            </w:pPr>
            <w:r w:rsidRPr="00A546A5">
              <w:rPr>
                <w:lang w:val="fr-FR"/>
              </w:rPr>
              <w:t>sentiment</w:t>
            </w:r>
          </w:p>
        </w:tc>
        <w:tc>
          <w:tcPr>
            <w:tcW w:w="4932" w:type="dxa"/>
          </w:tcPr>
          <w:p w14:paraId="440A6094" w14:textId="77777777" w:rsidR="00734FEE" w:rsidRDefault="00734FEE" w:rsidP="0022629F">
            <w:pPr>
              <w:rPr>
                <w:lang w:val="fr-FR"/>
              </w:rPr>
            </w:pPr>
            <w:r w:rsidRPr="00A546A5">
              <w:rPr>
                <w:lang w:val="fr-FR"/>
              </w:rPr>
              <w:t>0.93</w:t>
            </w:r>
          </w:p>
        </w:tc>
      </w:tr>
    </w:tbl>
    <w:p w14:paraId="5D3DCA61" w14:textId="77777777" w:rsidR="00734FEE" w:rsidRPr="00A546A5" w:rsidRDefault="00734FEE" w:rsidP="00734FEE">
      <w:pPr>
        <w:rPr>
          <w:lang w:val="fr-FR"/>
        </w:rPr>
      </w:pPr>
      <w:r>
        <w:rPr>
          <w:lang w:val="fr-FR"/>
        </w:rPr>
        <w:br/>
        <w:t>A l’inverse, o</w:t>
      </w:r>
      <w:r w:rsidRPr="00A546A5">
        <w:rPr>
          <w:lang w:val="fr-FR"/>
        </w:rPr>
        <w:t>n parle d’effet de plancher lorsqu’une tâche part très près de la borne inférieure. Dans ce cas, une dégradation supplémentaire est difficile à observer, et un gain peut paraître très grand en delta tout en partant d’un niveau absolu très faible.</w:t>
      </w:r>
    </w:p>
    <w:p w14:paraId="2689C8FA" w14:textId="77777777" w:rsidR="00734FEE" w:rsidRPr="00A546A5" w:rsidRDefault="00734FEE" w:rsidP="00734FEE">
      <w:pPr>
        <w:rPr>
          <w:lang w:val="fr-FR"/>
        </w:rPr>
      </w:pPr>
      <w:r w:rsidRPr="00A546A5">
        <w:rPr>
          <w:lang w:val="fr-FR"/>
        </w:rPr>
        <w:t>Exemples de plancher :</w:t>
      </w:r>
    </w:p>
    <w:tbl>
      <w:tblPr>
        <w:tblStyle w:val="Grilledutableau"/>
        <w:tblW w:w="0" w:type="auto"/>
        <w:tblLook w:val="04A0" w:firstRow="1" w:lastRow="0" w:firstColumn="1" w:lastColumn="0" w:noHBand="0" w:noVBand="1"/>
      </w:tblPr>
      <w:tblGrid>
        <w:gridCol w:w="4932"/>
        <w:gridCol w:w="4932"/>
      </w:tblGrid>
      <w:tr w:rsidR="00734FEE" w14:paraId="22B98FE5" w14:textId="77777777" w:rsidTr="0022629F">
        <w:tc>
          <w:tcPr>
            <w:tcW w:w="9864" w:type="dxa"/>
            <w:gridSpan w:val="2"/>
          </w:tcPr>
          <w:p w14:paraId="0EEFDB37" w14:textId="77777777" w:rsidR="00734FEE" w:rsidRDefault="00734FEE" w:rsidP="0022629F">
            <w:pPr>
              <w:jc w:val="center"/>
              <w:rPr>
                <w:lang w:val="fr-FR"/>
              </w:rPr>
            </w:pPr>
            <w:r>
              <w:rPr>
                <w:lang w:val="fr-FR"/>
              </w:rPr>
              <w:t>Baseline</w:t>
            </w:r>
          </w:p>
        </w:tc>
      </w:tr>
      <w:tr w:rsidR="00734FEE" w14:paraId="73FFAFA7" w14:textId="77777777" w:rsidTr="0022629F">
        <w:tc>
          <w:tcPr>
            <w:tcW w:w="4932" w:type="dxa"/>
          </w:tcPr>
          <w:p w14:paraId="43D1FF89" w14:textId="77777777" w:rsidR="00734FEE" w:rsidRPr="00A546A5" w:rsidRDefault="00734FEE" w:rsidP="0022629F">
            <w:pPr>
              <w:rPr>
                <w:lang w:val="fr-FR"/>
              </w:rPr>
            </w:pPr>
            <w:r>
              <w:rPr>
                <w:lang w:val="fr-FR"/>
              </w:rPr>
              <w:t>Tâche</w:t>
            </w:r>
          </w:p>
        </w:tc>
        <w:tc>
          <w:tcPr>
            <w:tcW w:w="4932" w:type="dxa"/>
          </w:tcPr>
          <w:p w14:paraId="6A44FF36" w14:textId="77777777" w:rsidR="00734FEE" w:rsidRDefault="00734FEE" w:rsidP="0022629F">
            <w:pPr>
              <w:rPr>
                <w:lang w:val="fr-FR"/>
              </w:rPr>
            </w:pPr>
            <w:r>
              <w:rPr>
                <w:lang w:val="fr-FR"/>
              </w:rPr>
              <w:t>Score</w:t>
            </w:r>
          </w:p>
        </w:tc>
      </w:tr>
      <w:tr w:rsidR="00734FEE" w14:paraId="4BCE235C" w14:textId="77777777" w:rsidTr="0022629F">
        <w:tc>
          <w:tcPr>
            <w:tcW w:w="4932" w:type="dxa"/>
          </w:tcPr>
          <w:p w14:paraId="33028F3B" w14:textId="77777777" w:rsidR="00734FEE" w:rsidRDefault="00734FEE" w:rsidP="0022629F">
            <w:pPr>
              <w:rPr>
                <w:lang w:val="fr-FR"/>
              </w:rPr>
            </w:pPr>
            <w:r w:rsidRPr="005E4453">
              <w:t>common_concept</w:t>
            </w:r>
          </w:p>
        </w:tc>
        <w:tc>
          <w:tcPr>
            <w:tcW w:w="4932" w:type="dxa"/>
          </w:tcPr>
          <w:p w14:paraId="043DA420" w14:textId="77777777" w:rsidR="00734FEE" w:rsidRDefault="00734FEE" w:rsidP="0022629F">
            <w:pPr>
              <w:rPr>
                <w:lang w:val="fr-FR"/>
              </w:rPr>
            </w:pPr>
            <w:r w:rsidRPr="005E4453">
              <w:t>0.0</w:t>
            </w:r>
          </w:p>
        </w:tc>
      </w:tr>
      <w:tr w:rsidR="00734FEE" w14:paraId="123DE71D" w14:textId="77777777" w:rsidTr="0022629F">
        <w:tc>
          <w:tcPr>
            <w:tcW w:w="4932" w:type="dxa"/>
          </w:tcPr>
          <w:p w14:paraId="3E2F620E" w14:textId="77777777" w:rsidR="00734FEE" w:rsidRDefault="00734FEE" w:rsidP="0022629F">
            <w:pPr>
              <w:rPr>
                <w:lang w:val="fr-FR"/>
              </w:rPr>
            </w:pPr>
            <w:r>
              <w:t>letters_list</w:t>
            </w:r>
          </w:p>
        </w:tc>
        <w:tc>
          <w:tcPr>
            <w:tcW w:w="4932" w:type="dxa"/>
          </w:tcPr>
          <w:p w14:paraId="3AD18090" w14:textId="77777777" w:rsidR="00734FEE" w:rsidRDefault="00734FEE" w:rsidP="0022629F">
            <w:pPr>
              <w:rPr>
                <w:lang w:val="fr-FR"/>
              </w:rPr>
            </w:pPr>
            <w:r w:rsidRPr="005E4453">
              <w:t>0.0</w:t>
            </w:r>
          </w:p>
        </w:tc>
      </w:tr>
      <w:tr w:rsidR="00734FEE" w14:paraId="7B90E760" w14:textId="77777777" w:rsidTr="0022629F">
        <w:tc>
          <w:tcPr>
            <w:tcW w:w="4932" w:type="dxa"/>
          </w:tcPr>
          <w:p w14:paraId="6BD7EBFE" w14:textId="77777777" w:rsidR="00734FEE" w:rsidRDefault="00734FEE" w:rsidP="0022629F">
            <w:pPr>
              <w:rPr>
                <w:lang w:val="fr-FR"/>
              </w:rPr>
            </w:pPr>
            <w:r>
              <w:t>num_to_verbal</w:t>
            </w:r>
          </w:p>
        </w:tc>
        <w:tc>
          <w:tcPr>
            <w:tcW w:w="4932" w:type="dxa"/>
          </w:tcPr>
          <w:p w14:paraId="558572C6" w14:textId="77777777" w:rsidR="00734FEE" w:rsidRDefault="00734FEE" w:rsidP="0022629F">
            <w:pPr>
              <w:rPr>
                <w:lang w:val="fr-FR"/>
              </w:rPr>
            </w:pPr>
            <w:r w:rsidRPr="005E4453">
              <w:t>0.0</w:t>
            </w:r>
          </w:p>
        </w:tc>
      </w:tr>
      <w:tr w:rsidR="00734FEE" w14:paraId="65557B7B" w14:textId="77777777" w:rsidTr="0022629F">
        <w:tc>
          <w:tcPr>
            <w:tcW w:w="4932" w:type="dxa"/>
          </w:tcPr>
          <w:p w14:paraId="010938BA" w14:textId="77777777" w:rsidR="00734FEE" w:rsidRDefault="00734FEE" w:rsidP="0022629F">
            <w:r w:rsidRPr="00A546A5">
              <w:rPr>
                <w:lang w:val="fr-FR"/>
              </w:rPr>
              <w:t>orthography_starts_with</w:t>
            </w:r>
          </w:p>
        </w:tc>
        <w:tc>
          <w:tcPr>
            <w:tcW w:w="4932" w:type="dxa"/>
          </w:tcPr>
          <w:p w14:paraId="59D1EBF2" w14:textId="77777777" w:rsidR="00734FEE" w:rsidRPr="00A546A5" w:rsidRDefault="00734FEE" w:rsidP="0022629F">
            <w:pPr>
              <w:rPr>
                <w:lang w:val="fr-FR"/>
              </w:rPr>
            </w:pPr>
            <w:r w:rsidRPr="00A546A5">
              <w:rPr>
                <w:lang w:val="fr-FR"/>
              </w:rPr>
              <w:t>0.02</w:t>
            </w:r>
          </w:p>
        </w:tc>
      </w:tr>
    </w:tbl>
    <w:p w14:paraId="1B6EF773" w14:textId="77777777" w:rsidR="00734FEE" w:rsidRPr="00A546A5" w:rsidRDefault="00734FEE" w:rsidP="00734FEE">
      <w:pPr>
        <w:rPr>
          <w:lang w:val="fr-FR"/>
        </w:rPr>
      </w:pPr>
      <w:r w:rsidRPr="00A546A5">
        <w:rPr>
          <w:lang w:val="fr-FR"/>
        </w:rPr>
        <w:t xml:space="preserve">Statistiquement, ces situations </w:t>
      </w:r>
      <w:r w:rsidRPr="005E4453">
        <w:rPr>
          <w:lang w:val="fr-FR"/>
        </w:rPr>
        <w:t xml:space="preserve">réduisent l’information apportée par la métrique </w:t>
      </w:r>
      <w:r>
        <w:rPr>
          <w:lang w:val="fr-FR"/>
        </w:rPr>
        <w:t xml:space="preserve">et </w:t>
      </w:r>
      <w:r w:rsidRPr="005E4453">
        <w:rPr>
          <w:lang w:val="fr-FR"/>
        </w:rPr>
        <w:t>rendent les deltas moins comparables entre tâches.</w:t>
      </w:r>
      <w:r>
        <w:rPr>
          <w:lang w:val="fr-FR"/>
        </w:rPr>
        <w:t xml:space="preserve"> Il faut donc interpréter </w:t>
      </w:r>
      <w:r w:rsidRPr="00A546A5">
        <w:rPr>
          <w:lang w:val="fr-FR"/>
        </w:rPr>
        <w:t xml:space="preserve">avec prudence </w:t>
      </w:r>
      <w:r w:rsidRPr="005E4453">
        <w:rPr>
          <w:lang w:val="fr-FR"/>
        </w:rPr>
        <w:t xml:space="preserve">l’absence de gain sur une tâche déjà presque parfaite </w:t>
      </w:r>
      <w:r>
        <w:rPr>
          <w:lang w:val="fr-FR"/>
        </w:rPr>
        <w:t xml:space="preserve">et </w:t>
      </w:r>
      <w:r w:rsidRPr="005E4453">
        <w:rPr>
          <w:lang w:val="fr-FR"/>
        </w:rPr>
        <w:t>les très grands deltas sur une tâche initialement presque nulle.</w:t>
      </w:r>
    </w:p>
    <w:p w14:paraId="0B17C17C" w14:textId="574C8002" w:rsidR="00734FEE" w:rsidRDefault="00E77422" w:rsidP="00734FEE">
      <w:pPr>
        <w:pStyle w:val="Titre2"/>
        <w:rPr>
          <w:lang w:val="fr-FR"/>
        </w:rPr>
      </w:pPr>
      <w:bookmarkStart w:id="114" w:name="_Toc225544660"/>
      <w:r>
        <w:rPr>
          <w:lang w:val="fr-FR"/>
        </w:rPr>
        <w:lastRenderedPageBreak/>
        <w:t>10</w:t>
      </w:r>
      <w:r w:rsidR="00734FEE" w:rsidRPr="00A546A5">
        <w:rPr>
          <w:lang w:val="fr-FR"/>
        </w:rPr>
        <w:t>.1</w:t>
      </w:r>
      <w:r w:rsidR="00734FEE">
        <w:rPr>
          <w:lang w:val="fr-FR"/>
        </w:rPr>
        <w:t>5</w:t>
      </w:r>
      <w:r w:rsidR="00734FEE" w:rsidRPr="00A546A5">
        <w:rPr>
          <w:lang w:val="fr-FR"/>
        </w:rPr>
        <w:t xml:space="preserve">. </w:t>
      </w:r>
      <w:r w:rsidR="00734FEE">
        <w:rPr>
          <w:lang w:val="fr-FR"/>
        </w:rPr>
        <w:t>Robustesse des tests</w:t>
      </w:r>
      <w:bookmarkEnd w:id="114"/>
      <w:r w:rsidR="000E44BD">
        <w:rPr>
          <w:lang w:val="fr-FR"/>
        </w:rPr>
        <w:br/>
      </w:r>
    </w:p>
    <w:p w14:paraId="29666932" w14:textId="77777777" w:rsidR="00734FEE" w:rsidRDefault="00734FEE" w:rsidP="00734FEE">
      <w:pPr>
        <w:rPr>
          <w:lang w:val="fr-FR"/>
        </w:rPr>
      </w:pPr>
      <w:r w:rsidRPr="004979DF">
        <w:rPr>
          <w:lang w:val="fr-FR"/>
        </w:rPr>
        <w:t>La robustesse inter-run a été suivie à l’aide de l’écart-type des scores entre seeds (std_score).</w:t>
      </w:r>
      <w:r>
        <w:rPr>
          <w:lang w:val="fr-FR"/>
        </w:rPr>
        <w:t xml:space="preserve"> On analyse l’écart-type par </w:t>
      </w:r>
      <w:r w:rsidRPr="004979DF">
        <w:rPr>
          <w:i/>
          <w:iCs/>
          <w:lang w:val="fr-FR"/>
        </w:rPr>
        <w:t>famille de tâche x type de stimulus</w:t>
      </w:r>
      <w:r>
        <w:rPr>
          <w:lang w:val="fr-FR"/>
        </w:rPr>
        <w:t>.</w:t>
      </w:r>
      <w:r w:rsidRPr="004979DF">
        <w:rPr>
          <w:lang w:val="fr-FR"/>
        </w:rPr>
        <w:t xml:space="preserve"> Sur les cas les plus saillants, cet écart-type reste faible à modéré, ce qui suggère que les tendances observées ne sont pas uniquement dues à une fluctuation de seed.</w:t>
      </w:r>
      <w:r>
        <w:rPr>
          <w:lang w:val="fr-FR"/>
        </w:rPr>
        <w:br/>
      </w:r>
      <w:r w:rsidRPr="004979DF">
        <w:rPr>
          <w:lang w:val="fr-FR"/>
        </w:rPr>
        <w:t xml:space="preserve">Les familles </w:t>
      </w:r>
      <w:r w:rsidRPr="004979DF">
        <w:rPr>
          <w:i/>
          <w:iCs/>
          <w:lang w:val="fr-FR"/>
        </w:rPr>
        <w:t>numerical_reasoning, rewriting_transformation, semantic_similarity</w:t>
      </w:r>
      <w:r w:rsidRPr="004979DF">
        <w:rPr>
          <w:lang w:val="fr-FR"/>
        </w:rPr>
        <w:t xml:space="preserve"> et </w:t>
      </w:r>
      <w:r w:rsidRPr="004979DF">
        <w:rPr>
          <w:i/>
          <w:iCs/>
          <w:lang w:val="fr-FR"/>
        </w:rPr>
        <w:t>translation</w:t>
      </w:r>
      <w:r w:rsidRPr="004979DF">
        <w:rPr>
          <w:lang w:val="fr-FR"/>
        </w:rPr>
        <w:t xml:space="preserve"> présentent les profils les plus stables, avec des </w:t>
      </w:r>
      <w:r w:rsidRPr="004979DF">
        <w:rPr>
          <w:i/>
          <w:iCs/>
          <w:lang w:val="fr-FR"/>
        </w:rPr>
        <w:t>mean_std_score</w:t>
      </w:r>
      <w:r w:rsidRPr="004979DF">
        <w:rPr>
          <w:lang w:val="fr-FR"/>
        </w:rPr>
        <w:t xml:space="preserve"> généralement inférieurs à 0.03. À l’inverse, </w:t>
      </w:r>
      <w:r w:rsidRPr="004979DF">
        <w:rPr>
          <w:i/>
          <w:iCs/>
          <w:lang w:val="fr-FR"/>
        </w:rPr>
        <w:t>morphology</w:t>
      </w:r>
      <w:r w:rsidRPr="004979DF">
        <w:rPr>
          <w:lang w:val="fr-FR"/>
        </w:rPr>
        <w:t xml:space="preserve"> et </w:t>
      </w:r>
      <w:r w:rsidRPr="004979DF">
        <w:rPr>
          <w:i/>
          <w:iCs/>
          <w:lang w:val="fr-FR"/>
        </w:rPr>
        <w:t>causal_reasoning</w:t>
      </w:r>
      <w:r w:rsidRPr="004979DF">
        <w:rPr>
          <w:lang w:val="fr-FR"/>
        </w:rPr>
        <w:t xml:space="preserve"> montrent une variabilité plus forte selon les seeds, avec des pics respectifs à 0.23 pour </w:t>
      </w:r>
      <w:r w:rsidRPr="004979DF">
        <w:rPr>
          <w:i/>
          <w:iCs/>
          <w:lang w:val="fr-FR"/>
        </w:rPr>
        <w:t>inconsistency</w:t>
      </w:r>
      <w:r w:rsidRPr="004979DF">
        <w:rPr>
          <w:lang w:val="fr-FR"/>
        </w:rPr>
        <w:t xml:space="preserve"> et 0.082192 pour </w:t>
      </w:r>
      <w:r w:rsidRPr="004979DF">
        <w:rPr>
          <w:i/>
          <w:iCs/>
          <w:lang w:val="fr-FR"/>
        </w:rPr>
        <w:t>inconsistency</w:t>
      </w:r>
      <w:r w:rsidRPr="004979DF">
        <w:rPr>
          <w:lang w:val="fr-FR"/>
        </w:rPr>
        <w:t>.</w:t>
      </w:r>
      <w:r>
        <w:rPr>
          <w:lang w:val="fr-FR"/>
        </w:rPr>
        <w:br/>
        <w:t>On remarque néanmoins que les familles de tâches les moins stables sont celles qui regroupent le moins de tâches (</w:t>
      </w:r>
      <w:r w:rsidRPr="004979DF">
        <w:rPr>
          <w:i/>
          <w:iCs/>
          <w:lang w:val="fr-FR"/>
        </w:rPr>
        <w:t>morphology</w:t>
      </w:r>
      <w:r>
        <w:rPr>
          <w:lang w:val="fr-FR"/>
        </w:rPr>
        <w:t xml:space="preserve"> par exemple regroupe une seule tâche ; </w:t>
      </w:r>
      <w:r w:rsidRPr="004979DF">
        <w:rPr>
          <w:i/>
          <w:iCs/>
          <w:lang w:val="fr-FR"/>
        </w:rPr>
        <w:t>lexical_semantics</w:t>
      </w:r>
      <w:r>
        <w:rPr>
          <w:lang w:val="fr-FR"/>
        </w:rPr>
        <w:t>, par opposition, 3). On se souviens également de la présence de valeurs plafond pour certaines tâches simples. Nous ne concluons donc pas sur un lien causal entre la robustesse et la famille de tâche dans ce cadre expérimental.</w:t>
      </w:r>
    </w:p>
    <w:p w14:paraId="5AC87BCD" w14:textId="77777777" w:rsidR="00734FEE" w:rsidRDefault="00734FEE" w:rsidP="00734FEE">
      <w:pPr>
        <w:rPr>
          <w:lang w:val="fr-FR"/>
        </w:rPr>
      </w:pPr>
    </w:p>
    <w:p w14:paraId="58425697" w14:textId="77777777" w:rsidR="00734FEE" w:rsidRDefault="00734FEE" w:rsidP="00734FEE">
      <w:pPr>
        <w:keepNext/>
      </w:pPr>
      <w:r>
        <w:rPr>
          <w:noProof/>
        </w:rPr>
        <mc:AlternateContent>
          <mc:Choice Requires="wps">
            <w:drawing>
              <wp:anchor distT="0" distB="0" distL="114300" distR="114300" simplePos="0" relativeHeight="251667968" behindDoc="0" locked="0" layoutInCell="1" allowOverlap="1" wp14:anchorId="0321BDCF" wp14:editId="407B657F">
                <wp:simplePos x="0" y="0"/>
                <wp:positionH relativeFrom="column">
                  <wp:posOffset>-4445</wp:posOffset>
                </wp:positionH>
                <wp:positionV relativeFrom="paragraph">
                  <wp:posOffset>6320790</wp:posOffset>
                </wp:positionV>
                <wp:extent cx="2695575" cy="635"/>
                <wp:effectExtent l="0" t="0" r="0" b="0"/>
                <wp:wrapSquare wrapText="bothSides"/>
                <wp:docPr id="2122751379" name="Text Box 1"/>
                <wp:cNvGraphicFramePr/>
                <a:graphic xmlns:a="http://schemas.openxmlformats.org/drawingml/2006/main">
                  <a:graphicData uri="http://schemas.microsoft.com/office/word/2010/wordprocessingShape">
                    <wps:wsp>
                      <wps:cNvSpPr txBox="1"/>
                      <wps:spPr>
                        <a:xfrm>
                          <a:off x="0" y="0"/>
                          <a:ext cx="2695575" cy="635"/>
                        </a:xfrm>
                        <a:prstGeom prst="rect">
                          <a:avLst/>
                        </a:prstGeom>
                        <a:solidFill>
                          <a:prstClr val="white"/>
                        </a:solidFill>
                        <a:ln>
                          <a:noFill/>
                        </a:ln>
                      </wps:spPr>
                      <wps:txbx>
                        <w:txbxContent>
                          <w:p w14:paraId="0957FFC7" w14:textId="77777777" w:rsidR="00734FEE" w:rsidRPr="00172D92" w:rsidRDefault="00734FEE" w:rsidP="00734FEE">
                            <w:pPr>
                              <w:pStyle w:val="Lgende"/>
                              <w:rPr>
                                <w:rFonts w:ascii="Calibri" w:eastAsia="Calibri" w:hAnsi="Calibri"/>
                                <w:i/>
                                <w:iCs/>
                                <w:color w:val="595959" w:themeColor="text1" w:themeTint="A6"/>
                                <w:sz w:val="22"/>
                                <w:szCs w:val="22"/>
                              </w:rPr>
                            </w:pPr>
                            <w:r w:rsidRPr="00172D92">
                              <w:rPr>
                                <w:i/>
                                <w:iCs/>
                                <w:color w:val="595959" w:themeColor="text1" w:themeTint="A6"/>
                              </w:rPr>
                              <w:t>stimulus_task_numeric_abs_error_heatmap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21BDCF" id="Text Box 1" o:spid="_x0000_s1031" type="#_x0000_t202" style="position:absolute;margin-left:-.35pt;margin-top:497.7pt;width:212.25pt;height:.05pt;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" stroked="f">
                <v:textbox style="mso-fit-shape-to-text:t" inset="0,0,0,0">
                  <w:txbxContent>
                    <w:p w14:paraId="0957FFC7" w14:textId="77777777" w:rsidR="00734FEE" w:rsidRPr="00172D92" w:rsidRDefault="00734FEE" w:rsidP="00734FEE">
                      <w:pPr>
                        <w:pStyle w:val="Lgende"/>
                        <w:rPr>
                          <w:rFonts w:ascii="Calibri" w:eastAsia="Calibri" w:hAnsi="Calibri"/>
                          <w:i/>
                          <w:iCs/>
                          <w:color w:val="595959" w:themeColor="text1" w:themeTint="A6"/>
                          <w:sz w:val="22"/>
                          <w:szCs w:val="22"/>
                        </w:rPr>
                      </w:pPr>
                      <w:r w:rsidRPr="00172D92">
                        <w:rPr>
                          <w:i/>
                          <w:iCs/>
                          <w:color w:val="595959" w:themeColor="text1" w:themeTint="A6"/>
                        </w:rPr>
                        <w:t>stimulus_task_numeric_abs_error_heatmap</w:t>
                      </w:r>
                    </w:p>
                  </w:txbxContent>
                </v:textbox>
                <w10:wrap type="square"/>
              </v:shape>
            </w:pict>
          </mc:Fallback>
        </mc:AlternateContent>
      </w:r>
      <w:r w:rsidRPr="009D71E9">
        <w:rPr>
          <w:noProof/>
          <w:lang w:val="fr-FR"/>
        </w:rPr>
        <w:drawing>
          <wp:anchor distT="0" distB="0" distL="114300" distR="114300" simplePos="0" relativeHeight="251664896" behindDoc="0" locked="0" layoutInCell="1" allowOverlap="1" wp14:anchorId="58F194ED" wp14:editId="46EB2622">
            <wp:simplePos x="0" y="0"/>
            <wp:positionH relativeFrom="column">
              <wp:posOffset>-4445</wp:posOffset>
            </wp:positionH>
            <wp:positionV relativeFrom="paragraph">
              <wp:posOffset>3225355</wp:posOffset>
            </wp:positionV>
            <wp:extent cx="2695575" cy="3038475"/>
            <wp:effectExtent l="0" t="0" r="9525" b="9525"/>
            <wp:wrapSquare wrapText="bothSides"/>
            <wp:docPr id="18945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7398" name=""/>
                    <pic:cNvPicPr/>
                  </pic:nvPicPr>
                  <pic:blipFill>
                    <a:blip r:embed="rId25"/>
                    <a:stretch>
                      <a:fillRect/>
                    </a:stretch>
                  </pic:blipFill>
                  <pic:spPr>
                    <a:xfrm>
                      <a:off x="0" y="0"/>
                      <a:ext cx="2695575" cy="3038475"/>
                    </a:xfrm>
                    <a:prstGeom prst="rect">
                      <a:avLst/>
                    </a:prstGeom>
                  </pic:spPr>
                </pic:pic>
              </a:graphicData>
            </a:graphic>
          </wp:anchor>
        </w:drawing>
      </w:r>
      <w:r w:rsidRPr="009D71E9">
        <w:rPr>
          <w:noProof/>
          <w:lang w:val="fr-FR"/>
        </w:rPr>
        <w:drawing>
          <wp:inline distT="0" distB="0" distL="0" distR="0" wp14:anchorId="4622BE9E" wp14:editId="3DF78C30">
            <wp:extent cx="6126480" cy="3027045"/>
            <wp:effectExtent l="0" t="0" r="7620" b="1905"/>
            <wp:docPr id="139338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86851" name=""/>
                    <pic:cNvPicPr/>
                  </pic:nvPicPr>
                  <pic:blipFill>
                    <a:blip r:embed="rId26"/>
                    <a:stretch>
                      <a:fillRect/>
                    </a:stretch>
                  </pic:blipFill>
                  <pic:spPr>
                    <a:xfrm>
                      <a:off x="0" y="0"/>
                      <a:ext cx="6126480" cy="3027045"/>
                    </a:xfrm>
                    <a:prstGeom prst="rect">
                      <a:avLst/>
                    </a:prstGeom>
                  </pic:spPr>
                </pic:pic>
              </a:graphicData>
            </a:graphic>
          </wp:inline>
        </w:drawing>
      </w:r>
    </w:p>
    <w:p w14:paraId="0400C703" w14:textId="35F6E067" w:rsidR="00734FEE" w:rsidRPr="00172D92" w:rsidRDefault="00B86911" w:rsidP="00734FEE">
      <w:pPr>
        <w:pStyle w:val="Lgende"/>
        <w:rPr>
          <w:i/>
          <w:iCs/>
          <w:color w:val="595959" w:themeColor="text1" w:themeTint="A6"/>
        </w:rPr>
      </w:pPr>
      <w:r w:rsidRPr="00B86911">
        <w:rPr>
          <w:i/>
          <w:iCs/>
          <w:color w:val="595959" w:themeColor="text1" w:themeTint="A6"/>
        </w:rPr>
        <w:t>h3/analysis/plots/h3/</w:t>
      </w:r>
      <w:r w:rsidR="00734FEE" w:rsidRPr="00172D92">
        <w:rPr>
          <w:i/>
          <w:iCs/>
          <w:color w:val="595959" w:themeColor="text1" w:themeTint="A6"/>
        </w:rPr>
        <w:t>h3_numeric_mae_10_boxplots_sum_diff</w:t>
      </w:r>
    </w:p>
    <w:p w14:paraId="2CDF5DA3" w14:textId="77777777" w:rsidR="00734FEE" w:rsidRPr="009D71E9" w:rsidRDefault="00734FEE" w:rsidP="00734FEE">
      <w:pPr>
        <w:rPr>
          <w:lang w:val="fr-FR"/>
        </w:rPr>
      </w:pPr>
      <w:r w:rsidRPr="009D71E9">
        <w:rPr>
          <w:lang w:val="fr-FR"/>
        </w:rPr>
        <w:t xml:space="preserve">Les </w:t>
      </w:r>
      <w:r w:rsidRPr="009D71E9">
        <w:rPr>
          <w:i/>
          <w:iCs/>
          <w:lang w:val="fr-FR"/>
        </w:rPr>
        <w:t>boxplots</w:t>
      </w:r>
      <w:r w:rsidRPr="009D71E9">
        <w:rPr>
          <w:lang w:val="fr-FR"/>
        </w:rPr>
        <w:t xml:space="preserve"> (tâches </w:t>
      </w:r>
      <w:r>
        <w:rPr>
          <w:lang w:val="fr-FR"/>
        </w:rPr>
        <w:t>numériques (</w:t>
      </w:r>
      <w:r w:rsidRPr="009D71E9">
        <w:rPr>
          <w:i/>
          <w:iCs/>
          <w:lang w:val="fr-FR"/>
        </w:rPr>
        <w:t>sum</w:t>
      </w:r>
      <w:r w:rsidRPr="009D71E9">
        <w:rPr>
          <w:lang w:val="fr-FR"/>
        </w:rPr>
        <w:t xml:space="preserve"> et </w:t>
      </w:r>
      <w:r w:rsidRPr="009D71E9">
        <w:rPr>
          <w:i/>
          <w:iCs/>
          <w:lang w:val="fr-FR"/>
        </w:rPr>
        <w:t>diff</w:t>
      </w:r>
      <w:r>
        <w:rPr>
          <w:lang w:val="fr-FR"/>
        </w:rPr>
        <w:t>)</w:t>
      </w:r>
      <w:r w:rsidRPr="009D71E9">
        <w:rPr>
          <w:lang w:val="fr-FR"/>
        </w:rPr>
        <w:t xml:space="preserve">) et la matrice de </w:t>
      </w:r>
      <w:r w:rsidRPr="009D71E9">
        <w:t>Δ</w:t>
      </w:r>
      <w:r w:rsidRPr="009D71E9">
        <w:rPr>
          <w:lang w:val="fr-FR"/>
        </w:rPr>
        <w:t>erreur absolue</w:t>
      </w:r>
      <w:r>
        <w:rPr>
          <w:lang w:val="fr-FR"/>
        </w:rPr>
        <w:t xml:space="preserve"> illustrent</w:t>
      </w:r>
      <w:r w:rsidRPr="009D71E9">
        <w:rPr>
          <w:lang w:val="fr-FR"/>
        </w:rPr>
        <w:t xml:space="preserve"> les effets des stimuli sur la précision numérique. La </w:t>
      </w:r>
      <w:r w:rsidRPr="009D71E9">
        <w:rPr>
          <w:i/>
          <w:iCs/>
          <w:lang w:val="fr-FR"/>
        </w:rPr>
        <w:t>baseline</w:t>
      </w:r>
      <w:r w:rsidRPr="009D71E9">
        <w:rPr>
          <w:lang w:val="fr-FR"/>
        </w:rPr>
        <w:t xml:space="preserve"> est stable, avec une erreur moyenne autour de 30/31.</w:t>
      </w:r>
      <w:r>
        <w:rPr>
          <w:lang w:val="fr-FR"/>
        </w:rPr>
        <w:br/>
      </w:r>
      <w:r w:rsidRPr="009D71E9">
        <w:rPr>
          <w:lang w:val="fr-FR"/>
        </w:rPr>
        <w:t xml:space="preserve">Les stimuli produisent des écarts nets. </w:t>
      </w:r>
      <w:r w:rsidRPr="009D71E9">
        <w:rPr>
          <w:i/>
          <w:iCs/>
          <w:lang w:val="fr-FR"/>
        </w:rPr>
        <w:t>Regret</w:t>
      </w:r>
      <w:r w:rsidRPr="009D71E9">
        <w:rPr>
          <w:lang w:val="fr-FR"/>
        </w:rPr>
        <w:t xml:space="preserve"> est le plus dégradant (+3.165), suivi de </w:t>
      </w:r>
      <w:r w:rsidRPr="009D71E9">
        <w:rPr>
          <w:i/>
          <w:iCs/>
          <w:lang w:val="fr-FR"/>
        </w:rPr>
        <w:t>urgency</w:t>
      </w:r>
      <w:r w:rsidRPr="009D71E9">
        <w:rPr>
          <w:lang w:val="fr-FR"/>
        </w:rPr>
        <w:t xml:space="preserve"> (+2.530) et </w:t>
      </w:r>
      <w:r w:rsidRPr="009D71E9">
        <w:rPr>
          <w:i/>
          <w:iCs/>
          <w:lang w:val="fr-FR"/>
        </w:rPr>
        <w:t>inconsistency</w:t>
      </w:r>
      <w:r w:rsidRPr="009D71E9">
        <w:rPr>
          <w:lang w:val="fr-FR"/>
        </w:rPr>
        <w:t xml:space="preserve"> (+2.135). </w:t>
      </w:r>
      <w:r w:rsidRPr="009D71E9">
        <w:rPr>
          <w:i/>
          <w:iCs/>
          <w:lang w:val="fr-FR"/>
        </w:rPr>
        <w:t>competence_threat</w:t>
      </w:r>
      <w:r w:rsidRPr="009D71E9">
        <w:rPr>
          <w:lang w:val="fr-FR"/>
        </w:rPr>
        <w:t xml:space="preserve"> a un effet plus limité (+0.750). À l’inverse, </w:t>
      </w:r>
      <w:r w:rsidRPr="009D71E9">
        <w:rPr>
          <w:i/>
          <w:iCs/>
          <w:lang w:val="fr-FR"/>
        </w:rPr>
        <w:t>social_comparison</w:t>
      </w:r>
      <w:r w:rsidRPr="009D71E9">
        <w:rPr>
          <w:lang w:val="fr-FR"/>
        </w:rPr>
        <w:t xml:space="preserve"> améliore légèrement la précision (−0.240).</w:t>
      </w:r>
      <w:r>
        <w:rPr>
          <w:lang w:val="fr-FR"/>
        </w:rPr>
        <w:br/>
      </w:r>
      <w:r w:rsidRPr="009D71E9">
        <w:rPr>
          <w:lang w:val="fr-FR"/>
        </w:rPr>
        <w:t xml:space="preserve">Les </w:t>
      </w:r>
      <w:r w:rsidRPr="009D71E9">
        <w:rPr>
          <w:i/>
          <w:iCs/>
          <w:lang w:val="fr-FR"/>
        </w:rPr>
        <w:t>boxplots</w:t>
      </w:r>
      <w:r w:rsidRPr="009D71E9">
        <w:rPr>
          <w:lang w:val="fr-FR"/>
        </w:rPr>
        <w:t xml:space="preserve"> semblent confirmer cette hiérarchie. </w:t>
      </w:r>
      <w:r w:rsidRPr="009D71E9">
        <w:rPr>
          <w:i/>
          <w:iCs/>
          <w:lang w:val="fr-FR"/>
        </w:rPr>
        <w:t>urgency</w:t>
      </w:r>
      <w:r w:rsidRPr="009D71E9">
        <w:rPr>
          <w:lang w:val="fr-FR"/>
        </w:rPr>
        <w:t xml:space="preserve"> et </w:t>
      </w:r>
      <w:r w:rsidRPr="009D71E9">
        <w:rPr>
          <w:i/>
          <w:iCs/>
          <w:lang w:val="fr-FR"/>
        </w:rPr>
        <w:t>regret</w:t>
      </w:r>
      <w:r w:rsidRPr="009D71E9">
        <w:rPr>
          <w:lang w:val="fr-FR"/>
        </w:rPr>
        <w:t xml:space="preserve"> présentent aussi la plus forte dispersion, ce qui </w:t>
      </w:r>
      <w:r w:rsidRPr="009D71E9">
        <w:rPr>
          <w:lang w:val="fr-FR"/>
        </w:rPr>
        <w:lastRenderedPageBreak/>
        <w:t xml:space="preserve">peut indiquer une variabilité plus élevée entre runs. </w:t>
      </w:r>
      <w:r w:rsidRPr="009D71E9">
        <w:rPr>
          <w:i/>
          <w:iCs/>
          <w:lang w:val="fr-FR"/>
        </w:rPr>
        <w:t>social_comparison</w:t>
      </w:r>
      <w:r w:rsidRPr="009D71E9">
        <w:rPr>
          <w:lang w:val="fr-FR"/>
        </w:rPr>
        <w:t xml:space="preserve"> reste à la fois plus précis et plus stable.</w:t>
      </w:r>
    </w:p>
    <w:p w14:paraId="24DF30AC" w14:textId="215AFABF" w:rsidR="00734FEE" w:rsidRDefault="00734FEE" w:rsidP="00734FEE">
      <w:pPr>
        <w:rPr>
          <w:lang w:val="fr-FR"/>
        </w:rPr>
      </w:pPr>
      <w:r w:rsidRPr="009D71E9">
        <w:rPr>
          <w:lang w:val="fr-FR"/>
        </w:rPr>
        <w:t xml:space="preserve">Ainsi les stimuli n’affectent pas uniformément la performance. Leur effet porte </w:t>
      </w:r>
      <w:r>
        <w:rPr>
          <w:lang w:val="fr-FR"/>
        </w:rPr>
        <w:t>aussi</w:t>
      </w:r>
      <w:r w:rsidRPr="009D71E9">
        <w:rPr>
          <w:lang w:val="fr-FR"/>
        </w:rPr>
        <w:t xml:space="preserve"> sur la précision, avec des dégradations importantes pour certains (</w:t>
      </w:r>
      <w:r w:rsidRPr="009D71E9">
        <w:rPr>
          <w:i/>
          <w:iCs/>
          <w:lang w:val="fr-FR"/>
        </w:rPr>
        <w:t>regret</w:t>
      </w:r>
      <w:r w:rsidRPr="009D71E9">
        <w:rPr>
          <w:lang w:val="fr-FR"/>
        </w:rPr>
        <w:t xml:space="preserve">, </w:t>
      </w:r>
      <w:r w:rsidRPr="009D71E9">
        <w:rPr>
          <w:i/>
          <w:iCs/>
          <w:lang w:val="fr-FR"/>
        </w:rPr>
        <w:t>urgency</w:t>
      </w:r>
      <w:r w:rsidRPr="009D71E9">
        <w:rPr>
          <w:lang w:val="fr-FR"/>
        </w:rPr>
        <w:t xml:space="preserve">) et un léger gain pour </w:t>
      </w:r>
      <w:r w:rsidRPr="009D71E9">
        <w:rPr>
          <w:i/>
          <w:iCs/>
          <w:lang w:val="fr-FR"/>
        </w:rPr>
        <w:t>social_comparison</w:t>
      </w:r>
      <w:r w:rsidRPr="009D71E9">
        <w:rPr>
          <w:lang w:val="fr-FR"/>
        </w:rPr>
        <w:t>.</w:t>
      </w:r>
      <w:r w:rsidRPr="00734FEE">
        <w:rPr>
          <w:lang w:val="fr-FR"/>
        </w:rPr>
        <w:br/>
      </w:r>
    </w:p>
    <w:p w14:paraId="7F178487" w14:textId="77777777" w:rsidR="00734FEE" w:rsidRDefault="00734FEE" w:rsidP="00734FEE">
      <w:pPr>
        <w:rPr>
          <w:lang w:val="fr-FR"/>
        </w:rPr>
      </w:pPr>
    </w:p>
    <w:p w14:paraId="062BBD31" w14:textId="77777777" w:rsidR="00734FEE" w:rsidRDefault="00734FEE" w:rsidP="00734FEE">
      <w:pPr>
        <w:rPr>
          <w:lang w:val="fr-FR"/>
        </w:rPr>
      </w:pPr>
    </w:p>
    <w:p w14:paraId="334F975D" w14:textId="2CD7B973" w:rsidR="00734FEE" w:rsidRPr="00A546A5" w:rsidRDefault="00E77422" w:rsidP="00734FEE">
      <w:pPr>
        <w:pStyle w:val="Titre2"/>
        <w:rPr>
          <w:lang w:val="fr-FR"/>
        </w:rPr>
      </w:pPr>
      <w:bookmarkStart w:id="115" w:name="_Toc225544661"/>
      <w:r>
        <w:rPr>
          <w:lang w:val="fr-FR"/>
        </w:rPr>
        <w:t>10</w:t>
      </w:r>
      <w:r w:rsidR="00734FEE" w:rsidRPr="00A546A5">
        <w:rPr>
          <w:lang w:val="fr-FR"/>
        </w:rPr>
        <w:t>.1</w:t>
      </w:r>
      <w:r w:rsidR="00734FEE">
        <w:rPr>
          <w:lang w:val="fr-FR"/>
        </w:rPr>
        <w:t>6</w:t>
      </w:r>
      <w:r w:rsidR="00734FEE" w:rsidRPr="00A546A5">
        <w:rPr>
          <w:lang w:val="fr-FR"/>
        </w:rPr>
        <w:t>. Conclusion générale de H3</w:t>
      </w:r>
      <w:bookmarkEnd w:id="115"/>
      <w:r w:rsidR="000E44BD">
        <w:rPr>
          <w:lang w:val="fr-FR"/>
        </w:rPr>
        <w:br/>
      </w:r>
    </w:p>
    <w:p w14:paraId="0F6E8ADA" w14:textId="77777777" w:rsidR="00734FEE" w:rsidRDefault="00734FEE" w:rsidP="00734FEE">
      <w:pPr>
        <w:rPr>
          <w:lang w:val="fr-FR"/>
        </w:rPr>
      </w:pPr>
      <w:r>
        <w:rPr>
          <w:lang w:val="fr-FR"/>
        </w:rPr>
        <w:t>C</w:t>
      </w:r>
      <w:r w:rsidRPr="00A546A5">
        <w:rPr>
          <w:lang w:val="fr-FR"/>
        </w:rPr>
        <w:t xml:space="preserve">es résultats montrent que </w:t>
      </w:r>
      <w:r w:rsidRPr="00BE419D">
        <w:rPr>
          <w:i/>
          <w:iCs/>
          <w:lang w:val="fr-FR"/>
        </w:rPr>
        <w:t>H3</w:t>
      </w:r>
      <w:r w:rsidRPr="00A546A5">
        <w:rPr>
          <w:lang w:val="fr-FR"/>
        </w:rPr>
        <w:t xml:space="preserve"> n’est pas globalement positive</w:t>
      </w:r>
      <w:r>
        <w:rPr>
          <w:lang w:val="fr-FR"/>
        </w:rPr>
        <w:t xml:space="preserve"> par rapport à la </w:t>
      </w:r>
      <w:r w:rsidRPr="00BE419D">
        <w:rPr>
          <w:i/>
          <w:iCs/>
          <w:lang w:val="fr-FR"/>
        </w:rPr>
        <w:t>baseline</w:t>
      </w:r>
      <w:r>
        <w:rPr>
          <w:lang w:val="fr-FR"/>
        </w:rPr>
        <w:t xml:space="preserve"> ou au papier</w:t>
      </w:r>
      <w:r w:rsidRPr="00A546A5">
        <w:rPr>
          <w:lang w:val="fr-FR"/>
        </w:rPr>
        <w:t xml:space="preserve">. Elle produit au contraire des profils très différenciés. L’effet observé est : certaines catégories </w:t>
      </w:r>
      <w:r w:rsidRPr="00BE419D">
        <w:rPr>
          <w:i/>
          <w:iCs/>
          <w:lang w:val="fr-FR"/>
        </w:rPr>
        <w:t>H3</w:t>
      </w:r>
      <w:r w:rsidRPr="00A546A5">
        <w:rPr>
          <w:lang w:val="fr-FR"/>
        </w:rPr>
        <w:t xml:space="preserve"> aident certaines opérations, mais en pénalisent d’autres.</w:t>
      </w:r>
      <w:r>
        <w:rPr>
          <w:lang w:val="fr-FR"/>
        </w:rPr>
        <w:t xml:space="preserve"> </w:t>
      </w:r>
      <w:r w:rsidRPr="00DF75E9">
        <w:rPr>
          <w:b/>
          <w:bCs/>
          <w:lang w:val="fr-FR"/>
        </w:rPr>
        <w:t>Nous acceptons donc H3.</w:t>
      </w:r>
      <w:r>
        <w:rPr>
          <w:lang w:val="fr-FR"/>
        </w:rPr>
        <w:br/>
        <w:t xml:space="preserve">Le redécoupage des stimuli négatifs proposé par notre extension du papier original permet donc </w:t>
      </w:r>
      <w:r w:rsidRPr="00A546A5">
        <w:rPr>
          <w:lang w:val="fr-FR"/>
        </w:rPr>
        <w:t>de décomposer cette hétérogénéité de manière plus explicite que la simple moyenne des prompts originaux</w:t>
      </w:r>
      <w:r>
        <w:rPr>
          <w:lang w:val="fr-FR"/>
        </w:rPr>
        <w:t> :</w:t>
      </w:r>
    </w:p>
    <w:p w14:paraId="0343DA1B" w14:textId="6651ACA5" w:rsidR="00734FEE" w:rsidRDefault="00734FEE" w:rsidP="00734FEE">
      <w:pPr>
        <w:pStyle w:val="Paragraphedeliste"/>
        <w:numPr>
          <w:ilvl w:val="0"/>
          <w:numId w:val="38"/>
        </w:numPr>
        <w:rPr>
          <w:lang w:val="fr-FR"/>
        </w:rPr>
      </w:pPr>
      <w:r w:rsidRPr="00BE419D">
        <w:rPr>
          <w:lang w:val="fr-FR"/>
        </w:rPr>
        <w:t xml:space="preserve">certaines catégories H3 corrigent nettement les zones où </w:t>
      </w:r>
      <w:r w:rsidRPr="00734FEE">
        <w:rPr>
          <w:i/>
          <w:iCs/>
          <w:lang w:val="fr-FR"/>
        </w:rPr>
        <w:t>negative_original</w:t>
      </w:r>
      <w:r>
        <w:rPr>
          <w:lang w:val="fr-FR"/>
        </w:rPr>
        <w:t xml:space="preserve"> </w:t>
      </w:r>
      <w:r w:rsidRPr="00BE419D">
        <w:rPr>
          <w:lang w:val="fr-FR"/>
        </w:rPr>
        <w:t>est le plus coûteux</w:t>
      </w:r>
      <w:r>
        <w:rPr>
          <w:lang w:val="fr-FR"/>
        </w:rPr>
        <w:t xml:space="preserve"> ; </w:t>
      </w:r>
    </w:p>
    <w:p w14:paraId="12C1E3DF" w14:textId="0309CE76" w:rsidR="00734FEE" w:rsidRDefault="00734FEE" w:rsidP="00734FEE">
      <w:pPr>
        <w:pStyle w:val="Paragraphedeliste"/>
        <w:numPr>
          <w:ilvl w:val="0"/>
          <w:numId w:val="38"/>
        </w:numPr>
        <w:rPr>
          <w:lang w:val="fr-FR"/>
        </w:rPr>
      </w:pPr>
      <w:r w:rsidRPr="00734FEE">
        <w:rPr>
          <w:lang w:val="fr-FR"/>
        </w:rPr>
        <w:t xml:space="preserve">d’autres restent moins adaptées que </w:t>
      </w:r>
      <w:r w:rsidRPr="00734FEE">
        <w:rPr>
          <w:i/>
          <w:iCs/>
          <w:lang w:val="fr-FR"/>
        </w:rPr>
        <w:t>negative_original</w:t>
      </w:r>
      <w:r w:rsidRPr="00734FEE">
        <w:rPr>
          <w:lang w:val="fr-FR"/>
        </w:rPr>
        <w:t>, en particulier sur certaines tâches lexicales</w:t>
      </w:r>
    </w:p>
    <w:p w14:paraId="4D1867DC" w14:textId="77777777" w:rsidR="00734FEE" w:rsidRDefault="00734FEE" w:rsidP="00734FEE">
      <w:pPr>
        <w:rPr>
          <w:lang w:val="fr-FR"/>
        </w:rPr>
      </w:pPr>
    </w:p>
    <w:p w14:paraId="3D303D8E" w14:textId="77777777" w:rsidR="00900C19" w:rsidRDefault="00900C19">
      <w:pPr>
        <w:rPr>
          <w:rFonts w:eastAsiaTheme="majorEastAsia" w:cstheme="majorBidi"/>
          <w:b/>
          <w:bCs/>
          <w:color w:val="000000" w:themeColor="text1"/>
          <w:sz w:val="32"/>
          <w:szCs w:val="28"/>
          <w:u w:val="single"/>
          <w:lang w:val="fr-FR"/>
        </w:rPr>
      </w:pPr>
      <w:r>
        <w:rPr>
          <w:lang w:val="fr-FR"/>
        </w:rPr>
        <w:br w:type="page"/>
      </w:r>
    </w:p>
    <w:p w14:paraId="746B1791" w14:textId="1CD1F1A6" w:rsidR="00B47580" w:rsidRDefault="00B47580" w:rsidP="00B47580">
      <w:pPr>
        <w:pStyle w:val="Titre1"/>
        <w:rPr>
          <w:lang w:val="fr-FR"/>
        </w:rPr>
      </w:pPr>
      <w:bookmarkStart w:id="116" w:name="_Toc225544662"/>
      <w:r w:rsidRPr="008C42FA">
        <w:rPr>
          <w:lang w:val="fr-FR"/>
        </w:rPr>
        <w:lastRenderedPageBreak/>
        <w:t>1</w:t>
      </w:r>
      <w:r>
        <w:rPr>
          <w:lang w:val="fr-FR"/>
        </w:rPr>
        <w:t>1</w:t>
      </w:r>
      <w:r w:rsidRPr="008C42FA">
        <w:rPr>
          <w:lang w:val="fr-FR"/>
        </w:rPr>
        <w:t xml:space="preserve">. </w:t>
      </w:r>
      <w:r>
        <w:rPr>
          <w:lang w:val="fr-FR"/>
        </w:rPr>
        <w:t>Annexes</w:t>
      </w:r>
      <w:bookmarkEnd w:id="116"/>
    </w:p>
    <w:p w14:paraId="0D2E4015" w14:textId="6B6FB356" w:rsidR="00734FEE" w:rsidRPr="00EA2A9D" w:rsidRDefault="00B47580" w:rsidP="00734FEE">
      <w:pPr>
        <w:pStyle w:val="Titre3"/>
        <w:rPr>
          <w:lang w:val="fr-FR"/>
        </w:rPr>
      </w:pPr>
      <w:bookmarkStart w:id="117" w:name="_Toc225544663"/>
      <w:r>
        <w:rPr>
          <w:lang w:val="fr-FR"/>
        </w:rPr>
        <w:t>11</w:t>
      </w:r>
      <w:r w:rsidR="00734FEE">
        <w:rPr>
          <w:lang w:val="fr-FR"/>
        </w:rPr>
        <w:t xml:space="preserve">.1 </w:t>
      </w:r>
      <w:r w:rsidR="00734FEE" w:rsidRPr="00EA2A9D">
        <w:rPr>
          <w:lang w:val="fr-FR"/>
        </w:rPr>
        <w:t>Figures et références du repository annexes</w:t>
      </w:r>
      <w:bookmarkEnd w:id="117"/>
    </w:p>
    <w:p w14:paraId="5CF7C4AF" w14:textId="77777777" w:rsidR="00734FEE" w:rsidRDefault="00734FEE" w:rsidP="00734FEE">
      <w:pPr>
        <w:keepNext/>
      </w:pPr>
      <w:r w:rsidRPr="005E682C">
        <w:rPr>
          <w:i/>
          <w:iCs/>
          <w:noProof/>
          <w:color w:val="595959" w:themeColor="text1" w:themeTint="A6"/>
        </w:rPr>
        <w:drawing>
          <wp:inline distT="0" distB="0" distL="0" distR="0" wp14:anchorId="37AAD391" wp14:editId="740681F6">
            <wp:extent cx="6126480" cy="916305"/>
            <wp:effectExtent l="0" t="0" r="7620" b="0"/>
            <wp:docPr id="25991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14038" name=""/>
                    <pic:cNvPicPr/>
                  </pic:nvPicPr>
                  <pic:blipFill>
                    <a:blip r:embed="rId18"/>
                    <a:stretch>
                      <a:fillRect/>
                    </a:stretch>
                  </pic:blipFill>
                  <pic:spPr>
                    <a:xfrm>
                      <a:off x="0" y="0"/>
                      <a:ext cx="6126480" cy="916305"/>
                    </a:xfrm>
                    <a:prstGeom prst="rect">
                      <a:avLst/>
                    </a:prstGeom>
                  </pic:spPr>
                </pic:pic>
              </a:graphicData>
            </a:graphic>
          </wp:inline>
        </w:drawing>
      </w:r>
    </w:p>
    <w:p w14:paraId="281372F7" w14:textId="5A2AC6BD" w:rsidR="00734FEE" w:rsidRDefault="00B86911" w:rsidP="00734FEE">
      <w:pPr>
        <w:pStyle w:val="Lgende"/>
        <w:rPr>
          <w:i/>
          <w:iCs/>
          <w:color w:val="595959" w:themeColor="text1" w:themeTint="A6"/>
        </w:rPr>
      </w:pPr>
      <w:r w:rsidRPr="00B86911">
        <w:rPr>
          <w:i/>
          <w:iCs/>
          <w:color w:val="595959" w:themeColor="text1" w:themeTint="A6"/>
        </w:rPr>
        <w:t>h3/analysis/plots/h3/</w:t>
      </w:r>
      <w:r w:rsidR="00734FEE" w:rsidRPr="00734FEE">
        <w:rPr>
          <w:i/>
          <w:iCs/>
          <w:color w:val="595959" w:themeColor="text1" w:themeTint="A6"/>
        </w:rPr>
        <w:t>negative_original_vs_baseline_heatmap</w:t>
      </w:r>
    </w:p>
    <w:p w14:paraId="708C4A3D" w14:textId="77777777" w:rsidR="00734FEE" w:rsidRDefault="00734FEE" w:rsidP="00734FEE">
      <w:pPr>
        <w:keepNext/>
      </w:pPr>
      <w:r w:rsidRPr="005E682C">
        <w:rPr>
          <w:i/>
          <w:iCs/>
          <w:noProof/>
          <w:color w:val="595959" w:themeColor="text1" w:themeTint="A6"/>
        </w:rPr>
        <w:drawing>
          <wp:inline distT="0" distB="0" distL="0" distR="0" wp14:anchorId="4F57E85E" wp14:editId="638F0292">
            <wp:extent cx="6126480" cy="916305"/>
            <wp:effectExtent l="0" t="0" r="7620" b="0"/>
            <wp:docPr id="212454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48325" name=""/>
                    <pic:cNvPicPr/>
                  </pic:nvPicPr>
                  <pic:blipFill>
                    <a:blip r:embed="rId18"/>
                    <a:stretch>
                      <a:fillRect/>
                    </a:stretch>
                  </pic:blipFill>
                  <pic:spPr>
                    <a:xfrm>
                      <a:off x="0" y="0"/>
                      <a:ext cx="6126480" cy="916305"/>
                    </a:xfrm>
                    <a:prstGeom prst="rect">
                      <a:avLst/>
                    </a:prstGeom>
                  </pic:spPr>
                </pic:pic>
              </a:graphicData>
            </a:graphic>
          </wp:inline>
        </w:drawing>
      </w:r>
    </w:p>
    <w:p w14:paraId="120B64E1" w14:textId="507B8CEE" w:rsidR="00734FEE" w:rsidRDefault="00B86911" w:rsidP="00734FEE">
      <w:pPr>
        <w:pStyle w:val="Lgende"/>
        <w:rPr>
          <w:i/>
          <w:iCs/>
          <w:color w:val="595959" w:themeColor="text1" w:themeTint="A6"/>
        </w:rPr>
      </w:pPr>
      <w:r w:rsidRPr="00B86911">
        <w:rPr>
          <w:i/>
          <w:iCs/>
          <w:color w:val="595959" w:themeColor="text1" w:themeTint="A6"/>
        </w:rPr>
        <w:t>h3/analysis/plots/h3/</w:t>
      </w:r>
      <w:r w:rsidR="00734FEE" w:rsidRPr="00734FEE">
        <w:rPr>
          <w:i/>
          <w:iCs/>
          <w:color w:val="595959" w:themeColor="text1" w:themeTint="A6"/>
        </w:rPr>
        <w:t>h3_vs_baseline_heatmap</w:t>
      </w:r>
    </w:p>
    <w:p w14:paraId="0E8E7F1A" w14:textId="77777777" w:rsidR="00734FEE" w:rsidRDefault="00734FEE" w:rsidP="00734FEE">
      <w:pPr>
        <w:keepNext/>
      </w:pPr>
      <w:r w:rsidRPr="005E682C">
        <w:rPr>
          <w:i/>
          <w:iCs/>
          <w:noProof/>
          <w:color w:val="595959" w:themeColor="text1" w:themeTint="A6"/>
        </w:rPr>
        <w:drawing>
          <wp:inline distT="0" distB="0" distL="0" distR="0" wp14:anchorId="3CCC1A7E" wp14:editId="4ECBBC07">
            <wp:extent cx="6126480" cy="2249805"/>
            <wp:effectExtent l="0" t="0" r="7620" b="0"/>
            <wp:docPr id="112888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86405" name=""/>
                    <pic:cNvPicPr/>
                  </pic:nvPicPr>
                  <pic:blipFill>
                    <a:blip r:embed="rId22"/>
                    <a:stretch>
                      <a:fillRect/>
                    </a:stretch>
                  </pic:blipFill>
                  <pic:spPr>
                    <a:xfrm>
                      <a:off x="0" y="0"/>
                      <a:ext cx="6126480" cy="2249805"/>
                    </a:xfrm>
                    <a:prstGeom prst="rect">
                      <a:avLst/>
                    </a:prstGeom>
                  </pic:spPr>
                </pic:pic>
              </a:graphicData>
            </a:graphic>
          </wp:inline>
        </w:drawing>
      </w:r>
    </w:p>
    <w:p w14:paraId="4B634DF2" w14:textId="0EA47F4F" w:rsidR="00734FEE" w:rsidRDefault="00B86911" w:rsidP="00734FEE">
      <w:pPr>
        <w:pStyle w:val="Lgende"/>
        <w:rPr>
          <w:i/>
          <w:iCs/>
          <w:color w:val="595959" w:themeColor="text1" w:themeTint="A6"/>
        </w:rPr>
      </w:pPr>
      <w:r w:rsidRPr="00B86911">
        <w:rPr>
          <w:i/>
          <w:iCs/>
          <w:color w:val="595959" w:themeColor="text1" w:themeTint="A6"/>
        </w:rPr>
        <w:t>h3/analysis/plots/h3/</w:t>
      </w:r>
      <w:r w:rsidR="00734FEE" w:rsidRPr="00734FEE">
        <w:rPr>
          <w:i/>
          <w:iCs/>
          <w:color w:val="595959" w:themeColor="text1" w:themeTint="A6"/>
        </w:rPr>
        <w:t>h3_minus_negative_original_heatmap</w:t>
      </w:r>
    </w:p>
    <w:p w14:paraId="1B850DA8" w14:textId="77777777" w:rsidR="00734FEE" w:rsidRDefault="00734FEE" w:rsidP="00734FEE">
      <w:pPr>
        <w:keepNext/>
      </w:pPr>
      <w:r w:rsidRPr="005E682C">
        <w:rPr>
          <w:i/>
          <w:iCs/>
          <w:noProof/>
          <w:color w:val="595959" w:themeColor="text1" w:themeTint="A6"/>
        </w:rPr>
        <w:lastRenderedPageBreak/>
        <w:drawing>
          <wp:inline distT="0" distB="0" distL="0" distR="0" wp14:anchorId="313AA661" wp14:editId="0A852BAA">
            <wp:extent cx="6126480" cy="2496185"/>
            <wp:effectExtent l="0" t="0" r="7620" b="0"/>
            <wp:docPr id="99151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13623" name=""/>
                    <pic:cNvPicPr/>
                  </pic:nvPicPr>
                  <pic:blipFill>
                    <a:blip r:embed="rId21"/>
                    <a:stretch>
                      <a:fillRect/>
                    </a:stretch>
                  </pic:blipFill>
                  <pic:spPr>
                    <a:xfrm>
                      <a:off x="0" y="0"/>
                      <a:ext cx="6126480" cy="2496185"/>
                    </a:xfrm>
                    <a:prstGeom prst="rect">
                      <a:avLst/>
                    </a:prstGeom>
                  </pic:spPr>
                </pic:pic>
              </a:graphicData>
            </a:graphic>
          </wp:inline>
        </w:drawing>
      </w:r>
    </w:p>
    <w:p w14:paraId="7D3CE5E5" w14:textId="0414C0D4" w:rsidR="00734FEE" w:rsidRDefault="00B86911" w:rsidP="00734FEE">
      <w:pPr>
        <w:pStyle w:val="Lgende"/>
        <w:rPr>
          <w:i/>
          <w:iCs/>
          <w:color w:val="595959" w:themeColor="text1" w:themeTint="A6"/>
        </w:rPr>
      </w:pPr>
      <w:r w:rsidRPr="00B86911">
        <w:rPr>
          <w:i/>
          <w:iCs/>
          <w:color w:val="595959" w:themeColor="text1" w:themeTint="A6"/>
        </w:rPr>
        <w:t>h3/analysis/plots/family/</w:t>
      </w:r>
      <w:r w:rsidR="00734FEE" w:rsidRPr="00734FEE">
        <w:rPr>
          <w:i/>
          <w:iCs/>
          <w:color w:val="595959" w:themeColor="text1" w:themeTint="A6"/>
        </w:rPr>
        <w:t>family_delta_vs_baseline_barplot</w:t>
      </w:r>
    </w:p>
    <w:p w14:paraId="59C78931" w14:textId="77777777" w:rsidR="00734FEE" w:rsidRDefault="00734FEE" w:rsidP="00734FEE">
      <w:pPr>
        <w:keepNext/>
      </w:pPr>
      <w:r w:rsidRPr="005E682C">
        <w:rPr>
          <w:i/>
          <w:iCs/>
          <w:noProof/>
          <w:color w:val="595959" w:themeColor="text1" w:themeTint="A6"/>
        </w:rPr>
        <w:drawing>
          <wp:inline distT="0" distB="0" distL="0" distR="0" wp14:anchorId="46EC1A8E" wp14:editId="1FFDF223">
            <wp:extent cx="6126480" cy="2496185"/>
            <wp:effectExtent l="0" t="0" r="7620" b="0"/>
            <wp:docPr id="28515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53625" name=""/>
                    <pic:cNvPicPr/>
                  </pic:nvPicPr>
                  <pic:blipFill>
                    <a:blip r:embed="rId23"/>
                    <a:stretch>
                      <a:fillRect/>
                    </a:stretch>
                  </pic:blipFill>
                  <pic:spPr>
                    <a:xfrm>
                      <a:off x="0" y="0"/>
                      <a:ext cx="6126480" cy="2496185"/>
                    </a:xfrm>
                    <a:prstGeom prst="rect">
                      <a:avLst/>
                    </a:prstGeom>
                  </pic:spPr>
                </pic:pic>
              </a:graphicData>
            </a:graphic>
          </wp:inline>
        </w:drawing>
      </w:r>
    </w:p>
    <w:p w14:paraId="75D14DD2" w14:textId="64A1F0EF" w:rsidR="00734FEE" w:rsidRDefault="00B86911" w:rsidP="00734FEE">
      <w:pPr>
        <w:pStyle w:val="Lgende"/>
        <w:rPr>
          <w:i/>
          <w:iCs/>
          <w:color w:val="595959" w:themeColor="text1" w:themeTint="A6"/>
        </w:rPr>
      </w:pPr>
      <w:r w:rsidRPr="00B86911">
        <w:rPr>
          <w:i/>
          <w:iCs/>
          <w:color w:val="595959" w:themeColor="text1" w:themeTint="A6"/>
        </w:rPr>
        <w:t>h3/analysis/plots/family/</w:t>
      </w:r>
      <w:r w:rsidR="00734FEE" w:rsidRPr="00734FEE">
        <w:rPr>
          <w:i/>
          <w:iCs/>
          <w:color w:val="595959" w:themeColor="text1" w:themeTint="A6"/>
        </w:rPr>
        <w:t>family_h3_minus_negative_original_barplot</w:t>
      </w:r>
    </w:p>
    <w:p w14:paraId="1C154CA8" w14:textId="77777777" w:rsidR="00734FEE" w:rsidRDefault="00734FEE" w:rsidP="00734FEE">
      <w:pPr>
        <w:keepNext/>
      </w:pPr>
      <w:r w:rsidRPr="005E682C">
        <w:rPr>
          <w:i/>
          <w:iCs/>
          <w:noProof/>
          <w:color w:val="595959" w:themeColor="text1" w:themeTint="A6"/>
        </w:rPr>
        <w:lastRenderedPageBreak/>
        <w:drawing>
          <wp:inline distT="0" distB="0" distL="0" distR="0" wp14:anchorId="31153D80" wp14:editId="1100960F">
            <wp:extent cx="6126480" cy="3227705"/>
            <wp:effectExtent l="0" t="0" r="7620" b="0"/>
            <wp:docPr id="97450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07007" name=""/>
                    <pic:cNvPicPr/>
                  </pic:nvPicPr>
                  <pic:blipFill>
                    <a:blip r:embed="rId19"/>
                    <a:stretch>
                      <a:fillRect/>
                    </a:stretch>
                  </pic:blipFill>
                  <pic:spPr>
                    <a:xfrm>
                      <a:off x="0" y="0"/>
                      <a:ext cx="6126480" cy="3227705"/>
                    </a:xfrm>
                    <a:prstGeom prst="rect">
                      <a:avLst/>
                    </a:prstGeom>
                  </pic:spPr>
                </pic:pic>
              </a:graphicData>
            </a:graphic>
          </wp:inline>
        </w:drawing>
      </w:r>
    </w:p>
    <w:p w14:paraId="2D671C2F" w14:textId="033C4513" w:rsidR="00734FEE" w:rsidRDefault="00B86911" w:rsidP="00734FEE">
      <w:pPr>
        <w:pStyle w:val="Lgende"/>
        <w:rPr>
          <w:i/>
          <w:iCs/>
          <w:color w:val="595959" w:themeColor="text1" w:themeTint="A6"/>
        </w:rPr>
      </w:pPr>
      <w:r w:rsidRPr="00B86911">
        <w:rPr>
          <w:i/>
          <w:iCs/>
          <w:color w:val="595959" w:themeColor="text1" w:themeTint="A6"/>
        </w:rPr>
        <w:t>h3/analysis/plots/family/</w:t>
      </w:r>
      <w:r w:rsidR="00734FEE" w:rsidRPr="00734FEE">
        <w:rPr>
          <w:i/>
          <w:iCs/>
          <w:color w:val="595959" w:themeColor="text1" w:themeTint="A6"/>
        </w:rPr>
        <w:t>family_all_conditions_vs_baseline_heatmap</w:t>
      </w:r>
    </w:p>
    <w:p w14:paraId="60F099D3" w14:textId="77777777" w:rsidR="00734FEE" w:rsidRDefault="00734FEE" w:rsidP="00734FEE">
      <w:pPr>
        <w:keepNext/>
      </w:pPr>
      <w:r w:rsidRPr="005E682C">
        <w:rPr>
          <w:i/>
          <w:iCs/>
          <w:noProof/>
          <w:color w:val="595959" w:themeColor="text1" w:themeTint="A6"/>
        </w:rPr>
        <w:drawing>
          <wp:inline distT="0" distB="0" distL="0" distR="0" wp14:anchorId="0F007145" wp14:editId="45459A04">
            <wp:extent cx="6126480" cy="2836545"/>
            <wp:effectExtent l="0" t="0" r="7620" b="1905"/>
            <wp:docPr id="195797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70911" name=""/>
                    <pic:cNvPicPr/>
                  </pic:nvPicPr>
                  <pic:blipFill>
                    <a:blip r:embed="rId24"/>
                    <a:stretch>
                      <a:fillRect/>
                    </a:stretch>
                  </pic:blipFill>
                  <pic:spPr>
                    <a:xfrm>
                      <a:off x="0" y="0"/>
                      <a:ext cx="6126480" cy="2836545"/>
                    </a:xfrm>
                    <a:prstGeom prst="rect">
                      <a:avLst/>
                    </a:prstGeom>
                  </pic:spPr>
                </pic:pic>
              </a:graphicData>
            </a:graphic>
          </wp:inline>
        </w:drawing>
      </w:r>
    </w:p>
    <w:p w14:paraId="4D12A82C" w14:textId="61560DF4" w:rsidR="00734FEE" w:rsidRDefault="00B86911" w:rsidP="00734FEE">
      <w:pPr>
        <w:pStyle w:val="Lgende"/>
        <w:rPr>
          <w:i/>
          <w:iCs/>
          <w:color w:val="595959" w:themeColor="text1" w:themeTint="A6"/>
        </w:rPr>
      </w:pPr>
      <w:r w:rsidRPr="00B86911">
        <w:rPr>
          <w:i/>
          <w:iCs/>
          <w:color w:val="595959" w:themeColor="text1" w:themeTint="A6"/>
        </w:rPr>
        <w:t>h3/analysis/plots/family/</w:t>
      </w:r>
      <w:r w:rsidR="00734FEE" w:rsidRPr="00734FEE">
        <w:rPr>
          <w:i/>
          <w:iCs/>
          <w:color w:val="595959" w:themeColor="text1" w:themeTint="A6"/>
        </w:rPr>
        <w:t>family_h3_vs_negative_original_heatmap</w:t>
      </w:r>
    </w:p>
    <w:p w14:paraId="192EFDA4" w14:textId="16E9787C" w:rsidR="00734FEE" w:rsidRPr="00A546A5" w:rsidRDefault="00E77422" w:rsidP="00734FEE">
      <w:pPr>
        <w:pStyle w:val="Titre3"/>
        <w:rPr>
          <w:lang w:val="fr-FR"/>
        </w:rPr>
      </w:pPr>
      <w:bookmarkStart w:id="118" w:name="_Toc225544664"/>
      <w:r>
        <w:rPr>
          <w:lang w:val="fr-FR"/>
        </w:rPr>
        <w:t>1</w:t>
      </w:r>
      <w:r w:rsidR="00B47580">
        <w:rPr>
          <w:lang w:val="fr-FR"/>
        </w:rPr>
        <w:t>1</w:t>
      </w:r>
      <w:r w:rsidR="00734FEE">
        <w:rPr>
          <w:lang w:val="fr-FR"/>
        </w:rPr>
        <w:t xml:space="preserve">.2 </w:t>
      </w:r>
      <w:r w:rsidR="00734FEE" w:rsidRPr="00A546A5">
        <w:rPr>
          <w:lang w:val="fr-FR"/>
        </w:rPr>
        <w:t>Tableaux</w:t>
      </w:r>
      <w:r w:rsidR="00734FEE">
        <w:rPr>
          <w:lang w:val="fr-FR"/>
        </w:rPr>
        <w:t xml:space="preserve"> de données agrégées</w:t>
      </w:r>
      <w:bookmarkEnd w:id="118"/>
      <w:r w:rsidR="00802040">
        <w:rPr>
          <w:lang w:val="fr-FR"/>
        </w:rPr>
        <w:br/>
      </w:r>
    </w:p>
    <w:p w14:paraId="3AC52D82" w14:textId="77777777" w:rsidR="00734FEE" w:rsidRDefault="00734FEE" w:rsidP="00734FEE">
      <w:pPr>
        <w:pStyle w:val="Paragraphedeliste"/>
        <w:numPr>
          <w:ilvl w:val="0"/>
          <w:numId w:val="40"/>
        </w:numPr>
        <w:rPr>
          <w:i/>
          <w:iCs/>
          <w:color w:val="595959" w:themeColor="text1" w:themeTint="A6"/>
        </w:rPr>
      </w:pPr>
      <w:r w:rsidRPr="00EA2A9D">
        <w:rPr>
          <w:i/>
          <w:iCs/>
          <w:color w:val="595959" w:themeColor="text1" w:themeTint="A6"/>
        </w:rPr>
        <w:t>palier2a_top_negative_original_vs_baseline.csv</w:t>
      </w:r>
    </w:p>
    <w:p w14:paraId="396F9F28" w14:textId="77777777" w:rsidR="00734FEE" w:rsidRDefault="00734FEE" w:rsidP="00734FEE">
      <w:pPr>
        <w:pStyle w:val="Paragraphedeliste"/>
        <w:numPr>
          <w:ilvl w:val="0"/>
          <w:numId w:val="40"/>
        </w:numPr>
        <w:rPr>
          <w:i/>
          <w:iCs/>
          <w:color w:val="595959" w:themeColor="text1" w:themeTint="A6"/>
        </w:rPr>
      </w:pPr>
      <w:r w:rsidRPr="00EA2A9D">
        <w:rPr>
          <w:i/>
          <w:iCs/>
          <w:color w:val="595959" w:themeColor="text1" w:themeTint="A6"/>
        </w:rPr>
        <w:t>palier2a_top_h3_vs_baseline.csv</w:t>
      </w:r>
    </w:p>
    <w:p w14:paraId="0A398D96" w14:textId="77777777" w:rsidR="00734FEE" w:rsidRDefault="00734FEE" w:rsidP="00734FEE">
      <w:pPr>
        <w:pStyle w:val="Paragraphedeliste"/>
        <w:numPr>
          <w:ilvl w:val="0"/>
          <w:numId w:val="40"/>
        </w:numPr>
        <w:rPr>
          <w:i/>
          <w:iCs/>
          <w:color w:val="595959" w:themeColor="text1" w:themeTint="A6"/>
        </w:rPr>
      </w:pPr>
      <w:r w:rsidRPr="00EA2A9D">
        <w:rPr>
          <w:i/>
          <w:iCs/>
          <w:color w:val="595959" w:themeColor="text1" w:themeTint="A6"/>
        </w:rPr>
        <w:t>palier2a_top_h3_vs_negative_original.csv</w:t>
      </w:r>
    </w:p>
    <w:p w14:paraId="5CF974FA" w14:textId="77777777" w:rsidR="00734FEE" w:rsidRPr="00EA2A9D" w:rsidRDefault="00734FEE" w:rsidP="00734FEE">
      <w:pPr>
        <w:pStyle w:val="Paragraphedeliste"/>
        <w:numPr>
          <w:ilvl w:val="0"/>
          <w:numId w:val="40"/>
        </w:numPr>
        <w:rPr>
          <w:i/>
          <w:iCs/>
          <w:color w:val="595959" w:themeColor="text1" w:themeTint="A6"/>
        </w:rPr>
      </w:pPr>
      <w:r w:rsidRPr="00EA2A9D">
        <w:rPr>
          <w:i/>
          <w:iCs/>
          <w:color w:val="595959" w:themeColor="text1" w:themeTint="A6"/>
        </w:rPr>
        <w:t>palier2a_family_summary.csv</w:t>
      </w:r>
    </w:p>
    <w:p w14:paraId="69099194" w14:textId="05ED3A9F" w:rsidR="00734FEE" w:rsidRPr="00A546A5" w:rsidRDefault="00734FEE" w:rsidP="00734FEE">
      <w:pPr>
        <w:pStyle w:val="Titre3"/>
        <w:rPr>
          <w:lang w:val="fr-FR"/>
        </w:rPr>
      </w:pPr>
      <w:r>
        <w:rPr>
          <w:lang w:val="fr-FR"/>
        </w:rPr>
        <w:lastRenderedPageBreak/>
        <w:br/>
      </w:r>
      <w:bookmarkStart w:id="119" w:name="_Toc225544665"/>
      <w:r w:rsidR="00E77422">
        <w:rPr>
          <w:lang w:val="fr-FR"/>
        </w:rPr>
        <w:t>1</w:t>
      </w:r>
      <w:r w:rsidR="00B47580">
        <w:rPr>
          <w:lang w:val="fr-FR"/>
        </w:rPr>
        <w:t>1.</w:t>
      </w:r>
      <w:r>
        <w:rPr>
          <w:lang w:val="fr-FR"/>
        </w:rPr>
        <w:t xml:space="preserve">3 </w:t>
      </w:r>
      <w:r w:rsidRPr="00A546A5">
        <w:rPr>
          <w:lang w:val="fr-FR"/>
        </w:rPr>
        <w:t>Commandes utiles à rappeler dans le mémoire</w:t>
      </w:r>
      <w:bookmarkEnd w:id="119"/>
    </w:p>
    <w:p w14:paraId="2F22D726" w14:textId="77777777" w:rsidR="00734FEE" w:rsidRPr="00A546A5" w:rsidRDefault="00734FEE" w:rsidP="00734FEE">
      <w:pPr>
        <w:rPr>
          <w:lang w:val="fr-FR"/>
        </w:rPr>
      </w:pPr>
    </w:p>
    <w:p w14:paraId="66A4945C" w14:textId="77777777" w:rsidR="00734FEE" w:rsidRPr="00A546A5" w:rsidRDefault="00734FEE" w:rsidP="00734FEE">
      <w:pPr>
        <w:pStyle w:val="CodeBlock"/>
        <w:rPr>
          <w:lang w:val="fr-FR"/>
        </w:rPr>
      </w:pPr>
      <w:r w:rsidRPr="0060599B">
        <w:rPr>
          <w:b/>
          <w:bCs/>
          <w:lang w:val="fr-FR"/>
        </w:rPr>
        <w:t>Powershell</w:t>
      </w:r>
      <w:r>
        <w:rPr>
          <w:lang w:val="fr-FR"/>
        </w:rPr>
        <w:t xml:space="preserve"> – à exécuter en ligne de commande du terminal générer les modèles et représentations correspondantes</w:t>
      </w:r>
    </w:p>
    <w:p w14:paraId="52DC792B" w14:textId="77777777" w:rsidR="00734FEE" w:rsidRDefault="00734FEE" w:rsidP="00734FEE">
      <w:pPr>
        <w:pStyle w:val="CodeBlock"/>
        <w:numPr>
          <w:ilvl w:val="0"/>
          <w:numId w:val="39"/>
        </w:numPr>
      </w:pPr>
      <w:r>
        <w:t>modèles :</w:t>
      </w:r>
    </w:p>
    <w:p w14:paraId="6F21481A" w14:textId="77777777" w:rsidR="00734FEE" w:rsidRDefault="00734FEE" w:rsidP="00734FEE">
      <w:pPr>
        <w:pStyle w:val="CodeBlock"/>
        <w:numPr>
          <w:ilvl w:val="1"/>
          <w:numId w:val="39"/>
        </w:numPr>
      </w:pPr>
      <w:r>
        <w:t>python .\scripts\run_baseline_batch.py</w:t>
      </w:r>
    </w:p>
    <w:p w14:paraId="6AD7F358" w14:textId="77777777" w:rsidR="00734FEE" w:rsidRDefault="00734FEE" w:rsidP="00734FEE">
      <w:pPr>
        <w:pStyle w:val="CodeBlock"/>
        <w:numPr>
          <w:ilvl w:val="1"/>
          <w:numId w:val="39"/>
        </w:numPr>
      </w:pPr>
      <w:r>
        <w:t>python .\scripts\run_negative_original_batch.py</w:t>
      </w:r>
    </w:p>
    <w:p w14:paraId="799F785E" w14:textId="77777777" w:rsidR="00734FEE" w:rsidRDefault="00734FEE" w:rsidP="00734FEE">
      <w:pPr>
        <w:pStyle w:val="CodeBlock"/>
        <w:numPr>
          <w:ilvl w:val="1"/>
          <w:numId w:val="39"/>
        </w:numPr>
      </w:pPr>
      <w:r>
        <w:t>python .\scripts\run_h3_batch.py</w:t>
      </w:r>
    </w:p>
    <w:p w14:paraId="75D9A2A9" w14:textId="77777777" w:rsidR="00734FEE" w:rsidRDefault="00734FEE" w:rsidP="00734FEE">
      <w:pPr>
        <w:pStyle w:val="CodeBlock"/>
        <w:numPr>
          <w:ilvl w:val="0"/>
          <w:numId w:val="39"/>
        </w:numPr>
      </w:pPr>
      <w:r>
        <w:t>Tableaux</w:t>
      </w:r>
    </w:p>
    <w:p w14:paraId="1CB60358" w14:textId="77777777" w:rsidR="00B86911" w:rsidRDefault="00B86911" w:rsidP="00734FEE">
      <w:pPr>
        <w:pStyle w:val="CodeBlock"/>
        <w:numPr>
          <w:ilvl w:val="1"/>
          <w:numId w:val="39"/>
        </w:numPr>
      </w:pPr>
      <w:r w:rsidRPr="00B86911">
        <w:t>python .\h3\analysis\scripts\aggregate_palier2a.py</w:t>
      </w:r>
    </w:p>
    <w:p w14:paraId="43E425C1" w14:textId="77777777" w:rsidR="00B86911" w:rsidRDefault="00B86911" w:rsidP="00B86911">
      <w:pPr>
        <w:pStyle w:val="CodeBlock"/>
        <w:numPr>
          <w:ilvl w:val="1"/>
          <w:numId w:val="39"/>
        </w:numPr>
      </w:pPr>
      <w:r w:rsidRPr="00B86911">
        <w:t xml:space="preserve">python .\h3\analysis\scripts\report_palier2a_numbers.py </w:t>
      </w:r>
    </w:p>
    <w:p w14:paraId="1C04BDAE" w14:textId="77777777" w:rsidR="00B86911" w:rsidRDefault="00734FEE" w:rsidP="00B86911">
      <w:pPr>
        <w:pStyle w:val="CodeBlock"/>
        <w:numPr>
          <w:ilvl w:val="0"/>
          <w:numId w:val="39"/>
        </w:numPr>
      </w:pPr>
      <w:r>
        <w:t>Visualisations</w:t>
      </w:r>
    </w:p>
    <w:p w14:paraId="5EC26B2B" w14:textId="77777777" w:rsidR="00B86911" w:rsidRDefault="00B86911" w:rsidP="00B86911">
      <w:pPr>
        <w:pStyle w:val="CodeBlock"/>
        <w:numPr>
          <w:ilvl w:val="1"/>
          <w:numId w:val="39"/>
        </w:numPr>
      </w:pPr>
      <w:r w:rsidRPr="00B86911">
        <w:t>python .\h3\analysis\scripts\plot_palier2a_heatmaps.py</w:t>
      </w:r>
    </w:p>
    <w:p w14:paraId="0DBBDCE8" w14:textId="77777777" w:rsidR="00B86911" w:rsidRDefault="00B86911" w:rsidP="00B86911">
      <w:pPr>
        <w:pStyle w:val="CodeBlock"/>
        <w:numPr>
          <w:ilvl w:val="1"/>
          <w:numId w:val="39"/>
        </w:numPr>
      </w:pPr>
      <w:r w:rsidRPr="00B86911">
        <w:t>python .\h3\analysis\scripts\plot_palier2a_family_barplots.py</w:t>
      </w:r>
    </w:p>
    <w:p w14:paraId="6C46C5F3" w14:textId="77777777" w:rsidR="00B86911" w:rsidRDefault="00B86911" w:rsidP="00B86911">
      <w:pPr>
        <w:pStyle w:val="CodeBlock"/>
        <w:numPr>
          <w:ilvl w:val="1"/>
          <w:numId w:val="39"/>
        </w:numPr>
      </w:pPr>
      <w:r w:rsidRPr="00B86911">
        <w:t>python .\h3\analysis\scripts\build_palier2a_family_matrices.py</w:t>
      </w:r>
    </w:p>
    <w:p w14:paraId="6361E46B" w14:textId="77777777" w:rsidR="00B86911" w:rsidRDefault="00B86911" w:rsidP="00B86911">
      <w:pPr>
        <w:pStyle w:val="CodeBlock"/>
        <w:numPr>
          <w:ilvl w:val="1"/>
          <w:numId w:val="39"/>
        </w:numPr>
      </w:pPr>
      <w:r w:rsidRPr="00B86911">
        <w:t>python .\h3\analysis\scripts\plot_palier2a_family_heatmaps.py</w:t>
      </w:r>
    </w:p>
    <w:p w14:paraId="14E3EEAA" w14:textId="77777777" w:rsidR="00B86911" w:rsidRDefault="00B86911" w:rsidP="00B86911">
      <w:pPr>
        <w:pStyle w:val="CodeBlock"/>
        <w:numPr>
          <w:ilvl w:val="1"/>
          <w:numId w:val="39"/>
        </w:numPr>
      </w:pPr>
      <w:r w:rsidRPr="00B86911">
        <w:t>python .\h3\analysis\scripts\plot_palier2a_family_heatmaps_compact.py</w:t>
      </w:r>
    </w:p>
    <w:p w14:paraId="7FBF7E71" w14:textId="77777777" w:rsidR="00B86911" w:rsidRDefault="00B86911" w:rsidP="00B86911">
      <w:pPr>
        <w:pStyle w:val="CodeBlock"/>
        <w:numPr>
          <w:ilvl w:val="1"/>
          <w:numId w:val="39"/>
        </w:numPr>
      </w:pPr>
      <w:r w:rsidRPr="00B86911">
        <w:t>python .\h3\analysis\scripts\plot_h3_numeric_mae_boxplot.py</w:t>
      </w:r>
    </w:p>
    <w:p w14:paraId="1728F440" w14:textId="4FF4DC97" w:rsidR="00734FEE" w:rsidRDefault="00B86911" w:rsidP="00B86911">
      <w:pPr>
        <w:pStyle w:val="CodeBlock"/>
        <w:numPr>
          <w:ilvl w:val="1"/>
          <w:numId w:val="39"/>
        </w:numPr>
      </w:pPr>
      <w:r w:rsidRPr="00B86911">
        <w:t xml:space="preserve">python .\h3\analysis\scripts\plot_h3_numeric_median_boxplot.py </w:t>
      </w:r>
      <w:r w:rsidR="00734FEE" w:rsidRPr="00B33CAA">
        <w:t>python .\analysis\plot_h3_numeric_median_boxplot.py</w:t>
      </w:r>
    </w:p>
    <w:p w14:paraId="666E1BA3" w14:textId="77777777" w:rsidR="00E77422" w:rsidRDefault="00E77422" w:rsidP="00734FEE"/>
    <w:p w14:paraId="600C54A3" w14:textId="77777777" w:rsidR="00E77422" w:rsidRPr="00734FEE" w:rsidRDefault="00E77422" w:rsidP="00734FEE"/>
    <w:p w14:paraId="2FA8C7EC" w14:textId="77777777" w:rsidR="00900C19" w:rsidRPr="00900C19" w:rsidRDefault="00900C19">
      <w:pPr>
        <w:rPr>
          <w:rFonts w:eastAsiaTheme="majorEastAsia" w:cstheme="majorBidi"/>
          <w:b/>
          <w:bCs/>
          <w:color w:val="000000" w:themeColor="text1"/>
          <w:sz w:val="32"/>
          <w:szCs w:val="28"/>
          <w:u w:val="single"/>
        </w:rPr>
      </w:pPr>
      <w:r w:rsidRPr="00900C19">
        <w:br w:type="page"/>
      </w:r>
    </w:p>
    <w:p w14:paraId="17DA6B67" w14:textId="7EB638AA" w:rsidR="00921845" w:rsidRPr="00921845" w:rsidRDefault="00B9048C" w:rsidP="00921845">
      <w:pPr>
        <w:pStyle w:val="Titre1"/>
        <w:rPr>
          <w:lang w:val="fr-FR"/>
        </w:rPr>
      </w:pPr>
      <w:bookmarkStart w:id="120" w:name="_Toc225544666"/>
      <w:r w:rsidRPr="008C42FA">
        <w:rPr>
          <w:lang w:val="fr-FR"/>
        </w:rPr>
        <w:lastRenderedPageBreak/>
        <w:t>1</w:t>
      </w:r>
      <w:r w:rsidR="00B47580">
        <w:rPr>
          <w:lang w:val="fr-FR"/>
        </w:rPr>
        <w:t>2</w:t>
      </w:r>
      <w:r w:rsidRPr="008C42FA">
        <w:rPr>
          <w:lang w:val="fr-FR"/>
        </w:rPr>
        <w:t>. Conclusion générale</w:t>
      </w:r>
      <w:bookmarkEnd w:id="120"/>
      <w:r w:rsidR="00921845">
        <w:rPr>
          <w:lang w:val="fr-FR"/>
        </w:rPr>
        <w:br/>
      </w:r>
    </w:p>
    <w:p w14:paraId="69521EA5" w14:textId="55F51912" w:rsidR="00E64354" w:rsidRPr="00E64354" w:rsidRDefault="00E64354" w:rsidP="00E64354">
      <w:pPr>
        <w:spacing w:after="120"/>
        <w:jc w:val="both"/>
        <w:rPr>
          <w:lang w:val="fr-FR"/>
        </w:rPr>
      </w:pPr>
      <w:r w:rsidRPr="00E64354">
        <w:rPr>
          <w:lang w:val="fr-FR"/>
        </w:rPr>
        <w:t xml:space="preserve">Les trois hypothèses </w:t>
      </w:r>
      <w:r>
        <w:rPr>
          <w:lang w:val="fr-FR"/>
        </w:rPr>
        <w:t>explorent</w:t>
      </w:r>
      <w:r w:rsidRPr="00E64354">
        <w:rPr>
          <w:lang w:val="fr-FR"/>
        </w:rPr>
        <w:t xml:space="preserve"> trois </w:t>
      </w:r>
      <w:r>
        <w:rPr>
          <w:lang w:val="fr-FR"/>
        </w:rPr>
        <w:t>regards</w:t>
      </w:r>
      <w:r w:rsidRPr="00E64354">
        <w:rPr>
          <w:lang w:val="fr-FR"/>
        </w:rPr>
        <w:t xml:space="preserve"> </w:t>
      </w:r>
      <w:r>
        <w:rPr>
          <w:lang w:val="fr-FR"/>
        </w:rPr>
        <w:t>sur le</w:t>
      </w:r>
      <w:r w:rsidRPr="00E64354">
        <w:rPr>
          <w:lang w:val="fr-FR"/>
        </w:rPr>
        <w:t xml:space="preserve"> même phénomène. </w:t>
      </w:r>
      <w:r w:rsidRPr="004818D9">
        <w:rPr>
          <w:i/>
          <w:iCs/>
          <w:lang w:val="fr-FR"/>
        </w:rPr>
        <w:t>H1</w:t>
      </w:r>
      <w:r w:rsidRPr="00E64354">
        <w:rPr>
          <w:lang w:val="fr-FR"/>
        </w:rPr>
        <w:t xml:space="preserve"> montre que la structure des consignes pèse sur la performance. H2 montre que le contexte préalable peut déplacer localement cette performance. </w:t>
      </w:r>
      <w:r w:rsidRPr="004818D9">
        <w:rPr>
          <w:i/>
          <w:iCs/>
          <w:lang w:val="fr-FR"/>
        </w:rPr>
        <w:t>H3</w:t>
      </w:r>
      <w:r w:rsidRPr="00E64354">
        <w:rPr>
          <w:lang w:val="fr-FR"/>
        </w:rPr>
        <w:t xml:space="preserve"> montre que la négativité elle-même est structurée et que ses effets dépendent du type de tâche. Le modèle explicatif minimal du phénomène repose donc sur quatre variables :</w:t>
      </w:r>
    </w:p>
    <w:p w14:paraId="0E6EA1A5" w14:textId="77777777" w:rsidR="00E64354" w:rsidRPr="00E64354" w:rsidRDefault="00E64354" w:rsidP="00E64354">
      <w:pPr>
        <w:numPr>
          <w:ilvl w:val="0"/>
          <w:numId w:val="10"/>
        </w:numPr>
        <w:spacing w:after="120"/>
        <w:jc w:val="both"/>
      </w:pPr>
      <w:r w:rsidRPr="00E64354">
        <w:t xml:space="preserve">la structure du prompt ; </w:t>
      </w:r>
    </w:p>
    <w:p w14:paraId="453BFA87" w14:textId="77777777" w:rsidR="00E64354" w:rsidRPr="00E64354" w:rsidRDefault="00E64354" w:rsidP="00E64354">
      <w:pPr>
        <w:numPr>
          <w:ilvl w:val="0"/>
          <w:numId w:val="10"/>
        </w:numPr>
        <w:spacing w:after="120"/>
        <w:jc w:val="both"/>
        <w:rPr>
          <w:lang w:val="fr-FR"/>
        </w:rPr>
      </w:pPr>
      <w:r w:rsidRPr="00E64354">
        <w:rPr>
          <w:lang w:val="fr-FR"/>
        </w:rPr>
        <w:t xml:space="preserve">la valence ou le registre du stimulus ; </w:t>
      </w:r>
    </w:p>
    <w:p w14:paraId="2906E0BD" w14:textId="77777777" w:rsidR="00E64354" w:rsidRPr="00E64354" w:rsidRDefault="00E64354" w:rsidP="00E64354">
      <w:pPr>
        <w:numPr>
          <w:ilvl w:val="0"/>
          <w:numId w:val="10"/>
        </w:numPr>
        <w:spacing w:after="120"/>
        <w:jc w:val="both"/>
      </w:pPr>
      <w:r w:rsidRPr="00E64354">
        <w:t xml:space="preserve">le contexte préalable ; </w:t>
      </w:r>
    </w:p>
    <w:p w14:paraId="07E88862" w14:textId="77777777" w:rsidR="00E64354" w:rsidRPr="00E64354" w:rsidRDefault="00E64354" w:rsidP="00E64354">
      <w:pPr>
        <w:numPr>
          <w:ilvl w:val="0"/>
          <w:numId w:val="10"/>
        </w:numPr>
        <w:spacing w:after="120"/>
        <w:jc w:val="both"/>
      </w:pPr>
      <w:r w:rsidRPr="00E64354">
        <w:t xml:space="preserve">la famille de tâche. </w:t>
      </w:r>
    </w:p>
    <w:p w14:paraId="7EC4C348" w14:textId="57114448" w:rsidR="00E64354" w:rsidRPr="00E64354" w:rsidRDefault="00E64354" w:rsidP="00E64354">
      <w:pPr>
        <w:spacing w:after="120"/>
        <w:jc w:val="both"/>
        <w:rPr>
          <w:lang w:val="fr-FR"/>
        </w:rPr>
      </w:pPr>
      <w:r w:rsidRPr="00E64354">
        <w:rPr>
          <w:lang w:val="fr-FR"/>
        </w:rPr>
        <w:t xml:space="preserve">Ce résultat modifie la lecture du papier de référence. Le gain moyen annoncé dans l’article original, </w:t>
      </w:r>
      <w:r w:rsidRPr="00E64354">
        <w:rPr>
          <w:b/>
          <w:bCs/>
          <w:lang w:val="fr-FR"/>
        </w:rPr>
        <w:t>+12.89% sur Instruction Induction</w:t>
      </w:r>
      <w:r w:rsidRPr="00E64354">
        <w:rPr>
          <w:lang w:val="fr-FR"/>
        </w:rPr>
        <w:t xml:space="preserve"> et </w:t>
      </w:r>
      <w:r w:rsidRPr="00E64354">
        <w:rPr>
          <w:b/>
          <w:bCs/>
          <w:lang w:val="fr-FR"/>
        </w:rPr>
        <w:t xml:space="preserve">+46.25% sur </w:t>
      </w:r>
      <w:r w:rsidRPr="00E64354">
        <w:rPr>
          <w:b/>
          <w:bCs/>
          <w:i/>
          <w:iCs/>
          <w:lang w:val="fr-FR"/>
        </w:rPr>
        <w:t>BIG-Bench</w:t>
      </w:r>
      <w:r w:rsidRPr="00E64354">
        <w:rPr>
          <w:lang w:val="fr-FR"/>
        </w:rPr>
        <w:t>, reste un résultat descriptif utile. Il ne suffit pas à caractériser la causalité du phénomène. Nos résultats conduisent à traiter cet effet moyen comme une agrégation de mécanismes distincts : saillance, contexte, type de négativité et structure de tâche.</w:t>
      </w:r>
      <w:r w:rsidRPr="00E64354">
        <w:rPr>
          <w:i/>
          <w:iCs/>
          <w:lang w:val="fr-FR"/>
        </w:rPr>
        <w:t xml:space="preserve"> (Wang et al., 2024)</w:t>
      </w:r>
      <w:r w:rsidRPr="00E64354">
        <w:rPr>
          <w:lang w:val="fr-FR"/>
        </w:rPr>
        <w:t xml:space="preserve"> </w:t>
      </w:r>
    </w:p>
    <w:p w14:paraId="5D5B13F3" w14:textId="77777777" w:rsidR="00E64354" w:rsidRDefault="00E64354" w:rsidP="00E64354">
      <w:pPr>
        <w:pStyle w:val="Paragraphedeliste"/>
        <w:numPr>
          <w:ilvl w:val="0"/>
          <w:numId w:val="11"/>
        </w:numPr>
        <w:spacing w:after="120"/>
        <w:jc w:val="both"/>
        <w:rPr>
          <w:lang w:val="fr-FR"/>
        </w:rPr>
      </w:pPr>
      <w:r w:rsidRPr="00E64354">
        <w:rPr>
          <w:lang w:val="fr-FR"/>
        </w:rPr>
        <w:t xml:space="preserve">Avec </w:t>
      </w:r>
      <w:r w:rsidRPr="004818D9">
        <w:rPr>
          <w:i/>
          <w:iCs/>
          <w:lang w:val="fr-FR"/>
        </w:rPr>
        <w:t>H1</w:t>
      </w:r>
      <w:r w:rsidRPr="00E64354">
        <w:rPr>
          <w:lang w:val="fr-FR"/>
        </w:rPr>
        <w:t>, on montre que les comparaisons NEG/NEU ne montrent pas d’avantage systématique des prompts négatifs. Le résultat central est méthodologique. La structure du prompt doit être contrôlée avant toute interprétation psychologique de la valence. La conclusion opérationnelle est la suivante : la saillance instructionnelle explique une part substantielle du signal mesuré.</w:t>
      </w:r>
    </w:p>
    <w:p w14:paraId="1D3EFE3D" w14:textId="77777777" w:rsidR="00E64354" w:rsidRDefault="00E64354" w:rsidP="00E64354">
      <w:pPr>
        <w:pStyle w:val="Paragraphedeliste"/>
        <w:numPr>
          <w:ilvl w:val="0"/>
          <w:numId w:val="11"/>
        </w:numPr>
        <w:spacing w:after="120"/>
        <w:jc w:val="both"/>
        <w:rPr>
          <w:lang w:val="fr-FR"/>
        </w:rPr>
      </w:pPr>
      <w:r w:rsidRPr="00E64354">
        <w:rPr>
          <w:lang w:val="fr-FR"/>
        </w:rPr>
        <w:t xml:space="preserve">Avec </w:t>
      </w:r>
      <w:r w:rsidRPr="004818D9">
        <w:rPr>
          <w:i/>
          <w:iCs/>
          <w:lang w:val="fr-FR"/>
        </w:rPr>
        <w:t>H2</w:t>
      </w:r>
      <w:r w:rsidRPr="00E64354">
        <w:rPr>
          <w:lang w:val="fr-FR"/>
        </w:rPr>
        <w:t xml:space="preserve">, on montre que le priming produit un effet localisé. Le prime neutre améliore légèrement certaines conditions sur </w:t>
      </w:r>
      <w:r w:rsidRPr="004818D9">
        <w:rPr>
          <w:i/>
          <w:iCs/>
          <w:lang w:val="fr-FR"/>
        </w:rPr>
        <w:t>Flan-T5</w:t>
      </w:r>
      <w:r w:rsidRPr="00E64354">
        <w:rPr>
          <w:lang w:val="fr-FR"/>
        </w:rPr>
        <w:t xml:space="preserve"> et plus nettement certaines conditions sur </w:t>
      </w:r>
      <w:r w:rsidRPr="004818D9">
        <w:rPr>
          <w:i/>
          <w:iCs/>
          <w:lang w:val="fr-FR"/>
        </w:rPr>
        <w:t>Vicuna</w:t>
      </w:r>
      <w:r w:rsidRPr="00E64354">
        <w:rPr>
          <w:lang w:val="fr-FR"/>
        </w:rPr>
        <w:t>, sans réplication complète. Le prime positif ne présente pas de gain stable. L’effet d’ordre reste non démontré. Le contexte préalable intervient donc comme variable de modulation, pas comme principe général d’amélioration.</w:t>
      </w:r>
    </w:p>
    <w:p w14:paraId="3E7E7423" w14:textId="76A31693" w:rsidR="00E64354" w:rsidRPr="00E64354" w:rsidRDefault="00E64354" w:rsidP="00E64354">
      <w:pPr>
        <w:pStyle w:val="Paragraphedeliste"/>
        <w:numPr>
          <w:ilvl w:val="0"/>
          <w:numId w:val="11"/>
        </w:numPr>
        <w:spacing w:after="120"/>
        <w:jc w:val="both"/>
        <w:rPr>
          <w:lang w:val="fr-FR"/>
        </w:rPr>
      </w:pPr>
      <w:r w:rsidRPr="00E64354">
        <w:rPr>
          <w:lang w:val="fr-FR"/>
        </w:rPr>
        <w:t xml:space="preserve">Et enfin, avec </w:t>
      </w:r>
      <w:r w:rsidRPr="004818D9">
        <w:rPr>
          <w:i/>
          <w:iCs/>
          <w:lang w:val="fr-FR"/>
        </w:rPr>
        <w:t>H3</w:t>
      </w:r>
      <w:r w:rsidRPr="00E64354">
        <w:rPr>
          <w:lang w:val="fr-FR"/>
        </w:rPr>
        <w:t>, on montre que la négativité n’agit pas comme une variable homogène</w:t>
      </w:r>
      <w:r>
        <w:rPr>
          <w:lang w:val="fr-FR"/>
        </w:rPr>
        <w:t xml:space="preserve"> ; mais doit être approchée par </w:t>
      </w:r>
      <w:r w:rsidRPr="00E64354">
        <w:rPr>
          <w:lang w:val="fr-FR"/>
        </w:rPr>
        <w:t xml:space="preserve">le couple </w:t>
      </w:r>
      <w:r w:rsidRPr="00E64354">
        <w:rPr>
          <w:b/>
          <w:bCs/>
          <w:lang w:val="fr-FR"/>
        </w:rPr>
        <w:t xml:space="preserve">stimulus × </w:t>
      </w:r>
      <w:r>
        <w:rPr>
          <w:b/>
          <w:bCs/>
          <w:lang w:val="fr-FR"/>
        </w:rPr>
        <w:t xml:space="preserve">famille de </w:t>
      </w:r>
      <w:r w:rsidRPr="00E64354">
        <w:rPr>
          <w:b/>
          <w:bCs/>
          <w:lang w:val="fr-FR"/>
        </w:rPr>
        <w:t>tâche</w:t>
      </w:r>
      <w:r w:rsidRPr="00E64354">
        <w:rPr>
          <w:lang w:val="fr-FR"/>
        </w:rPr>
        <w:t xml:space="preserve"> </w:t>
      </w:r>
      <w:r>
        <w:rPr>
          <w:lang w:val="fr-FR"/>
        </w:rPr>
        <w:t>comme cadre</w:t>
      </w:r>
      <w:r w:rsidRPr="00E64354">
        <w:rPr>
          <w:lang w:val="fr-FR"/>
        </w:rPr>
        <w:t xml:space="preserve"> expérimentale. </w:t>
      </w:r>
      <w:r>
        <w:rPr>
          <w:lang w:val="fr-FR"/>
        </w:rPr>
        <w:t>En effet, c</w:t>
      </w:r>
      <w:r w:rsidRPr="00E64354">
        <w:rPr>
          <w:lang w:val="fr-FR"/>
        </w:rPr>
        <w:t xml:space="preserve">ertaines catégories </w:t>
      </w:r>
      <w:r w:rsidRPr="004818D9">
        <w:rPr>
          <w:i/>
          <w:iCs/>
          <w:lang w:val="fr-FR"/>
        </w:rPr>
        <w:t>H3</w:t>
      </w:r>
      <w:r w:rsidRPr="00E64354">
        <w:rPr>
          <w:lang w:val="fr-FR"/>
        </w:rPr>
        <w:t xml:space="preserve"> améliorent des familles précises</w:t>
      </w:r>
      <w:r>
        <w:rPr>
          <w:lang w:val="fr-FR"/>
        </w:rPr>
        <w:t> :</w:t>
      </w:r>
      <w:r w:rsidRPr="00E64354">
        <w:rPr>
          <w:lang w:val="fr-FR"/>
        </w:rPr>
        <w:t xml:space="preserve"> </w:t>
      </w:r>
      <w:r w:rsidRPr="004818D9">
        <w:rPr>
          <w:i/>
          <w:iCs/>
          <w:lang w:val="fr-FR"/>
        </w:rPr>
        <w:t>inconsistency</w:t>
      </w:r>
      <w:r w:rsidRPr="00E64354">
        <w:rPr>
          <w:lang w:val="fr-FR"/>
        </w:rPr>
        <w:t xml:space="preserve"> atteint </w:t>
      </w:r>
      <w:r w:rsidRPr="00E64354">
        <w:rPr>
          <w:b/>
          <w:bCs/>
          <w:lang w:val="fr-FR"/>
        </w:rPr>
        <w:t>+0.16</w:t>
      </w:r>
      <w:r w:rsidRPr="00E64354">
        <w:rPr>
          <w:lang w:val="fr-FR"/>
        </w:rPr>
        <w:t xml:space="preserve"> sur </w:t>
      </w:r>
      <w:r w:rsidRPr="004818D9">
        <w:rPr>
          <w:i/>
          <w:iCs/>
          <w:lang w:val="fr-FR"/>
        </w:rPr>
        <w:t>string_filtering</w:t>
      </w:r>
      <w:r>
        <w:rPr>
          <w:lang w:val="fr-FR"/>
        </w:rPr>
        <w:t xml:space="preserve"> et</w:t>
      </w:r>
      <w:r w:rsidRPr="00E64354">
        <w:rPr>
          <w:lang w:val="fr-FR"/>
        </w:rPr>
        <w:t xml:space="preserve"> </w:t>
      </w:r>
      <w:r w:rsidRPr="004818D9">
        <w:rPr>
          <w:i/>
          <w:iCs/>
          <w:lang w:val="fr-FR"/>
        </w:rPr>
        <w:t>competence_threat</w:t>
      </w:r>
      <w:r w:rsidRPr="00E64354">
        <w:rPr>
          <w:lang w:val="fr-FR"/>
        </w:rPr>
        <w:t xml:space="preserve"> atteint </w:t>
      </w:r>
      <w:r w:rsidRPr="00E64354">
        <w:rPr>
          <w:b/>
          <w:bCs/>
          <w:lang w:val="fr-FR"/>
        </w:rPr>
        <w:t>+0.11</w:t>
      </w:r>
      <w:r w:rsidRPr="00E64354">
        <w:rPr>
          <w:lang w:val="fr-FR"/>
        </w:rPr>
        <w:t xml:space="preserve"> sur cette même famille. Certaines catégories réduisent </w:t>
      </w:r>
      <w:r>
        <w:rPr>
          <w:lang w:val="fr-FR"/>
        </w:rPr>
        <w:t xml:space="preserve">également </w:t>
      </w:r>
      <w:r w:rsidRPr="00E64354">
        <w:rPr>
          <w:lang w:val="fr-FR"/>
        </w:rPr>
        <w:t xml:space="preserve">la dégradation observée avec </w:t>
      </w:r>
      <w:r w:rsidRPr="004818D9">
        <w:rPr>
          <w:i/>
          <w:iCs/>
          <w:lang w:val="fr-FR"/>
        </w:rPr>
        <w:t>negative_original</w:t>
      </w:r>
      <w:r>
        <w:rPr>
          <w:lang w:val="fr-FR"/>
        </w:rPr>
        <w:t> :</w:t>
      </w:r>
      <w:r w:rsidRPr="00E64354">
        <w:rPr>
          <w:lang w:val="fr-FR"/>
        </w:rPr>
        <w:t xml:space="preserve"> </w:t>
      </w:r>
      <w:r w:rsidRPr="004818D9">
        <w:rPr>
          <w:i/>
          <w:iCs/>
          <w:lang w:val="fr-FR"/>
        </w:rPr>
        <w:t>social_comparison</w:t>
      </w:r>
      <w:r w:rsidRPr="00E64354">
        <w:rPr>
          <w:lang w:val="fr-FR"/>
        </w:rPr>
        <w:t xml:space="preserve"> remonte </w:t>
      </w:r>
      <w:r w:rsidRPr="004818D9">
        <w:rPr>
          <w:i/>
          <w:iCs/>
          <w:lang w:val="fr-FR"/>
        </w:rPr>
        <w:t>cause_and_effect</w:t>
      </w:r>
      <w:r w:rsidRPr="00E64354">
        <w:rPr>
          <w:lang w:val="fr-FR"/>
        </w:rPr>
        <w:t xml:space="preserve"> de </w:t>
      </w:r>
      <w:r w:rsidRPr="00E64354">
        <w:rPr>
          <w:b/>
          <w:bCs/>
          <w:lang w:val="fr-FR"/>
        </w:rPr>
        <w:t>-0.130666</w:t>
      </w:r>
      <w:r w:rsidRPr="00E64354">
        <w:rPr>
          <w:lang w:val="fr-FR"/>
        </w:rPr>
        <w:t xml:space="preserve"> à </w:t>
      </w:r>
      <w:r w:rsidRPr="00E64354">
        <w:rPr>
          <w:b/>
          <w:bCs/>
          <w:lang w:val="fr-FR"/>
        </w:rPr>
        <w:t>-0.02</w:t>
      </w:r>
      <w:r w:rsidRPr="00E64354">
        <w:rPr>
          <w:lang w:val="fr-FR"/>
        </w:rPr>
        <w:t xml:space="preserve">. D’autres catégories restent coûteuses : </w:t>
      </w:r>
      <w:r w:rsidRPr="004818D9">
        <w:rPr>
          <w:i/>
          <w:iCs/>
          <w:lang w:val="fr-FR"/>
        </w:rPr>
        <w:t>regret</w:t>
      </w:r>
      <w:r w:rsidRPr="00E64354">
        <w:rPr>
          <w:lang w:val="fr-FR"/>
        </w:rPr>
        <w:t xml:space="preserve"> atteint </w:t>
      </w:r>
      <w:r w:rsidRPr="00E64354">
        <w:rPr>
          <w:b/>
          <w:bCs/>
          <w:lang w:val="fr-FR"/>
        </w:rPr>
        <w:t>-0.29</w:t>
      </w:r>
      <w:r w:rsidRPr="00E64354">
        <w:rPr>
          <w:lang w:val="fr-FR"/>
        </w:rPr>
        <w:t xml:space="preserve"> sur </w:t>
      </w:r>
      <w:r w:rsidRPr="004818D9">
        <w:rPr>
          <w:i/>
          <w:iCs/>
          <w:lang w:val="fr-FR"/>
        </w:rPr>
        <w:t>singular_to_plural.</w:t>
      </w:r>
      <w:r w:rsidRPr="00E64354">
        <w:rPr>
          <w:lang w:val="fr-FR"/>
        </w:rPr>
        <w:t xml:space="preserve"> </w:t>
      </w:r>
    </w:p>
    <w:p w14:paraId="2015778C" w14:textId="77777777" w:rsidR="00900C19" w:rsidRDefault="00900C19">
      <w:pPr>
        <w:rPr>
          <w:rFonts w:eastAsiaTheme="majorEastAsia" w:cstheme="majorBidi"/>
          <w:b/>
          <w:bCs/>
          <w:color w:val="000000" w:themeColor="text1"/>
          <w:sz w:val="32"/>
          <w:szCs w:val="28"/>
          <w:u w:val="single"/>
          <w:lang w:val="fr-FR"/>
        </w:rPr>
      </w:pPr>
      <w:r>
        <w:rPr>
          <w:lang w:val="fr-FR"/>
        </w:rPr>
        <w:br w:type="page"/>
      </w:r>
    </w:p>
    <w:p w14:paraId="67D9768D" w14:textId="790A6D71" w:rsidR="00DD6FF6" w:rsidRDefault="00DD6FF6">
      <w:pPr>
        <w:pStyle w:val="Titre1"/>
        <w:spacing w:after="120"/>
        <w:rPr>
          <w:lang w:val="fr-FR"/>
        </w:rPr>
      </w:pPr>
      <w:bookmarkStart w:id="121" w:name="_Toc225544667"/>
      <w:r w:rsidRPr="008C42FA">
        <w:rPr>
          <w:lang w:val="fr-FR"/>
        </w:rPr>
        <w:lastRenderedPageBreak/>
        <w:t>1</w:t>
      </w:r>
      <w:r w:rsidR="00B47580">
        <w:rPr>
          <w:lang w:val="fr-FR"/>
        </w:rPr>
        <w:t>3</w:t>
      </w:r>
      <w:r w:rsidRPr="008C42FA">
        <w:rPr>
          <w:lang w:val="fr-FR"/>
        </w:rPr>
        <w:t xml:space="preserve">. </w:t>
      </w:r>
      <w:r>
        <w:rPr>
          <w:lang w:val="fr-FR"/>
        </w:rPr>
        <w:t>Pistes exploratoires</w:t>
      </w:r>
      <w:bookmarkEnd w:id="121"/>
      <w:r w:rsidR="000E44BD">
        <w:rPr>
          <w:lang w:val="fr-FR"/>
        </w:rPr>
        <w:br/>
      </w:r>
    </w:p>
    <w:p w14:paraId="464DA00C" w14:textId="0DA992E8" w:rsidR="00DD6FF6" w:rsidRPr="00DD6FF6" w:rsidRDefault="00DD6FF6" w:rsidP="00DD6FF6">
      <w:pPr>
        <w:rPr>
          <w:lang w:val="fr-FR"/>
        </w:rPr>
      </w:pPr>
      <w:r w:rsidRPr="00DD6FF6">
        <w:rPr>
          <w:lang w:val="fr-FR"/>
        </w:rPr>
        <w:t xml:space="preserve">Au fil de l’expérience, une suggestion apparaît. Le papier </w:t>
      </w:r>
      <w:r w:rsidRPr="004818D9">
        <w:rPr>
          <w:b/>
          <w:bCs/>
          <w:i/>
          <w:iCs/>
          <w:lang w:val="fr-FR"/>
        </w:rPr>
        <w:t>NegativePrompt</w:t>
      </w:r>
      <w:r w:rsidRPr="00DD6FF6">
        <w:rPr>
          <w:lang w:val="fr-FR"/>
        </w:rPr>
        <w:t xml:space="preserve"> défend l’idée qu’un stimulus négatif peut, en moyenne, améliorer la performance, avec des gains rapportés de </w:t>
      </w:r>
      <w:r w:rsidRPr="00DD6FF6">
        <w:rPr>
          <w:b/>
          <w:bCs/>
          <w:lang w:val="fr-FR"/>
        </w:rPr>
        <w:t>12,89 %</w:t>
      </w:r>
      <w:r w:rsidRPr="00DD6FF6">
        <w:rPr>
          <w:lang w:val="fr-FR"/>
        </w:rPr>
        <w:t xml:space="preserve"> sur Instruction Induction et de </w:t>
      </w:r>
      <w:r w:rsidRPr="00DD6FF6">
        <w:rPr>
          <w:b/>
          <w:bCs/>
          <w:lang w:val="fr-FR"/>
        </w:rPr>
        <w:t>46,25 %</w:t>
      </w:r>
      <w:r w:rsidRPr="00DD6FF6">
        <w:rPr>
          <w:lang w:val="fr-FR"/>
        </w:rPr>
        <w:t xml:space="preserve"> sur</w:t>
      </w:r>
      <w:r w:rsidRPr="004818D9">
        <w:rPr>
          <w:i/>
          <w:iCs/>
          <w:lang w:val="fr-FR"/>
        </w:rPr>
        <w:t xml:space="preserve"> BIG-Bench</w:t>
      </w:r>
      <w:r w:rsidRPr="00DD6FF6">
        <w:rPr>
          <w:lang w:val="fr-FR"/>
        </w:rPr>
        <w:t xml:space="preserve">. Dans notre pilote, le paysage paraît plus contrasté : sur sentiment, la baseline à </w:t>
      </w:r>
      <w:r w:rsidRPr="00DD6FF6">
        <w:rPr>
          <w:b/>
          <w:bCs/>
          <w:lang w:val="fr-FR"/>
        </w:rPr>
        <w:t>0,93</w:t>
      </w:r>
      <w:r w:rsidRPr="00DD6FF6">
        <w:rPr>
          <w:lang w:val="fr-FR"/>
        </w:rPr>
        <w:t xml:space="preserve"> reste presque inchangée, avec un léger déplacement à </w:t>
      </w:r>
      <w:r w:rsidRPr="00DD6FF6">
        <w:rPr>
          <w:b/>
          <w:bCs/>
          <w:lang w:val="fr-FR"/>
        </w:rPr>
        <w:t>0,935</w:t>
      </w:r>
      <w:r w:rsidRPr="00DD6FF6">
        <w:rPr>
          <w:lang w:val="fr-FR"/>
        </w:rPr>
        <w:t xml:space="preserve"> pour les prompts négatifs historiques ; sur</w:t>
      </w:r>
      <w:r w:rsidRPr="004818D9">
        <w:rPr>
          <w:i/>
          <w:iCs/>
          <w:lang w:val="fr-FR"/>
        </w:rPr>
        <w:t xml:space="preserve"> sentence_similarity</w:t>
      </w:r>
      <w:r w:rsidRPr="00DD6FF6">
        <w:rPr>
          <w:lang w:val="fr-FR"/>
        </w:rPr>
        <w:t xml:space="preserve">, certaines catégories </w:t>
      </w:r>
      <w:r w:rsidRPr="004818D9">
        <w:rPr>
          <w:i/>
          <w:iCs/>
          <w:lang w:val="fr-FR"/>
        </w:rPr>
        <w:t>H3</w:t>
      </w:r>
      <w:r w:rsidRPr="00DD6FF6">
        <w:rPr>
          <w:lang w:val="fr-FR"/>
        </w:rPr>
        <w:t xml:space="preserve"> montent modestement au-dessus de la </w:t>
      </w:r>
      <w:r w:rsidRPr="004818D9">
        <w:rPr>
          <w:i/>
          <w:iCs/>
          <w:lang w:val="fr-FR"/>
        </w:rPr>
        <w:t>baseline</w:t>
      </w:r>
      <w:r w:rsidRPr="00DD6FF6">
        <w:rPr>
          <w:lang w:val="fr-FR"/>
        </w:rPr>
        <w:t xml:space="preserve"> (</w:t>
      </w:r>
      <w:r w:rsidRPr="00DD6FF6">
        <w:rPr>
          <w:b/>
          <w:bCs/>
          <w:lang w:val="fr-FR"/>
        </w:rPr>
        <w:t>0,56</w:t>
      </w:r>
      <w:r w:rsidRPr="00DD6FF6">
        <w:rPr>
          <w:lang w:val="fr-FR"/>
        </w:rPr>
        <w:t xml:space="preserve"> → jusqu’à </w:t>
      </w:r>
      <w:r w:rsidRPr="00DD6FF6">
        <w:rPr>
          <w:b/>
          <w:bCs/>
          <w:lang w:val="fr-FR"/>
        </w:rPr>
        <w:t>0,585</w:t>
      </w:r>
      <w:r w:rsidRPr="00DD6FF6">
        <w:rPr>
          <w:lang w:val="fr-FR"/>
        </w:rPr>
        <w:t>) ; en revanche,</w:t>
      </w:r>
      <w:r w:rsidRPr="004818D9">
        <w:rPr>
          <w:i/>
          <w:iCs/>
          <w:lang w:val="fr-FR"/>
        </w:rPr>
        <w:t xml:space="preserve"> word_in_context </w:t>
      </w:r>
      <w:r w:rsidRPr="00DD6FF6">
        <w:rPr>
          <w:lang w:val="fr-FR"/>
        </w:rPr>
        <w:t>(</w:t>
      </w:r>
      <w:r w:rsidRPr="00DD6FF6">
        <w:rPr>
          <w:b/>
          <w:bCs/>
          <w:lang w:val="fr-FR"/>
        </w:rPr>
        <w:t>0,59</w:t>
      </w:r>
      <w:r w:rsidRPr="00DD6FF6">
        <w:rPr>
          <w:lang w:val="fr-FR"/>
        </w:rPr>
        <w:t xml:space="preserve"> → </w:t>
      </w:r>
      <w:r w:rsidRPr="00DD6FF6">
        <w:rPr>
          <w:b/>
          <w:bCs/>
          <w:lang w:val="fr-FR"/>
        </w:rPr>
        <w:t>0,515–0,55</w:t>
      </w:r>
      <w:r w:rsidRPr="00DD6FF6">
        <w:rPr>
          <w:lang w:val="fr-FR"/>
        </w:rPr>
        <w:t xml:space="preserve">) et </w:t>
      </w:r>
      <w:r w:rsidRPr="004818D9">
        <w:rPr>
          <w:i/>
          <w:iCs/>
          <w:lang w:val="fr-FR"/>
        </w:rPr>
        <w:t>cause_and_effect</w:t>
      </w:r>
      <w:r w:rsidRPr="00DD6FF6">
        <w:rPr>
          <w:lang w:val="fr-FR"/>
        </w:rPr>
        <w:t xml:space="preserve"> (</w:t>
      </w:r>
      <w:r w:rsidRPr="00DD6FF6">
        <w:rPr>
          <w:b/>
          <w:bCs/>
          <w:lang w:val="fr-FR"/>
        </w:rPr>
        <w:t>0,653</w:t>
      </w:r>
      <w:r w:rsidRPr="00DD6FF6">
        <w:rPr>
          <w:lang w:val="fr-FR"/>
        </w:rPr>
        <w:t xml:space="preserve"> → </w:t>
      </w:r>
      <w:r w:rsidRPr="00DD6FF6">
        <w:rPr>
          <w:b/>
          <w:bCs/>
          <w:lang w:val="fr-FR"/>
        </w:rPr>
        <w:t>0,533–0,633</w:t>
      </w:r>
      <w:r w:rsidRPr="00DD6FF6">
        <w:rPr>
          <w:lang w:val="fr-FR"/>
        </w:rPr>
        <w:t xml:space="preserve">) sont plutôt dégradées ; enfin, sur </w:t>
      </w:r>
      <w:r w:rsidRPr="004818D9">
        <w:rPr>
          <w:i/>
          <w:iCs/>
          <w:lang w:val="fr-FR"/>
        </w:rPr>
        <w:t>sum</w:t>
      </w:r>
      <w:r w:rsidRPr="00DD6FF6">
        <w:rPr>
          <w:lang w:val="fr-FR"/>
        </w:rPr>
        <w:t xml:space="preserve">, la baisse ne se lit pas seulement en </w:t>
      </w:r>
      <w:r w:rsidRPr="004818D9">
        <w:rPr>
          <w:i/>
          <w:iCs/>
          <w:lang w:val="fr-FR"/>
        </w:rPr>
        <w:t>exact match</w:t>
      </w:r>
      <w:r w:rsidRPr="00DD6FF6">
        <w:rPr>
          <w:lang w:val="fr-FR"/>
        </w:rPr>
        <w:t xml:space="preserve"> (</w:t>
      </w:r>
      <w:r w:rsidRPr="00DD6FF6">
        <w:rPr>
          <w:b/>
          <w:bCs/>
          <w:lang w:val="fr-FR"/>
        </w:rPr>
        <w:t>0,03</w:t>
      </w:r>
      <w:r w:rsidRPr="00DD6FF6">
        <w:rPr>
          <w:lang w:val="fr-FR"/>
        </w:rPr>
        <w:t xml:space="preserve"> → </w:t>
      </w:r>
      <w:r w:rsidRPr="00DD6FF6">
        <w:rPr>
          <w:b/>
          <w:bCs/>
          <w:lang w:val="fr-FR"/>
        </w:rPr>
        <w:t>0,02–0,025</w:t>
      </w:r>
      <w:r w:rsidRPr="00DD6FF6">
        <w:rPr>
          <w:lang w:val="fr-FR"/>
        </w:rPr>
        <w:t xml:space="preserve">), mais surtout dans la précision numérique, avec une erreur absolue moyenne qui passe de </w:t>
      </w:r>
      <w:r w:rsidRPr="00DD6FF6">
        <w:rPr>
          <w:b/>
          <w:bCs/>
          <w:lang w:val="fr-FR"/>
        </w:rPr>
        <w:t>36,36</w:t>
      </w:r>
      <w:r w:rsidRPr="00DD6FF6">
        <w:rPr>
          <w:lang w:val="fr-FR"/>
        </w:rPr>
        <w:t xml:space="preserve"> en baseline à </w:t>
      </w:r>
      <w:r w:rsidRPr="00DD6FF6">
        <w:rPr>
          <w:b/>
          <w:bCs/>
          <w:lang w:val="fr-FR"/>
        </w:rPr>
        <w:t>39,525</w:t>
      </w:r>
      <w:r w:rsidRPr="00DD6FF6">
        <w:rPr>
          <w:lang w:val="fr-FR"/>
        </w:rPr>
        <w:t xml:space="preserve"> pour regret, tandis que </w:t>
      </w:r>
      <w:r w:rsidRPr="004818D9">
        <w:rPr>
          <w:i/>
          <w:iCs/>
          <w:lang w:val="fr-FR"/>
        </w:rPr>
        <w:t xml:space="preserve">social_comparison </w:t>
      </w:r>
      <w:r w:rsidRPr="00DD6FF6">
        <w:rPr>
          <w:lang w:val="fr-FR"/>
        </w:rPr>
        <w:t>reste beaucoup plus proche (</w:t>
      </w:r>
      <w:r w:rsidRPr="00DD6FF6">
        <w:rPr>
          <w:b/>
          <w:bCs/>
          <w:lang w:val="fr-FR"/>
        </w:rPr>
        <w:t>36,12</w:t>
      </w:r>
      <w:r w:rsidRPr="00DD6FF6">
        <w:rPr>
          <w:lang w:val="fr-FR"/>
        </w:rPr>
        <w:t xml:space="preserve">).  Plutôt qu’un simple effet global sur le niveau de performance, nos premiers résultats laissent entrevoir quelque chose de plus discret : selon les tâches, les stimuli semblent parfois affecter avant tout la </w:t>
      </w:r>
      <w:r w:rsidRPr="00DD6FF6">
        <w:rPr>
          <w:b/>
          <w:bCs/>
          <w:lang w:val="fr-FR"/>
        </w:rPr>
        <w:t>précision</w:t>
      </w:r>
      <w:r w:rsidRPr="00DD6FF6">
        <w:rPr>
          <w:lang w:val="fr-FR"/>
        </w:rPr>
        <w:t xml:space="preserve"> du traitement, sans nécessairement modifier de façon massive le score final. Cette idée est cohérente avec un cadre plus large, bien documenté en psychologie et en neurosciences, où les états émotionnels n’agissent pas seulement comme des amplificateurs ou des inhibiteurs généraux, mais interfèrent de manière sélective avec l’attention, le contrôle cognitif, l’évaluation et la prise de décision. Pessoa montre ainsi que les relations entre émotion et cognition relèvent moins de systèmes séparés que d’interactions dynamiques entre réseaux, tandis que Shackman et ses collègues soulignent le chevauchement entre </w:t>
      </w:r>
      <w:r w:rsidRPr="00DD6FF6">
        <w:rPr>
          <w:b/>
          <w:bCs/>
          <w:lang w:val="fr-FR"/>
        </w:rPr>
        <w:t>affect négatif</w:t>
      </w:r>
      <w:r w:rsidRPr="00DD6FF6">
        <w:rPr>
          <w:lang w:val="fr-FR"/>
        </w:rPr>
        <w:t xml:space="preserve"> et </w:t>
      </w:r>
      <w:r w:rsidRPr="00DD6FF6">
        <w:rPr>
          <w:b/>
          <w:bCs/>
          <w:lang w:val="fr-FR"/>
        </w:rPr>
        <w:t>contrôle cognitif (</w:t>
      </w:r>
      <w:r w:rsidRPr="00DD6FF6">
        <w:rPr>
          <w:i/>
          <w:iCs/>
          <w:lang w:val="fr-FR"/>
        </w:rPr>
        <w:t>On the relationship between emotion and cognition</w:t>
      </w:r>
      <w:r w:rsidRPr="00DD6FF6">
        <w:rPr>
          <w:lang w:val="fr-FR"/>
        </w:rPr>
        <w:t xml:space="preserve">, Luiz Pessoa, </w:t>
      </w:r>
      <w:r w:rsidRPr="00DD6FF6">
        <w:rPr>
          <w:i/>
          <w:iCs/>
          <w:lang w:val="fr-FR"/>
        </w:rPr>
        <w:t>Nature Reviews Neuroscience</w:t>
      </w:r>
      <w:r w:rsidRPr="00DD6FF6">
        <w:rPr>
          <w:lang w:val="fr-FR"/>
        </w:rPr>
        <w:t xml:space="preserve">, 2008 -  Shackman, A. J. et al. </w:t>
      </w:r>
      <w:r w:rsidRPr="00DD6FF6">
        <w:rPr>
          <w:i/>
          <w:iCs/>
        </w:rPr>
        <w:t>The integration of negative affect, pain and cognitive control in the cingulate cortex</w:t>
      </w:r>
      <w:r w:rsidRPr="00DD6FF6">
        <w:t xml:space="preserve">. </w:t>
      </w:r>
      <w:r w:rsidRPr="00DD6FF6">
        <w:rPr>
          <w:i/>
          <w:iCs/>
          <w:lang w:val="fr-FR"/>
        </w:rPr>
        <w:t>Nature Reviews Neuroscience</w:t>
      </w:r>
      <w:r w:rsidRPr="00DD6FF6">
        <w:rPr>
          <w:lang w:val="fr-FR"/>
        </w:rPr>
        <w:t>, 2011).</w:t>
      </w:r>
    </w:p>
    <w:p w14:paraId="52A7D58C" w14:textId="10749B1A" w:rsidR="00DD6FF6" w:rsidRDefault="00DD6FF6" w:rsidP="00DD6FF6">
      <w:pPr>
        <w:rPr>
          <w:lang w:val="fr-FR"/>
        </w:rPr>
      </w:pPr>
      <w:r w:rsidRPr="00DD6FF6">
        <w:rPr>
          <w:lang w:val="fr-FR"/>
        </w:rPr>
        <w:t>Ainsi</w:t>
      </w:r>
      <w:r w:rsidR="004818D9">
        <w:rPr>
          <w:lang w:val="fr-FR"/>
        </w:rPr>
        <w:t>,</w:t>
      </w:r>
      <w:r w:rsidRPr="00DD6FF6">
        <w:rPr>
          <w:lang w:val="fr-FR"/>
        </w:rPr>
        <w:t xml:space="preserve"> un prolongement naturel et i</w:t>
      </w:r>
      <w:r>
        <w:rPr>
          <w:lang w:val="fr-FR"/>
        </w:rPr>
        <w:t>ntéressant à notre travail serait d’explorer des approches mécanistiques. Nous suggérons t</w:t>
      </w:r>
      <w:r w:rsidRPr="00DD6FF6">
        <w:rPr>
          <w:lang w:val="fr-FR"/>
        </w:rPr>
        <w:t>rois pistes</w:t>
      </w:r>
      <w:r>
        <w:rPr>
          <w:lang w:val="fr-FR"/>
        </w:rPr>
        <w:t xml:space="preserve"> </w:t>
      </w:r>
      <w:r w:rsidRPr="00DD6FF6">
        <w:rPr>
          <w:lang w:val="fr-FR"/>
        </w:rPr>
        <w:t xml:space="preserve">: une hypothèse </w:t>
      </w:r>
      <w:r>
        <w:rPr>
          <w:lang w:val="fr-FR"/>
        </w:rPr>
        <w:t>(</w:t>
      </w:r>
      <w:r w:rsidRPr="004818D9">
        <w:rPr>
          <w:i/>
          <w:iCs/>
          <w:lang w:val="fr-FR"/>
        </w:rPr>
        <w:t>H4</w:t>
      </w:r>
      <w:r>
        <w:rPr>
          <w:lang w:val="fr-FR"/>
        </w:rPr>
        <w:t xml:space="preserve">) </w:t>
      </w:r>
      <w:r w:rsidRPr="00DD6FF6">
        <w:rPr>
          <w:lang w:val="fr-FR"/>
        </w:rPr>
        <w:t>de redistribution attentionnelle induite par le stimulus</w:t>
      </w:r>
      <w:r>
        <w:rPr>
          <w:lang w:val="fr-FR"/>
        </w:rPr>
        <w:t xml:space="preserve"> (poids scalaire)</w:t>
      </w:r>
      <w:r w:rsidRPr="00DD6FF6">
        <w:rPr>
          <w:lang w:val="fr-FR"/>
        </w:rPr>
        <w:t>, une hypothèse</w:t>
      </w:r>
      <w:r>
        <w:rPr>
          <w:lang w:val="fr-FR"/>
        </w:rPr>
        <w:t xml:space="preserve"> (</w:t>
      </w:r>
      <w:r w:rsidRPr="004818D9">
        <w:rPr>
          <w:i/>
          <w:iCs/>
          <w:lang w:val="fr-FR"/>
        </w:rPr>
        <w:t>H5</w:t>
      </w:r>
      <w:r>
        <w:rPr>
          <w:lang w:val="fr-FR"/>
        </w:rPr>
        <w:t>)</w:t>
      </w:r>
      <w:r w:rsidRPr="00DD6FF6">
        <w:rPr>
          <w:lang w:val="fr-FR"/>
        </w:rPr>
        <w:t xml:space="preserve"> de dissociation entre exactitude finale</w:t>
      </w:r>
      <w:r w:rsidR="004818D9">
        <w:rPr>
          <w:lang w:val="fr-FR"/>
        </w:rPr>
        <w:t xml:space="preserve"> </w:t>
      </w:r>
      <w:r w:rsidRPr="00DD6FF6">
        <w:rPr>
          <w:lang w:val="fr-FR"/>
        </w:rPr>
        <w:t>et précision de traitement</w:t>
      </w:r>
      <w:r>
        <w:rPr>
          <w:lang w:val="fr-FR"/>
        </w:rPr>
        <w:t xml:space="preserve"> (passage de l’accuracy à la precision/informativeness)</w:t>
      </w:r>
      <w:r w:rsidRPr="00DD6FF6">
        <w:rPr>
          <w:lang w:val="fr-FR"/>
        </w:rPr>
        <w:t xml:space="preserve">, et </w:t>
      </w:r>
      <w:r w:rsidR="004818D9">
        <w:rPr>
          <w:lang w:val="fr-FR"/>
        </w:rPr>
        <w:t>son</w:t>
      </w:r>
      <w:r w:rsidRPr="00DD6FF6">
        <w:rPr>
          <w:lang w:val="fr-FR"/>
        </w:rPr>
        <w:t xml:space="preserve"> </w:t>
      </w:r>
      <w:r>
        <w:rPr>
          <w:lang w:val="fr-FR"/>
        </w:rPr>
        <w:t xml:space="preserve">approche </w:t>
      </w:r>
      <w:r w:rsidR="004818D9">
        <w:rPr>
          <w:lang w:val="fr-FR"/>
        </w:rPr>
        <w:t xml:space="preserve">corollaire </w:t>
      </w:r>
      <w:r>
        <w:rPr>
          <w:lang w:val="fr-FR"/>
        </w:rPr>
        <w:t>cognitive (</w:t>
      </w:r>
      <w:r w:rsidRPr="004818D9">
        <w:rPr>
          <w:i/>
          <w:iCs/>
          <w:lang w:val="fr-FR"/>
        </w:rPr>
        <w:t>H</w:t>
      </w:r>
      <w:r w:rsidR="004818D9">
        <w:rPr>
          <w:i/>
          <w:iCs/>
          <w:lang w:val="fr-FR"/>
        </w:rPr>
        <w:t>5bis</w:t>
      </w:r>
      <w:r>
        <w:rPr>
          <w:lang w:val="fr-FR"/>
        </w:rPr>
        <w:t xml:space="preserve">), si on se permet le raccourci « LLM-as-humans » établi dans le papier original, </w:t>
      </w:r>
      <w:r w:rsidRPr="00DD6FF6">
        <w:rPr>
          <w:lang w:val="fr-FR"/>
        </w:rPr>
        <w:t xml:space="preserve">d’interférence entre type de stimulus et </w:t>
      </w:r>
      <w:r>
        <w:rPr>
          <w:lang w:val="fr-FR"/>
        </w:rPr>
        <w:t>la nature des opérations logiques</w:t>
      </w:r>
      <w:r w:rsidRPr="00DD6FF6">
        <w:rPr>
          <w:lang w:val="fr-FR"/>
        </w:rPr>
        <w:t xml:space="preserve"> propres à chaque famille de tâche.</w:t>
      </w:r>
    </w:p>
    <w:p w14:paraId="39CCDE13" w14:textId="0B4E4496" w:rsidR="00DD6FF6" w:rsidRDefault="00DD6FF6" w:rsidP="00DD6FF6">
      <w:pPr>
        <w:pStyle w:val="Paragraphedeliste"/>
        <w:numPr>
          <w:ilvl w:val="0"/>
          <w:numId w:val="12"/>
        </w:numPr>
        <w:rPr>
          <w:lang w:val="fr-FR"/>
        </w:rPr>
      </w:pPr>
      <w:r w:rsidRPr="004818D9">
        <w:rPr>
          <w:b/>
          <w:bCs/>
          <w:i/>
          <w:iCs/>
          <w:lang w:val="fr-FR"/>
        </w:rPr>
        <w:t xml:space="preserve">H4 </w:t>
      </w:r>
      <w:r>
        <w:rPr>
          <w:b/>
          <w:bCs/>
          <w:lang w:val="fr-FR"/>
        </w:rPr>
        <w:t>-</w:t>
      </w:r>
      <w:r w:rsidRPr="00DD6FF6">
        <w:rPr>
          <w:b/>
          <w:bCs/>
          <w:lang w:val="fr-FR"/>
        </w:rPr>
        <w:t xml:space="preserve"> Redistribution attentionnelle</w:t>
      </w:r>
      <w:r w:rsidRPr="00DD6FF6">
        <w:rPr>
          <w:lang w:val="fr-FR"/>
        </w:rPr>
        <w:t xml:space="preserve"> : le stimulus modifie la pondération interne des segments du prompt</w:t>
      </w:r>
      <w:r w:rsidR="00975A1C">
        <w:rPr>
          <w:lang w:val="fr-FR"/>
        </w:rPr>
        <w:t xml:space="preserve"> </w:t>
      </w:r>
      <w:r w:rsidRPr="00DD6FF6">
        <w:rPr>
          <w:lang w:val="fr-FR"/>
        </w:rPr>
        <w:t xml:space="preserve">et détourne une partie du traitement de l’instruction ou de l’input. </w:t>
      </w:r>
    </w:p>
    <w:p w14:paraId="0AFB7D18" w14:textId="3085BD2C" w:rsidR="00DD6FF6" w:rsidRDefault="00DD6FF6" w:rsidP="00DD6FF6">
      <w:pPr>
        <w:pStyle w:val="Paragraphedeliste"/>
        <w:numPr>
          <w:ilvl w:val="0"/>
          <w:numId w:val="12"/>
        </w:numPr>
        <w:rPr>
          <w:lang w:val="fr-FR"/>
        </w:rPr>
      </w:pPr>
      <w:r w:rsidRPr="004818D9">
        <w:rPr>
          <w:b/>
          <w:bCs/>
          <w:i/>
          <w:iCs/>
          <w:lang w:val="fr-FR"/>
        </w:rPr>
        <w:t>H5</w:t>
      </w:r>
      <w:r w:rsidRPr="00DD6FF6">
        <w:rPr>
          <w:b/>
          <w:bCs/>
          <w:lang w:val="fr-FR"/>
        </w:rPr>
        <w:t xml:space="preserve"> </w:t>
      </w:r>
      <w:r>
        <w:rPr>
          <w:b/>
          <w:bCs/>
          <w:lang w:val="fr-FR"/>
        </w:rPr>
        <w:t>–</w:t>
      </w:r>
      <w:r w:rsidRPr="00DD6FF6">
        <w:rPr>
          <w:b/>
          <w:bCs/>
          <w:lang w:val="fr-FR"/>
        </w:rPr>
        <w:t xml:space="preserve"> </w:t>
      </w:r>
      <w:r>
        <w:rPr>
          <w:b/>
          <w:bCs/>
          <w:lang w:val="fr-FR"/>
        </w:rPr>
        <w:t>P</w:t>
      </w:r>
      <w:r w:rsidRPr="00DD6FF6">
        <w:rPr>
          <w:b/>
          <w:bCs/>
          <w:lang w:val="fr-FR"/>
        </w:rPr>
        <w:t>récision/Informativeness</w:t>
      </w:r>
      <w:r>
        <w:rPr>
          <w:lang w:val="fr-FR"/>
        </w:rPr>
        <w:t xml:space="preserve"> </w:t>
      </w:r>
      <w:r w:rsidRPr="00DD6FF6">
        <w:rPr>
          <w:lang w:val="fr-FR"/>
        </w:rPr>
        <w:t xml:space="preserve">: le stimulus affecte parfois davantage la qualité du traitement que le score final binaire. </w:t>
      </w:r>
    </w:p>
    <w:p w14:paraId="7A6C02EB" w14:textId="07A2ED41" w:rsidR="00DD6FF6" w:rsidRPr="00DD6FF6" w:rsidRDefault="00DD6FF6" w:rsidP="004818D9">
      <w:pPr>
        <w:pStyle w:val="Paragraphedeliste"/>
        <w:numPr>
          <w:ilvl w:val="1"/>
          <w:numId w:val="12"/>
        </w:numPr>
        <w:rPr>
          <w:lang w:val="fr-FR"/>
        </w:rPr>
      </w:pPr>
      <w:r w:rsidRPr="004818D9">
        <w:rPr>
          <w:b/>
          <w:bCs/>
          <w:i/>
          <w:iCs/>
          <w:lang w:val="fr-FR"/>
        </w:rPr>
        <w:t>H</w:t>
      </w:r>
      <w:r w:rsidR="004818D9">
        <w:rPr>
          <w:b/>
          <w:bCs/>
          <w:i/>
          <w:iCs/>
          <w:lang w:val="fr-FR"/>
        </w:rPr>
        <w:t>5bis</w:t>
      </w:r>
      <w:r w:rsidRPr="004818D9">
        <w:rPr>
          <w:b/>
          <w:bCs/>
          <w:i/>
          <w:iCs/>
          <w:lang w:val="fr-FR"/>
        </w:rPr>
        <w:t xml:space="preserve"> </w:t>
      </w:r>
      <w:r w:rsidRPr="004818D9">
        <w:rPr>
          <w:b/>
          <w:bCs/>
          <w:lang w:val="fr-FR"/>
        </w:rPr>
        <w:t>- Interférence cognitive</w:t>
      </w:r>
      <w:r w:rsidRPr="004818D9">
        <w:rPr>
          <w:lang w:val="fr-FR"/>
        </w:rPr>
        <w:t xml:space="preserve"> :</w:t>
      </w:r>
      <w:r w:rsidRPr="00DD6FF6">
        <w:rPr>
          <w:lang w:val="fr-FR"/>
        </w:rPr>
        <w:t xml:space="preserve"> l’effet du stimulus dépend de sa compatibilité avec l’opération cognitive dominante de la tâche.</w:t>
      </w:r>
    </w:p>
    <w:p w14:paraId="4A7D474A" w14:textId="77777777" w:rsidR="00900C19" w:rsidRDefault="00900C19">
      <w:pPr>
        <w:rPr>
          <w:rFonts w:eastAsiaTheme="majorEastAsia" w:cstheme="majorBidi"/>
          <w:b/>
          <w:bCs/>
          <w:color w:val="000000" w:themeColor="text1"/>
          <w:sz w:val="32"/>
          <w:szCs w:val="28"/>
          <w:u w:val="single"/>
          <w:lang w:val="fr-FR"/>
        </w:rPr>
      </w:pPr>
      <w:r>
        <w:rPr>
          <w:lang w:val="fr-FR"/>
        </w:rPr>
        <w:br w:type="page"/>
      </w:r>
    </w:p>
    <w:p w14:paraId="1301FAA6" w14:textId="7297F41F" w:rsidR="00BE2221" w:rsidRPr="008C42FA" w:rsidRDefault="00B9048C">
      <w:pPr>
        <w:pStyle w:val="Titre1"/>
        <w:spacing w:after="120"/>
        <w:rPr>
          <w:lang w:val="fr-FR"/>
        </w:rPr>
      </w:pPr>
      <w:bookmarkStart w:id="122" w:name="_Toc225544668"/>
      <w:r w:rsidRPr="008C42FA">
        <w:rPr>
          <w:lang w:val="fr-FR"/>
        </w:rPr>
        <w:lastRenderedPageBreak/>
        <w:t>1</w:t>
      </w:r>
      <w:r w:rsidR="00B47580">
        <w:rPr>
          <w:lang w:val="fr-FR"/>
        </w:rPr>
        <w:t>4</w:t>
      </w:r>
      <w:r w:rsidRPr="008C42FA">
        <w:rPr>
          <w:lang w:val="fr-FR"/>
        </w:rPr>
        <w:t xml:space="preserve">. </w:t>
      </w:r>
      <w:r w:rsidR="00DD6FF6">
        <w:rPr>
          <w:lang w:val="fr-FR"/>
        </w:rPr>
        <w:t>Bibliographie</w:t>
      </w:r>
      <w:bookmarkEnd w:id="122"/>
      <w:r w:rsidR="000E44BD">
        <w:rPr>
          <w:lang w:val="fr-FR"/>
        </w:rPr>
        <w:br/>
      </w:r>
    </w:p>
    <w:p w14:paraId="3C43F4E7" w14:textId="77777777" w:rsidR="00950563" w:rsidRPr="00950563" w:rsidRDefault="00950563" w:rsidP="00950563">
      <w:pPr>
        <w:pStyle w:val="Paragraphedeliste"/>
        <w:numPr>
          <w:ilvl w:val="0"/>
          <w:numId w:val="13"/>
        </w:numPr>
        <w:spacing w:after="120"/>
        <w:jc w:val="both"/>
        <w:rPr>
          <w:lang w:val="fr-FR"/>
        </w:rPr>
      </w:pPr>
      <w:r w:rsidRPr="00950563">
        <w:rPr>
          <w:i/>
          <w:iCs/>
          <w:lang w:val="fr-FR"/>
        </w:rPr>
        <w:t>NegativePrompt: Leveraging Psychology for Large Language Models Enhancement via Negative Emotional Stimuli</w:t>
      </w:r>
      <w:r w:rsidRPr="00950563">
        <w:rPr>
          <w:lang w:val="fr-FR"/>
        </w:rPr>
        <w:t>, Xu Wang et al., 2024</w:t>
      </w:r>
    </w:p>
    <w:p w14:paraId="2E2AC8A7" w14:textId="1538F246" w:rsidR="00950563" w:rsidRPr="00594537" w:rsidRDefault="00950563" w:rsidP="00950563">
      <w:pPr>
        <w:pStyle w:val="Paragraphedeliste"/>
        <w:numPr>
          <w:ilvl w:val="0"/>
          <w:numId w:val="13"/>
        </w:numPr>
        <w:spacing w:after="120"/>
        <w:jc w:val="both"/>
      </w:pPr>
      <w:r w:rsidRPr="00594537">
        <w:rPr>
          <w:i/>
          <w:iCs/>
        </w:rPr>
        <w:t>What are emotions? And how can they be measured?</w:t>
      </w:r>
      <w:r w:rsidRPr="00594537">
        <w:t>, K. R. Scherer (2005)</w:t>
      </w:r>
    </w:p>
    <w:p w14:paraId="792D4A5B" w14:textId="197A0C98" w:rsidR="00950563" w:rsidRPr="00594537" w:rsidRDefault="00950563" w:rsidP="00950563">
      <w:pPr>
        <w:pStyle w:val="Paragraphedeliste"/>
        <w:numPr>
          <w:ilvl w:val="0"/>
          <w:numId w:val="13"/>
        </w:numPr>
        <w:spacing w:after="120"/>
        <w:jc w:val="both"/>
      </w:pPr>
      <w:r w:rsidRPr="00594537">
        <w:rPr>
          <w:i/>
          <w:iCs/>
        </w:rPr>
        <w:t>A Theory of Cognitive Dissonance</w:t>
      </w:r>
      <w:r w:rsidRPr="00594537">
        <w:t>, L.Festinger (1957)</w:t>
      </w:r>
    </w:p>
    <w:p w14:paraId="7874CEC3" w14:textId="311CB71F" w:rsidR="00950563" w:rsidRPr="00594537" w:rsidRDefault="00950563" w:rsidP="00950563">
      <w:pPr>
        <w:pStyle w:val="Paragraphedeliste"/>
        <w:numPr>
          <w:ilvl w:val="0"/>
          <w:numId w:val="13"/>
        </w:numPr>
        <w:spacing w:after="120"/>
        <w:jc w:val="both"/>
      </w:pPr>
      <w:r w:rsidRPr="00594537">
        <w:rPr>
          <w:i/>
          <w:iCs/>
        </w:rPr>
        <w:t>Cognitive Dissonance: Progress on a Pivotal Theory in Social Psychology,</w:t>
      </w:r>
      <w:r w:rsidRPr="00594537">
        <w:t xml:space="preserve"> Harmon-Jones &amp; Mills (2019)</w:t>
      </w:r>
    </w:p>
    <w:p w14:paraId="195E9409" w14:textId="0EE29D4F" w:rsidR="00950563" w:rsidRPr="00950563" w:rsidRDefault="00950563" w:rsidP="00950563">
      <w:pPr>
        <w:pStyle w:val="Paragraphedeliste"/>
        <w:numPr>
          <w:ilvl w:val="0"/>
          <w:numId w:val="13"/>
        </w:numPr>
        <w:spacing w:after="120"/>
        <w:jc w:val="both"/>
        <w:rPr>
          <w:lang w:val="fr-FR"/>
        </w:rPr>
      </w:pPr>
      <w:r w:rsidRPr="00950563">
        <w:rPr>
          <w:i/>
          <w:iCs/>
          <w:lang w:val="fr-FR"/>
        </w:rPr>
        <w:t xml:space="preserve">Stress and coping, </w:t>
      </w:r>
      <w:r w:rsidRPr="00950563">
        <w:rPr>
          <w:lang w:val="fr-FR"/>
        </w:rPr>
        <w:t>Lazarus (2000)</w:t>
      </w:r>
    </w:p>
    <w:p w14:paraId="042F7C75" w14:textId="30E39F08" w:rsidR="00950563" w:rsidRPr="008D68F0" w:rsidRDefault="00950563" w:rsidP="00950563">
      <w:pPr>
        <w:pStyle w:val="Paragraphedeliste"/>
        <w:numPr>
          <w:ilvl w:val="0"/>
          <w:numId w:val="13"/>
        </w:numPr>
        <w:spacing w:after="120"/>
        <w:jc w:val="both"/>
      </w:pPr>
      <w:r w:rsidRPr="008D68F0">
        <w:rPr>
          <w:i/>
          <w:iCs/>
        </w:rPr>
        <w:t>Emotional coping : The Efficacy of Problem-Focused and Emotional Approach Interventions Varies as a Function of Emotional Processing Style</w:t>
      </w:r>
      <w:r w:rsidRPr="008D68F0">
        <w:t>, Baker &amp; Berenbaum (2007)</w:t>
      </w:r>
    </w:p>
    <w:p w14:paraId="3346C0CF" w14:textId="3096EC2A" w:rsidR="00950563" w:rsidRPr="00950563" w:rsidRDefault="00950563" w:rsidP="00950563">
      <w:pPr>
        <w:pStyle w:val="Paragraphedeliste"/>
        <w:numPr>
          <w:ilvl w:val="0"/>
          <w:numId w:val="13"/>
        </w:numPr>
        <w:spacing w:after="120"/>
        <w:jc w:val="both"/>
        <w:rPr>
          <w:lang w:val="fr-FR"/>
        </w:rPr>
      </w:pPr>
      <w:r w:rsidRPr="00950563">
        <w:rPr>
          <w:i/>
          <w:iCs/>
          <w:lang w:val="fr-FR"/>
        </w:rPr>
        <w:t>Autoévaluation et comparaison sociale : effets et processus sous-jacents à l’influence de la joie,</w:t>
      </w:r>
      <w:r>
        <w:rPr>
          <w:lang w:val="fr-FR"/>
        </w:rPr>
        <w:t xml:space="preserve"> </w:t>
      </w:r>
      <w:r w:rsidRPr="00950563">
        <w:rPr>
          <w:lang w:val="fr-FR"/>
        </w:rPr>
        <w:t>Suls &amp; Wheeler (2012)</w:t>
      </w:r>
    </w:p>
    <w:p w14:paraId="2B34EFE7" w14:textId="0A895FE9" w:rsidR="00950563" w:rsidRPr="008D68F0" w:rsidRDefault="00950563" w:rsidP="00950563">
      <w:pPr>
        <w:pStyle w:val="Paragraphedeliste"/>
        <w:numPr>
          <w:ilvl w:val="0"/>
          <w:numId w:val="13"/>
        </w:numPr>
        <w:spacing w:after="120"/>
        <w:jc w:val="both"/>
      </w:pPr>
      <w:r w:rsidRPr="008D68F0">
        <w:rPr>
          <w:i/>
          <w:iCs/>
        </w:rPr>
        <w:t>When guilt begets pleasure</w:t>
      </w:r>
      <w:r w:rsidRPr="008D68F0">
        <w:t>, Goldsmith, Cho &amp; Dhar (2012)</w:t>
      </w:r>
    </w:p>
    <w:p w14:paraId="5302BBEE" w14:textId="09D8E893" w:rsidR="00950563" w:rsidRPr="00950563" w:rsidRDefault="00950563" w:rsidP="00950563">
      <w:pPr>
        <w:pStyle w:val="Paragraphedeliste"/>
        <w:numPr>
          <w:ilvl w:val="0"/>
          <w:numId w:val="13"/>
        </w:numPr>
        <w:spacing w:after="120"/>
        <w:jc w:val="both"/>
        <w:rPr>
          <w:lang w:val="fr-FR"/>
        </w:rPr>
      </w:pPr>
      <w:r w:rsidRPr="008D68F0">
        <w:rPr>
          <w:i/>
          <w:iCs/>
        </w:rPr>
        <w:t>Anger as a catalyst for change? Incremental beliefs and anger’s constructive effects in conflict</w:t>
      </w:r>
      <w:r w:rsidRPr="008D68F0">
        <w:t xml:space="preserve">, Tagar et al. </w:t>
      </w:r>
      <w:r w:rsidRPr="00950563">
        <w:rPr>
          <w:lang w:val="fr-FR"/>
        </w:rPr>
        <w:t>(2011)</w:t>
      </w:r>
    </w:p>
    <w:p w14:paraId="572670FE" w14:textId="2DE0D6B1" w:rsidR="00950563" w:rsidRPr="008D68F0" w:rsidRDefault="00950563" w:rsidP="00950563">
      <w:pPr>
        <w:pStyle w:val="Paragraphedeliste"/>
        <w:numPr>
          <w:ilvl w:val="0"/>
          <w:numId w:val="13"/>
        </w:numPr>
        <w:spacing w:after="120"/>
        <w:jc w:val="both"/>
      </w:pPr>
      <w:r w:rsidRPr="008D68F0">
        <w:rPr>
          <w:i/>
          <w:iCs/>
        </w:rPr>
        <w:t>Suggestion of self-(in)coherence modulates cognitive dissonance</w:t>
      </w:r>
      <w:r w:rsidRPr="008D68F0">
        <w:t>, J.Hagège and co, 2018</w:t>
      </w:r>
    </w:p>
    <w:p w14:paraId="61895786" w14:textId="4DD94A2E" w:rsidR="00950563" w:rsidRPr="00950563" w:rsidRDefault="00950563" w:rsidP="00950563">
      <w:pPr>
        <w:pStyle w:val="Paragraphedeliste"/>
        <w:numPr>
          <w:ilvl w:val="0"/>
          <w:numId w:val="13"/>
        </w:numPr>
        <w:spacing w:after="120"/>
        <w:jc w:val="both"/>
      </w:pPr>
      <w:r w:rsidRPr="00950563">
        <w:rPr>
          <w:i/>
          <w:iCs/>
        </w:rPr>
        <w:t>Cognitive dissonance : how self-protective distortions can undermine clinical judgement</w:t>
      </w:r>
      <w:r w:rsidRPr="00950563">
        <w:t>, J.Klein and co, 2019</w:t>
      </w:r>
    </w:p>
    <w:p w14:paraId="0BBF97E7" w14:textId="28502FE1" w:rsidR="00950563" w:rsidRPr="008D68F0" w:rsidRDefault="00950563" w:rsidP="00950563">
      <w:pPr>
        <w:pStyle w:val="Paragraphedeliste"/>
        <w:numPr>
          <w:ilvl w:val="0"/>
          <w:numId w:val="13"/>
        </w:numPr>
        <w:spacing w:after="120"/>
        <w:jc w:val="both"/>
      </w:pPr>
      <w:r w:rsidRPr="008D68F0">
        <w:rPr>
          <w:i/>
          <w:iCs/>
        </w:rPr>
        <w:t>A social comparison theory meta-analysis 60+ years on</w:t>
      </w:r>
      <w:r w:rsidRPr="008D68F0">
        <w:t>, JP.Gerber and co, 2018</w:t>
      </w:r>
    </w:p>
    <w:p w14:paraId="7C478B26" w14:textId="11DAC95B" w:rsidR="00950563" w:rsidRPr="008D68F0" w:rsidRDefault="00950563" w:rsidP="00950563">
      <w:pPr>
        <w:pStyle w:val="Paragraphedeliste"/>
        <w:numPr>
          <w:ilvl w:val="0"/>
          <w:numId w:val="13"/>
        </w:numPr>
        <w:spacing w:after="120"/>
        <w:jc w:val="both"/>
      </w:pPr>
      <w:r w:rsidRPr="008D68F0">
        <w:rPr>
          <w:i/>
          <w:iCs/>
        </w:rPr>
        <w:t>Social comparison activity under threat: downward evaluation and upward contacts,</w:t>
      </w:r>
      <w:r w:rsidRPr="008D68F0">
        <w:t xml:space="preserve"> SE.Taylor and co, 1989</w:t>
      </w:r>
    </w:p>
    <w:p w14:paraId="11347379" w14:textId="243EA726" w:rsidR="00950563" w:rsidRPr="008D68F0" w:rsidRDefault="00950563" w:rsidP="00950563">
      <w:pPr>
        <w:pStyle w:val="Paragraphedeliste"/>
        <w:numPr>
          <w:ilvl w:val="0"/>
          <w:numId w:val="13"/>
        </w:numPr>
        <w:spacing w:after="120"/>
        <w:jc w:val="both"/>
      </w:pPr>
      <w:r w:rsidRPr="008D68F0">
        <w:rPr>
          <w:i/>
          <w:iCs/>
        </w:rPr>
        <w:t xml:space="preserve">Stress, Appraisal, and Coping, </w:t>
      </w:r>
      <w:r w:rsidRPr="008D68F0">
        <w:t>Richard S. Lazarus PhD and co, 1984</w:t>
      </w:r>
    </w:p>
    <w:p w14:paraId="7E51B9AA" w14:textId="204CA0BA" w:rsidR="00950563" w:rsidRPr="008D68F0" w:rsidRDefault="00950563" w:rsidP="00950563">
      <w:pPr>
        <w:pStyle w:val="Paragraphedeliste"/>
        <w:numPr>
          <w:ilvl w:val="0"/>
          <w:numId w:val="13"/>
        </w:numPr>
        <w:spacing w:after="120"/>
        <w:jc w:val="both"/>
      </w:pPr>
      <w:r w:rsidRPr="008D68F0">
        <w:rPr>
          <w:i/>
          <w:iCs/>
        </w:rPr>
        <w:t>Typologies of stress appraisal and problem-focused coping: associations with compliance with public health recommendations during the COVID-19 pandemic</w:t>
      </w:r>
      <w:r w:rsidRPr="008D68F0">
        <w:t>, JF.Landy and co, 2022</w:t>
      </w:r>
    </w:p>
    <w:p w14:paraId="37BD5454" w14:textId="129284DA" w:rsidR="00950563" w:rsidRPr="008D68F0" w:rsidRDefault="00950563" w:rsidP="00950563">
      <w:pPr>
        <w:pStyle w:val="Paragraphedeliste"/>
        <w:numPr>
          <w:ilvl w:val="0"/>
          <w:numId w:val="13"/>
        </w:numPr>
        <w:spacing w:after="120"/>
        <w:jc w:val="both"/>
      </w:pPr>
      <w:r w:rsidRPr="008D68F0">
        <w:rPr>
          <w:i/>
          <w:iCs/>
        </w:rPr>
        <w:t xml:space="preserve">The importance of coping appraisal in behavioural responses to pandemic flu, </w:t>
      </w:r>
      <w:r w:rsidRPr="008D68F0">
        <w:t>E.Teasdale and co, 2012</w:t>
      </w:r>
    </w:p>
    <w:p w14:paraId="2710317E" w14:textId="34153233" w:rsidR="00950563" w:rsidRPr="008D68F0" w:rsidRDefault="00950563" w:rsidP="00950563">
      <w:pPr>
        <w:pStyle w:val="Paragraphedeliste"/>
        <w:numPr>
          <w:ilvl w:val="0"/>
          <w:numId w:val="13"/>
        </w:numPr>
        <w:spacing w:after="120"/>
        <w:jc w:val="both"/>
      </w:pPr>
      <w:r w:rsidRPr="008D68F0">
        <w:rPr>
          <w:i/>
          <w:iCs/>
        </w:rPr>
        <w:t>Preserving integrity in the face of performance threat: self-affirmation enhances neurophysiological responsiveness to errors</w:t>
      </w:r>
      <w:r w:rsidRPr="008D68F0">
        <w:t>, L.Legault and co, 2012</w:t>
      </w:r>
    </w:p>
    <w:p w14:paraId="3C01C737" w14:textId="2B444A05" w:rsidR="00950563" w:rsidRPr="008D68F0" w:rsidRDefault="00950563" w:rsidP="00950563">
      <w:pPr>
        <w:pStyle w:val="Paragraphedeliste"/>
        <w:numPr>
          <w:ilvl w:val="0"/>
          <w:numId w:val="13"/>
        </w:numPr>
        <w:spacing w:after="120"/>
        <w:jc w:val="both"/>
      </w:pPr>
      <w:r w:rsidRPr="008D68F0">
        <w:rPr>
          <w:i/>
          <w:iCs/>
        </w:rPr>
        <w:t>Appraised control, coping, and stress in a community sample: a test of the goodness-of-fit hypothesis,</w:t>
      </w:r>
      <w:r w:rsidRPr="008D68F0">
        <w:t xml:space="preserve"> SG.Zakowski and co, 2001</w:t>
      </w:r>
    </w:p>
    <w:p w14:paraId="7544013E" w14:textId="690F2287" w:rsidR="00950563" w:rsidRPr="008D68F0" w:rsidRDefault="00950563" w:rsidP="00950563">
      <w:pPr>
        <w:pStyle w:val="Paragraphedeliste"/>
        <w:numPr>
          <w:ilvl w:val="0"/>
          <w:numId w:val="13"/>
        </w:numPr>
        <w:spacing w:after="120"/>
        <w:jc w:val="both"/>
      </w:pPr>
      <w:r w:rsidRPr="008D68F0">
        <w:rPr>
          <w:i/>
          <w:iCs/>
        </w:rPr>
        <w:t>Brain, emotion and decision making: the paradigmatic example of regret</w:t>
      </w:r>
      <w:r w:rsidRPr="008D68F0">
        <w:t>, G.Coricelli and co, 2007</w:t>
      </w:r>
    </w:p>
    <w:p w14:paraId="72C2436E" w14:textId="23FF9B02" w:rsidR="00950563" w:rsidRPr="00950563" w:rsidRDefault="00950563" w:rsidP="00950563">
      <w:pPr>
        <w:pStyle w:val="Paragraphedeliste"/>
        <w:numPr>
          <w:ilvl w:val="0"/>
          <w:numId w:val="13"/>
        </w:numPr>
        <w:spacing w:after="120"/>
        <w:jc w:val="both"/>
      </w:pPr>
      <w:r w:rsidRPr="00950563">
        <w:rPr>
          <w:i/>
          <w:iCs/>
        </w:rPr>
        <w:t>Regret and Other Emotions Related to Decision-Making: Antecedents, Appraisals, and Phenomenological Aspects</w:t>
      </w:r>
      <w:r w:rsidRPr="00950563">
        <w:t>, O.Matarazzo and co, 2021.</w:t>
      </w:r>
    </w:p>
    <w:p w14:paraId="13DB1043" w14:textId="77777777" w:rsidR="00950563" w:rsidRDefault="00950563" w:rsidP="00950563">
      <w:pPr>
        <w:spacing w:after="120"/>
        <w:jc w:val="both"/>
      </w:pPr>
    </w:p>
    <w:p w14:paraId="53A040C0" w14:textId="77777777" w:rsidR="00950563" w:rsidRDefault="00950563" w:rsidP="00950563">
      <w:pPr>
        <w:spacing w:after="120"/>
        <w:jc w:val="both"/>
      </w:pPr>
    </w:p>
    <w:sectPr w:rsidR="00950563" w:rsidSect="0030771D">
      <w:type w:val="continuous"/>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B7895" w14:textId="77777777" w:rsidR="00B9048C" w:rsidRDefault="00B9048C" w:rsidP="00426548">
      <w:pPr>
        <w:spacing w:after="0" w:line="240" w:lineRule="auto"/>
      </w:pPr>
      <w:r>
        <w:separator/>
      </w:r>
    </w:p>
  </w:endnote>
  <w:endnote w:type="continuationSeparator" w:id="0">
    <w:p w14:paraId="21B174F9" w14:textId="77777777" w:rsidR="00B9048C" w:rsidRDefault="00B9048C" w:rsidP="00426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7205747"/>
      <w:docPartObj>
        <w:docPartGallery w:val="Page Numbers (Bottom of Page)"/>
        <w:docPartUnique/>
      </w:docPartObj>
    </w:sdtPr>
    <w:sdtEndPr>
      <w:rPr>
        <w:noProof/>
      </w:rPr>
    </w:sdtEndPr>
    <w:sdtContent>
      <w:p w14:paraId="54E5D25E" w14:textId="0570FC38" w:rsidR="00426548" w:rsidRDefault="00426548">
        <w:pPr>
          <w:pStyle w:val="Pieddepage"/>
          <w:jc w:val="right"/>
        </w:pPr>
        <w:r>
          <w:fldChar w:fldCharType="begin"/>
        </w:r>
        <w:r>
          <w:instrText xml:space="preserve"> PAGE   \* MERGEFORMAT </w:instrText>
        </w:r>
        <w:r>
          <w:fldChar w:fldCharType="separate"/>
        </w:r>
        <w:r>
          <w:rPr>
            <w:noProof/>
          </w:rPr>
          <w:t>2</w:t>
        </w:r>
        <w:r>
          <w:rPr>
            <w:noProof/>
          </w:rPr>
          <w:fldChar w:fldCharType="end"/>
        </w:r>
      </w:p>
    </w:sdtContent>
  </w:sdt>
  <w:p w14:paraId="46A4C5F2" w14:textId="77777777" w:rsidR="00426548" w:rsidRDefault="0042654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1C7BB" w14:textId="77777777" w:rsidR="00B9048C" w:rsidRDefault="00B9048C" w:rsidP="00426548">
      <w:pPr>
        <w:spacing w:after="0" w:line="240" w:lineRule="auto"/>
      </w:pPr>
      <w:r>
        <w:separator/>
      </w:r>
    </w:p>
  </w:footnote>
  <w:footnote w:type="continuationSeparator" w:id="0">
    <w:p w14:paraId="724919B9" w14:textId="77777777" w:rsidR="00B9048C" w:rsidRDefault="00B9048C" w:rsidP="004265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A45B3" w14:textId="15A4F538" w:rsidR="00921845" w:rsidRDefault="00921845" w:rsidP="00921845">
    <w:pPr>
      <w:pStyle w:val="En-tte"/>
    </w:pPr>
    <w:r>
      <w:rPr>
        <w:noProof/>
      </w:rPr>
      <w:drawing>
        <wp:anchor distT="0" distB="0" distL="114300" distR="114300" simplePos="0" relativeHeight="251656192" behindDoc="0" locked="0" layoutInCell="1" allowOverlap="1" wp14:anchorId="35B0AD88" wp14:editId="3F6D0C0F">
          <wp:simplePos x="0" y="0"/>
          <wp:positionH relativeFrom="column">
            <wp:posOffset>4404360</wp:posOffset>
          </wp:positionH>
          <wp:positionV relativeFrom="paragraph">
            <wp:posOffset>-272415</wp:posOffset>
          </wp:positionV>
          <wp:extent cx="2252980" cy="685800"/>
          <wp:effectExtent l="0" t="0" r="0" b="0"/>
          <wp:wrapThrough wrapText="bothSides">
            <wp:wrapPolygon edited="0">
              <wp:start x="0" y="0"/>
              <wp:lineTo x="0" y="21000"/>
              <wp:lineTo x="21369" y="21000"/>
              <wp:lineTo x="21369" y="0"/>
              <wp:lineTo x="0" y="0"/>
            </wp:wrapPolygon>
          </wp:wrapThrough>
          <wp:docPr id="10999264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38479" name="Picture 1379438479"/>
                  <pic:cNvPicPr/>
                </pic:nvPicPr>
                <pic:blipFill>
                  <a:blip r:embed="rId1"/>
                  <a:stretch>
                    <a:fillRect/>
                  </a:stretch>
                </pic:blipFill>
                <pic:spPr>
                  <a:xfrm>
                    <a:off x="0" y="0"/>
                    <a:ext cx="2252980" cy="6858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10725A04" wp14:editId="766CE450">
          <wp:simplePos x="0" y="0"/>
          <wp:positionH relativeFrom="column">
            <wp:posOffset>-485775</wp:posOffset>
          </wp:positionH>
          <wp:positionV relativeFrom="paragraph">
            <wp:posOffset>-283210</wp:posOffset>
          </wp:positionV>
          <wp:extent cx="683895" cy="674370"/>
          <wp:effectExtent l="0" t="0" r="1905" b="0"/>
          <wp:wrapThrough wrapText="bothSides">
            <wp:wrapPolygon edited="0">
              <wp:start x="0" y="0"/>
              <wp:lineTo x="0" y="20746"/>
              <wp:lineTo x="21058" y="20746"/>
              <wp:lineTo x="21058" y="0"/>
              <wp:lineTo x="0" y="0"/>
            </wp:wrapPolygon>
          </wp:wrapThrough>
          <wp:docPr id="20270918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24663" name="Picture 1937524663"/>
                  <pic:cNvPicPr/>
                </pic:nvPicPr>
                <pic:blipFill>
                  <a:blip r:embed="rId2"/>
                  <a:stretch>
                    <a:fillRect/>
                  </a:stretch>
                </pic:blipFill>
                <pic:spPr>
                  <a:xfrm>
                    <a:off x="0" y="0"/>
                    <a:ext cx="683895" cy="674370"/>
                  </a:xfrm>
                  <a:prstGeom prst="rect">
                    <a:avLst/>
                  </a:prstGeom>
                </pic:spPr>
              </pic:pic>
            </a:graphicData>
          </a:graphic>
          <wp14:sizeRelH relativeFrom="margin">
            <wp14:pctWidth>0</wp14:pctWidth>
          </wp14:sizeRelH>
          <wp14:sizeRelV relativeFrom="margin">
            <wp14:pctHeight>0</wp14:pctHeight>
          </wp14:sizeRelV>
        </wp:anchor>
      </w:drawing>
    </w:r>
  </w:p>
  <w:p w14:paraId="7FA3DFC7" w14:textId="77777777" w:rsidR="00921845" w:rsidRDefault="0092184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47F2D6A"/>
    <w:multiLevelType w:val="hybridMultilevel"/>
    <w:tmpl w:val="F364D8D4"/>
    <w:lvl w:ilvl="0" w:tplc="C51A10BA">
      <w:start w:val="3"/>
      <w:numFmt w:val="bullet"/>
      <w:lvlText w:val="-"/>
      <w:lvlJc w:val="left"/>
      <w:pPr>
        <w:ind w:left="720" w:hanging="360"/>
      </w:pPr>
      <w:rPr>
        <w:rFonts w:ascii="Consolas" w:eastAsia="Consolas" w:hAnsi="Consola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125FB4"/>
    <w:multiLevelType w:val="hybridMultilevel"/>
    <w:tmpl w:val="77A0A014"/>
    <w:lvl w:ilvl="0" w:tplc="C51A10BA">
      <w:start w:val="3"/>
      <w:numFmt w:val="bullet"/>
      <w:lvlText w:val="-"/>
      <w:lvlJc w:val="left"/>
      <w:pPr>
        <w:ind w:left="720" w:hanging="360"/>
      </w:pPr>
      <w:rPr>
        <w:rFonts w:ascii="Consolas" w:eastAsia="Consolas" w:hAnsi="Consola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5C576A"/>
    <w:multiLevelType w:val="multilevel"/>
    <w:tmpl w:val="7EEA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B645E3"/>
    <w:multiLevelType w:val="hybridMultilevel"/>
    <w:tmpl w:val="ABFC50D4"/>
    <w:lvl w:ilvl="0" w:tplc="C51A10BA">
      <w:start w:val="3"/>
      <w:numFmt w:val="bullet"/>
      <w:lvlText w:val="-"/>
      <w:lvlJc w:val="left"/>
      <w:pPr>
        <w:ind w:left="720" w:hanging="360"/>
      </w:pPr>
      <w:rPr>
        <w:rFonts w:ascii="Consolas" w:eastAsia="Consolas" w:hAnsi="Consola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BA0843"/>
    <w:multiLevelType w:val="hybridMultilevel"/>
    <w:tmpl w:val="2F60EF06"/>
    <w:lvl w:ilvl="0" w:tplc="C51A10BA">
      <w:start w:val="3"/>
      <w:numFmt w:val="bullet"/>
      <w:lvlText w:val="-"/>
      <w:lvlJc w:val="left"/>
      <w:pPr>
        <w:ind w:left="720" w:hanging="360"/>
      </w:pPr>
      <w:rPr>
        <w:rFonts w:ascii="Consolas" w:eastAsia="Consolas" w:hAnsi="Consola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516B45"/>
    <w:multiLevelType w:val="hybridMultilevel"/>
    <w:tmpl w:val="EA7A04FC"/>
    <w:lvl w:ilvl="0" w:tplc="C51A10BA">
      <w:start w:val="3"/>
      <w:numFmt w:val="bullet"/>
      <w:lvlText w:val="-"/>
      <w:lvlJc w:val="left"/>
      <w:pPr>
        <w:ind w:left="720" w:hanging="360"/>
      </w:pPr>
      <w:rPr>
        <w:rFonts w:ascii="Consolas" w:eastAsia="Consolas" w:hAnsi="Consola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D51682"/>
    <w:multiLevelType w:val="hybridMultilevel"/>
    <w:tmpl w:val="7DFCBD28"/>
    <w:lvl w:ilvl="0" w:tplc="C51A10BA">
      <w:start w:val="3"/>
      <w:numFmt w:val="bullet"/>
      <w:lvlText w:val="-"/>
      <w:lvlJc w:val="left"/>
      <w:pPr>
        <w:ind w:left="720" w:hanging="360"/>
      </w:pPr>
      <w:rPr>
        <w:rFonts w:ascii="Consolas" w:eastAsia="Consolas" w:hAnsi="Consola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1E3293"/>
    <w:multiLevelType w:val="multilevel"/>
    <w:tmpl w:val="E6CA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365CCE"/>
    <w:multiLevelType w:val="hybridMultilevel"/>
    <w:tmpl w:val="367EC836"/>
    <w:lvl w:ilvl="0" w:tplc="0D00159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E01F9D"/>
    <w:multiLevelType w:val="multilevel"/>
    <w:tmpl w:val="12E8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236595"/>
    <w:multiLevelType w:val="multilevel"/>
    <w:tmpl w:val="B20C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6F5F23"/>
    <w:multiLevelType w:val="multilevel"/>
    <w:tmpl w:val="26AA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A91F05"/>
    <w:multiLevelType w:val="multilevel"/>
    <w:tmpl w:val="788AD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7942C2"/>
    <w:multiLevelType w:val="hybridMultilevel"/>
    <w:tmpl w:val="82A6C34E"/>
    <w:lvl w:ilvl="0" w:tplc="0D00159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732F9D"/>
    <w:multiLevelType w:val="hybridMultilevel"/>
    <w:tmpl w:val="B86EE2A0"/>
    <w:lvl w:ilvl="0" w:tplc="0D00159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186F9C"/>
    <w:multiLevelType w:val="multilevel"/>
    <w:tmpl w:val="C37866D4"/>
    <w:lvl w:ilvl="0">
      <w:start w:val="1"/>
      <w:numFmt w:val="decimal"/>
      <w:lvlText w:val="%1."/>
      <w:lvlJc w:val="left"/>
      <w:pPr>
        <w:ind w:left="720" w:hanging="360"/>
      </w:pPr>
    </w:lvl>
    <w:lvl w:ilvl="1">
      <w:start w:val="9"/>
      <w:numFmt w:val="decimal"/>
      <w:isLgl/>
      <w:lvlText w:val="%1.%2."/>
      <w:lvlJc w:val="left"/>
      <w:pPr>
        <w:ind w:left="924" w:hanging="564"/>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65A2458"/>
    <w:multiLevelType w:val="hybridMultilevel"/>
    <w:tmpl w:val="02EA24F2"/>
    <w:lvl w:ilvl="0" w:tplc="0D00159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765E90"/>
    <w:multiLevelType w:val="multilevel"/>
    <w:tmpl w:val="E500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FB26E7"/>
    <w:multiLevelType w:val="hybridMultilevel"/>
    <w:tmpl w:val="365A8B84"/>
    <w:lvl w:ilvl="0" w:tplc="C51A10BA">
      <w:start w:val="3"/>
      <w:numFmt w:val="bullet"/>
      <w:lvlText w:val="-"/>
      <w:lvlJc w:val="left"/>
      <w:pPr>
        <w:ind w:left="720" w:hanging="360"/>
      </w:pPr>
      <w:rPr>
        <w:rFonts w:ascii="Consolas" w:eastAsia="Consolas" w:hAnsi="Consola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4E76CB"/>
    <w:multiLevelType w:val="hybridMultilevel"/>
    <w:tmpl w:val="A86CB014"/>
    <w:lvl w:ilvl="0" w:tplc="C51A10BA">
      <w:start w:val="3"/>
      <w:numFmt w:val="bullet"/>
      <w:lvlText w:val="-"/>
      <w:lvlJc w:val="left"/>
      <w:pPr>
        <w:ind w:left="720" w:hanging="360"/>
      </w:pPr>
      <w:rPr>
        <w:rFonts w:ascii="Consolas" w:eastAsia="Consolas" w:hAnsi="Consola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7059E2"/>
    <w:multiLevelType w:val="hybridMultilevel"/>
    <w:tmpl w:val="E14EECB0"/>
    <w:lvl w:ilvl="0" w:tplc="C51A10BA">
      <w:start w:val="3"/>
      <w:numFmt w:val="bullet"/>
      <w:lvlText w:val="-"/>
      <w:lvlJc w:val="left"/>
      <w:pPr>
        <w:ind w:left="720" w:hanging="360"/>
      </w:pPr>
      <w:rPr>
        <w:rFonts w:ascii="Consolas" w:eastAsia="Consolas" w:hAnsi="Consola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5C5ACE"/>
    <w:multiLevelType w:val="multilevel"/>
    <w:tmpl w:val="C548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C6D30"/>
    <w:multiLevelType w:val="hybridMultilevel"/>
    <w:tmpl w:val="246A5A5E"/>
    <w:lvl w:ilvl="0" w:tplc="C51A10BA">
      <w:start w:val="3"/>
      <w:numFmt w:val="bullet"/>
      <w:lvlText w:val="-"/>
      <w:lvlJc w:val="left"/>
      <w:pPr>
        <w:ind w:left="720" w:hanging="360"/>
      </w:pPr>
      <w:rPr>
        <w:rFonts w:ascii="Consolas" w:eastAsia="Consolas" w:hAnsi="Consola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041CE3"/>
    <w:multiLevelType w:val="multilevel"/>
    <w:tmpl w:val="EA34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904C63"/>
    <w:multiLevelType w:val="hybridMultilevel"/>
    <w:tmpl w:val="826C0906"/>
    <w:lvl w:ilvl="0" w:tplc="0D00159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B1437A"/>
    <w:multiLevelType w:val="multilevel"/>
    <w:tmpl w:val="C7F2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297C51"/>
    <w:multiLevelType w:val="hybridMultilevel"/>
    <w:tmpl w:val="11B4A94C"/>
    <w:lvl w:ilvl="0" w:tplc="0D00159C">
      <w:start w:val="1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D15FFA"/>
    <w:multiLevelType w:val="multilevel"/>
    <w:tmpl w:val="6DE2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E373AD"/>
    <w:multiLevelType w:val="hybridMultilevel"/>
    <w:tmpl w:val="1A2A2556"/>
    <w:lvl w:ilvl="0" w:tplc="C51A10BA">
      <w:start w:val="3"/>
      <w:numFmt w:val="bullet"/>
      <w:lvlText w:val="-"/>
      <w:lvlJc w:val="left"/>
      <w:pPr>
        <w:ind w:left="720" w:hanging="360"/>
      </w:pPr>
      <w:rPr>
        <w:rFonts w:ascii="Consolas" w:eastAsia="Consolas" w:hAnsi="Consola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082F7D"/>
    <w:multiLevelType w:val="multilevel"/>
    <w:tmpl w:val="015A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E1146D"/>
    <w:multiLevelType w:val="hybridMultilevel"/>
    <w:tmpl w:val="772420CC"/>
    <w:lvl w:ilvl="0" w:tplc="C51A10BA">
      <w:start w:val="3"/>
      <w:numFmt w:val="bullet"/>
      <w:lvlText w:val="-"/>
      <w:lvlJc w:val="left"/>
      <w:pPr>
        <w:ind w:left="720" w:hanging="360"/>
      </w:pPr>
      <w:rPr>
        <w:rFonts w:ascii="Consolas" w:eastAsia="Consolas" w:hAnsi="Consola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D44AE2"/>
    <w:multiLevelType w:val="multilevel"/>
    <w:tmpl w:val="FC36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1"/>
  </w:num>
  <w:num w:numId="11">
    <w:abstractNumId w:val="33"/>
  </w:num>
  <w:num w:numId="12">
    <w:abstractNumId w:val="35"/>
  </w:num>
  <w:num w:numId="13">
    <w:abstractNumId w:val="25"/>
  </w:num>
  <w:num w:numId="14">
    <w:abstractNumId w:val="23"/>
  </w:num>
  <w:num w:numId="15">
    <w:abstractNumId w:val="13"/>
  </w:num>
  <w:num w:numId="16">
    <w:abstractNumId w:val="10"/>
  </w:num>
  <w:num w:numId="17">
    <w:abstractNumId w:val="28"/>
  </w:num>
  <w:num w:numId="18">
    <w:abstractNumId w:val="29"/>
  </w:num>
  <w:num w:numId="19">
    <w:abstractNumId w:val="37"/>
  </w:num>
  <w:num w:numId="20">
    <w:abstractNumId w:val="14"/>
  </w:num>
  <w:num w:numId="21">
    <w:abstractNumId w:val="39"/>
  </w:num>
  <w:num w:numId="22">
    <w:abstractNumId w:val="12"/>
  </w:num>
  <w:num w:numId="23">
    <w:abstractNumId w:val="24"/>
  </w:num>
  <w:num w:numId="24">
    <w:abstractNumId w:val="27"/>
  </w:num>
  <w:num w:numId="25">
    <w:abstractNumId w:val="34"/>
  </w:num>
  <w:num w:numId="26">
    <w:abstractNumId w:val="19"/>
  </w:num>
  <w:num w:numId="27">
    <w:abstractNumId w:val="20"/>
  </w:num>
  <w:num w:numId="28">
    <w:abstractNumId w:val="26"/>
  </w:num>
  <w:num w:numId="29">
    <w:abstractNumId w:val="11"/>
  </w:num>
  <w:num w:numId="30">
    <w:abstractNumId w:val="38"/>
  </w:num>
  <w:num w:numId="31">
    <w:abstractNumId w:val="16"/>
  </w:num>
  <w:num w:numId="32">
    <w:abstractNumId w:val="32"/>
  </w:num>
  <w:num w:numId="33">
    <w:abstractNumId w:val="30"/>
  </w:num>
  <w:num w:numId="34">
    <w:abstractNumId w:val="40"/>
  </w:num>
  <w:num w:numId="35">
    <w:abstractNumId w:val="36"/>
  </w:num>
  <w:num w:numId="36">
    <w:abstractNumId w:val="22"/>
  </w:num>
  <w:num w:numId="37">
    <w:abstractNumId w:val="18"/>
  </w:num>
  <w:num w:numId="38">
    <w:abstractNumId w:val="9"/>
  </w:num>
  <w:num w:numId="39">
    <w:abstractNumId w:val="31"/>
  </w:num>
  <w:num w:numId="40">
    <w:abstractNumId w:val="15"/>
  </w:num>
  <w:num w:numId="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BF9"/>
    <w:rsid w:val="000E44BD"/>
    <w:rsid w:val="0015074B"/>
    <w:rsid w:val="00225789"/>
    <w:rsid w:val="0029639D"/>
    <w:rsid w:val="0030771D"/>
    <w:rsid w:val="00326F90"/>
    <w:rsid w:val="003803C4"/>
    <w:rsid w:val="00426548"/>
    <w:rsid w:val="00454038"/>
    <w:rsid w:val="004818D9"/>
    <w:rsid w:val="004B0C58"/>
    <w:rsid w:val="005651E6"/>
    <w:rsid w:val="00594537"/>
    <w:rsid w:val="00605AFA"/>
    <w:rsid w:val="00660818"/>
    <w:rsid w:val="00707002"/>
    <w:rsid w:val="00734FEE"/>
    <w:rsid w:val="007D1A24"/>
    <w:rsid w:val="00802040"/>
    <w:rsid w:val="00882267"/>
    <w:rsid w:val="00885509"/>
    <w:rsid w:val="008C42FA"/>
    <w:rsid w:val="008D68F0"/>
    <w:rsid w:val="00900C19"/>
    <w:rsid w:val="00921845"/>
    <w:rsid w:val="00950563"/>
    <w:rsid w:val="00975A1C"/>
    <w:rsid w:val="00987AC4"/>
    <w:rsid w:val="009D26BA"/>
    <w:rsid w:val="00A15A0D"/>
    <w:rsid w:val="00A20778"/>
    <w:rsid w:val="00A468C3"/>
    <w:rsid w:val="00AA1D8D"/>
    <w:rsid w:val="00B250B6"/>
    <w:rsid w:val="00B47580"/>
    <w:rsid w:val="00B47730"/>
    <w:rsid w:val="00B73B65"/>
    <w:rsid w:val="00B86911"/>
    <w:rsid w:val="00B9048C"/>
    <w:rsid w:val="00B90A72"/>
    <w:rsid w:val="00BB409A"/>
    <w:rsid w:val="00BE2221"/>
    <w:rsid w:val="00CB0664"/>
    <w:rsid w:val="00DC1BDD"/>
    <w:rsid w:val="00DD6FF6"/>
    <w:rsid w:val="00E64354"/>
    <w:rsid w:val="00E77422"/>
    <w:rsid w:val="00E87DFA"/>
    <w:rsid w:val="00E950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C2DEB16"/>
  <w14:defaultImageDpi w14:val="300"/>
  <w15:docId w15:val="{C84F01BE-2E4D-454F-B463-2FC0D5400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038"/>
    <w:rPr>
      <w:rFonts w:ascii="Times New Roman" w:hAnsi="Times New Roman"/>
    </w:rPr>
  </w:style>
  <w:style w:type="paragraph" w:styleId="Titre1">
    <w:name w:val="heading 1"/>
    <w:basedOn w:val="Normal"/>
    <w:next w:val="Normal"/>
    <w:link w:val="Titre1Car"/>
    <w:uiPriority w:val="9"/>
    <w:qFormat/>
    <w:rsid w:val="00921845"/>
    <w:pPr>
      <w:keepNext/>
      <w:keepLines/>
      <w:spacing w:before="480" w:after="0"/>
      <w:outlineLvl w:val="0"/>
    </w:pPr>
    <w:rPr>
      <w:rFonts w:eastAsiaTheme="majorEastAsia" w:cstheme="majorBidi"/>
      <w:b/>
      <w:bCs/>
      <w:color w:val="000000" w:themeColor="text1"/>
      <w:sz w:val="32"/>
      <w:szCs w:val="28"/>
      <w:u w:val="single"/>
    </w:rPr>
  </w:style>
  <w:style w:type="paragraph" w:styleId="Titre2">
    <w:name w:val="heading 2"/>
    <w:basedOn w:val="Normal"/>
    <w:next w:val="Normal"/>
    <w:link w:val="Titre2Car"/>
    <w:uiPriority w:val="9"/>
    <w:unhideWhenUsed/>
    <w:qFormat/>
    <w:rsid w:val="000E44BD"/>
    <w:pPr>
      <w:keepNext/>
      <w:keepLines/>
      <w:spacing w:before="200" w:after="0"/>
      <w:outlineLvl w:val="1"/>
    </w:pPr>
    <w:rPr>
      <w:rFonts w:eastAsiaTheme="majorEastAsia" w:cstheme="majorBidi"/>
      <w:b/>
      <w:bCs/>
      <w:color w:val="000000" w:themeColor="text1"/>
      <w:sz w:val="28"/>
      <w:szCs w:val="26"/>
      <w:u w:val="single"/>
    </w:rPr>
  </w:style>
  <w:style w:type="paragraph" w:styleId="Titre3">
    <w:name w:val="heading 3"/>
    <w:basedOn w:val="Normal"/>
    <w:next w:val="Normal"/>
    <w:link w:val="Titre3Car"/>
    <w:uiPriority w:val="9"/>
    <w:unhideWhenUsed/>
    <w:qFormat/>
    <w:rsid w:val="00802040"/>
    <w:pPr>
      <w:keepNext/>
      <w:keepLines/>
      <w:spacing w:before="200" w:after="0"/>
      <w:outlineLvl w:val="2"/>
    </w:pPr>
    <w:rPr>
      <w:rFonts w:eastAsiaTheme="majorEastAsia" w:cstheme="majorBidi"/>
      <w:b/>
      <w:bCs/>
      <w:color w:val="000000" w:themeColor="text1"/>
      <w:u w:val="single"/>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921845"/>
    <w:rPr>
      <w:rFonts w:ascii="Times New Roman" w:eastAsiaTheme="majorEastAsia" w:hAnsi="Times New Roman" w:cstheme="majorBidi"/>
      <w:b/>
      <w:bCs/>
      <w:color w:val="000000" w:themeColor="text1"/>
      <w:sz w:val="32"/>
      <w:szCs w:val="28"/>
      <w:u w:val="single"/>
    </w:rPr>
  </w:style>
  <w:style w:type="character" w:customStyle="1" w:styleId="Titre2Car">
    <w:name w:val="Titre 2 Car"/>
    <w:basedOn w:val="Policepardfaut"/>
    <w:link w:val="Titre2"/>
    <w:uiPriority w:val="9"/>
    <w:rsid w:val="000E44BD"/>
    <w:rPr>
      <w:rFonts w:ascii="Times New Roman" w:eastAsiaTheme="majorEastAsia" w:hAnsi="Times New Roman" w:cstheme="majorBidi"/>
      <w:b/>
      <w:bCs/>
      <w:color w:val="000000" w:themeColor="text1"/>
      <w:sz w:val="28"/>
      <w:szCs w:val="26"/>
      <w:u w:val="single"/>
    </w:rPr>
  </w:style>
  <w:style w:type="character" w:customStyle="1" w:styleId="Titre3Car">
    <w:name w:val="Titre 3 Car"/>
    <w:basedOn w:val="Policepardfaut"/>
    <w:link w:val="Titre3"/>
    <w:uiPriority w:val="9"/>
    <w:rsid w:val="00802040"/>
    <w:rPr>
      <w:rFonts w:ascii="Times New Roman" w:eastAsiaTheme="majorEastAsia" w:hAnsi="Times New Roman" w:cstheme="majorBidi"/>
      <w:b/>
      <w:bCs/>
      <w:color w:val="000000" w:themeColor="text1"/>
      <w:u w:val="single"/>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64354"/>
    <w:rPr>
      <w:rFonts w:cs="Times New Roman"/>
      <w:sz w:val="24"/>
      <w:szCs w:val="24"/>
    </w:rPr>
  </w:style>
  <w:style w:type="paragraph" w:styleId="PrformatHTML">
    <w:name w:val="HTML Preformatted"/>
    <w:basedOn w:val="Normal"/>
    <w:link w:val="PrformatHTMLCar"/>
    <w:uiPriority w:val="99"/>
    <w:semiHidden/>
    <w:unhideWhenUsed/>
    <w:rsid w:val="00987AC4"/>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987AC4"/>
    <w:rPr>
      <w:rFonts w:ascii="Consolas" w:hAnsi="Consolas"/>
      <w:sz w:val="20"/>
      <w:szCs w:val="20"/>
    </w:rPr>
  </w:style>
  <w:style w:type="paragraph" w:customStyle="1" w:styleId="CodeBlock">
    <w:name w:val="CodeBlock"/>
    <w:basedOn w:val="Normal"/>
    <w:rsid w:val="0030771D"/>
    <w:rPr>
      <w:rFonts w:ascii="Consolas" w:eastAsia="Consolas" w:hAnsi="Consolas"/>
      <w:sz w:val="18"/>
    </w:rPr>
  </w:style>
  <w:style w:type="paragraph" w:styleId="TM2">
    <w:name w:val="toc 2"/>
    <w:basedOn w:val="Normal"/>
    <w:next w:val="Normal"/>
    <w:autoRedefine/>
    <w:uiPriority w:val="39"/>
    <w:unhideWhenUsed/>
    <w:rsid w:val="00921845"/>
    <w:pPr>
      <w:spacing w:after="100" w:line="259" w:lineRule="auto"/>
      <w:ind w:left="220"/>
    </w:pPr>
    <w:rPr>
      <w:rFonts w:asciiTheme="minorHAnsi" w:hAnsiTheme="minorHAnsi" w:cs="Times New Roman"/>
    </w:rPr>
  </w:style>
  <w:style w:type="paragraph" w:styleId="TM1">
    <w:name w:val="toc 1"/>
    <w:basedOn w:val="Normal"/>
    <w:next w:val="Normal"/>
    <w:autoRedefine/>
    <w:uiPriority w:val="39"/>
    <w:unhideWhenUsed/>
    <w:rsid w:val="00921845"/>
    <w:pPr>
      <w:spacing w:after="100" w:line="259" w:lineRule="auto"/>
    </w:pPr>
    <w:rPr>
      <w:rFonts w:asciiTheme="minorHAnsi" w:hAnsiTheme="minorHAnsi" w:cs="Times New Roman"/>
    </w:rPr>
  </w:style>
  <w:style w:type="paragraph" w:styleId="TM3">
    <w:name w:val="toc 3"/>
    <w:basedOn w:val="Normal"/>
    <w:next w:val="Normal"/>
    <w:autoRedefine/>
    <w:uiPriority w:val="39"/>
    <w:unhideWhenUsed/>
    <w:rsid w:val="00921845"/>
    <w:pPr>
      <w:spacing w:after="100" w:line="259" w:lineRule="auto"/>
      <w:ind w:left="440"/>
    </w:pPr>
    <w:rPr>
      <w:rFonts w:asciiTheme="minorHAnsi" w:hAnsiTheme="minorHAnsi" w:cs="Times New Roman"/>
    </w:rPr>
  </w:style>
  <w:style w:type="paragraph" w:styleId="TM4">
    <w:name w:val="toc 4"/>
    <w:basedOn w:val="Normal"/>
    <w:next w:val="Normal"/>
    <w:autoRedefine/>
    <w:uiPriority w:val="39"/>
    <w:unhideWhenUsed/>
    <w:rsid w:val="00594537"/>
    <w:pPr>
      <w:spacing w:after="100" w:line="278" w:lineRule="auto"/>
      <w:ind w:left="720"/>
    </w:pPr>
    <w:rPr>
      <w:rFonts w:asciiTheme="minorHAnsi" w:hAnsiTheme="minorHAnsi"/>
      <w:kern w:val="2"/>
      <w:sz w:val="24"/>
      <w:szCs w:val="24"/>
      <w14:ligatures w14:val="standardContextual"/>
    </w:rPr>
  </w:style>
  <w:style w:type="paragraph" w:styleId="TM5">
    <w:name w:val="toc 5"/>
    <w:basedOn w:val="Normal"/>
    <w:next w:val="Normal"/>
    <w:autoRedefine/>
    <w:uiPriority w:val="39"/>
    <w:unhideWhenUsed/>
    <w:rsid w:val="00594537"/>
    <w:pPr>
      <w:spacing w:after="100" w:line="278" w:lineRule="auto"/>
      <w:ind w:left="960"/>
    </w:pPr>
    <w:rPr>
      <w:rFonts w:asciiTheme="minorHAnsi" w:hAnsiTheme="minorHAnsi"/>
      <w:kern w:val="2"/>
      <w:sz w:val="24"/>
      <w:szCs w:val="24"/>
      <w14:ligatures w14:val="standardContextual"/>
    </w:rPr>
  </w:style>
  <w:style w:type="paragraph" w:styleId="TM6">
    <w:name w:val="toc 6"/>
    <w:basedOn w:val="Normal"/>
    <w:next w:val="Normal"/>
    <w:autoRedefine/>
    <w:uiPriority w:val="39"/>
    <w:unhideWhenUsed/>
    <w:rsid w:val="00594537"/>
    <w:pPr>
      <w:spacing w:after="100" w:line="278" w:lineRule="auto"/>
      <w:ind w:left="1200"/>
    </w:pPr>
    <w:rPr>
      <w:rFonts w:asciiTheme="minorHAnsi" w:hAnsiTheme="minorHAnsi"/>
      <w:kern w:val="2"/>
      <w:sz w:val="24"/>
      <w:szCs w:val="24"/>
      <w14:ligatures w14:val="standardContextual"/>
    </w:rPr>
  </w:style>
  <w:style w:type="paragraph" w:styleId="TM7">
    <w:name w:val="toc 7"/>
    <w:basedOn w:val="Normal"/>
    <w:next w:val="Normal"/>
    <w:autoRedefine/>
    <w:uiPriority w:val="39"/>
    <w:unhideWhenUsed/>
    <w:rsid w:val="00594537"/>
    <w:pPr>
      <w:spacing w:after="100" w:line="278" w:lineRule="auto"/>
      <w:ind w:left="1440"/>
    </w:pPr>
    <w:rPr>
      <w:rFonts w:asciiTheme="minorHAnsi" w:hAnsiTheme="minorHAnsi"/>
      <w:kern w:val="2"/>
      <w:sz w:val="24"/>
      <w:szCs w:val="24"/>
      <w14:ligatures w14:val="standardContextual"/>
    </w:rPr>
  </w:style>
  <w:style w:type="paragraph" w:styleId="TM8">
    <w:name w:val="toc 8"/>
    <w:basedOn w:val="Normal"/>
    <w:next w:val="Normal"/>
    <w:autoRedefine/>
    <w:uiPriority w:val="39"/>
    <w:unhideWhenUsed/>
    <w:rsid w:val="00594537"/>
    <w:pPr>
      <w:spacing w:after="100" w:line="278" w:lineRule="auto"/>
      <w:ind w:left="1680"/>
    </w:pPr>
    <w:rPr>
      <w:rFonts w:asciiTheme="minorHAnsi" w:hAnsiTheme="minorHAnsi"/>
      <w:kern w:val="2"/>
      <w:sz w:val="24"/>
      <w:szCs w:val="24"/>
      <w14:ligatures w14:val="standardContextual"/>
    </w:rPr>
  </w:style>
  <w:style w:type="paragraph" w:styleId="TM9">
    <w:name w:val="toc 9"/>
    <w:basedOn w:val="Normal"/>
    <w:next w:val="Normal"/>
    <w:autoRedefine/>
    <w:uiPriority w:val="39"/>
    <w:unhideWhenUsed/>
    <w:rsid w:val="00594537"/>
    <w:pPr>
      <w:spacing w:after="100" w:line="278" w:lineRule="auto"/>
      <w:ind w:left="1920"/>
    </w:pPr>
    <w:rPr>
      <w:rFonts w:asciiTheme="minorHAnsi" w:hAnsiTheme="minorHAnsi"/>
      <w:kern w:val="2"/>
      <w:sz w:val="24"/>
      <w:szCs w:val="24"/>
      <w14:ligatures w14:val="standardContextual"/>
    </w:rPr>
  </w:style>
  <w:style w:type="character" w:styleId="Lienhypertexte">
    <w:name w:val="Hyperlink"/>
    <w:basedOn w:val="Policepardfaut"/>
    <w:uiPriority w:val="99"/>
    <w:unhideWhenUsed/>
    <w:rsid w:val="00594537"/>
    <w:rPr>
      <w:color w:val="0000FF" w:themeColor="hyperlink"/>
      <w:u w:val="single"/>
    </w:rPr>
  </w:style>
  <w:style w:type="character" w:styleId="Mentionnonrsolue">
    <w:name w:val="Unresolved Mention"/>
    <w:basedOn w:val="Policepardfaut"/>
    <w:uiPriority w:val="99"/>
    <w:semiHidden/>
    <w:unhideWhenUsed/>
    <w:rsid w:val="00594537"/>
    <w:rPr>
      <w:color w:val="605E5C"/>
      <w:shd w:val="clear" w:color="auto" w:fill="E1DFDD"/>
    </w:rPr>
  </w:style>
  <w:style w:type="table" w:customStyle="1" w:styleId="Grilledutableau1">
    <w:name w:val="Grille du tableau1"/>
    <w:basedOn w:val="TableauNormal"/>
    <w:next w:val="Grilledutableau"/>
    <w:uiPriority w:val="59"/>
    <w:rsid w:val="008D68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1826</TotalTime>
  <Pages>68</Pages>
  <Words>18122</Words>
  <Characters>99673</Characters>
  <Application>Microsoft Office Word</Application>
  <DocSecurity>0</DocSecurity>
  <Lines>830</Lines>
  <Paragraphs>235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Fikri, Ryad (BLDPMSVL) - AF</cp:lastModifiedBy>
  <cp:revision>42</cp:revision>
  <dcterms:created xsi:type="dcterms:W3CDTF">2013-12-23T23:15:00Z</dcterms:created>
  <dcterms:modified xsi:type="dcterms:W3CDTF">2026-03-27T21:55:00Z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2026-03-24T16:55:12Z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574b0104-8842-48b2-91e2-e0a486265f90</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