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247AD" w14:textId="77777777" w:rsidR="00BB101C" w:rsidRPr="008B5277" w:rsidRDefault="00BB101C" w:rsidP="00BB101C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B0346">
        <w:rPr>
          <w:noProof/>
          <w:lang w:val="en-IN" w:eastAsia="en-IN"/>
        </w:rPr>
        <w:drawing>
          <wp:inline distT="0" distB="0" distL="0" distR="0" wp14:anchorId="350D9FF9" wp14:editId="66BED7B7">
            <wp:extent cx="4880610" cy="4880610"/>
            <wp:effectExtent l="0" t="0" r="0" b="0"/>
            <wp:docPr id="1" name="Picture 1" descr="C:\Users\miscr\Desktop\Bluespot\Logo Material\Blues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cr\Desktop\Bluespot\Logo Material\Bluesp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DB49368" w14:textId="77777777" w:rsidR="00BB101C" w:rsidRPr="004B0346" w:rsidRDefault="00BB101C" w:rsidP="00BB101C">
      <w:pPr>
        <w:pStyle w:val="Title"/>
        <w:rPr>
          <w:b/>
        </w:rPr>
      </w:pPr>
      <w:r w:rsidRPr="004B0346">
        <w:rPr>
          <w:b/>
        </w:rPr>
        <w:t>BLUESPOT</w:t>
      </w:r>
    </w:p>
    <w:p w14:paraId="4387FBA3" w14:textId="77777777" w:rsidR="00BB101C" w:rsidRPr="004B0346" w:rsidRDefault="00BB101C" w:rsidP="00BB101C">
      <w:pPr>
        <w:pStyle w:val="Subtitle"/>
        <w:rPr>
          <w:rFonts w:ascii="Calibri" w:hAnsi="Calibri" w:cs="Calibri"/>
          <w:color w:val="000000" w:themeColor="text1"/>
          <w:sz w:val="28"/>
          <w:szCs w:val="24"/>
        </w:rPr>
      </w:pPr>
      <w:r w:rsidRPr="004B0346">
        <w:rPr>
          <w:rFonts w:ascii="Calibri" w:hAnsi="Calibri" w:cs="Calibri"/>
          <w:color w:val="000000" w:themeColor="text1"/>
          <w:sz w:val="28"/>
          <w:szCs w:val="24"/>
        </w:rPr>
        <w:t xml:space="preserve">CHAT APP </w:t>
      </w:r>
    </w:p>
    <w:p w14:paraId="52CD639F" w14:textId="77777777" w:rsidR="00BB101C" w:rsidRPr="004B0346" w:rsidRDefault="00BB101C" w:rsidP="00BB101C">
      <w:pPr>
        <w:pStyle w:val="Subtitle"/>
        <w:rPr>
          <w:rFonts w:ascii="Calibri" w:hAnsi="Calibri" w:cs="Calibri"/>
          <w:color w:val="000000" w:themeColor="text1"/>
          <w:sz w:val="28"/>
          <w:szCs w:val="24"/>
        </w:rPr>
      </w:pPr>
      <w:r w:rsidRPr="004B0346">
        <w:rPr>
          <w:rFonts w:ascii="Calibri" w:hAnsi="Calibri" w:cs="Calibri"/>
          <w:color w:val="000000" w:themeColor="text1"/>
          <w:sz w:val="28"/>
          <w:szCs w:val="24"/>
        </w:rPr>
        <w:t>AT&amp;T INTERNSHIP [MAY-JUN 2018]</w:t>
      </w: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4207"/>
        <w:gridCol w:w="2551"/>
      </w:tblGrid>
      <w:tr w:rsidR="00BB101C" w:rsidRPr="004B0346" w14:paraId="1EC25D82" w14:textId="77777777" w:rsidTr="009E3648">
        <w:trPr>
          <w:trHeight w:val="408"/>
          <w:jc w:val="center"/>
        </w:trPr>
        <w:tc>
          <w:tcPr>
            <w:tcW w:w="2876" w:type="dxa"/>
          </w:tcPr>
          <w:p w14:paraId="2C73A893" w14:textId="77777777" w:rsidR="00BB101C" w:rsidRPr="004B0346" w:rsidRDefault="00BB101C" w:rsidP="009E3648">
            <w:pPr>
              <w:pStyle w:val="ContactInfo"/>
              <w:jc w:val="righ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ACHAL SHARMA</w:t>
            </w:r>
          </w:p>
        </w:tc>
        <w:tc>
          <w:tcPr>
            <w:tcW w:w="4207" w:type="dxa"/>
          </w:tcPr>
          <w:p w14:paraId="6C16D2C3" w14:textId="77777777" w:rsidR="00BB101C" w:rsidRPr="004B0346" w:rsidRDefault="00BB101C" w:rsidP="009E3648">
            <w:pPr>
              <w:pStyle w:val="ContactInfo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4"/>
              </w:rPr>
              <w:t xml:space="preserve">B.Tech CSE, </w:t>
            </w: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AMITY UNIVERSITY</w:t>
            </w:r>
          </w:p>
        </w:tc>
        <w:tc>
          <w:tcPr>
            <w:tcW w:w="2551" w:type="dxa"/>
          </w:tcPr>
          <w:p w14:paraId="42A067FE" w14:textId="4D786C60" w:rsidR="00BB101C" w:rsidRPr="004B0346" w:rsidRDefault="00BB101C" w:rsidP="009E3648">
            <w:pPr>
              <w:pStyle w:val="ContactInfo"/>
              <w:jc w:val="lef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</w:p>
        </w:tc>
      </w:tr>
      <w:tr w:rsidR="00BB101C" w:rsidRPr="004B0346" w14:paraId="3DB8AFB4" w14:textId="77777777" w:rsidTr="009E3648">
        <w:trPr>
          <w:trHeight w:val="415"/>
          <w:jc w:val="center"/>
        </w:trPr>
        <w:tc>
          <w:tcPr>
            <w:tcW w:w="2876" w:type="dxa"/>
          </w:tcPr>
          <w:p w14:paraId="2189FCBA" w14:textId="77777777" w:rsidR="00BB101C" w:rsidRPr="004B0346" w:rsidRDefault="00BB101C" w:rsidP="009E3648">
            <w:pPr>
              <w:pStyle w:val="ContactInfo"/>
              <w:jc w:val="righ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AKASH TYAGI</w:t>
            </w:r>
          </w:p>
        </w:tc>
        <w:tc>
          <w:tcPr>
            <w:tcW w:w="4207" w:type="dxa"/>
          </w:tcPr>
          <w:p w14:paraId="45B11D66" w14:textId="77777777" w:rsidR="00BB101C" w:rsidRPr="004B0346" w:rsidRDefault="00BB101C" w:rsidP="009E3648">
            <w:pPr>
              <w:pStyle w:val="ContactInfo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B.Tech CSE,</w:t>
            </w: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 xml:space="preserve"> AMITY UNIVERSITY</w:t>
            </w:r>
          </w:p>
        </w:tc>
        <w:tc>
          <w:tcPr>
            <w:tcW w:w="2551" w:type="dxa"/>
          </w:tcPr>
          <w:p w14:paraId="36C1A3E1" w14:textId="6351A01D" w:rsidR="00BB101C" w:rsidRPr="004B0346" w:rsidRDefault="00BB101C" w:rsidP="009E3648">
            <w:pPr>
              <w:pStyle w:val="ContactInfo"/>
              <w:jc w:val="lef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</w:p>
        </w:tc>
      </w:tr>
      <w:tr w:rsidR="00BB101C" w:rsidRPr="004B0346" w14:paraId="00CF2CE5" w14:textId="77777777" w:rsidTr="009E3648">
        <w:trPr>
          <w:jc w:val="center"/>
        </w:trPr>
        <w:tc>
          <w:tcPr>
            <w:tcW w:w="2876" w:type="dxa"/>
          </w:tcPr>
          <w:p w14:paraId="7139525F" w14:textId="77777777" w:rsidR="00BB101C" w:rsidRPr="004B0346" w:rsidRDefault="00BB101C" w:rsidP="009E3648">
            <w:pPr>
              <w:pStyle w:val="ContactInfo"/>
              <w:jc w:val="righ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SHUBHAM AGGARWAL</w:t>
            </w:r>
          </w:p>
        </w:tc>
        <w:tc>
          <w:tcPr>
            <w:tcW w:w="4207" w:type="dxa"/>
          </w:tcPr>
          <w:p w14:paraId="3F19F961" w14:textId="77777777" w:rsidR="00BB101C" w:rsidRPr="004B0346" w:rsidRDefault="00BB101C" w:rsidP="009E3648">
            <w:pPr>
              <w:pStyle w:val="ContactInfo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4"/>
              </w:rPr>
              <w:t>B.Tech CSE,</w:t>
            </w:r>
            <w:r w:rsidRPr="004B0346">
              <w:rPr>
                <w:rFonts w:ascii="Calibri" w:hAnsi="Calibri" w:cs="Calibri"/>
                <w:color w:val="000000" w:themeColor="text1"/>
                <w:sz w:val="28"/>
                <w:szCs w:val="24"/>
              </w:rPr>
              <w:t xml:space="preserve"> AMITY UNIVERSITY</w:t>
            </w:r>
          </w:p>
        </w:tc>
        <w:tc>
          <w:tcPr>
            <w:tcW w:w="2551" w:type="dxa"/>
          </w:tcPr>
          <w:p w14:paraId="6280C33F" w14:textId="213758AD" w:rsidR="00BB101C" w:rsidRPr="004B0346" w:rsidRDefault="00BB101C" w:rsidP="009E3648">
            <w:pPr>
              <w:pStyle w:val="ContactInfo"/>
              <w:jc w:val="left"/>
              <w:rPr>
                <w:rFonts w:ascii="Calibri" w:hAnsi="Calibri" w:cs="Calibri"/>
                <w:color w:val="000000" w:themeColor="text1"/>
                <w:sz w:val="28"/>
                <w:szCs w:val="24"/>
              </w:rPr>
            </w:pPr>
          </w:p>
        </w:tc>
      </w:tr>
    </w:tbl>
    <w:p w14:paraId="26F9FAF9" w14:textId="77777777" w:rsidR="00BB101C" w:rsidRDefault="00BB101C" w:rsidP="00BB101C">
      <w:pPr>
        <w:pStyle w:val="ContactInfo"/>
        <w:rPr>
          <w:color w:val="000000" w:themeColor="text1"/>
          <w:sz w:val="28"/>
          <w:szCs w:val="24"/>
        </w:rPr>
      </w:pPr>
    </w:p>
    <w:p w14:paraId="5F1DFB9F" w14:textId="77777777" w:rsidR="00BB101C" w:rsidRDefault="00BB101C" w:rsidP="00BB101C">
      <w:pPr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br w:type="page"/>
      </w:r>
    </w:p>
    <w:p w14:paraId="1C4AEDF3" w14:textId="77777777" w:rsidR="00BB101C" w:rsidRDefault="00BB101C" w:rsidP="00BB101C">
      <w:pPr>
        <w:pStyle w:val="ContactInfo"/>
        <w:rPr>
          <w:color w:val="000000" w:themeColor="text1"/>
          <w:sz w:val="28"/>
          <w:szCs w:val="24"/>
        </w:rPr>
      </w:pPr>
    </w:p>
    <w:p w14:paraId="019743B8" w14:textId="77777777" w:rsidR="00BB101C" w:rsidRPr="0000176A" w:rsidRDefault="00BB101C" w:rsidP="00BB101C">
      <w:pPr>
        <w:jc w:val="center"/>
        <w:rPr>
          <w:rFonts w:asciiTheme="majorHAnsi" w:eastAsiaTheme="majorEastAsia" w:hAnsiTheme="majorHAnsi" w:cstheme="majorBidi"/>
          <w:b/>
          <w:color w:val="auto"/>
          <w:kern w:val="28"/>
          <w:sz w:val="60"/>
        </w:rPr>
      </w:pPr>
      <w:r w:rsidRPr="0000176A">
        <w:rPr>
          <w:rFonts w:asciiTheme="majorHAnsi" w:eastAsiaTheme="majorEastAsia" w:hAnsiTheme="majorHAnsi" w:cstheme="majorBidi"/>
          <w:b/>
          <w:color w:val="auto"/>
          <w:kern w:val="28"/>
          <w:sz w:val="60"/>
        </w:rPr>
        <w:t>DECLARATION</w:t>
      </w:r>
    </w:p>
    <w:p w14:paraId="230DA56A" w14:textId="0A035F8D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  <w:r w:rsidRPr="0000176A">
        <w:rPr>
          <w:rFonts w:ascii="Calibri" w:hAnsi="Calibri" w:cs="Calibri"/>
          <w:sz w:val="28"/>
          <w:szCs w:val="23"/>
        </w:rPr>
        <w:t xml:space="preserve">We, </w:t>
      </w:r>
      <w:r w:rsidRPr="0000176A">
        <w:rPr>
          <w:rFonts w:ascii="Calibri" w:hAnsi="Calibri" w:cs="Calibri"/>
          <w:b/>
          <w:bCs/>
          <w:sz w:val="28"/>
          <w:szCs w:val="23"/>
        </w:rPr>
        <w:t>ACHAL SHARMA,</w:t>
      </w:r>
      <w:r>
        <w:rPr>
          <w:rFonts w:ascii="Calibri" w:hAnsi="Calibri" w:cs="Calibri"/>
          <w:b/>
          <w:bCs/>
          <w:sz w:val="28"/>
          <w:szCs w:val="23"/>
        </w:rPr>
        <w:t xml:space="preserve"> AKASH </w:t>
      </w:r>
      <w:r w:rsidRPr="0000176A">
        <w:rPr>
          <w:rFonts w:ascii="Calibri" w:hAnsi="Calibri" w:cs="Calibri"/>
          <w:b/>
          <w:bCs/>
          <w:sz w:val="28"/>
          <w:szCs w:val="23"/>
        </w:rPr>
        <w:t>TYAGI,</w:t>
      </w:r>
      <w:r>
        <w:rPr>
          <w:rFonts w:ascii="Calibri" w:hAnsi="Calibri" w:cs="Calibri"/>
          <w:b/>
          <w:bCs/>
          <w:sz w:val="28"/>
          <w:szCs w:val="23"/>
        </w:rPr>
        <w:t xml:space="preserve"> </w:t>
      </w:r>
      <w:r w:rsidRPr="0000176A">
        <w:rPr>
          <w:rFonts w:ascii="Calibri" w:hAnsi="Calibri" w:cs="Calibri"/>
          <w:b/>
          <w:bCs/>
          <w:sz w:val="28"/>
          <w:szCs w:val="23"/>
        </w:rPr>
        <w:t xml:space="preserve">SHUBHAM AGGARWAL </w:t>
      </w:r>
      <w:r w:rsidRPr="0000176A">
        <w:rPr>
          <w:rFonts w:ascii="Calibri" w:hAnsi="Calibri" w:cs="Calibri"/>
          <w:sz w:val="28"/>
          <w:szCs w:val="23"/>
        </w:rPr>
        <w:t>student</w:t>
      </w:r>
      <w:r>
        <w:rPr>
          <w:rFonts w:ascii="Calibri" w:hAnsi="Calibri" w:cs="Calibri"/>
          <w:sz w:val="28"/>
          <w:szCs w:val="23"/>
        </w:rPr>
        <w:t>s</w:t>
      </w:r>
      <w:r w:rsidRPr="0000176A">
        <w:rPr>
          <w:rFonts w:ascii="Calibri" w:hAnsi="Calibri" w:cs="Calibri"/>
          <w:sz w:val="28"/>
          <w:szCs w:val="23"/>
        </w:rPr>
        <w:t xml:space="preserve"> of </w:t>
      </w:r>
      <w:r w:rsidRPr="0000176A">
        <w:rPr>
          <w:rFonts w:ascii="Calibri" w:hAnsi="Calibri" w:cs="Calibri"/>
          <w:b/>
          <w:bCs/>
          <w:sz w:val="28"/>
          <w:szCs w:val="23"/>
        </w:rPr>
        <w:t>B.Tech. CSE</w:t>
      </w:r>
      <w:r>
        <w:rPr>
          <w:rFonts w:ascii="Calibri" w:hAnsi="Calibri" w:cs="Calibri"/>
          <w:b/>
          <w:bCs/>
          <w:sz w:val="28"/>
          <w:szCs w:val="23"/>
        </w:rPr>
        <w:t xml:space="preserve"> </w:t>
      </w:r>
      <w:r w:rsidRPr="0000176A">
        <w:rPr>
          <w:rFonts w:ascii="Calibri" w:hAnsi="Calibri" w:cs="Calibri"/>
          <w:bCs/>
          <w:sz w:val="28"/>
          <w:szCs w:val="23"/>
        </w:rPr>
        <w:t>(Amity Un</w:t>
      </w:r>
      <w:r w:rsidR="00D04286">
        <w:rPr>
          <w:rFonts w:ascii="Calibri" w:hAnsi="Calibri" w:cs="Calibri"/>
          <w:bCs/>
          <w:sz w:val="28"/>
          <w:szCs w:val="23"/>
        </w:rPr>
        <w:t>iv</w:t>
      </w:r>
      <w:r w:rsidRPr="0000176A">
        <w:rPr>
          <w:rFonts w:ascii="Calibri" w:hAnsi="Calibri" w:cs="Calibri"/>
          <w:bCs/>
          <w:sz w:val="28"/>
          <w:szCs w:val="23"/>
        </w:rPr>
        <w:t>ersity)</w:t>
      </w:r>
      <w:r w:rsidRPr="0000176A">
        <w:rPr>
          <w:rFonts w:ascii="Calibri" w:hAnsi="Calibri" w:cs="Calibri"/>
          <w:b/>
          <w:bCs/>
          <w:sz w:val="28"/>
          <w:szCs w:val="23"/>
        </w:rPr>
        <w:t xml:space="preserve"> </w:t>
      </w:r>
      <w:r w:rsidRPr="0000176A">
        <w:rPr>
          <w:rFonts w:ascii="Calibri" w:hAnsi="Calibri" w:cs="Calibri"/>
          <w:sz w:val="28"/>
          <w:szCs w:val="23"/>
        </w:rPr>
        <w:t>hereby declare that the project titled “</w:t>
      </w:r>
      <w:r w:rsidRPr="0000176A">
        <w:rPr>
          <w:rFonts w:ascii="Calibri" w:hAnsi="Calibri" w:cs="Calibri"/>
          <w:b/>
          <w:sz w:val="28"/>
          <w:szCs w:val="23"/>
        </w:rPr>
        <w:t>Bluespot: Chat App</w:t>
      </w:r>
      <w:r w:rsidRPr="0000176A">
        <w:rPr>
          <w:rFonts w:ascii="Calibri" w:hAnsi="Calibri" w:cs="Calibri"/>
          <w:sz w:val="28"/>
          <w:szCs w:val="23"/>
        </w:rPr>
        <w:t xml:space="preserve">” which is submitted by us </w:t>
      </w:r>
      <w:r>
        <w:rPr>
          <w:rFonts w:ascii="Calibri" w:hAnsi="Calibri" w:cs="Calibri"/>
          <w:sz w:val="28"/>
          <w:szCs w:val="23"/>
        </w:rPr>
        <w:t xml:space="preserve">to </w:t>
      </w:r>
      <w:r w:rsidRPr="0000176A">
        <w:rPr>
          <w:rFonts w:ascii="Calibri" w:hAnsi="Calibri" w:cs="Calibri"/>
          <w:b/>
          <w:sz w:val="28"/>
          <w:szCs w:val="23"/>
        </w:rPr>
        <w:t xml:space="preserve">MR. PETER BAKER (AT&amp;T) </w:t>
      </w:r>
      <w:r w:rsidRPr="0000176A">
        <w:rPr>
          <w:rFonts w:ascii="Calibri" w:hAnsi="Calibri" w:cs="Calibri"/>
          <w:sz w:val="28"/>
          <w:szCs w:val="23"/>
        </w:rPr>
        <w:t xml:space="preserve">is in partial satisfaction of responsibility for the honour of the internship, which may or may not have been previously performed to acquire any award such as a degree, or other similar title of recognition. </w:t>
      </w:r>
    </w:p>
    <w:p w14:paraId="5D8F967E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688D53F3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10DA704A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271286A6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0CC457E3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636C612D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4FD8E0A6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4E2F3052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035DA8D6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3B22D490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42416258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61668F20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368DB191" w14:textId="77777777" w:rsidR="00BB101C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p w14:paraId="74E1D393" w14:textId="77777777" w:rsidR="00BB101C" w:rsidRPr="0000176A" w:rsidRDefault="00BB101C" w:rsidP="00BB101C">
      <w:pPr>
        <w:pStyle w:val="Default"/>
        <w:jc w:val="both"/>
        <w:rPr>
          <w:rFonts w:ascii="Calibri" w:hAnsi="Calibri" w:cs="Calibri"/>
          <w:sz w:val="28"/>
          <w:szCs w:val="23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B101C" w:rsidRPr="0000176A" w14:paraId="701D0CD4" w14:textId="77777777" w:rsidTr="009E3648">
        <w:trPr>
          <w:jc w:val="center"/>
        </w:trPr>
        <w:tc>
          <w:tcPr>
            <w:tcW w:w="2876" w:type="dxa"/>
          </w:tcPr>
          <w:p w14:paraId="167EAEAF" w14:textId="77777777" w:rsidR="00BB101C" w:rsidRPr="0000176A" w:rsidRDefault="00BB101C" w:rsidP="009E36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0176A">
              <w:rPr>
                <w:color w:val="000000" w:themeColor="text1"/>
                <w:sz w:val="24"/>
                <w:szCs w:val="24"/>
              </w:rPr>
              <w:t>___________________</w:t>
            </w:r>
          </w:p>
        </w:tc>
        <w:tc>
          <w:tcPr>
            <w:tcW w:w="2877" w:type="dxa"/>
          </w:tcPr>
          <w:p w14:paraId="150021DB" w14:textId="77777777" w:rsidR="00BB101C" w:rsidRPr="0000176A" w:rsidRDefault="00BB101C" w:rsidP="009E36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0176A">
              <w:rPr>
                <w:color w:val="000000" w:themeColor="text1"/>
                <w:sz w:val="24"/>
                <w:szCs w:val="24"/>
              </w:rPr>
              <w:t>___________________</w:t>
            </w:r>
          </w:p>
        </w:tc>
        <w:tc>
          <w:tcPr>
            <w:tcW w:w="2877" w:type="dxa"/>
          </w:tcPr>
          <w:p w14:paraId="411F7D77" w14:textId="77777777" w:rsidR="00BB101C" w:rsidRPr="0000176A" w:rsidRDefault="00BB101C" w:rsidP="009E36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0176A">
              <w:rPr>
                <w:color w:val="000000" w:themeColor="text1"/>
                <w:sz w:val="24"/>
                <w:szCs w:val="24"/>
              </w:rPr>
              <w:t>___________________</w:t>
            </w:r>
          </w:p>
        </w:tc>
      </w:tr>
      <w:tr w:rsidR="00BB101C" w:rsidRPr="0000176A" w14:paraId="35C6020B" w14:textId="77777777" w:rsidTr="009E3648">
        <w:trPr>
          <w:jc w:val="center"/>
        </w:trPr>
        <w:tc>
          <w:tcPr>
            <w:tcW w:w="2876" w:type="dxa"/>
          </w:tcPr>
          <w:p w14:paraId="25820F9D" w14:textId="77777777" w:rsidR="00BB101C" w:rsidRPr="0000176A" w:rsidRDefault="00BB101C" w:rsidP="009E3648">
            <w:pPr>
              <w:jc w:val="center"/>
              <w:rPr>
                <w:color w:val="000000" w:themeColor="text1"/>
                <w:szCs w:val="24"/>
              </w:rPr>
            </w:pPr>
            <w:r w:rsidRPr="0000176A">
              <w:rPr>
                <w:color w:val="000000" w:themeColor="text1"/>
                <w:szCs w:val="24"/>
              </w:rPr>
              <w:t>(ACHAL SHARMA)</w:t>
            </w:r>
          </w:p>
        </w:tc>
        <w:tc>
          <w:tcPr>
            <w:tcW w:w="2877" w:type="dxa"/>
          </w:tcPr>
          <w:p w14:paraId="099DB169" w14:textId="77777777" w:rsidR="00BB101C" w:rsidRPr="0000176A" w:rsidRDefault="00BB101C" w:rsidP="009E3648">
            <w:pPr>
              <w:jc w:val="center"/>
              <w:rPr>
                <w:color w:val="000000" w:themeColor="text1"/>
                <w:szCs w:val="24"/>
              </w:rPr>
            </w:pPr>
            <w:r w:rsidRPr="0000176A">
              <w:rPr>
                <w:color w:val="000000" w:themeColor="text1"/>
                <w:szCs w:val="24"/>
              </w:rPr>
              <w:t>(AKASH TYAGI)</w:t>
            </w:r>
          </w:p>
        </w:tc>
        <w:tc>
          <w:tcPr>
            <w:tcW w:w="2877" w:type="dxa"/>
          </w:tcPr>
          <w:p w14:paraId="01ABC58A" w14:textId="77777777" w:rsidR="00BB101C" w:rsidRPr="0000176A" w:rsidRDefault="00BB101C" w:rsidP="009E3648">
            <w:pPr>
              <w:jc w:val="center"/>
              <w:rPr>
                <w:color w:val="000000" w:themeColor="text1"/>
                <w:szCs w:val="24"/>
              </w:rPr>
            </w:pPr>
            <w:r w:rsidRPr="0000176A">
              <w:rPr>
                <w:color w:val="000000" w:themeColor="text1"/>
                <w:szCs w:val="24"/>
              </w:rPr>
              <w:t>(SHUBHAM AGGARWAL)</w:t>
            </w:r>
          </w:p>
        </w:tc>
      </w:tr>
    </w:tbl>
    <w:p w14:paraId="084941B5" w14:textId="77777777" w:rsidR="00BB101C" w:rsidRDefault="00BB101C" w:rsidP="00BB101C">
      <w:pPr>
        <w:rPr>
          <w:color w:val="000000" w:themeColor="text1"/>
          <w:sz w:val="28"/>
          <w:szCs w:val="24"/>
        </w:rPr>
      </w:pPr>
    </w:p>
    <w:p w14:paraId="7D6A81D6" w14:textId="77777777" w:rsidR="00BB101C" w:rsidRDefault="00BB101C" w:rsidP="00BB101C">
      <w:pPr>
        <w:rPr>
          <w:color w:val="000000" w:themeColor="text1"/>
          <w:sz w:val="28"/>
          <w:szCs w:val="24"/>
        </w:rPr>
      </w:pPr>
    </w:p>
    <w:p w14:paraId="7A03DAB6" w14:textId="77777777" w:rsidR="00BB101C" w:rsidRDefault="00BB101C" w:rsidP="00BB101C">
      <w:pPr>
        <w:rPr>
          <w:color w:val="000000" w:themeColor="text1"/>
          <w:sz w:val="28"/>
          <w:szCs w:val="24"/>
        </w:rPr>
      </w:pPr>
    </w:p>
    <w:p w14:paraId="00EA6E95" w14:textId="77777777" w:rsidR="00BB101C" w:rsidRDefault="00BB101C" w:rsidP="00BB101C">
      <w:pPr>
        <w:rPr>
          <w:color w:val="000000" w:themeColor="text1"/>
          <w:sz w:val="28"/>
          <w:szCs w:val="24"/>
        </w:rPr>
      </w:pPr>
    </w:p>
    <w:p w14:paraId="3CA10459" w14:textId="77777777" w:rsidR="00BB101C" w:rsidRDefault="00BB101C" w:rsidP="00BB101C">
      <w:pPr>
        <w:pStyle w:val="Heading1"/>
      </w:pPr>
      <w:r>
        <w:lastRenderedPageBreak/>
        <w:t>Introduction</w:t>
      </w:r>
    </w:p>
    <w:p w14:paraId="0830A959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  <w:r w:rsidRPr="004D0DED">
        <w:rPr>
          <w:color w:val="auto"/>
          <w:sz w:val="24"/>
        </w:rPr>
        <w:t xml:space="preserve">This app uses Bluetooth and/or Hotspot to chat with someone who is within the range of the preferred technology. Hence the name - Bluespot. </w:t>
      </w:r>
      <w:r>
        <w:rPr>
          <w:color w:val="auto"/>
          <w:sz w:val="24"/>
        </w:rPr>
        <w:t>The idea behind the app was to chat with someone locally when we are not able to talk for whatever reasons, it may be because you are in a class or may be in a seminar etc.</w:t>
      </w:r>
    </w:p>
    <w:p w14:paraId="4DDD6032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</w:p>
    <w:p w14:paraId="40C04617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  <w:r w:rsidRPr="00A7119C">
        <w:rPr>
          <w:color w:val="auto"/>
          <w:sz w:val="24"/>
        </w:rPr>
        <w:t>The Bluetooth mode is one-to-one messaging mode</w:t>
      </w:r>
      <w:r>
        <w:rPr>
          <w:color w:val="auto"/>
          <w:sz w:val="24"/>
        </w:rPr>
        <w:t xml:space="preserve"> that is - one user is connected to only one user at a time. This is the basic principle of Bluetooth.</w:t>
      </w:r>
      <w:r w:rsidRPr="00A7119C">
        <w:rPr>
          <w:color w:val="auto"/>
          <w:sz w:val="24"/>
        </w:rPr>
        <w:t xml:space="preserve"> </w:t>
      </w:r>
    </w:p>
    <w:p w14:paraId="2B4DB7B9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</w:p>
    <w:p w14:paraId="5F8E061A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  <w:r>
        <w:rPr>
          <w:color w:val="auto"/>
          <w:sz w:val="24"/>
        </w:rPr>
        <w:t>W</w:t>
      </w:r>
      <w:r w:rsidRPr="00A7119C">
        <w:rPr>
          <w:color w:val="auto"/>
          <w:sz w:val="24"/>
        </w:rPr>
        <w:t>hile the Hotspot Mode has a group chat system</w:t>
      </w:r>
      <w:r>
        <w:rPr>
          <w:color w:val="auto"/>
          <w:sz w:val="24"/>
        </w:rPr>
        <w:t xml:space="preserve"> that is - there can be multiple users chatting at the same time with each other</w:t>
      </w:r>
      <w:r w:rsidRPr="00A7119C">
        <w:rPr>
          <w:color w:val="auto"/>
          <w:sz w:val="24"/>
        </w:rPr>
        <w:t>. There are options to send images, documents, emoticons etc.</w:t>
      </w:r>
      <w:r>
        <w:rPr>
          <w:color w:val="auto"/>
          <w:sz w:val="24"/>
        </w:rPr>
        <w:t xml:space="preserve"> in both the modes.</w:t>
      </w:r>
      <w:r w:rsidRPr="00A7119C">
        <w:rPr>
          <w:color w:val="auto"/>
          <w:sz w:val="24"/>
        </w:rPr>
        <w:t xml:space="preserve"> The data gets stored locally on devices and users may recover it according to their preferences.</w:t>
      </w:r>
    </w:p>
    <w:p w14:paraId="668D01BD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</w:p>
    <w:p w14:paraId="4A8897E3" w14:textId="77777777" w:rsidR="00BB101C" w:rsidRDefault="00BB101C" w:rsidP="00BB101C">
      <w:pPr>
        <w:pStyle w:val="ListBullet"/>
        <w:keepNext/>
        <w:keepLines/>
        <w:numPr>
          <w:ilvl w:val="0"/>
          <w:numId w:val="0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</w:p>
    <w:p w14:paraId="7537AC57" w14:textId="77777777" w:rsidR="00BB101C" w:rsidRDefault="00BB101C" w:rsidP="00BB101C">
      <w:pPr>
        <w:pStyle w:val="Heading1"/>
      </w:pPr>
      <w:r>
        <w:t>Different Software Used</w:t>
      </w:r>
    </w:p>
    <w:p w14:paraId="73DB6D61" w14:textId="77777777" w:rsidR="00BB101C" w:rsidRDefault="00BB101C" w:rsidP="00BB101C">
      <w:pPr>
        <w:pStyle w:val="ListBullet"/>
        <w:keepNext/>
        <w:keepLines/>
        <w:numPr>
          <w:ilvl w:val="0"/>
          <w:numId w:val="2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  <w:r>
        <w:rPr>
          <w:color w:val="auto"/>
          <w:sz w:val="24"/>
        </w:rPr>
        <w:t xml:space="preserve">Android Studio – For creating and programming the app. </w:t>
      </w:r>
      <w:r w:rsidRPr="0011129A">
        <w:rPr>
          <w:rFonts w:ascii="Calibri" w:hAnsi="Calibri" w:cs="Calibri"/>
          <w:color w:val="auto"/>
          <w:sz w:val="24"/>
        </w:rPr>
        <w:t>[API 28]</w:t>
      </w:r>
    </w:p>
    <w:p w14:paraId="4400121B" w14:textId="77777777" w:rsidR="00BB101C" w:rsidRDefault="00BB101C" w:rsidP="00BB101C">
      <w:pPr>
        <w:pStyle w:val="ListBullet"/>
        <w:keepNext/>
        <w:keepLines/>
        <w:numPr>
          <w:ilvl w:val="0"/>
          <w:numId w:val="2"/>
        </w:numPr>
        <w:spacing w:before="240" w:after="0"/>
        <w:contextualSpacing/>
        <w:jc w:val="both"/>
        <w:outlineLvl w:val="1"/>
        <w:rPr>
          <w:color w:val="auto"/>
          <w:sz w:val="24"/>
        </w:rPr>
      </w:pPr>
      <w:r>
        <w:rPr>
          <w:color w:val="auto"/>
          <w:sz w:val="24"/>
        </w:rPr>
        <w:t>Adobe Photoshop CC – For creating the icon/logo.</w:t>
      </w:r>
    </w:p>
    <w:p w14:paraId="51C376FD" w14:textId="77777777" w:rsidR="00BB101C" w:rsidRDefault="00BB101C" w:rsidP="00BB101C">
      <w:pPr>
        <w:rPr>
          <w:color w:val="auto"/>
          <w:sz w:val="24"/>
        </w:rPr>
      </w:pPr>
    </w:p>
    <w:p w14:paraId="52B8B84D" w14:textId="77777777" w:rsidR="00BB101C" w:rsidRDefault="00BB101C" w:rsidP="00BB101C">
      <w:pPr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 w14:paraId="13834D7F" w14:textId="77777777" w:rsidR="00BB101C" w:rsidRDefault="00BB101C" w:rsidP="00BB101C">
      <w:pPr>
        <w:pStyle w:val="Heading1"/>
      </w:pPr>
      <w:r w:rsidRPr="00385D71">
        <w:rPr>
          <w:sz w:val="36"/>
        </w:rPr>
        <w:lastRenderedPageBreak/>
        <w:t>Guide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BB101C" w14:paraId="46135099" w14:textId="77777777" w:rsidTr="009E3648">
        <w:trPr>
          <w:trHeight w:val="6681"/>
        </w:trPr>
        <w:tc>
          <w:tcPr>
            <w:tcW w:w="4315" w:type="dxa"/>
          </w:tcPr>
          <w:p w14:paraId="2F40CDB7" w14:textId="77777777" w:rsidR="00BB101C" w:rsidRDefault="00BB101C" w:rsidP="009E3648">
            <w:pPr>
              <w:jc w:val="center"/>
            </w:pPr>
          </w:p>
          <w:p w14:paraId="6420B162" w14:textId="77777777" w:rsidR="00BB101C" w:rsidRDefault="00BB101C" w:rsidP="009E3648">
            <w:pPr>
              <w:jc w:val="center"/>
            </w:pPr>
          </w:p>
          <w:p w14:paraId="5541D684" w14:textId="77777777" w:rsidR="00BB101C" w:rsidRDefault="00BB101C" w:rsidP="009E3648">
            <w:pPr>
              <w:jc w:val="center"/>
            </w:pPr>
          </w:p>
          <w:p w14:paraId="59CF5E98" w14:textId="77777777" w:rsidR="00BB101C" w:rsidRDefault="00BB101C" w:rsidP="009E3648">
            <w:pPr>
              <w:jc w:val="center"/>
            </w:pPr>
          </w:p>
          <w:p w14:paraId="036CC27E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E6E0402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D9CAF52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EFEBA86" w14:textId="77777777" w:rsidR="00BB101C" w:rsidRPr="00385D71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This is the main screen of the app. The layout for this screen is activity_main.xml and content_main.xml and the code is MainActivity.java</w:t>
            </w:r>
          </w:p>
        </w:tc>
        <w:tc>
          <w:tcPr>
            <w:tcW w:w="4315" w:type="dxa"/>
          </w:tcPr>
          <w:p w14:paraId="6D46896F" w14:textId="77777777" w:rsidR="00BB101C" w:rsidRDefault="00BB101C" w:rsidP="009E3648">
            <w:pPr>
              <w:jc w:val="center"/>
            </w:pPr>
            <w:r w:rsidRPr="00385D71">
              <w:rPr>
                <w:noProof/>
                <w:lang w:val="en-IN" w:eastAsia="en-IN"/>
              </w:rPr>
              <w:drawing>
                <wp:inline distT="0" distB="0" distL="0" distR="0" wp14:anchorId="42667387" wp14:editId="6F6AD908">
                  <wp:extent cx="2118049" cy="3766402"/>
                  <wp:effectExtent l="76200" t="76200" r="130175" b="139065"/>
                  <wp:docPr id="2" name="Picture 2" descr="C:\Users\miscr\Desktop\BluespotScreens\Main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scr\Desktop\BluespotScreens\Main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943" cy="379466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195B4110" w14:textId="77777777" w:rsidTr="009E3648">
        <w:tc>
          <w:tcPr>
            <w:tcW w:w="4315" w:type="dxa"/>
          </w:tcPr>
          <w:p w14:paraId="6E07DF5C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F10CE3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2C34516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83E063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E80CEFD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E917F1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EC4DA76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layout for this screen is blue_chat.xml and the code is BlueChat.java </w:t>
            </w:r>
          </w:p>
          <w:p w14:paraId="20FDC38D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243B42A" w14:textId="77777777" w:rsidR="00BB101C" w:rsidRDefault="00BB101C" w:rsidP="009E3648">
            <w:pPr>
              <w:jc w:val="center"/>
            </w:pPr>
            <w:r>
              <w:rPr>
                <w:sz w:val="28"/>
              </w:rPr>
              <w:t>Currently the app is in “Not Connected” mode.</w:t>
            </w:r>
          </w:p>
        </w:tc>
        <w:tc>
          <w:tcPr>
            <w:tcW w:w="4315" w:type="dxa"/>
          </w:tcPr>
          <w:p w14:paraId="3A639516" w14:textId="77777777" w:rsidR="00BB101C" w:rsidRDefault="00BB101C" w:rsidP="009E3648">
            <w:pPr>
              <w:jc w:val="center"/>
            </w:pPr>
            <w:r w:rsidRPr="00385D71">
              <w:rPr>
                <w:noProof/>
                <w:lang w:val="en-IN" w:eastAsia="en-IN"/>
              </w:rPr>
              <w:drawing>
                <wp:inline distT="0" distB="0" distL="0" distR="0" wp14:anchorId="711503AF" wp14:editId="4E3B5379">
                  <wp:extent cx="2117599" cy="3765600"/>
                  <wp:effectExtent l="76200" t="76200" r="130810" b="139700"/>
                  <wp:docPr id="4" name="Picture 4" descr="C:\Users\miscr\Desktop\BluespotScreens\Not Conn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scr\Desktop\BluespotScreens\Not Conn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599" cy="3765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696A81E2" w14:textId="77777777" w:rsidTr="009E3648">
        <w:trPr>
          <w:trHeight w:val="6659"/>
        </w:trPr>
        <w:tc>
          <w:tcPr>
            <w:tcW w:w="4315" w:type="dxa"/>
          </w:tcPr>
          <w:p w14:paraId="5CDBD502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8879187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3E6E627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C180E41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1E7B44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0FBA10B" w14:textId="77777777" w:rsidR="00BB101C" w:rsidRPr="00E4340C" w:rsidRDefault="00BB101C" w:rsidP="009E3648">
            <w:pPr>
              <w:jc w:val="center"/>
              <w:rPr>
                <w:sz w:val="28"/>
              </w:rPr>
            </w:pPr>
            <w:r w:rsidRPr="00E4340C">
              <w:rPr>
                <w:sz w:val="28"/>
              </w:rPr>
              <w:t>This dialog’s layout is layout_bluetooth.xml and the code is BlueChatController.java</w:t>
            </w:r>
          </w:p>
          <w:p w14:paraId="105E0501" w14:textId="77777777" w:rsidR="00BB101C" w:rsidRPr="00E4340C" w:rsidRDefault="00BB101C" w:rsidP="009E3648">
            <w:pPr>
              <w:jc w:val="center"/>
              <w:rPr>
                <w:sz w:val="28"/>
              </w:rPr>
            </w:pPr>
          </w:p>
          <w:p w14:paraId="01F2C152" w14:textId="77777777" w:rsidR="00BB101C" w:rsidRDefault="00BB101C" w:rsidP="009E3648">
            <w:pPr>
              <w:jc w:val="center"/>
            </w:pPr>
            <w:r w:rsidRPr="00E4340C">
              <w:rPr>
                <w:sz w:val="28"/>
              </w:rPr>
              <w:t>It helps to connect to an already paired device or helps you pair with a new one.</w:t>
            </w:r>
          </w:p>
        </w:tc>
        <w:tc>
          <w:tcPr>
            <w:tcW w:w="4315" w:type="dxa"/>
          </w:tcPr>
          <w:p w14:paraId="58EF24FA" w14:textId="77777777" w:rsidR="00BB101C" w:rsidRDefault="00BB101C" w:rsidP="009E3648">
            <w:pPr>
              <w:jc w:val="center"/>
            </w:pPr>
            <w:r w:rsidRPr="00E4340C">
              <w:rPr>
                <w:noProof/>
                <w:lang w:val="en-IN" w:eastAsia="en-IN"/>
              </w:rPr>
              <w:drawing>
                <wp:inline distT="0" distB="0" distL="0" distR="0" wp14:anchorId="54FE2F62" wp14:editId="366CA80E">
                  <wp:extent cx="2116800" cy="3764180"/>
                  <wp:effectExtent l="76200" t="76200" r="131445" b="141605"/>
                  <wp:docPr id="6" name="Picture 6" descr="C:\Users\miscr\Desktop\BluespotScreens\Pair Di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scr\Desktop\BluespotScreens\Pair Di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1E19E88B" w14:textId="77777777" w:rsidTr="009E3648">
        <w:tc>
          <w:tcPr>
            <w:tcW w:w="4315" w:type="dxa"/>
          </w:tcPr>
          <w:p w14:paraId="36059DA2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07D2439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2BE3666A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DDCC3D4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29517542" w14:textId="77777777" w:rsidR="00BB101C" w:rsidRPr="00E4340C" w:rsidRDefault="00BB101C" w:rsidP="009E3648">
            <w:pPr>
              <w:jc w:val="center"/>
              <w:rPr>
                <w:sz w:val="28"/>
              </w:rPr>
            </w:pPr>
            <w:r w:rsidRPr="00E4340C">
              <w:rPr>
                <w:sz w:val="28"/>
              </w:rPr>
              <w:t>After pairing with the device, a toast is displayed with the message Connected to “DeviceName”.</w:t>
            </w:r>
          </w:p>
          <w:p w14:paraId="350C2544" w14:textId="77777777" w:rsidR="00BB101C" w:rsidRPr="00E4340C" w:rsidRDefault="00BB101C" w:rsidP="009E3648">
            <w:pPr>
              <w:jc w:val="center"/>
              <w:rPr>
                <w:sz w:val="28"/>
              </w:rPr>
            </w:pPr>
          </w:p>
          <w:p w14:paraId="2DFE75B3" w14:textId="77777777" w:rsidR="00BB101C" w:rsidRDefault="00BB101C" w:rsidP="009E3648">
            <w:pPr>
              <w:jc w:val="center"/>
            </w:pPr>
            <w:r w:rsidRPr="00E4340C">
              <w:rPr>
                <w:sz w:val="28"/>
              </w:rPr>
              <w:t>The username while you are in the process of chatting is the same as the Bluetooth device name.</w:t>
            </w:r>
          </w:p>
        </w:tc>
        <w:tc>
          <w:tcPr>
            <w:tcW w:w="4315" w:type="dxa"/>
          </w:tcPr>
          <w:p w14:paraId="15F61F42" w14:textId="77777777" w:rsidR="00BB101C" w:rsidRDefault="00BB101C" w:rsidP="009E3648">
            <w:pPr>
              <w:jc w:val="center"/>
            </w:pPr>
            <w:r w:rsidRPr="00E4340C">
              <w:rPr>
                <w:noProof/>
                <w:lang w:val="en-IN" w:eastAsia="en-IN"/>
              </w:rPr>
              <w:drawing>
                <wp:inline distT="0" distB="0" distL="0" distR="0" wp14:anchorId="0177F8AE" wp14:editId="728BEBA6">
                  <wp:extent cx="2116800" cy="3764180"/>
                  <wp:effectExtent l="76200" t="76200" r="131445" b="141605"/>
                  <wp:docPr id="5" name="Picture 5" descr="C:\Users\miscr\Desktop\BluespotScreens\Conn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scr\Desktop\BluespotScreens\Connec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1DD908B2" w14:textId="77777777" w:rsidTr="009E3648">
        <w:trPr>
          <w:trHeight w:val="6659"/>
        </w:trPr>
        <w:tc>
          <w:tcPr>
            <w:tcW w:w="4315" w:type="dxa"/>
          </w:tcPr>
          <w:p w14:paraId="62FACD7F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AAA796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90005FD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0F27CC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1A984CE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F58BA9C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9FBE277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Every chat is saved to the file BlueChat.txt in the root storage of every device. If not, the user needs to grant permission to use storage.</w:t>
            </w:r>
          </w:p>
        </w:tc>
        <w:tc>
          <w:tcPr>
            <w:tcW w:w="4315" w:type="dxa"/>
          </w:tcPr>
          <w:p w14:paraId="0F2BC95F" w14:textId="77777777" w:rsidR="00BB101C" w:rsidRPr="00E4340C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E4340C">
              <w:rPr>
                <w:noProof/>
                <w:lang w:val="en-IN" w:eastAsia="en-IN"/>
              </w:rPr>
              <w:drawing>
                <wp:inline distT="0" distB="0" distL="0" distR="0" wp14:anchorId="7CDC213C" wp14:editId="23F3EFC3">
                  <wp:extent cx="2116800" cy="3764180"/>
                  <wp:effectExtent l="76200" t="76200" r="131445" b="141605"/>
                  <wp:docPr id="7" name="Picture 7" descr="C:\Users\miscr\Desktop\BluespotScreens\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scr\Desktop\BluespotScreens\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40378A72" w14:textId="77777777" w:rsidTr="009E3648">
        <w:tc>
          <w:tcPr>
            <w:tcW w:w="4315" w:type="dxa"/>
          </w:tcPr>
          <w:p w14:paraId="2A2F5D92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62579C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6BD11DF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E635E5E" w14:textId="77777777" w:rsidR="00BB101C" w:rsidRDefault="00BB101C" w:rsidP="009E3648">
            <w:pPr>
              <w:rPr>
                <w:sz w:val="28"/>
              </w:rPr>
            </w:pPr>
          </w:p>
          <w:p w14:paraId="75282B7D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contents of the chat can be viewed with the default HTML viewer as it can open text files on android.</w:t>
            </w:r>
          </w:p>
          <w:p w14:paraId="2119579E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4430FF4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chat is appended in the file every time a message is sent or received.</w:t>
            </w:r>
          </w:p>
        </w:tc>
        <w:tc>
          <w:tcPr>
            <w:tcW w:w="4315" w:type="dxa"/>
          </w:tcPr>
          <w:p w14:paraId="7BC7EF62" w14:textId="77777777" w:rsidR="00BB101C" w:rsidRPr="00E4340C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716758">
              <w:rPr>
                <w:noProof/>
                <w:lang w:val="en-IN" w:eastAsia="en-IN"/>
              </w:rPr>
              <w:drawing>
                <wp:inline distT="0" distB="0" distL="0" distR="0" wp14:anchorId="6041D425" wp14:editId="58747425">
                  <wp:extent cx="2116800" cy="3764180"/>
                  <wp:effectExtent l="76200" t="76200" r="131445" b="141605"/>
                  <wp:docPr id="8" name="Picture 8" descr="C:\Users\miscr\Desktop\BluespotScreens\FileCont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scr\Desktop\BluespotScreens\FileCont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01792853" w14:textId="77777777" w:rsidTr="009E3648">
        <w:trPr>
          <w:trHeight w:val="6659"/>
        </w:trPr>
        <w:tc>
          <w:tcPr>
            <w:tcW w:w="4315" w:type="dxa"/>
          </w:tcPr>
          <w:p w14:paraId="2DC71D6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ABF6756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2BEC183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B691AB8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2A32D58B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B370105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While connected any type of file can be sent by clicking on Send File, on this activity you can select the file and send it.</w:t>
            </w:r>
          </w:p>
          <w:p w14:paraId="082F209E" w14:textId="77777777" w:rsidR="00BB101C" w:rsidRDefault="00BB101C" w:rsidP="009E3648">
            <w:pPr>
              <w:rPr>
                <w:sz w:val="28"/>
              </w:rPr>
            </w:pPr>
          </w:p>
          <w:p w14:paraId="1303145C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 uses</w:t>
            </w:r>
            <w:r>
              <w:t xml:space="preserve"> </w:t>
            </w:r>
            <w:r w:rsidRPr="00716758">
              <w:rPr>
                <w:sz w:val="28"/>
              </w:rPr>
              <w:t>blue_file_act</w:t>
            </w:r>
            <w:r>
              <w:rPr>
                <w:sz w:val="28"/>
              </w:rPr>
              <w:t xml:space="preserve">.xml and </w:t>
            </w:r>
            <w:r w:rsidRPr="00716758">
              <w:rPr>
                <w:sz w:val="28"/>
              </w:rPr>
              <w:t>bluefiledialog</w:t>
            </w:r>
            <w:r>
              <w:rPr>
                <w:sz w:val="28"/>
              </w:rPr>
              <w:t>.xml and the code is</w:t>
            </w:r>
            <w:r>
              <w:t xml:space="preserve"> </w:t>
            </w:r>
            <w:r w:rsidRPr="00716758">
              <w:rPr>
                <w:sz w:val="28"/>
              </w:rPr>
              <w:t>BlueFile</w:t>
            </w:r>
            <w:r>
              <w:rPr>
                <w:sz w:val="28"/>
              </w:rPr>
              <w:t>.java.</w:t>
            </w:r>
          </w:p>
        </w:tc>
        <w:tc>
          <w:tcPr>
            <w:tcW w:w="4315" w:type="dxa"/>
          </w:tcPr>
          <w:p w14:paraId="7830C16B" w14:textId="77777777" w:rsidR="00BB101C" w:rsidRPr="00716758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716758">
              <w:rPr>
                <w:noProof/>
                <w:lang w:val="en-IN" w:eastAsia="en-IN"/>
              </w:rPr>
              <w:drawing>
                <wp:inline distT="0" distB="0" distL="0" distR="0" wp14:anchorId="06988E14" wp14:editId="258F588E">
                  <wp:extent cx="2116800" cy="3764180"/>
                  <wp:effectExtent l="76200" t="76200" r="131445" b="141605"/>
                  <wp:docPr id="9" name="Picture 9" descr="C:\Users\miscr\Desktop\BluespotScreens\Send 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scr\Desktop\BluespotScreens\Send 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1EF4C007" w14:textId="77777777" w:rsidTr="009E3648">
        <w:tc>
          <w:tcPr>
            <w:tcW w:w="4315" w:type="dxa"/>
          </w:tcPr>
          <w:p w14:paraId="200CB4C6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227FC16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A2AAD7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24CD2A1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8395561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If back button is pressed while connected, connect is lost to the other device.</w:t>
            </w:r>
          </w:p>
          <w:p w14:paraId="1A8D0EE1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080A0C3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While if Home button is pressed, the user can return to the chat by opening the app from the “Recents menu” of Android.</w:t>
            </w:r>
          </w:p>
        </w:tc>
        <w:tc>
          <w:tcPr>
            <w:tcW w:w="4315" w:type="dxa"/>
          </w:tcPr>
          <w:p w14:paraId="51A41635" w14:textId="77777777" w:rsidR="00BB101C" w:rsidRPr="00716758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716758">
              <w:rPr>
                <w:noProof/>
                <w:lang w:val="en-IN" w:eastAsia="en-IN"/>
              </w:rPr>
              <w:drawing>
                <wp:inline distT="0" distB="0" distL="0" distR="0" wp14:anchorId="0744F769" wp14:editId="7BD436FB">
                  <wp:extent cx="2116800" cy="3764180"/>
                  <wp:effectExtent l="76200" t="76200" r="131445" b="141605"/>
                  <wp:docPr id="10" name="Picture 10" descr="C:\Users\miscr\Desktop\BluespotScreens\Connect Lo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scr\Desktop\BluespotScreens\Connect Lo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09C7F92D" w14:textId="77777777" w:rsidTr="009E3648">
        <w:trPr>
          <w:trHeight w:val="6659"/>
        </w:trPr>
        <w:tc>
          <w:tcPr>
            <w:tcW w:w="4315" w:type="dxa"/>
          </w:tcPr>
          <w:p w14:paraId="2E779F0A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E1D1BF3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7DC60088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00F57A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7A220B1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1CD18A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34372C76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app can be exited in two ways. </w:t>
            </w:r>
          </w:p>
          <w:p w14:paraId="43B17F64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0B70E59D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First, the traditional method with an Exit button and its confirmation.</w:t>
            </w:r>
          </w:p>
        </w:tc>
        <w:tc>
          <w:tcPr>
            <w:tcW w:w="4315" w:type="dxa"/>
          </w:tcPr>
          <w:p w14:paraId="05257A0D" w14:textId="77777777" w:rsidR="00BB101C" w:rsidRPr="00716758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F540FF">
              <w:rPr>
                <w:noProof/>
                <w:lang w:val="en-IN" w:eastAsia="en-IN"/>
              </w:rPr>
              <w:drawing>
                <wp:inline distT="0" distB="0" distL="0" distR="0" wp14:anchorId="174E3219" wp14:editId="2DE4A6C0">
                  <wp:extent cx="2116800" cy="3764180"/>
                  <wp:effectExtent l="76200" t="76200" r="131445" b="141605"/>
                  <wp:docPr id="11" name="Picture 11" descr="C:\Users\miscr\Desktop\BluespotScreens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scr\Desktop\BluespotScreens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01C" w14:paraId="084C673E" w14:textId="77777777" w:rsidTr="009E3648">
        <w:tc>
          <w:tcPr>
            <w:tcW w:w="4315" w:type="dxa"/>
          </w:tcPr>
          <w:p w14:paraId="57AEEC84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CB4747E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61E5FF3B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4F7D6535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18A075E0" w14:textId="77777777" w:rsidR="00BB101C" w:rsidRDefault="00BB101C" w:rsidP="009E3648">
            <w:pPr>
              <w:jc w:val="center"/>
              <w:rPr>
                <w:sz w:val="28"/>
              </w:rPr>
            </w:pPr>
          </w:p>
          <w:p w14:paraId="5ED6E120" w14:textId="77777777" w:rsidR="00BB101C" w:rsidRDefault="00BB101C" w:rsidP="009E364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Second, pressing the back button on the main screen, a toast will pop-up “Press again to close Bluespot”. Pressing the back button within a delay of </w:t>
            </w:r>
            <w:r>
              <w:rPr>
                <w:sz w:val="28"/>
              </w:rPr>
              <w:br/>
            </w:r>
            <w:r w:rsidRPr="00F540FF">
              <w:rPr>
                <w:rFonts w:ascii="Calibri" w:hAnsi="Calibri" w:cs="Calibri"/>
                <w:sz w:val="28"/>
              </w:rPr>
              <w:t>2</w:t>
            </w:r>
            <w:r>
              <w:rPr>
                <w:sz w:val="28"/>
              </w:rPr>
              <w:t xml:space="preserve"> seconds will close the app.</w:t>
            </w:r>
          </w:p>
        </w:tc>
        <w:tc>
          <w:tcPr>
            <w:tcW w:w="4315" w:type="dxa"/>
          </w:tcPr>
          <w:p w14:paraId="74875ECA" w14:textId="77777777" w:rsidR="00BB101C" w:rsidRPr="00F540FF" w:rsidRDefault="00BB101C" w:rsidP="009E3648">
            <w:pPr>
              <w:jc w:val="center"/>
              <w:rPr>
                <w:noProof/>
                <w:lang w:val="en-IN" w:eastAsia="en-IN"/>
              </w:rPr>
            </w:pPr>
            <w:r w:rsidRPr="00F540FF">
              <w:rPr>
                <w:noProof/>
                <w:lang w:val="en-IN" w:eastAsia="en-IN"/>
              </w:rPr>
              <w:drawing>
                <wp:inline distT="0" distB="0" distL="0" distR="0" wp14:anchorId="37DDDA09" wp14:editId="55024D48">
                  <wp:extent cx="2116800" cy="3764180"/>
                  <wp:effectExtent l="76200" t="76200" r="131445" b="141605"/>
                  <wp:docPr id="12" name="Picture 12" descr="C:\Users\miscr\Desktop\BluespotScreens\ExitTo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scr\Desktop\BluespotScreens\ExitToa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800" cy="37641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172BD" w14:textId="77777777" w:rsidR="00BB101C" w:rsidRDefault="00BB101C" w:rsidP="00BB101C"/>
    <w:p w14:paraId="7C3BA5DB" w14:textId="77777777" w:rsidR="00BB101C" w:rsidRDefault="00BB101C" w:rsidP="00BB101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160"/>
        </w:rPr>
      </w:pPr>
    </w:p>
    <w:p w14:paraId="1756C3AA" w14:textId="77777777" w:rsidR="00BB101C" w:rsidRDefault="00BB101C" w:rsidP="00BB101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16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60"/>
        </w:rPr>
        <w:lastRenderedPageBreak/>
        <w:br/>
      </w:r>
      <w:r w:rsidRPr="00F558B4">
        <w:rPr>
          <w:rFonts w:asciiTheme="majorHAnsi" w:eastAsiaTheme="majorEastAsia" w:hAnsiTheme="majorHAnsi" w:cstheme="majorBidi"/>
          <w:color w:val="2F5496" w:themeColor="accent1" w:themeShade="BF"/>
          <w:sz w:val="160"/>
        </w:rPr>
        <w:t>SOURCE CODE</w:t>
      </w:r>
    </w:p>
    <w:p w14:paraId="769D0308" w14:textId="77777777" w:rsidR="00BB101C" w:rsidRDefault="00BB101C" w:rsidP="00BB101C">
      <w:pPr>
        <w:rPr>
          <w:rFonts w:asciiTheme="majorHAnsi" w:eastAsiaTheme="majorEastAsia" w:hAnsiTheme="majorHAnsi" w:cstheme="majorBidi"/>
          <w:color w:val="2F5496" w:themeColor="accent1" w:themeShade="BF"/>
          <w:sz w:val="16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60"/>
        </w:rPr>
        <w:br w:type="page"/>
      </w:r>
    </w:p>
    <w:p w14:paraId="008A458B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  <w:lastRenderedPageBreak/>
        <w:t>MainActivity.java</w:t>
      </w:r>
    </w:p>
    <w:p w14:paraId="539A8DE2" w14:textId="77777777" w:rsidR="00BB101C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  <w:t>BlueChat.java</w:t>
      </w:r>
    </w:p>
    <w:p w14:paraId="6B41ED45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u w:val="single"/>
        </w:rPr>
        <w:t>BlueChatController.java</w:t>
      </w:r>
    </w:p>
    <w:p w14:paraId="5B385106" w14:textId="77777777" w:rsidR="00BB101C" w:rsidRPr="00EB6007" w:rsidRDefault="00BB101C" w:rsidP="00BB101C">
      <w:pPr>
        <w:rPr>
          <w:rFonts w:ascii="Arial" w:eastAsiaTheme="majorEastAsia" w:hAnsi="Arial" w:cs="Arial"/>
          <w:b/>
          <w:color w:val="auto"/>
          <w:sz w:val="24"/>
          <w:szCs w:val="24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BlueFile.java</w:t>
      </w:r>
    </w:p>
    <w:p w14:paraId="1A892ED2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activity_main.xml</w:t>
      </w:r>
    </w:p>
    <w:p w14:paraId="1BD5E763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content_main.xml</w:t>
      </w:r>
    </w:p>
    <w:p w14:paraId="781A842C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blue_chat.xml</w:t>
      </w:r>
    </w:p>
    <w:p w14:paraId="2C4D8991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layout_bluetooth.xml</w:t>
      </w:r>
    </w:p>
    <w:p w14:paraId="35A343A3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blue_file_act.xml</w:t>
      </w:r>
    </w:p>
    <w:p w14:paraId="53669463" w14:textId="77777777" w:rsidR="00BB101C" w:rsidRPr="00EB6007" w:rsidRDefault="00BB101C" w:rsidP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bluefiledialog.xml</w:t>
      </w:r>
    </w:p>
    <w:p w14:paraId="07E8AA09" w14:textId="1E2E5230" w:rsidR="000E2A87" w:rsidRPr="00C54041" w:rsidRDefault="00BB101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</w:pPr>
      <w:r w:rsidRPr="00EB6007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u w:val="single"/>
        </w:rPr>
        <w:t>AndroidManifest.xml</w:t>
      </w:r>
    </w:p>
    <w:sectPr w:rsidR="000E2A87" w:rsidRPr="00C54041" w:rsidSect="00385D71">
      <w:footerReference w:type="default" r:id="rId18"/>
      <w:pgSz w:w="12240" w:h="15840"/>
      <w:pgMar w:top="1276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68B21" w14:textId="77777777" w:rsidR="008113C8" w:rsidRDefault="008113C8">
      <w:pPr>
        <w:spacing w:before="0" w:after="0" w:line="240" w:lineRule="auto"/>
      </w:pPr>
      <w:r>
        <w:separator/>
      </w:r>
    </w:p>
  </w:endnote>
  <w:endnote w:type="continuationSeparator" w:id="0">
    <w:p w14:paraId="28E63F9E" w14:textId="77777777" w:rsidR="008113C8" w:rsidRDefault="008113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9DF8" w14:textId="77777777" w:rsidR="00EB6007" w:rsidRDefault="00811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B9EA9" w14:textId="77777777" w:rsidR="008113C8" w:rsidRDefault="008113C8">
      <w:pPr>
        <w:spacing w:before="0" w:after="0" w:line="240" w:lineRule="auto"/>
      </w:pPr>
      <w:r>
        <w:separator/>
      </w:r>
    </w:p>
  </w:footnote>
  <w:footnote w:type="continuationSeparator" w:id="0">
    <w:p w14:paraId="65986B4A" w14:textId="77777777" w:rsidR="008113C8" w:rsidRDefault="008113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A8BDF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757E2D72"/>
    <w:multiLevelType w:val="hybridMultilevel"/>
    <w:tmpl w:val="6DEA2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1C"/>
    <w:rsid w:val="000E2A87"/>
    <w:rsid w:val="00213638"/>
    <w:rsid w:val="008113C8"/>
    <w:rsid w:val="00BB101C"/>
    <w:rsid w:val="00C54041"/>
    <w:rsid w:val="00D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D303"/>
  <w15:chartTrackingRefBased/>
  <w15:docId w15:val="{E947C0A3-19A7-4B0D-9C86-490BE83F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1C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01C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1C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paragraph" w:customStyle="1" w:styleId="ContactInfo">
    <w:name w:val="Contact Info"/>
    <w:basedOn w:val="Normal"/>
    <w:uiPriority w:val="4"/>
    <w:qFormat/>
    <w:rsid w:val="00BB101C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BB101C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BB101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BB101C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BB101C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B101C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101C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BB101C"/>
    <w:rPr>
      <w:caps/>
      <w:color w:val="595959" w:themeColor="text1" w:themeTint="A6"/>
      <w:lang w:val="en-US"/>
    </w:rPr>
  </w:style>
  <w:style w:type="paragraph" w:customStyle="1" w:styleId="Photo">
    <w:name w:val="Photo"/>
    <w:basedOn w:val="Normal"/>
    <w:uiPriority w:val="1"/>
    <w:qFormat/>
    <w:rsid w:val="00BB101C"/>
    <w:pPr>
      <w:spacing w:before="0" w:after="0" w:line="240" w:lineRule="auto"/>
      <w:jc w:val="center"/>
    </w:pPr>
  </w:style>
  <w:style w:type="table" w:styleId="TableGrid">
    <w:name w:val="Table Grid"/>
    <w:basedOn w:val="TableNormal"/>
    <w:uiPriority w:val="39"/>
    <w:rsid w:val="00BB101C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10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Sharma</dc:creator>
  <cp:keywords/>
  <dc:description/>
  <cp:lastModifiedBy>Achal Sharma</cp:lastModifiedBy>
  <cp:revision>4</cp:revision>
  <dcterms:created xsi:type="dcterms:W3CDTF">2021-01-06T16:04:00Z</dcterms:created>
  <dcterms:modified xsi:type="dcterms:W3CDTF">2021-01-06T16:05:00Z</dcterms:modified>
</cp:coreProperties>
</file>