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25D3B" w14:textId="6FFE094A" w:rsidR="00BB575B" w:rsidRPr="00BB575B" w:rsidRDefault="00BB575B" w:rsidP="00BB575B">
      <w:pPr>
        <w:spacing w:before="100" w:beforeAutospacing="1" w:after="100" w:afterAutospacing="1"/>
        <w:outlineLvl w:val="0"/>
        <w:rPr>
          <w:rFonts w:ascii="Times New Roman" w:eastAsia="Times New Roman" w:hAnsi="Times New Roman" w:cs="Times New Roman"/>
          <w:b/>
          <w:bCs/>
          <w:kern w:val="36"/>
          <w:sz w:val="48"/>
          <w:szCs w:val="48"/>
        </w:rPr>
      </w:pPr>
      <w:r w:rsidRPr="00BB575B">
        <w:rPr>
          <w:rFonts w:ascii="Times New Roman" w:eastAsia="Times New Roman" w:hAnsi="Times New Roman" w:cs="Times New Roman"/>
          <w:b/>
          <w:bCs/>
          <w:kern w:val="36"/>
          <w:sz w:val="48"/>
          <w:szCs w:val="48"/>
        </w:rPr>
        <w:t xml:space="preserve">Case study: Herd </w:t>
      </w:r>
      <w:r w:rsidR="00D754AB">
        <w:rPr>
          <w:rFonts w:ascii="Times New Roman" w:eastAsia="Times New Roman" w:hAnsi="Times New Roman" w:cs="Times New Roman"/>
          <w:b/>
          <w:bCs/>
          <w:kern w:val="36"/>
          <w:sz w:val="48"/>
          <w:szCs w:val="48"/>
        </w:rPr>
        <w:t>Behavior</w:t>
      </w:r>
      <w:r w:rsidRPr="00BB575B">
        <w:rPr>
          <w:rFonts w:ascii="Times New Roman" w:eastAsia="Times New Roman" w:hAnsi="Times New Roman" w:cs="Times New Roman"/>
          <w:b/>
          <w:bCs/>
          <w:kern w:val="36"/>
          <w:sz w:val="48"/>
          <w:szCs w:val="48"/>
        </w:rPr>
        <w:t xml:space="preserve"> in Markets</w:t>
      </w:r>
    </w:p>
    <w:p w14:paraId="40FF6D89"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i/>
          <w:iCs/>
        </w:rPr>
        <w:t>Ammar Abu Shamleh</w:t>
      </w:r>
    </w:p>
    <w:p w14:paraId="2219F717" w14:textId="77777777" w:rsidR="00BB575B" w:rsidRPr="00BB575B" w:rsidRDefault="00BB575B" w:rsidP="00BB575B">
      <w:pPr>
        <w:spacing w:before="100" w:beforeAutospacing="1" w:after="100" w:afterAutospacing="1"/>
        <w:outlineLvl w:val="2"/>
        <w:rPr>
          <w:rFonts w:ascii="Times New Roman" w:eastAsia="Times New Roman" w:hAnsi="Times New Roman" w:cs="Times New Roman"/>
          <w:b/>
          <w:bCs/>
          <w:sz w:val="27"/>
          <w:szCs w:val="27"/>
        </w:rPr>
      </w:pPr>
      <w:r w:rsidRPr="00BB575B">
        <w:rPr>
          <w:rFonts w:ascii="Times New Roman" w:eastAsia="Times New Roman" w:hAnsi="Times New Roman" w:cs="Times New Roman"/>
          <w:b/>
          <w:bCs/>
          <w:sz w:val="27"/>
          <w:szCs w:val="27"/>
        </w:rPr>
        <w:t>1. Introduction</w:t>
      </w:r>
    </w:p>
    <w:p w14:paraId="5928EA6C" w14:textId="63C1BCDD"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Herd </w:t>
      </w:r>
      <w:r w:rsidR="00D754AB">
        <w:rPr>
          <w:rFonts w:ascii="Times New Roman" w:hAnsi="Times New Roman" w:cs="Times New Roman"/>
        </w:rPr>
        <w:t>behavior</w:t>
      </w:r>
      <w:r w:rsidRPr="00BB575B">
        <w:rPr>
          <w:rFonts w:ascii="Times New Roman" w:hAnsi="Times New Roman" w:cs="Times New Roman"/>
        </w:rPr>
        <w:t xml:space="preserve"> refers to an intrinsic tendency humans have to mimic the movements of a larger group, whether or not those movements are rational. Those who engage in herd </w:t>
      </w:r>
      <w:r w:rsidR="00D754AB">
        <w:rPr>
          <w:rFonts w:ascii="Times New Roman" w:hAnsi="Times New Roman" w:cs="Times New Roman"/>
        </w:rPr>
        <w:t>behavior</w:t>
      </w:r>
      <w:r w:rsidRPr="00BB575B">
        <w:rPr>
          <w:rFonts w:ascii="Times New Roman" w:hAnsi="Times New Roman" w:cs="Times New Roman"/>
        </w:rPr>
        <w:t xml:space="preserve"> often exhibit </w:t>
      </w:r>
      <w:r w:rsidR="00D754AB">
        <w:rPr>
          <w:rFonts w:ascii="Times New Roman" w:hAnsi="Times New Roman" w:cs="Times New Roman"/>
        </w:rPr>
        <w:t>behavior</w:t>
      </w:r>
      <w:r w:rsidRPr="00BB575B">
        <w:rPr>
          <w:rFonts w:ascii="Times New Roman" w:hAnsi="Times New Roman" w:cs="Times New Roman"/>
        </w:rPr>
        <w:t xml:space="preserve"> they would not normally exhibit themselves, were they to act purely on their own decision-making criteria.</w:t>
      </w:r>
    </w:p>
    <w:p w14:paraId="11B60C80" w14:textId="71291B7F"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Stock and currency markets exhibit especially interesting forms and consequences of herd </w:t>
      </w:r>
      <w:r w:rsidR="00D754AB">
        <w:rPr>
          <w:rFonts w:ascii="Times New Roman" w:hAnsi="Times New Roman" w:cs="Times New Roman"/>
        </w:rPr>
        <w:t>behavior</w:t>
      </w:r>
      <w:r w:rsidRPr="00BB575B">
        <w:rPr>
          <w:rFonts w:ascii="Times New Roman" w:hAnsi="Times New Roman" w:cs="Times New Roman"/>
        </w:rPr>
        <w:t>. Herd mentality can drive investors to make decisions about entering or leaving markets that they wouldn't normally make with their own individual judgment.</w:t>
      </w:r>
    </w:p>
    <w:p w14:paraId="100A471F" w14:textId="0A1CE4A8"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Another interesting phenomenon is that of 'follow the leader </w:t>
      </w:r>
      <w:r w:rsidR="00D754AB">
        <w:rPr>
          <w:rFonts w:ascii="Times New Roman" w:hAnsi="Times New Roman" w:cs="Times New Roman"/>
        </w:rPr>
        <w:t>behavior</w:t>
      </w:r>
      <w:r w:rsidRPr="00BB575B">
        <w:rPr>
          <w:rFonts w:ascii="Times New Roman" w:hAnsi="Times New Roman" w:cs="Times New Roman"/>
        </w:rPr>
        <w:t>', where individuals within a market will make judgments based on the actions/stances taken by well known, "big name" investors or speculators.</w:t>
      </w:r>
    </w:p>
    <w:p w14:paraId="755721B6" w14:textId="03D87B91"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This kind of socially reactive </w:t>
      </w:r>
      <w:r w:rsidR="00D754AB">
        <w:rPr>
          <w:rFonts w:ascii="Times New Roman" w:hAnsi="Times New Roman" w:cs="Times New Roman"/>
        </w:rPr>
        <w:t>behavior</w:t>
      </w:r>
      <w:r w:rsidRPr="00BB575B">
        <w:rPr>
          <w:rFonts w:ascii="Times New Roman" w:hAnsi="Times New Roman" w:cs="Times New Roman"/>
        </w:rPr>
        <w:t xml:space="preserve"> can drive markets in dangerous and unpredictable directions, and has been the underlying cause of many infamous and disastrous market crashes, in both recent and distant history. Many of these crashes are termed "speculative bubbles" or "stock market bubbles", because they involve something (such as a share price or currency value) being driven beyond its intrinsic value - by the aforementioned </w:t>
      </w:r>
      <w:r w:rsidR="00D754AB">
        <w:rPr>
          <w:rFonts w:ascii="Times New Roman" w:hAnsi="Times New Roman" w:cs="Times New Roman"/>
        </w:rPr>
        <w:t>behavior</w:t>
      </w:r>
      <w:r w:rsidRPr="00BB575B">
        <w:rPr>
          <w:rFonts w:ascii="Times New Roman" w:hAnsi="Times New Roman" w:cs="Times New Roman"/>
        </w:rPr>
        <w:t xml:space="preserve"> - before collapsing; similar to how a bubble expands and bursts.</w:t>
      </w:r>
    </w:p>
    <w:p w14:paraId="2AB53ED3" w14:textId="2CFB7202"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Interestingly, the socially reactive </w:t>
      </w:r>
      <w:r w:rsidR="00D754AB">
        <w:rPr>
          <w:rFonts w:ascii="Times New Roman" w:hAnsi="Times New Roman" w:cs="Times New Roman"/>
        </w:rPr>
        <w:t>behavior</w:t>
      </w:r>
      <w:r w:rsidRPr="00BB575B">
        <w:rPr>
          <w:rFonts w:ascii="Times New Roman" w:hAnsi="Times New Roman" w:cs="Times New Roman"/>
        </w:rPr>
        <w:t xml:space="preserve"> described here drives both the initial expansion and the collapse of the bubble, as those fleeing the market after the early signs of value depreciation trigger reactions in others, who then leave the market; this creates a knock-on or "domino" effect, which drives the collapse. One prominent example (among many) is the </w:t>
      </w:r>
      <w:r w:rsidRPr="00BB575B">
        <w:rPr>
          <w:rFonts w:ascii="Times New Roman" w:hAnsi="Times New Roman" w:cs="Times New Roman"/>
          <w:i/>
          <w:iCs/>
        </w:rPr>
        <w:t>Dot-com bubble</w:t>
      </w:r>
      <w:r w:rsidRPr="00BB575B">
        <w:rPr>
          <w:rFonts w:ascii="Times New Roman" w:hAnsi="Times New Roman" w:cs="Times New Roman"/>
        </w:rPr>
        <w:t>, which collapsed during 2000-2002.</w:t>
      </w:r>
    </w:p>
    <w:p w14:paraId="0637FA4D"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1.1 Follow the Leader</w:t>
      </w:r>
    </w:p>
    <w:p w14:paraId="2C8A00B0" w14:textId="3DE23A25"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A related, but slightly different </w:t>
      </w:r>
      <w:r w:rsidR="00D754AB">
        <w:rPr>
          <w:rFonts w:ascii="Times New Roman" w:hAnsi="Times New Roman" w:cs="Times New Roman"/>
        </w:rPr>
        <w:t>behavior</w:t>
      </w:r>
      <w:r w:rsidRPr="00BB575B">
        <w:rPr>
          <w:rFonts w:ascii="Times New Roman" w:hAnsi="Times New Roman" w:cs="Times New Roman"/>
        </w:rPr>
        <w:t xml:space="preserve">, is that of following prominent figures, and mimicking their movements and decisions. Similar to herd </w:t>
      </w:r>
      <w:r w:rsidR="00D754AB">
        <w:rPr>
          <w:rFonts w:ascii="Times New Roman" w:hAnsi="Times New Roman" w:cs="Times New Roman"/>
        </w:rPr>
        <w:t>behavior</w:t>
      </w:r>
      <w:r w:rsidRPr="00BB575B">
        <w:rPr>
          <w:rFonts w:ascii="Times New Roman" w:hAnsi="Times New Roman" w:cs="Times New Roman"/>
        </w:rPr>
        <w:t xml:space="preserve">, this often results people making decisions and exhibiting </w:t>
      </w:r>
      <w:r w:rsidR="00D754AB">
        <w:rPr>
          <w:rFonts w:ascii="Times New Roman" w:hAnsi="Times New Roman" w:cs="Times New Roman"/>
        </w:rPr>
        <w:t>behavior</w:t>
      </w:r>
      <w:r w:rsidRPr="00BB575B">
        <w:rPr>
          <w:rFonts w:ascii="Times New Roman" w:hAnsi="Times New Roman" w:cs="Times New Roman"/>
        </w:rPr>
        <w:t xml:space="preserve"> uncharacteristic of their normal </w:t>
      </w:r>
      <w:r w:rsidR="00D754AB">
        <w:rPr>
          <w:rFonts w:ascii="Times New Roman" w:hAnsi="Times New Roman" w:cs="Times New Roman"/>
        </w:rPr>
        <w:t>behavior</w:t>
      </w:r>
      <w:r w:rsidRPr="00BB575B">
        <w:rPr>
          <w:rFonts w:ascii="Times New Roman" w:hAnsi="Times New Roman" w:cs="Times New Roman"/>
        </w:rPr>
        <w:t>s.</w:t>
      </w:r>
    </w:p>
    <w:p w14:paraId="454939ED" w14:textId="0DABB18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This can also interact with herd </w:t>
      </w:r>
      <w:r w:rsidR="00D754AB">
        <w:rPr>
          <w:rFonts w:ascii="Times New Roman" w:hAnsi="Times New Roman" w:cs="Times New Roman"/>
        </w:rPr>
        <w:t>behavior</w:t>
      </w:r>
      <w:r w:rsidRPr="00BB575B">
        <w:rPr>
          <w:rFonts w:ascii="Times New Roman" w:hAnsi="Times New Roman" w:cs="Times New Roman"/>
        </w:rPr>
        <w:t>, in the case where people follow the movements of a large group, and are simultaneously influenced by prominent figures internal or external to the group. In such a sense, people would observe the actions of those around them, while also observing (and placing more emphasis on) the actions of larger prominent figures.</w:t>
      </w:r>
    </w:p>
    <w:p w14:paraId="254018B5" w14:textId="77777777" w:rsidR="00BB575B" w:rsidRPr="00BB575B" w:rsidRDefault="00BB575B" w:rsidP="00BB575B">
      <w:pPr>
        <w:spacing w:before="100" w:beforeAutospacing="1" w:after="100" w:afterAutospacing="1"/>
        <w:outlineLvl w:val="2"/>
        <w:rPr>
          <w:rFonts w:ascii="Times New Roman" w:eastAsia="Times New Roman" w:hAnsi="Times New Roman" w:cs="Times New Roman"/>
          <w:b/>
          <w:bCs/>
          <w:sz w:val="27"/>
          <w:szCs w:val="27"/>
        </w:rPr>
      </w:pPr>
      <w:r w:rsidRPr="00BB575B">
        <w:rPr>
          <w:rFonts w:ascii="Times New Roman" w:eastAsia="Times New Roman" w:hAnsi="Times New Roman" w:cs="Times New Roman"/>
          <w:b/>
          <w:bCs/>
          <w:sz w:val="27"/>
          <w:szCs w:val="27"/>
        </w:rPr>
        <w:t>2. Model Overview</w:t>
      </w:r>
    </w:p>
    <w:p w14:paraId="2700A8E7" w14:textId="234CF9D4"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I created a simplistic model of the stock market with the aim of observing the effects of the two types of </w:t>
      </w:r>
      <w:r w:rsidR="00D754AB">
        <w:rPr>
          <w:rFonts w:ascii="Times New Roman" w:hAnsi="Times New Roman" w:cs="Times New Roman"/>
        </w:rPr>
        <w:t>behavior</w:t>
      </w:r>
      <w:r w:rsidRPr="00BB575B">
        <w:rPr>
          <w:rFonts w:ascii="Times New Roman" w:hAnsi="Times New Roman" w:cs="Times New Roman"/>
        </w:rPr>
        <w:t xml:space="preserve">s described above. The goal here was not to create a model useful for discussion of stock markets, but rather to create a model useful for discussion of these specific </w:t>
      </w:r>
      <w:r w:rsidR="00D754AB">
        <w:rPr>
          <w:rFonts w:ascii="Times New Roman" w:hAnsi="Times New Roman" w:cs="Times New Roman"/>
        </w:rPr>
        <w:t>behavior</w:t>
      </w:r>
      <w:r w:rsidRPr="00BB575B">
        <w:rPr>
          <w:rFonts w:ascii="Times New Roman" w:hAnsi="Times New Roman" w:cs="Times New Roman"/>
        </w:rPr>
        <w:t>s; the stock market is simply a valuable means for exploring them.</w:t>
      </w:r>
    </w:p>
    <w:p w14:paraId="5F5C74E4"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lastRenderedPageBreak/>
        <w:t>2.1 Investors as Agents</w:t>
      </w:r>
    </w:p>
    <w:p w14:paraId="78FD39E6" w14:textId="496F2EEA"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Applying the </w:t>
      </w:r>
      <w:r w:rsidR="00D754AB">
        <w:rPr>
          <w:rFonts w:ascii="Times New Roman" w:hAnsi="Times New Roman" w:cs="Times New Roman"/>
        </w:rPr>
        <w:t>behavior</w:t>
      </w:r>
      <w:r w:rsidRPr="00BB575B">
        <w:rPr>
          <w:rFonts w:ascii="Times New Roman" w:hAnsi="Times New Roman" w:cs="Times New Roman"/>
        </w:rPr>
        <w:t xml:space="preserve">s described above to a simulation of investors engaging with the stock market lends itself well to an </w:t>
      </w:r>
      <w:r w:rsidRPr="00BB575B">
        <w:rPr>
          <w:rFonts w:ascii="Times New Roman" w:hAnsi="Times New Roman" w:cs="Times New Roman"/>
          <w:b/>
          <w:bCs/>
        </w:rPr>
        <w:t>agent-based model</w:t>
      </w:r>
      <w:r w:rsidRPr="00BB575B">
        <w:rPr>
          <w:rFonts w:ascii="Times New Roman" w:hAnsi="Times New Roman" w:cs="Times New Roman"/>
        </w:rPr>
        <w:t xml:space="preserve">, where each investor is an agent exhibiting relatively simplistic </w:t>
      </w:r>
      <w:r w:rsidR="00D754AB">
        <w:rPr>
          <w:rFonts w:ascii="Times New Roman" w:hAnsi="Times New Roman" w:cs="Times New Roman"/>
        </w:rPr>
        <w:t>behavior</w:t>
      </w:r>
      <w:r w:rsidRPr="00BB575B">
        <w:rPr>
          <w:rFonts w:ascii="Times New Roman" w:hAnsi="Times New Roman" w:cs="Times New Roman"/>
        </w:rPr>
        <w:t xml:space="preserve">, with the collective </w:t>
      </w:r>
      <w:r w:rsidR="00D754AB">
        <w:rPr>
          <w:rFonts w:ascii="Times New Roman" w:hAnsi="Times New Roman" w:cs="Times New Roman"/>
        </w:rPr>
        <w:t>behavior</w:t>
      </w:r>
      <w:r w:rsidRPr="00BB575B">
        <w:rPr>
          <w:rFonts w:ascii="Times New Roman" w:hAnsi="Times New Roman" w:cs="Times New Roman"/>
        </w:rPr>
        <w:t xml:space="preserve"> of all agents driving the market. Such is how I chose to build my model.</w:t>
      </w:r>
    </w:p>
    <w:p w14:paraId="25A31C0D" w14:textId="36DC0E03"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The premise of the model is that a simulation runs over a number of time-steps, and from each time-step to the next, each investor will decide whether to leave or join the market, by considering a number of factors. The factors considered, and the weight given to each factor, define the investor's </w:t>
      </w:r>
      <w:r w:rsidR="00D754AB">
        <w:rPr>
          <w:rFonts w:ascii="Times New Roman" w:hAnsi="Times New Roman" w:cs="Times New Roman"/>
        </w:rPr>
        <w:t>behavior</w:t>
      </w:r>
      <w:r w:rsidRPr="00BB575B">
        <w:rPr>
          <w:rFonts w:ascii="Times New Roman" w:hAnsi="Times New Roman" w:cs="Times New Roman"/>
        </w:rPr>
        <w:t xml:space="preserve">. All investors within the model are agents, and behave according to the same rules. There is some necessary randomness built into the </w:t>
      </w:r>
      <w:r w:rsidR="00D754AB">
        <w:rPr>
          <w:rFonts w:ascii="Times New Roman" w:hAnsi="Times New Roman" w:cs="Times New Roman"/>
        </w:rPr>
        <w:t>behavior</w:t>
      </w:r>
      <w:r w:rsidRPr="00BB575B">
        <w:rPr>
          <w:rFonts w:ascii="Times New Roman" w:hAnsi="Times New Roman" w:cs="Times New Roman"/>
        </w:rPr>
        <w:t xml:space="preserve"> of investors, in order to capture the </w:t>
      </w:r>
      <w:proofErr w:type="spellStart"/>
      <w:r w:rsidRPr="00BB575B">
        <w:rPr>
          <w:rFonts w:ascii="Times New Roman" w:hAnsi="Times New Roman" w:cs="Times New Roman"/>
        </w:rPr>
        <w:t>undpredictability</w:t>
      </w:r>
      <w:proofErr w:type="spellEnd"/>
      <w:r w:rsidRPr="00BB575B">
        <w:rPr>
          <w:rFonts w:ascii="Times New Roman" w:hAnsi="Times New Roman" w:cs="Times New Roman"/>
        </w:rPr>
        <w:t xml:space="preserve"> of real human </w:t>
      </w:r>
      <w:r w:rsidR="00D754AB">
        <w:rPr>
          <w:rFonts w:ascii="Times New Roman" w:hAnsi="Times New Roman" w:cs="Times New Roman"/>
        </w:rPr>
        <w:t>behavior</w:t>
      </w:r>
      <w:r w:rsidRPr="00BB575B">
        <w:rPr>
          <w:rFonts w:ascii="Times New Roman" w:hAnsi="Times New Roman" w:cs="Times New Roman"/>
        </w:rPr>
        <w:t xml:space="preserve">, and differentiate different investors from each other in subtle ways. Investors are modeled as </w:t>
      </w:r>
      <w:r w:rsidRPr="00BB575B">
        <w:rPr>
          <w:rFonts w:ascii="Times New Roman" w:hAnsi="Times New Roman" w:cs="Times New Roman"/>
          <w:i/>
          <w:iCs/>
        </w:rPr>
        <w:t>Investor</w:t>
      </w:r>
      <w:r w:rsidRPr="00BB575B">
        <w:rPr>
          <w:rFonts w:ascii="Times New Roman" w:hAnsi="Times New Roman" w:cs="Times New Roman"/>
        </w:rPr>
        <w:t xml:space="preserve"> objects.</w:t>
      </w:r>
    </w:p>
    <w:p w14:paraId="7D77DCFC" w14:textId="42A4C48F"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Investors leave or join the market by buying or releasing shares. Before the simulation begins, each investor is assigned a </w:t>
      </w:r>
      <w:r w:rsidRPr="00BB575B">
        <w:rPr>
          <w:rFonts w:ascii="Times New Roman" w:hAnsi="Times New Roman" w:cs="Times New Roman"/>
          <w:i/>
          <w:iCs/>
        </w:rPr>
        <w:t>number of shares</w:t>
      </w:r>
      <w:r w:rsidRPr="00BB575B">
        <w:rPr>
          <w:rFonts w:ascii="Times New Roman" w:hAnsi="Times New Roman" w:cs="Times New Roman"/>
        </w:rPr>
        <w:t xml:space="preserve">, defining the </w:t>
      </w:r>
      <w:r w:rsidR="00E52609" w:rsidRPr="00BB575B">
        <w:rPr>
          <w:rFonts w:ascii="Times New Roman" w:hAnsi="Times New Roman" w:cs="Times New Roman"/>
        </w:rPr>
        <w:t>quantity</w:t>
      </w:r>
      <w:r w:rsidRPr="00BB575B">
        <w:rPr>
          <w:rFonts w:ascii="Times New Roman" w:hAnsi="Times New Roman" w:cs="Times New Roman"/>
        </w:rPr>
        <w:t xml:space="preserve"> in which they purchase/release shares. For instance, an investor assigned the number 5 will purchase 5 shares when entering the market, and release exactly 5 shares when leaving. They will not trade in any other quantity, and the quantity does not change over the course of the simulation. Investors are thus either completely </w:t>
      </w:r>
      <w:r w:rsidRPr="00BB575B">
        <w:rPr>
          <w:rFonts w:ascii="Times New Roman" w:hAnsi="Times New Roman" w:cs="Times New Roman"/>
          <w:i/>
          <w:iCs/>
        </w:rPr>
        <w:t>in</w:t>
      </w:r>
      <w:r w:rsidRPr="00BB575B">
        <w:rPr>
          <w:rFonts w:ascii="Times New Roman" w:hAnsi="Times New Roman" w:cs="Times New Roman"/>
        </w:rPr>
        <w:t xml:space="preserve"> or </w:t>
      </w:r>
      <w:r w:rsidRPr="00BB575B">
        <w:rPr>
          <w:rFonts w:ascii="Times New Roman" w:hAnsi="Times New Roman" w:cs="Times New Roman"/>
          <w:i/>
          <w:iCs/>
        </w:rPr>
        <w:t>out</w:t>
      </w:r>
      <w:r w:rsidRPr="00BB575B">
        <w:rPr>
          <w:rFonts w:ascii="Times New Roman" w:hAnsi="Times New Roman" w:cs="Times New Roman"/>
        </w:rPr>
        <w:t xml:space="preserve"> of the market. This number is probabilistically</w:t>
      </w:r>
      <w:r w:rsidR="00300C03">
        <w:rPr>
          <w:rFonts w:ascii="Times New Roman" w:hAnsi="Times New Roman" w:cs="Times New Roman"/>
        </w:rPr>
        <w:t xml:space="preserve"> affected by the number of conn</w:t>
      </w:r>
      <w:r w:rsidRPr="00BB575B">
        <w:rPr>
          <w:rFonts w:ascii="Times New Roman" w:hAnsi="Times New Roman" w:cs="Times New Roman"/>
        </w:rPr>
        <w:t>e</w:t>
      </w:r>
      <w:r w:rsidR="00300C03">
        <w:rPr>
          <w:rFonts w:ascii="Times New Roman" w:hAnsi="Times New Roman" w:cs="Times New Roman"/>
        </w:rPr>
        <w:t>c</w:t>
      </w:r>
      <w:r w:rsidRPr="00BB575B">
        <w:rPr>
          <w:rFonts w:ascii="Times New Roman" w:hAnsi="Times New Roman" w:cs="Times New Roman"/>
        </w:rPr>
        <w:t>tions the investor has in the social sphere (</w:t>
      </w:r>
      <w:r w:rsidRPr="00BB575B">
        <w:rPr>
          <w:rFonts w:ascii="Times New Roman" w:hAnsi="Times New Roman" w:cs="Times New Roman"/>
          <w:i/>
          <w:iCs/>
        </w:rPr>
        <w:t>Section 2.3</w:t>
      </w:r>
      <w:r w:rsidRPr="00BB575B">
        <w:rPr>
          <w:rFonts w:ascii="Times New Roman" w:hAnsi="Times New Roman" w:cs="Times New Roman"/>
        </w:rPr>
        <w:t>).</w:t>
      </w:r>
    </w:p>
    <w:p w14:paraId="7A65AD93"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The factors influencing the chance for an investor to join/leave the market are:</w:t>
      </w:r>
    </w:p>
    <w:p w14:paraId="29C0CE53" w14:textId="77777777" w:rsidR="00BB575B" w:rsidRPr="00BB575B" w:rsidRDefault="00BB575B" w:rsidP="00BB575B">
      <w:pPr>
        <w:numPr>
          <w:ilvl w:val="0"/>
          <w:numId w:val="1"/>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Other investors connected to this investor in the social sphere: whether or not they're in the market; whether they've left/joined the market recently; how many connections they have</w:t>
      </w:r>
    </w:p>
    <w:p w14:paraId="64B80B9C" w14:textId="77777777" w:rsidR="00BB575B" w:rsidRPr="00BB575B" w:rsidRDefault="00BB575B" w:rsidP="00BB575B">
      <w:pPr>
        <w:numPr>
          <w:ilvl w:val="0"/>
          <w:numId w:val="1"/>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 xml:space="preserve">How the market has changed </w:t>
      </w:r>
      <w:proofErr w:type="gramStart"/>
      <w:r w:rsidRPr="00BB575B">
        <w:rPr>
          <w:rFonts w:ascii="Times New Roman" w:eastAsia="Times New Roman" w:hAnsi="Times New Roman" w:cs="Times New Roman"/>
        </w:rPr>
        <w:t>recently</w:t>
      </w:r>
      <w:proofErr w:type="gramEnd"/>
    </w:p>
    <w:p w14:paraId="03A24820" w14:textId="493D809C" w:rsidR="00BB575B" w:rsidRPr="00BB575B" w:rsidRDefault="00BB575B" w:rsidP="00BB575B">
      <w:pPr>
        <w:numPr>
          <w:ilvl w:val="0"/>
          <w:numId w:val="1"/>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Wheth</w:t>
      </w:r>
      <w:r w:rsidR="00305354">
        <w:rPr>
          <w:rFonts w:ascii="Times New Roman" w:eastAsia="Times New Roman" w:hAnsi="Times New Roman" w:cs="Times New Roman"/>
        </w:rPr>
        <w:t>er the market is approaching it</w:t>
      </w:r>
      <w:r w:rsidRPr="00BB575B">
        <w:rPr>
          <w:rFonts w:ascii="Times New Roman" w:eastAsia="Times New Roman" w:hAnsi="Times New Roman" w:cs="Times New Roman"/>
        </w:rPr>
        <w:t>s limit (</w:t>
      </w:r>
      <w:r w:rsidRPr="00BB575B">
        <w:rPr>
          <w:rFonts w:ascii="Times New Roman" w:eastAsia="Times New Roman" w:hAnsi="Times New Roman" w:cs="Times New Roman"/>
          <w:i/>
          <w:iCs/>
        </w:rPr>
        <w:t>Section 2.2</w:t>
      </w:r>
      <w:r w:rsidRPr="00BB575B">
        <w:rPr>
          <w:rFonts w:ascii="Times New Roman" w:eastAsia="Times New Roman" w:hAnsi="Times New Roman" w:cs="Times New Roman"/>
        </w:rPr>
        <w:t>)</w:t>
      </w:r>
    </w:p>
    <w:p w14:paraId="03B5AF0C" w14:textId="77777777" w:rsidR="00BB575B" w:rsidRPr="00BB575B" w:rsidRDefault="00BB575B" w:rsidP="00BB575B">
      <w:pPr>
        <w:numPr>
          <w:ilvl w:val="0"/>
          <w:numId w:val="1"/>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Whether the investor in question has previously left the market during the simulation</w:t>
      </w:r>
    </w:p>
    <w:p w14:paraId="6C091468"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The principal methods of interest supplied by an </w:t>
      </w:r>
      <w:r w:rsidRPr="00BB575B">
        <w:rPr>
          <w:rFonts w:ascii="Times New Roman" w:hAnsi="Times New Roman" w:cs="Times New Roman"/>
          <w:i/>
          <w:iCs/>
        </w:rPr>
        <w:t>Investor</w:t>
      </w:r>
      <w:r w:rsidRPr="00BB575B">
        <w:rPr>
          <w:rFonts w:ascii="Times New Roman" w:hAnsi="Times New Roman" w:cs="Times New Roman"/>
        </w:rPr>
        <w:t xml:space="preserve"> object are:</w:t>
      </w:r>
    </w:p>
    <w:p w14:paraId="3360CAB3" w14:textId="77777777" w:rsidR="00BB575B" w:rsidRPr="00BB575B" w:rsidRDefault="00BB575B" w:rsidP="00BB575B">
      <w:pPr>
        <w:numPr>
          <w:ilvl w:val="0"/>
          <w:numId w:val="2"/>
        </w:numPr>
        <w:spacing w:before="100" w:beforeAutospacing="1" w:after="100" w:afterAutospacing="1"/>
        <w:rPr>
          <w:rFonts w:ascii="Times New Roman" w:eastAsia="Times New Roman" w:hAnsi="Times New Roman" w:cs="Times New Roman"/>
        </w:rPr>
      </w:pPr>
      <w:proofErr w:type="spellStart"/>
      <w:r w:rsidRPr="00BB575B">
        <w:rPr>
          <w:rFonts w:ascii="Times New Roman" w:eastAsia="Times New Roman" w:hAnsi="Times New Roman" w:cs="Times New Roman"/>
          <w:i/>
          <w:iCs/>
        </w:rPr>
        <w:t>probToLeave</w:t>
      </w:r>
      <w:proofErr w:type="spellEnd"/>
      <w:r w:rsidRPr="00BB575B">
        <w:rPr>
          <w:rFonts w:ascii="Times New Roman" w:eastAsia="Times New Roman" w:hAnsi="Times New Roman" w:cs="Times New Roman"/>
        </w:rPr>
        <w:t xml:space="preserve">: Returns a probability for the investor to leave the market between the current time-step and the next </w:t>
      </w:r>
    </w:p>
    <w:p w14:paraId="234D04AE" w14:textId="77777777" w:rsidR="00BB575B" w:rsidRPr="00BB575B" w:rsidRDefault="00BB575B" w:rsidP="00BB575B">
      <w:pPr>
        <w:numPr>
          <w:ilvl w:val="0"/>
          <w:numId w:val="2"/>
        </w:numPr>
        <w:spacing w:before="100" w:beforeAutospacing="1" w:after="100" w:afterAutospacing="1"/>
        <w:rPr>
          <w:rFonts w:ascii="Times New Roman" w:eastAsia="Times New Roman" w:hAnsi="Times New Roman" w:cs="Times New Roman"/>
        </w:rPr>
      </w:pPr>
      <w:proofErr w:type="spellStart"/>
      <w:r w:rsidRPr="00BB575B">
        <w:rPr>
          <w:rFonts w:ascii="Times New Roman" w:eastAsia="Times New Roman" w:hAnsi="Times New Roman" w:cs="Times New Roman"/>
          <w:i/>
          <w:iCs/>
        </w:rPr>
        <w:t>probToJoin</w:t>
      </w:r>
      <w:proofErr w:type="spellEnd"/>
      <w:r w:rsidRPr="00BB575B">
        <w:rPr>
          <w:rFonts w:ascii="Times New Roman" w:eastAsia="Times New Roman" w:hAnsi="Times New Roman" w:cs="Times New Roman"/>
        </w:rPr>
        <w:t>: Returns a probability for the investor to join the market between the current time-step and the next</w:t>
      </w:r>
    </w:p>
    <w:p w14:paraId="5CB93DE8"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An investor is either in or out of the market, and so during each time-step, the appropriate method would be called, depending on which of the two states they're in. At the start of the market, investors are randomly added to the market with a starting probability </w:t>
      </w:r>
      <w:r w:rsidRPr="00BB575B">
        <w:rPr>
          <w:rFonts w:ascii="Times New Roman" w:hAnsi="Times New Roman" w:cs="Times New Roman"/>
          <w:i/>
          <w:iCs/>
        </w:rPr>
        <w:t>p</w:t>
      </w:r>
      <w:r w:rsidRPr="00BB575B">
        <w:rPr>
          <w:rFonts w:ascii="Times New Roman" w:hAnsi="Times New Roman" w:cs="Times New Roman"/>
        </w:rPr>
        <w:t>, which is a parameter of the model.</w:t>
      </w:r>
    </w:p>
    <w:p w14:paraId="4988DE0C"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2.2 The Market</w:t>
      </w:r>
    </w:p>
    <w:p w14:paraId="22BB5A5D" w14:textId="4717C8CE"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The market itself is modeled extremely simplistically. It is simply an entity with a number of shares currently in pos</w:t>
      </w:r>
      <w:r w:rsidR="00984141">
        <w:rPr>
          <w:rFonts w:ascii="Times New Roman" w:hAnsi="Times New Roman" w:cs="Times New Roman"/>
        </w:rPr>
        <w:t>s</w:t>
      </w:r>
      <w:r w:rsidRPr="00BB575B">
        <w:rPr>
          <w:rFonts w:ascii="Times New Roman" w:hAnsi="Times New Roman" w:cs="Times New Roman"/>
        </w:rPr>
        <w:t>ession of investors, and a limit. The limit defines how many shares may be in the pos</w:t>
      </w:r>
      <w:r w:rsidR="00984141">
        <w:rPr>
          <w:rFonts w:ascii="Times New Roman" w:hAnsi="Times New Roman" w:cs="Times New Roman"/>
        </w:rPr>
        <w:t>s</w:t>
      </w:r>
      <w:r w:rsidRPr="00BB575B">
        <w:rPr>
          <w:rFonts w:ascii="Times New Roman" w:hAnsi="Times New Roman" w:cs="Times New Roman"/>
        </w:rPr>
        <w:t>ession of investors at any one time. This is reflective of the fact that any share/asset only exists in a limited quantity, and the relation of the demand for the asset</w:t>
      </w:r>
      <w:r w:rsidR="00984141">
        <w:rPr>
          <w:rFonts w:ascii="Times New Roman" w:hAnsi="Times New Roman" w:cs="Times New Roman"/>
        </w:rPr>
        <w:t xml:space="preserve"> to the </w:t>
      </w:r>
      <w:r w:rsidR="00262FB1">
        <w:rPr>
          <w:rFonts w:ascii="Times New Roman" w:hAnsi="Times New Roman" w:cs="Times New Roman"/>
        </w:rPr>
        <w:t>supply</w:t>
      </w:r>
      <w:r w:rsidRPr="00BB575B">
        <w:rPr>
          <w:rFonts w:ascii="Times New Roman" w:hAnsi="Times New Roman" w:cs="Times New Roman"/>
        </w:rPr>
        <w:t xml:space="preserve"> determines its price.</w:t>
      </w:r>
    </w:p>
    <w:p w14:paraId="088659C3" w14:textId="3D1ED06C"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The number of shares in pos</w:t>
      </w:r>
      <w:r w:rsidR="00984141">
        <w:rPr>
          <w:rFonts w:ascii="Times New Roman" w:hAnsi="Times New Roman" w:cs="Times New Roman"/>
        </w:rPr>
        <w:t>s</w:t>
      </w:r>
      <w:r w:rsidRPr="00BB575B">
        <w:rPr>
          <w:rFonts w:ascii="Times New Roman" w:hAnsi="Times New Roman" w:cs="Times New Roman"/>
        </w:rPr>
        <w:t>ession of investors change as investors enter/exit the market, with the number of shares:</w:t>
      </w:r>
    </w:p>
    <w:p w14:paraId="252E3541" w14:textId="77777777" w:rsidR="00BB575B" w:rsidRPr="00BB575B" w:rsidRDefault="00BB575B" w:rsidP="00BB575B">
      <w:pPr>
        <w:numPr>
          <w:ilvl w:val="0"/>
          <w:numId w:val="3"/>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Increasing in the former case (as an investor has purchased and now owns a number of shares), and</w:t>
      </w:r>
    </w:p>
    <w:p w14:paraId="78BDC6EA" w14:textId="15A6DAA6" w:rsidR="00BB575B" w:rsidRPr="00BB575B" w:rsidRDefault="00BB575B" w:rsidP="00BB575B">
      <w:pPr>
        <w:numPr>
          <w:ilvl w:val="0"/>
          <w:numId w:val="3"/>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Decreasing in the latter case (as an investor has cashed in their pos</w:t>
      </w:r>
      <w:r w:rsidR="00984141">
        <w:rPr>
          <w:rFonts w:ascii="Times New Roman" w:eastAsia="Times New Roman" w:hAnsi="Times New Roman" w:cs="Times New Roman"/>
        </w:rPr>
        <w:t>s</w:t>
      </w:r>
      <w:r w:rsidRPr="00BB575B">
        <w:rPr>
          <w:rFonts w:ascii="Times New Roman" w:eastAsia="Times New Roman" w:hAnsi="Times New Roman" w:cs="Times New Roman"/>
        </w:rPr>
        <w:t>essed shares, which re-enter the market)</w:t>
      </w:r>
    </w:p>
    <w:p w14:paraId="23850A14"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The market is modeled as an object, called a </w:t>
      </w:r>
      <w:r w:rsidRPr="00BB575B">
        <w:rPr>
          <w:rFonts w:ascii="Times New Roman" w:hAnsi="Times New Roman" w:cs="Times New Roman"/>
          <w:i/>
          <w:iCs/>
        </w:rPr>
        <w:t>Market</w:t>
      </w:r>
      <w:r w:rsidRPr="00BB575B">
        <w:rPr>
          <w:rFonts w:ascii="Times New Roman" w:hAnsi="Times New Roman" w:cs="Times New Roman"/>
        </w:rPr>
        <w:t>.</w:t>
      </w:r>
    </w:p>
    <w:p w14:paraId="41E05989" w14:textId="15728ADB"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It is important to note that this model does not accurately reflect the precise financial </w:t>
      </w:r>
      <w:r w:rsidR="00D754AB">
        <w:rPr>
          <w:rFonts w:ascii="Times New Roman" w:hAnsi="Times New Roman" w:cs="Times New Roman"/>
        </w:rPr>
        <w:t>behavior</w:t>
      </w:r>
      <w:r w:rsidRPr="00BB575B">
        <w:rPr>
          <w:rFonts w:ascii="Times New Roman" w:hAnsi="Times New Roman" w:cs="Times New Roman"/>
        </w:rPr>
        <w:t xml:space="preserve"> and mathematics that underpins stock markets. However, these simplificat</w:t>
      </w:r>
      <w:r w:rsidR="00CA7105">
        <w:rPr>
          <w:rFonts w:ascii="Times New Roman" w:hAnsi="Times New Roman" w:cs="Times New Roman"/>
        </w:rPr>
        <w:t>ions are made because the diver</w:t>
      </w:r>
      <w:r w:rsidRPr="00BB575B">
        <w:rPr>
          <w:rFonts w:ascii="Times New Roman" w:hAnsi="Times New Roman" w:cs="Times New Roman"/>
        </w:rPr>
        <w:t xml:space="preserve">gence from real financial mathematics has no significance to the </w:t>
      </w:r>
      <w:r w:rsidR="00D754AB">
        <w:rPr>
          <w:rFonts w:ascii="Times New Roman" w:hAnsi="Times New Roman" w:cs="Times New Roman"/>
        </w:rPr>
        <w:t>behavior</w:t>
      </w:r>
      <w:r w:rsidRPr="00BB575B">
        <w:rPr>
          <w:rFonts w:ascii="Times New Roman" w:hAnsi="Times New Roman" w:cs="Times New Roman"/>
        </w:rPr>
        <w:t xml:space="preserve"> of interest. The mathematical effect of an investor joining/leaving the market, as it's modeled here, and when compared with real markets, still has the same ultimate effect of an increase/decrease in share price, and drives the </w:t>
      </w:r>
      <w:r w:rsidR="00D754AB">
        <w:rPr>
          <w:rFonts w:ascii="Times New Roman" w:hAnsi="Times New Roman" w:cs="Times New Roman"/>
        </w:rPr>
        <w:t>behavior</w:t>
      </w:r>
      <w:r w:rsidRPr="00BB575B">
        <w:rPr>
          <w:rFonts w:ascii="Times New Roman" w:hAnsi="Times New Roman" w:cs="Times New Roman"/>
        </w:rPr>
        <w:t>s of other investors in the same way. Thus the abstraction away from reality is a justifiable (and necessary) one.</w:t>
      </w:r>
    </w:p>
    <w:p w14:paraId="56D7C66B"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2.3 Investors in a Social Sphere</w:t>
      </w:r>
    </w:p>
    <w:p w14:paraId="2EE3D50F"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Investors are connected to one other in a social sphere, which is a modeled as a graph. Each node represents an investor, and each edge represents a social connection to another investor. Investors will be influenced to join/leave the market by the actions of those they're connected to in the sphere, and the strength of this influence will be determined by the nodal degree of the investor to which they're connected. An investor with more connections will influence the actions of their connections more than an investor with fewer connections. This network is modeled as an object, called a </w:t>
      </w:r>
      <w:proofErr w:type="spellStart"/>
      <w:r w:rsidRPr="00BB575B">
        <w:rPr>
          <w:rFonts w:ascii="Times New Roman" w:hAnsi="Times New Roman" w:cs="Times New Roman"/>
          <w:i/>
          <w:iCs/>
        </w:rPr>
        <w:t>SocialSphere</w:t>
      </w:r>
      <w:proofErr w:type="spellEnd"/>
      <w:r w:rsidRPr="00BB575B">
        <w:rPr>
          <w:rFonts w:ascii="Times New Roman" w:hAnsi="Times New Roman" w:cs="Times New Roman"/>
        </w:rPr>
        <w:t>.</w:t>
      </w:r>
    </w:p>
    <w:p w14:paraId="75716049"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2.4 Simulating over Time Steps</w:t>
      </w:r>
    </w:p>
    <w:p w14:paraId="1987C76F"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Finally, what ties everything together is a "Runner" class, which sets up the various pieces of the model, initializes the market, and runs the simulation over a number of time steps. Below are abbreviated versions of the main loop that runs the simulation, and the </w:t>
      </w:r>
      <w:r w:rsidRPr="00BB575B">
        <w:rPr>
          <w:rFonts w:ascii="Times New Roman" w:hAnsi="Times New Roman" w:cs="Times New Roman"/>
          <w:i/>
          <w:iCs/>
        </w:rPr>
        <w:t>tick</w:t>
      </w:r>
      <w:r w:rsidRPr="00BB575B">
        <w:rPr>
          <w:rFonts w:ascii="Times New Roman" w:hAnsi="Times New Roman" w:cs="Times New Roman"/>
        </w:rPr>
        <w:t xml:space="preserve"> method that moves the entire model one time step forward, taking various parameters that are used by the method, or used by investors to decide on a probability to leave or join the market.</w:t>
      </w:r>
    </w:p>
    <w:p w14:paraId="08FAAAFE"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B575B">
        <w:rPr>
          <w:rFonts w:ascii="Courier New" w:hAnsi="Courier New" w:cs="Courier New"/>
          <w:sz w:val="20"/>
          <w:szCs w:val="20"/>
        </w:rPr>
        <w:t>marketValues</w:t>
      </w:r>
      <w:proofErr w:type="spellEnd"/>
      <w:r w:rsidRPr="00BB575B">
        <w:rPr>
          <w:rFonts w:ascii="Courier New" w:hAnsi="Courier New" w:cs="Courier New"/>
          <w:sz w:val="20"/>
          <w:szCs w:val="20"/>
        </w:rPr>
        <w:t xml:space="preserve"> = []</w:t>
      </w:r>
    </w:p>
    <w:p w14:paraId="137E988F"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B575B">
        <w:rPr>
          <w:rFonts w:ascii="Courier New" w:hAnsi="Courier New" w:cs="Courier New"/>
          <w:sz w:val="20"/>
          <w:szCs w:val="20"/>
        </w:rPr>
        <w:t>marketValues.append</w:t>
      </w:r>
      <w:proofErr w:type="spellEnd"/>
      <w:r w:rsidRPr="00BB575B">
        <w:rPr>
          <w:rFonts w:ascii="Courier New" w:hAnsi="Courier New" w:cs="Courier New"/>
          <w:sz w:val="20"/>
          <w:szCs w:val="20"/>
        </w:rPr>
        <w:t>(</w:t>
      </w:r>
      <w:proofErr w:type="spellStart"/>
      <w:proofErr w:type="gramStart"/>
      <w:r w:rsidRPr="00BB575B">
        <w:rPr>
          <w:rFonts w:ascii="Courier New" w:hAnsi="Courier New" w:cs="Courier New"/>
          <w:sz w:val="20"/>
          <w:szCs w:val="20"/>
        </w:rPr>
        <w:t>market.totalShares</w:t>
      </w:r>
      <w:proofErr w:type="spellEnd"/>
      <w:proofErr w:type="gramEnd"/>
      <w:r w:rsidRPr="00BB575B">
        <w:rPr>
          <w:rFonts w:ascii="Courier New" w:hAnsi="Courier New" w:cs="Courier New"/>
          <w:sz w:val="20"/>
          <w:szCs w:val="20"/>
        </w:rPr>
        <w:t>)</w:t>
      </w:r>
    </w:p>
    <w:p w14:paraId="7AAF67F5"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for </w:t>
      </w:r>
      <w:proofErr w:type="spellStart"/>
      <w:r w:rsidRPr="00BB575B">
        <w:rPr>
          <w:rFonts w:ascii="Courier New" w:hAnsi="Courier New" w:cs="Courier New"/>
          <w:sz w:val="20"/>
          <w:szCs w:val="20"/>
        </w:rPr>
        <w:t>i</w:t>
      </w:r>
      <w:proofErr w:type="spellEnd"/>
      <w:r w:rsidRPr="00BB575B">
        <w:rPr>
          <w:rFonts w:ascii="Courier New" w:hAnsi="Courier New" w:cs="Courier New"/>
          <w:sz w:val="20"/>
          <w:szCs w:val="20"/>
        </w:rPr>
        <w:t xml:space="preserve"> in range(</w:t>
      </w:r>
      <w:proofErr w:type="spellStart"/>
      <w:r w:rsidRPr="00BB575B">
        <w:rPr>
          <w:rFonts w:ascii="Courier New" w:hAnsi="Courier New" w:cs="Courier New"/>
          <w:sz w:val="20"/>
          <w:szCs w:val="20"/>
        </w:rPr>
        <w:t>numTimeSteps</w:t>
      </w:r>
      <w:proofErr w:type="spellEnd"/>
      <w:r w:rsidRPr="00BB575B">
        <w:rPr>
          <w:rFonts w:ascii="Courier New" w:hAnsi="Courier New" w:cs="Courier New"/>
          <w:sz w:val="20"/>
          <w:szCs w:val="20"/>
        </w:rPr>
        <w:t>):</w:t>
      </w:r>
    </w:p>
    <w:p w14:paraId="3634232E" w14:textId="4912027E"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gramStart"/>
      <w:r w:rsidRPr="00BB575B">
        <w:rPr>
          <w:rFonts w:ascii="Courier New" w:hAnsi="Courier New" w:cs="Courier New"/>
          <w:sz w:val="20"/>
          <w:szCs w:val="20"/>
        </w:rPr>
        <w:t>tick(</w:t>
      </w:r>
      <w:proofErr w:type="gramEnd"/>
      <w:r w:rsidRPr="00BB575B">
        <w:rPr>
          <w:rFonts w:ascii="Courier New" w:hAnsi="Courier New" w:cs="Courier New"/>
          <w:sz w:val="20"/>
          <w:szCs w:val="20"/>
        </w:rPr>
        <w:t xml:space="preserve">market, investors, </w:t>
      </w:r>
      <w:proofErr w:type="spellStart"/>
      <w:r w:rsidRPr="00BB575B">
        <w:rPr>
          <w:rFonts w:ascii="Courier New" w:hAnsi="Courier New" w:cs="Courier New"/>
          <w:sz w:val="20"/>
          <w:szCs w:val="20"/>
        </w:rPr>
        <w:t>socialSphere</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marketValues</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i</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largestNodeDegree</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averageNodeDegree</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herd</w:t>
      </w:r>
      <w:r w:rsidR="00D754AB">
        <w:rPr>
          <w:rFonts w:ascii="Courier New" w:hAnsi="Courier New" w:cs="Courier New"/>
          <w:sz w:val="20"/>
          <w:szCs w:val="20"/>
        </w:rPr>
        <w:t>Behavior</w:t>
      </w:r>
      <w:proofErr w:type="spellEnd"/>
      <w:r w:rsidRPr="00BB575B">
        <w:rPr>
          <w:rFonts w:ascii="Courier New" w:hAnsi="Courier New" w:cs="Courier New"/>
          <w:sz w:val="20"/>
          <w:szCs w:val="20"/>
        </w:rPr>
        <w:t>)</w:t>
      </w:r>
    </w:p>
    <w:p w14:paraId="09367B40"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marketValues.append</w:t>
      </w:r>
      <w:proofErr w:type="spellEnd"/>
      <w:r w:rsidRPr="00BB575B">
        <w:rPr>
          <w:rFonts w:ascii="Courier New" w:hAnsi="Courier New" w:cs="Courier New"/>
          <w:sz w:val="20"/>
          <w:szCs w:val="20"/>
        </w:rPr>
        <w:t>(</w:t>
      </w:r>
      <w:proofErr w:type="spellStart"/>
      <w:proofErr w:type="gramStart"/>
      <w:r w:rsidRPr="00BB575B">
        <w:rPr>
          <w:rFonts w:ascii="Courier New" w:hAnsi="Courier New" w:cs="Courier New"/>
          <w:sz w:val="20"/>
          <w:szCs w:val="20"/>
        </w:rPr>
        <w:t>market.totalShares</w:t>
      </w:r>
      <w:proofErr w:type="spellEnd"/>
      <w:proofErr w:type="gramEnd"/>
      <w:r w:rsidRPr="00BB575B">
        <w:rPr>
          <w:rFonts w:ascii="Courier New" w:hAnsi="Courier New" w:cs="Courier New"/>
          <w:sz w:val="20"/>
          <w:szCs w:val="20"/>
        </w:rPr>
        <w:t>)</w:t>
      </w:r>
    </w:p>
    <w:p w14:paraId="0A22EA12"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787A6145"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B575B">
        <w:rPr>
          <w:rFonts w:ascii="Courier New" w:hAnsi="Courier New" w:cs="Courier New"/>
          <w:sz w:val="20"/>
          <w:szCs w:val="20"/>
        </w:rPr>
        <w:t>largestNumShares</w:t>
      </w:r>
      <w:proofErr w:type="spellEnd"/>
      <w:r w:rsidRPr="00BB575B">
        <w:rPr>
          <w:rFonts w:ascii="Courier New" w:hAnsi="Courier New" w:cs="Courier New"/>
          <w:sz w:val="20"/>
          <w:szCs w:val="20"/>
        </w:rPr>
        <w:t xml:space="preserve"> = max(</w:t>
      </w:r>
      <w:proofErr w:type="spellStart"/>
      <w:r w:rsidRPr="00BB575B">
        <w:rPr>
          <w:rFonts w:ascii="Courier New" w:hAnsi="Courier New" w:cs="Courier New"/>
          <w:sz w:val="20"/>
          <w:szCs w:val="20"/>
        </w:rPr>
        <w:t>marketValues</w:t>
      </w:r>
      <w:proofErr w:type="spellEnd"/>
      <w:r w:rsidRPr="00BB575B">
        <w:rPr>
          <w:rFonts w:ascii="Courier New" w:hAnsi="Courier New" w:cs="Courier New"/>
          <w:sz w:val="20"/>
          <w:szCs w:val="20"/>
        </w:rPr>
        <w:t>)</w:t>
      </w:r>
    </w:p>
    <w:p w14:paraId="09F27EC5"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plt.plot</w:t>
      </w:r>
      <w:proofErr w:type="spellEnd"/>
      <w:proofErr w:type="gramEnd"/>
      <w:r w:rsidRPr="00BB575B">
        <w:rPr>
          <w:rFonts w:ascii="Courier New" w:hAnsi="Courier New" w:cs="Courier New"/>
          <w:sz w:val="20"/>
          <w:szCs w:val="20"/>
        </w:rPr>
        <w:t>(</w:t>
      </w:r>
      <w:proofErr w:type="spellStart"/>
      <w:r w:rsidRPr="00BB575B">
        <w:rPr>
          <w:rFonts w:ascii="Courier New" w:hAnsi="Courier New" w:cs="Courier New"/>
          <w:sz w:val="20"/>
          <w:szCs w:val="20"/>
        </w:rPr>
        <w:t>marketValues</w:t>
      </w:r>
      <w:proofErr w:type="spellEnd"/>
      <w:r w:rsidRPr="00BB575B">
        <w:rPr>
          <w:rFonts w:ascii="Courier New" w:hAnsi="Courier New" w:cs="Courier New"/>
          <w:sz w:val="20"/>
          <w:szCs w:val="20"/>
        </w:rPr>
        <w:t>)</w:t>
      </w:r>
    </w:p>
    <w:p w14:paraId="36F5F1DB"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plt.ylabel</w:t>
      </w:r>
      <w:proofErr w:type="spellEnd"/>
      <w:proofErr w:type="gramEnd"/>
      <w:r w:rsidRPr="00BB575B">
        <w:rPr>
          <w:rFonts w:ascii="Courier New" w:hAnsi="Courier New" w:cs="Courier New"/>
          <w:sz w:val="20"/>
          <w:szCs w:val="20"/>
        </w:rPr>
        <w:t>('Shares Purchased')</w:t>
      </w:r>
    </w:p>
    <w:p w14:paraId="144C316F"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plt.xlabel</w:t>
      </w:r>
      <w:proofErr w:type="spellEnd"/>
      <w:proofErr w:type="gramEnd"/>
      <w:r w:rsidRPr="00BB575B">
        <w:rPr>
          <w:rFonts w:ascii="Courier New" w:hAnsi="Courier New" w:cs="Courier New"/>
          <w:sz w:val="20"/>
          <w:szCs w:val="20"/>
        </w:rPr>
        <w:t>('Time Steps')</w:t>
      </w:r>
    </w:p>
    <w:p w14:paraId="4A111EC1"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plt.axis</w:t>
      </w:r>
      <w:proofErr w:type="spellEnd"/>
      <w:proofErr w:type="gramEnd"/>
      <w:r w:rsidRPr="00BB575B">
        <w:rPr>
          <w:rFonts w:ascii="Courier New" w:hAnsi="Courier New" w:cs="Courier New"/>
          <w:sz w:val="20"/>
          <w:szCs w:val="20"/>
        </w:rPr>
        <w:t xml:space="preserve">([0, </w:t>
      </w:r>
      <w:proofErr w:type="spellStart"/>
      <w:r w:rsidRPr="00BB575B">
        <w:rPr>
          <w:rFonts w:ascii="Courier New" w:hAnsi="Courier New" w:cs="Courier New"/>
          <w:sz w:val="20"/>
          <w:szCs w:val="20"/>
        </w:rPr>
        <w:t>numTimeSteps</w:t>
      </w:r>
      <w:proofErr w:type="spellEnd"/>
      <w:r w:rsidRPr="00BB575B">
        <w:rPr>
          <w:rFonts w:ascii="Courier New" w:hAnsi="Courier New" w:cs="Courier New"/>
          <w:sz w:val="20"/>
          <w:szCs w:val="20"/>
        </w:rPr>
        <w:t xml:space="preserve">, 0, </w:t>
      </w:r>
      <w:proofErr w:type="spellStart"/>
      <w:r w:rsidRPr="00BB575B">
        <w:rPr>
          <w:rFonts w:ascii="Courier New" w:hAnsi="Courier New" w:cs="Courier New"/>
          <w:sz w:val="20"/>
          <w:szCs w:val="20"/>
        </w:rPr>
        <w:t>largestNumShares</w:t>
      </w:r>
      <w:proofErr w:type="spellEnd"/>
      <w:r w:rsidRPr="00BB575B">
        <w:rPr>
          <w:rFonts w:ascii="Courier New" w:hAnsi="Courier New" w:cs="Courier New"/>
          <w:sz w:val="20"/>
          <w:szCs w:val="20"/>
        </w:rPr>
        <w:t>])</w:t>
      </w:r>
    </w:p>
    <w:p w14:paraId="0DD5AB22"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plt.show</w:t>
      </w:r>
      <w:proofErr w:type="spellEnd"/>
      <w:proofErr w:type="gramEnd"/>
      <w:r w:rsidRPr="00BB575B">
        <w:rPr>
          <w:rFonts w:ascii="Courier New" w:hAnsi="Courier New" w:cs="Courier New"/>
          <w:sz w:val="20"/>
          <w:szCs w:val="20"/>
        </w:rPr>
        <w:t>()</w:t>
      </w:r>
    </w:p>
    <w:p w14:paraId="5912E2BC"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BB575B">
        <w:rPr>
          <w:rFonts w:ascii="Courier New" w:hAnsi="Courier New" w:cs="Courier New"/>
          <w:sz w:val="20"/>
          <w:szCs w:val="20"/>
        </w:rPr>
        <w:t>def</w:t>
      </w:r>
      <w:proofErr w:type="spellEnd"/>
      <w:r w:rsidRPr="00BB575B">
        <w:rPr>
          <w:rFonts w:ascii="Courier New" w:hAnsi="Courier New" w:cs="Courier New"/>
          <w:sz w:val="20"/>
          <w:szCs w:val="20"/>
        </w:rPr>
        <w:t xml:space="preserve"> </w:t>
      </w:r>
      <w:proofErr w:type="gramStart"/>
      <w:r w:rsidRPr="00BB575B">
        <w:rPr>
          <w:rFonts w:ascii="Courier New" w:hAnsi="Courier New" w:cs="Courier New"/>
          <w:sz w:val="20"/>
          <w:szCs w:val="20"/>
        </w:rPr>
        <w:t>tick(</w:t>
      </w:r>
      <w:proofErr w:type="gramEnd"/>
      <w:r w:rsidRPr="00BB575B">
        <w:rPr>
          <w:rFonts w:ascii="Courier New" w:hAnsi="Courier New" w:cs="Courier New"/>
          <w:sz w:val="20"/>
          <w:szCs w:val="20"/>
        </w:rPr>
        <w:t xml:space="preserve">m, investors, s, </w:t>
      </w:r>
      <w:proofErr w:type="spellStart"/>
      <w:r w:rsidRPr="00BB575B">
        <w:rPr>
          <w:rFonts w:ascii="Courier New" w:hAnsi="Courier New" w:cs="Courier New"/>
          <w:sz w:val="20"/>
          <w:szCs w:val="20"/>
        </w:rPr>
        <w:t>mValues</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i</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largestDeg</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averageDeg</w:t>
      </w:r>
      <w:proofErr w:type="spellEnd"/>
      <w:r w:rsidRPr="00BB575B">
        <w:rPr>
          <w:rFonts w:ascii="Courier New" w:hAnsi="Courier New" w:cs="Courier New"/>
          <w:sz w:val="20"/>
          <w:szCs w:val="20"/>
        </w:rPr>
        <w:t>, herd):</w:t>
      </w:r>
    </w:p>
    <w:p w14:paraId="449126A8"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0F84C523"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marketSize</w:t>
      </w:r>
      <w:proofErr w:type="spellEnd"/>
      <w:r w:rsidRPr="00BB575B">
        <w:rPr>
          <w:rFonts w:ascii="Courier New" w:hAnsi="Courier New" w:cs="Courier New"/>
          <w:sz w:val="20"/>
          <w:szCs w:val="20"/>
        </w:rPr>
        <w:t xml:space="preserve"> = </w:t>
      </w:r>
      <w:proofErr w:type="spellStart"/>
      <w:proofErr w:type="gramStart"/>
      <w:r w:rsidRPr="00BB575B">
        <w:rPr>
          <w:rFonts w:ascii="Courier New" w:hAnsi="Courier New" w:cs="Courier New"/>
          <w:sz w:val="20"/>
          <w:szCs w:val="20"/>
        </w:rPr>
        <w:t>len</w:t>
      </w:r>
      <w:proofErr w:type="spellEnd"/>
      <w:r w:rsidRPr="00BB575B">
        <w:rPr>
          <w:rFonts w:ascii="Courier New" w:hAnsi="Courier New" w:cs="Courier New"/>
          <w:sz w:val="20"/>
          <w:szCs w:val="20"/>
        </w:rPr>
        <w:t>(</w:t>
      </w:r>
      <w:proofErr w:type="spellStart"/>
      <w:proofErr w:type="gramEnd"/>
      <w:r w:rsidRPr="00BB575B">
        <w:rPr>
          <w:rFonts w:ascii="Courier New" w:hAnsi="Courier New" w:cs="Courier New"/>
          <w:sz w:val="20"/>
          <w:szCs w:val="20"/>
        </w:rPr>
        <w:t>s.g</w:t>
      </w:r>
      <w:proofErr w:type="spellEnd"/>
      <w:r w:rsidRPr="00BB575B">
        <w:rPr>
          <w:rFonts w:ascii="Courier New" w:hAnsi="Courier New" w:cs="Courier New"/>
          <w:sz w:val="20"/>
          <w:szCs w:val="20"/>
        </w:rPr>
        <w:t>)</w:t>
      </w:r>
    </w:p>
    <w:p w14:paraId="738B9BD7"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numJoined</w:t>
      </w:r>
      <w:proofErr w:type="spellEnd"/>
      <w:r w:rsidRPr="00BB575B">
        <w:rPr>
          <w:rFonts w:ascii="Courier New" w:hAnsi="Courier New" w:cs="Courier New"/>
          <w:sz w:val="20"/>
          <w:szCs w:val="20"/>
        </w:rPr>
        <w:t xml:space="preserve"> = 0</w:t>
      </w:r>
    </w:p>
    <w:p w14:paraId="4DE675ED"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numLeft</w:t>
      </w:r>
      <w:proofErr w:type="spellEnd"/>
      <w:r w:rsidRPr="00BB575B">
        <w:rPr>
          <w:rFonts w:ascii="Courier New" w:hAnsi="Courier New" w:cs="Courier New"/>
          <w:sz w:val="20"/>
          <w:szCs w:val="20"/>
        </w:rPr>
        <w:t xml:space="preserve"> = 0</w:t>
      </w:r>
    </w:p>
    <w:p w14:paraId="1D46D174"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40DE0623"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for key in investors:</w:t>
      </w:r>
    </w:p>
    <w:p w14:paraId="209E52FF"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investor = investors[key]</w:t>
      </w:r>
    </w:p>
    <w:p w14:paraId="74E2B1C9"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37CB7238"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if(</w:t>
      </w:r>
      <w:proofErr w:type="spellStart"/>
      <w:proofErr w:type="gramStart"/>
      <w:r w:rsidRPr="00BB575B">
        <w:rPr>
          <w:rFonts w:ascii="Courier New" w:hAnsi="Courier New" w:cs="Courier New"/>
          <w:sz w:val="20"/>
          <w:szCs w:val="20"/>
        </w:rPr>
        <w:t>investor.isInMarket</w:t>
      </w:r>
      <w:proofErr w:type="spellEnd"/>
      <w:proofErr w:type="gramEnd"/>
      <w:r w:rsidRPr="00BB575B">
        <w:rPr>
          <w:rFonts w:ascii="Courier New" w:hAnsi="Courier New" w:cs="Courier New"/>
          <w:sz w:val="20"/>
          <w:szCs w:val="20"/>
        </w:rPr>
        <w:t>()):</w:t>
      </w:r>
    </w:p>
    <w:p w14:paraId="12E98E1C"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probToLeave</w:t>
      </w:r>
      <w:proofErr w:type="spellEnd"/>
      <w:r w:rsidRPr="00BB575B">
        <w:rPr>
          <w:rFonts w:ascii="Courier New" w:hAnsi="Courier New" w:cs="Courier New"/>
          <w:sz w:val="20"/>
          <w:szCs w:val="20"/>
        </w:rPr>
        <w:t xml:space="preserve"> = </w:t>
      </w:r>
      <w:proofErr w:type="spellStart"/>
      <w:proofErr w:type="gramStart"/>
      <w:r w:rsidRPr="00BB575B">
        <w:rPr>
          <w:rFonts w:ascii="Courier New" w:hAnsi="Courier New" w:cs="Courier New"/>
          <w:sz w:val="20"/>
          <w:szCs w:val="20"/>
        </w:rPr>
        <w:t>investor.probToLeave</w:t>
      </w:r>
      <w:proofErr w:type="spellEnd"/>
      <w:proofErr w:type="gramEnd"/>
      <w:r w:rsidRPr="00BB575B">
        <w:rPr>
          <w:rFonts w:ascii="Courier New" w:hAnsi="Courier New" w:cs="Courier New"/>
          <w:sz w:val="20"/>
          <w:szCs w:val="20"/>
        </w:rPr>
        <w:t xml:space="preserve">(s, investors, </w:t>
      </w:r>
      <w:proofErr w:type="spellStart"/>
      <w:r w:rsidRPr="00BB575B">
        <w:rPr>
          <w:rFonts w:ascii="Courier New" w:hAnsi="Courier New" w:cs="Courier New"/>
          <w:sz w:val="20"/>
          <w:szCs w:val="20"/>
        </w:rPr>
        <w:t>mValues</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i</w:t>
      </w:r>
      <w:proofErr w:type="spellEnd"/>
      <w:r w:rsidRPr="00BB575B">
        <w:rPr>
          <w:rFonts w:ascii="Courier New" w:hAnsi="Courier New" w:cs="Courier New"/>
          <w:sz w:val="20"/>
          <w:szCs w:val="20"/>
        </w:rPr>
        <w:t xml:space="preserve">, m, </w:t>
      </w:r>
      <w:proofErr w:type="spellStart"/>
      <w:r w:rsidRPr="00BB575B">
        <w:rPr>
          <w:rFonts w:ascii="Courier New" w:hAnsi="Courier New" w:cs="Courier New"/>
          <w:sz w:val="20"/>
          <w:szCs w:val="20"/>
        </w:rPr>
        <w:t>largestDeg</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averageDeg</w:t>
      </w:r>
      <w:proofErr w:type="spellEnd"/>
      <w:r w:rsidRPr="00BB575B">
        <w:rPr>
          <w:rFonts w:ascii="Courier New" w:hAnsi="Courier New" w:cs="Courier New"/>
          <w:sz w:val="20"/>
          <w:szCs w:val="20"/>
        </w:rPr>
        <w:t>, herd)</w:t>
      </w:r>
    </w:p>
    <w:p w14:paraId="24FD91C1"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if(</w:t>
      </w:r>
      <w:proofErr w:type="spellStart"/>
      <w:proofErr w:type="gramStart"/>
      <w:r w:rsidRPr="00BB575B">
        <w:rPr>
          <w:rFonts w:ascii="Courier New" w:hAnsi="Courier New" w:cs="Courier New"/>
          <w:sz w:val="20"/>
          <w:szCs w:val="20"/>
        </w:rPr>
        <w:t>random.random</w:t>
      </w:r>
      <w:proofErr w:type="spellEnd"/>
      <w:proofErr w:type="gramEnd"/>
      <w:r w:rsidRPr="00BB575B">
        <w:rPr>
          <w:rFonts w:ascii="Courier New" w:hAnsi="Courier New" w:cs="Courier New"/>
          <w:sz w:val="20"/>
          <w:szCs w:val="20"/>
        </w:rPr>
        <w:t xml:space="preserve">() &lt;= </w:t>
      </w:r>
      <w:proofErr w:type="spellStart"/>
      <w:r w:rsidRPr="00BB575B">
        <w:rPr>
          <w:rFonts w:ascii="Courier New" w:hAnsi="Courier New" w:cs="Courier New"/>
          <w:sz w:val="20"/>
          <w:szCs w:val="20"/>
        </w:rPr>
        <w:t>probToLeave</w:t>
      </w:r>
      <w:proofErr w:type="spellEnd"/>
      <w:r w:rsidRPr="00BB575B">
        <w:rPr>
          <w:rFonts w:ascii="Courier New" w:hAnsi="Courier New" w:cs="Courier New"/>
          <w:sz w:val="20"/>
          <w:szCs w:val="20"/>
        </w:rPr>
        <w:t xml:space="preserve"> and </w:t>
      </w:r>
    </w:p>
    <w:p w14:paraId="2ECD5AD4"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(not </w:t>
      </w:r>
      <w:proofErr w:type="spellStart"/>
      <w:proofErr w:type="gramStart"/>
      <w:r w:rsidRPr="00BB575B">
        <w:rPr>
          <w:rFonts w:ascii="Courier New" w:hAnsi="Courier New" w:cs="Courier New"/>
          <w:sz w:val="20"/>
          <w:szCs w:val="20"/>
        </w:rPr>
        <w:t>investor.changedStanceRecently</w:t>
      </w:r>
      <w:proofErr w:type="spellEnd"/>
      <w:proofErr w:type="gramEnd"/>
      <w:r w:rsidRPr="00BB575B">
        <w:rPr>
          <w:rFonts w:ascii="Courier New" w:hAnsi="Courier New" w:cs="Courier New"/>
          <w:sz w:val="20"/>
          <w:szCs w:val="20"/>
        </w:rPr>
        <w:t xml:space="preserve">()) and </w:t>
      </w:r>
    </w:p>
    <w:p w14:paraId="172235F5"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numLeft</w:t>
      </w:r>
      <w:proofErr w:type="spellEnd"/>
      <w:r w:rsidRPr="00BB575B">
        <w:rPr>
          <w:rFonts w:ascii="Courier New" w:hAnsi="Courier New" w:cs="Courier New"/>
          <w:sz w:val="20"/>
          <w:szCs w:val="20"/>
        </w:rPr>
        <w:t xml:space="preserve"> &lt;= </w:t>
      </w:r>
      <w:proofErr w:type="spellStart"/>
      <w:r w:rsidRPr="00BB575B">
        <w:rPr>
          <w:rFonts w:ascii="Courier New" w:hAnsi="Courier New" w:cs="Courier New"/>
          <w:sz w:val="20"/>
          <w:szCs w:val="20"/>
        </w:rPr>
        <w:t>marketSize</w:t>
      </w:r>
      <w:proofErr w:type="spellEnd"/>
      <w:r w:rsidRPr="00BB575B">
        <w:rPr>
          <w:rFonts w:ascii="Courier New" w:hAnsi="Courier New" w:cs="Courier New"/>
          <w:sz w:val="20"/>
          <w:szCs w:val="20"/>
        </w:rPr>
        <w:t>/50):</w:t>
      </w:r>
    </w:p>
    <w:p w14:paraId="167CC1A9"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4B1E3913"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numLeft</w:t>
      </w:r>
      <w:proofErr w:type="spellEnd"/>
      <w:r w:rsidRPr="00BB575B">
        <w:rPr>
          <w:rFonts w:ascii="Courier New" w:hAnsi="Courier New" w:cs="Courier New"/>
          <w:sz w:val="20"/>
          <w:szCs w:val="20"/>
        </w:rPr>
        <w:t xml:space="preserve"> = </w:t>
      </w:r>
      <w:proofErr w:type="spellStart"/>
      <w:r w:rsidRPr="00BB575B">
        <w:rPr>
          <w:rFonts w:ascii="Courier New" w:hAnsi="Courier New" w:cs="Courier New"/>
          <w:sz w:val="20"/>
          <w:szCs w:val="20"/>
        </w:rPr>
        <w:t>numLeft</w:t>
      </w:r>
      <w:proofErr w:type="spellEnd"/>
      <w:r w:rsidRPr="00BB575B">
        <w:rPr>
          <w:rFonts w:ascii="Courier New" w:hAnsi="Courier New" w:cs="Courier New"/>
          <w:sz w:val="20"/>
          <w:szCs w:val="20"/>
        </w:rPr>
        <w:t xml:space="preserve"> + 1</w:t>
      </w:r>
    </w:p>
    <w:p w14:paraId="61806F15"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market.removeInvestor</w:t>
      </w:r>
      <w:proofErr w:type="spellEnd"/>
      <w:proofErr w:type="gramEnd"/>
      <w:r w:rsidRPr="00BB575B">
        <w:rPr>
          <w:rFonts w:ascii="Courier New" w:hAnsi="Courier New" w:cs="Courier New"/>
          <w:sz w:val="20"/>
          <w:szCs w:val="20"/>
        </w:rPr>
        <w:t>(investor)</w:t>
      </w:r>
    </w:p>
    <w:p w14:paraId="17326906"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investor.leaveMarket</w:t>
      </w:r>
      <w:proofErr w:type="spellEnd"/>
      <w:proofErr w:type="gramEnd"/>
      <w:r w:rsidRPr="00BB575B">
        <w:rPr>
          <w:rFonts w:ascii="Courier New" w:hAnsi="Courier New" w:cs="Courier New"/>
          <w:sz w:val="20"/>
          <w:szCs w:val="20"/>
        </w:rPr>
        <w:t>()</w:t>
      </w:r>
    </w:p>
    <w:p w14:paraId="03F3D058"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3B8C662F"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else:</w:t>
      </w:r>
    </w:p>
    <w:p w14:paraId="1438E4FB"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investor.stayInMarket</w:t>
      </w:r>
      <w:proofErr w:type="spellEnd"/>
      <w:proofErr w:type="gramEnd"/>
      <w:r w:rsidRPr="00BB575B">
        <w:rPr>
          <w:rFonts w:ascii="Courier New" w:hAnsi="Courier New" w:cs="Courier New"/>
          <w:sz w:val="20"/>
          <w:szCs w:val="20"/>
        </w:rPr>
        <w:t>()</w:t>
      </w:r>
    </w:p>
    <w:p w14:paraId="65B524BB"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714F18EF"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else:</w:t>
      </w:r>
    </w:p>
    <w:p w14:paraId="027C8476"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probToJoin</w:t>
      </w:r>
      <w:proofErr w:type="spellEnd"/>
      <w:r w:rsidRPr="00BB575B">
        <w:rPr>
          <w:rFonts w:ascii="Courier New" w:hAnsi="Courier New" w:cs="Courier New"/>
          <w:sz w:val="20"/>
          <w:szCs w:val="20"/>
        </w:rPr>
        <w:t xml:space="preserve"> = </w:t>
      </w:r>
      <w:proofErr w:type="spellStart"/>
      <w:proofErr w:type="gramStart"/>
      <w:r w:rsidRPr="00BB575B">
        <w:rPr>
          <w:rFonts w:ascii="Courier New" w:hAnsi="Courier New" w:cs="Courier New"/>
          <w:sz w:val="20"/>
          <w:szCs w:val="20"/>
        </w:rPr>
        <w:t>investor.probToJoin</w:t>
      </w:r>
      <w:proofErr w:type="spellEnd"/>
      <w:proofErr w:type="gramEnd"/>
      <w:r w:rsidRPr="00BB575B">
        <w:rPr>
          <w:rFonts w:ascii="Courier New" w:hAnsi="Courier New" w:cs="Courier New"/>
          <w:sz w:val="20"/>
          <w:szCs w:val="20"/>
        </w:rPr>
        <w:t xml:space="preserve">(s, investors, </w:t>
      </w:r>
      <w:proofErr w:type="spellStart"/>
      <w:r w:rsidRPr="00BB575B">
        <w:rPr>
          <w:rFonts w:ascii="Courier New" w:hAnsi="Courier New" w:cs="Courier New"/>
          <w:sz w:val="20"/>
          <w:szCs w:val="20"/>
        </w:rPr>
        <w:t>mValues</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i</w:t>
      </w:r>
      <w:proofErr w:type="spellEnd"/>
      <w:r w:rsidRPr="00BB575B">
        <w:rPr>
          <w:rFonts w:ascii="Courier New" w:hAnsi="Courier New" w:cs="Courier New"/>
          <w:sz w:val="20"/>
          <w:szCs w:val="20"/>
        </w:rPr>
        <w:t xml:space="preserve">, m, </w:t>
      </w:r>
      <w:proofErr w:type="spellStart"/>
      <w:r w:rsidRPr="00BB575B">
        <w:rPr>
          <w:rFonts w:ascii="Courier New" w:hAnsi="Courier New" w:cs="Courier New"/>
          <w:sz w:val="20"/>
          <w:szCs w:val="20"/>
        </w:rPr>
        <w:t>largestDeg</w:t>
      </w:r>
      <w:proofErr w:type="spellEnd"/>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averageDeg</w:t>
      </w:r>
      <w:proofErr w:type="spellEnd"/>
      <w:r w:rsidRPr="00BB575B">
        <w:rPr>
          <w:rFonts w:ascii="Courier New" w:hAnsi="Courier New" w:cs="Courier New"/>
          <w:sz w:val="20"/>
          <w:szCs w:val="20"/>
        </w:rPr>
        <w:t>, herd)</w:t>
      </w:r>
    </w:p>
    <w:p w14:paraId="7DF24B40"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if(</w:t>
      </w:r>
      <w:proofErr w:type="spellStart"/>
      <w:proofErr w:type="gramStart"/>
      <w:r w:rsidRPr="00BB575B">
        <w:rPr>
          <w:rFonts w:ascii="Courier New" w:hAnsi="Courier New" w:cs="Courier New"/>
          <w:sz w:val="20"/>
          <w:szCs w:val="20"/>
        </w:rPr>
        <w:t>random.random</w:t>
      </w:r>
      <w:proofErr w:type="spellEnd"/>
      <w:proofErr w:type="gramEnd"/>
      <w:r w:rsidRPr="00BB575B">
        <w:rPr>
          <w:rFonts w:ascii="Courier New" w:hAnsi="Courier New" w:cs="Courier New"/>
          <w:sz w:val="20"/>
          <w:szCs w:val="20"/>
        </w:rPr>
        <w:t xml:space="preserve">() &lt;= </w:t>
      </w:r>
      <w:proofErr w:type="spellStart"/>
      <w:r w:rsidRPr="00BB575B">
        <w:rPr>
          <w:rFonts w:ascii="Courier New" w:hAnsi="Courier New" w:cs="Courier New"/>
          <w:sz w:val="20"/>
          <w:szCs w:val="20"/>
        </w:rPr>
        <w:t>probToJoin</w:t>
      </w:r>
      <w:proofErr w:type="spellEnd"/>
      <w:r w:rsidRPr="00BB575B">
        <w:rPr>
          <w:rFonts w:ascii="Courier New" w:hAnsi="Courier New" w:cs="Courier New"/>
          <w:sz w:val="20"/>
          <w:szCs w:val="20"/>
        </w:rPr>
        <w:t xml:space="preserve"> and </w:t>
      </w:r>
    </w:p>
    <w:p w14:paraId="533DD2C8"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market.canJoin</w:t>
      </w:r>
      <w:proofErr w:type="spellEnd"/>
      <w:proofErr w:type="gramEnd"/>
      <w:r w:rsidRPr="00BB575B">
        <w:rPr>
          <w:rFonts w:ascii="Courier New" w:hAnsi="Courier New" w:cs="Courier New"/>
          <w:sz w:val="20"/>
          <w:szCs w:val="20"/>
        </w:rPr>
        <w:t xml:space="preserve">(investor) and </w:t>
      </w:r>
    </w:p>
    <w:p w14:paraId="05CC2F3B"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(not </w:t>
      </w:r>
      <w:proofErr w:type="spellStart"/>
      <w:proofErr w:type="gramStart"/>
      <w:r w:rsidRPr="00BB575B">
        <w:rPr>
          <w:rFonts w:ascii="Courier New" w:hAnsi="Courier New" w:cs="Courier New"/>
          <w:sz w:val="20"/>
          <w:szCs w:val="20"/>
        </w:rPr>
        <w:t>investor.changedStanceRecently</w:t>
      </w:r>
      <w:proofErr w:type="spellEnd"/>
      <w:proofErr w:type="gramEnd"/>
      <w:r w:rsidRPr="00BB575B">
        <w:rPr>
          <w:rFonts w:ascii="Courier New" w:hAnsi="Courier New" w:cs="Courier New"/>
          <w:sz w:val="20"/>
          <w:szCs w:val="20"/>
        </w:rPr>
        <w:t xml:space="preserve">()) and </w:t>
      </w:r>
    </w:p>
    <w:p w14:paraId="053CA57B"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numJoined</w:t>
      </w:r>
      <w:proofErr w:type="spellEnd"/>
      <w:r w:rsidRPr="00BB575B">
        <w:rPr>
          <w:rFonts w:ascii="Courier New" w:hAnsi="Courier New" w:cs="Courier New"/>
          <w:sz w:val="20"/>
          <w:szCs w:val="20"/>
        </w:rPr>
        <w:t xml:space="preserve"> &lt;= </w:t>
      </w:r>
      <w:proofErr w:type="spellStart"/>
      <w:r w:rsidRPr="00BB575B">
        <w:rPr>
          <w:rFonts w:ascii="Courier New" w:hAnsi="Courier New" w:cs="Courier New"/>
          <w:sz w:val="20"/>
          <w:szCs w:val="20"/>
        </w:rPr>
        <w:t>marketSize</w:t>
      </w:r>
      <w:proofErr w:type="spellEnd"/>
      <w:r w:rsidRPr="00BB575B">
        <w:rPr>
          <w:rFonts w:ascii="Courier New" w:hAnsi="Courier New" w:cs="Courier New"/>
          <w:sz w:val="20"/>
          <w:szCs w:val="20"/>
        </w:rPr>
        <w:t>/50):</w:t>
      </w:r>
    </w:p>
    <w:p w14:paraId="02A51842"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12A054C6"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market.addInvestor</w:t>
      </w:r>
      <w:proofErr w:type="spellEnd"/>
      <w:proofErr w:type="gramEnd"/>
      <w:r w:rsidRPr="00BB575B">
        <w:rPr>
          <w:rFonts w:ascii="Courier New" w:hAnsi="Courier New" w:cs="Courier New"/>
          <w:sz w:val="20"/>
          <w:szCs w:val="20"/>
        </w:rPr>
        <w:t>(investor)</w:t>
      </w:r>
    </w:p>
    <w:p w14:paraId="2BE0FDA2"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investor.enterMarket</w:t>
      </w:r>
      <w:proofErr w:type="spellEnd"/>
      <w:proofErr w:type="gramEnd"/>
      <w:r w:rsidRPr="00BB575B">
        <w:rPr>
          <w:rFonts w:ascii="Courier New" w:hAnsi="Courier New" w:cs="Courier New"/>
          <w:sz w:val="20"/>
          <w:szCs w:val="20"/>
        </w:rPr>
        <w:t>()</w:t>
      </w:r>
    </w:p>
    <w:p w14:paraId="716F0830"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r w:rsidRPr="00BB575B">
        <w:rPr>
          <w:rFonts w:ascii="Courier New" w:hAnsi="Courier New" w:cs="Courier New"/>
          <w:sz w:val="20"/>
          <w:szCs w:val="20"/>
        </w:rPr>
        <w:t>numJoined</w:t>
      </w:r>
      <w:proofErr w:type="spellEnd"/>
      <w:r w:rsidRPr="00BB575B">
        <w:rPr>
          <w:rFonts w:ascii="Courier New" w:hAnsi="Courier New" w:cs="Courier New"/>
          <w:sz w:val="20"/>
          <w:szCs w:val="20"/>
        </w:rPr>
        <w:t xml:space="preserve"> = </w:t>
      </w:r>
      <w:proofErr w:type="spellStart"/>
      <w:r w:rsidRPr="00BB575B">
        <w:rPr>
          <w:rFonts w:ascii="Courier New" w:hAnsi="Courier New" w:cs="Courier New"/>
          <w:sz w:val="20"/>
          <w:szCs w:val="20"/>
        </w:rPr>
        <w:t>numJoined</w:t>
      </w:r>
      <w:proofErr w:type="spellEnd"/>
      <w:r w:rsidRPr="00BB575B">
        <w:rPr>
          <w:rFonts w:ascii="Courier New" w:hAnsi="Courier New" w:cs="Courier New"/>
          <w:sz w:val="20"/>
          <w:szCs w:val="20"/>
        </w:rPr>
        <w:t xml:space="preserve"> + 1</w:t>
      </w:r>
    </w:p>
    <w:p w14:paraId="4B9A1F8F"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
    <w:p w14:paraId="72B9902E"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else:</w:t>
      </w:r>
    </w:p>
    <w:p w14:paraId="53DD2FBE" w14:textId="77777777" w:rsidR="00BB575B" w:rsidRPr="00BB575B" w:rsidRDefault="00BB575B" w:rsidP="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75B">
        <w:rPr>
          <w:rFonts w:ascii="Courier New" w:hAnsi="Courier New" w:cs="Courier New"/>
          <w:sz w:val="20"/>
          <w:szCs w:val="20"/>
        </w:rPr>
        <w:t xml:space="preserve">                </w:t>
      </w:r>
      <w:proofErr w:type="spellStart"/>
      <w:proofErr w:type="gramStart"/>
      <w:r w:rsidRPr="00BB575B">
        <w:rPr>
          <w:rFonts w:ascii="Courier New" w:hAnsi="Courier New" w:cs="Courier New"/>
          <w:sz w:val="20"/>
          <w:szCs w:val="20"/>
        </w:rPr>
        <w:t>investor.stayOutsideMarket</w:t>
      </w:r>
      <w:proofErr w:type="spellEnd"/>
      <w:proofErr w:type="gramEnd"/>
      <w:r w:rsidRPr="00BB575B">
        <w:rPr>
          <w:rFonts w:ascii="Courier New" w:hAnsi="Courier New" w:cs="Courier New"/>
          <w:sz w:val="20"/>
          <w:szCs w:val="20"/>
        </w:rPr>
        <w:t>()</w:t>
      </w:r>
    </w:p>
    <w:p w14:paraId="677D6FC0" w14:textId="53E57B63"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Notably, investors who have joined/left the market will not make another action (i.e. join or leave again) until a small number of time</w:t>
      </w:r>
      <w:r w:rsidR="00FA02E2">
        <w:rPr>
          <w:rFonts w:ascii="Times New Roman" w:hAnsi="Times New Roman" w:cs="Times New Roman"/>
        </w:rPr>
        <w:t>-</w:t>
      </w:r>
      <w:r w:rsidRPr="00BB575B">
        <w:rPr>
          <w:rFonts w:ascii="Times New Roman" w:hAnsi="Times New Roman" w:cs="Times New Roman"/>
        </w:rPr>
        <w:t xml:space="preserve">steps have passed, in order to prevent wild </w:t>
      </w:r>
      <w:r w:rsidR="00D754AB">
        <w:rPr>
          <w:rFonts w:ascii="Times New Roman" w:hAnsi="Times New Roman" w:cs="Times New Roman"/>
        </w:rPr>
        <w:t>behavior</w:t>
      </w:r>
      <w:r w:rsidRPr="00BB575B">
        <w:rPr>
          <w:rFonts w:ascii="Times New Roman" w:hAnsi="Times New Roman" w:cs="Times New Roman"/>
        </w:rPr>
        <w:t>, and as a touch of realism. Also, the model only permits a fraction of all investors to join/leave within a single time</w:t>
      </w:r>
      <w:r w:rsidR="00FA02E2">
        <w:rPr>
          <w:rFonts w:ascii="Times New Roman" w:hAnsi="Times New Roman" w:cs="Times New Roman"/>
        </w:rPr>
        <w:t>-</w:t>
      </w:r>
      <w:r w:rsidRPr="00BB575B">
        <w:rPr>
          <w:rFonts w:ascii="Times New Roman" w:hAnsi="Times New Roman" w:cs="Times New Roman"/>
        </w:rPr>
        <w:t>step.</w:t>
      </w:r>
    </w:p>
    <w:p w14:paraId="52350FE3" w14:textId="77777777" w:rsidR="00BB575B" w:rsidRPr="00BB575B" w:rsidRDefault="00BB575B" w:rsidP="00BB575B">
      <w:pPr>
        <w:spacing w:before="100" w:beforeAutospacing="1" w:after="100" w:afterAutospacing="1"/>
        <w:outlineLvl w:val="2"/>
        <w:rPr>
          <w:rFonts w:ascii="Times New Roman" w:eastAsia="Times New Roman" w:hAnsi="Times New Roman" w:cs="Times New Roman"/>
          <w:b/>
          <w:bCs/>
          <w:sz w:val="27"/>
          <w:szCs w:val="27"/>
        </w:rPr>
      </w:pPr>
      <w:r w:rsidRPr="00BB575B">
        <w:rPr>
          <w:rFonts w:ascii="Times New Roman" w:eastAsia="Times New Roman" w:hAnsi="Times New Roman" w:cs="Times New Roman"/>
          <w:b/>
          <w:bCs/>
          <w:sz w:val="27"/>
          <w:szCs w:val="27"/>
        </w:rPr>
        <w:t>3. Building the Social Sphere</w:t>
      </w:r>
    </w:p>
    <w:p w14:paraId="58AF49F6"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An important decision to make in building the model is that of setting up the social sphere (the network representing all investors and their social connections with each other). As the model is studying how people are influenced by those around them, it is important that the network resemble a real social network of human connections. The two main alternatives considered by this model are the </w:t>
      </w:r>
      <w:proofErr w:type="spellStart"/>
      <w:r w:rsidRPr="00BB575B">
        <w:rPr>
          <w:rFonts w:ascii="Times New Roman" w:hAnsi="Times New Roman" w:cs="Times New Roman"/>
          <w:i/>
          <w:iCs/>
        </w:rPr>
        <w:t>Barabasi</w:t>
      </w:r>
      <w:proofErr w:type="spellEnd"/>
      <w:r w:rsidRPr="00BB575B">
        <w:rPr>
          <w:rFonts w:ascii="Times New Roman" w:hAnsi="Times New Roman" w:cs="Times New Roman"/>
          <w:i/>
          <w:iCs/>
        </w:rPr>
        <w:t>-Albert</w:t>
      </w:r>
      <w:r w:rsidRPr="00BB575B">
        <w:rPr>
          <w:rFonts w:ascii="Times New Roman" w:hAnsi="Times New Roman" w:cs="Times New Roman"/>
        </w:rPr>
        <w:t xml:space="preserve"> and </w:t>
      </w:r>
      <w:r w:rsidRPr="00BB575B">
        <w:rPr>
          <w:rFonts w:ascii="Times New Roman" w:hAnsi="Times New Roman" w:cs="Times New Roman"/>
          <w:i/>
          <w:iCs/>
        </w:rPr>
        <w:t>Watts-</w:t>
      </w:r>
      <w:proofErr w:type="spellStart"/>
      <w:r w:rsidRPr="00BB575B">
        <w:rPr>
          <w:rFonts w:ascii="Times New Roman" w:hAnsi="Times New Roman" w:cs="Times New Roman"/>
          <w:i/>
          <w:iCs/>
        </w:rPr>
        <w:t>Strogatz</w:t>
      </w:r>
      <w:proofErr w:type="spellEnd"/>
      <w:r w:rsidRPr="00BB575B">
        <w:rPr>
          <w:rFonts w:ascii="Times New Roman" w:hAnsi="Times New Roman" w:cs="Times New Roman"/>
        </w:rPr>
        <w:t xml:space="preserve"> models.</w:t>
      </w:r>
    </w:p>
    <w:p w14:paraId="57B53BAE"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 xml:space="preserve">3.1 </w:t>
      </w:r>
      <w:proofErr w:type="spellStart"/>
      <w:r w:rsidRPr="00BB575B">
        <w:rPr>
          <w:rFonts w:ascii="Times New Roman" w:eastAsia="Times New Roman" w:hAnsi="Times New Roman" w:cs="Times New Roman"/>
          <w:b/>
          <w:bCs/>
        </w:rPr>
        <w:t>Barabasi</w:t>
      </w:r>
      <w:proofErr w:type="spellEnd"/>
      <w:r w:rsidRPr="00BB575B">
        <w:rPr>
          <w:rFonts w:ascii="Times New Roman" w:eastAsia="Times New Roman" w:hAnsi="Times New Roman" w:cs="Times New Roman"/>
          <w:b/>
          <w:bCs/>
        </w:rPr>
        <w:t>-Albert</w:t>
      </w:r>
    </w:p>
    <w:p w14:paraId="5EBF6FD4" w14:textId="4A6ABD91"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The defining feature of this model is that the distribution of nodal degrees obeys a power law, and the emergence of nodes that act as hubs with very high degrees. Due to the presence of hubs with very large degrees, this model is useful for modelling "follow the leader" </w:t>
      </w:r>
      <w:r w:rsidR="00D754AB">
        <w:rPr>
          <w:rFonts w:ascii="Times New Roman" w:hAnsi="Times New Roman" w:cs="Times New Roman"/>
        </w:rPr>
        <w:t>behavior</w:t>
      </w:r>
      <w:r w:rsidRPr="00BB575B">
        <w:rPr>
          <w:rFonts w:ascii="Times New Roman" w:hAnsi="Times New Roman" w:cs="Times New Roman"/>
        </w:rPr>
        <w:t xml:space="preserve">. In real-world terms, the hubs would represent well known traders with large numbers of followers that pay attention to their actions within the stock and currency markets. George Soros is a particularly prominent example. Due to their high nodal degrees, the actions of these nodes would have a large influence on the actions of their numerous connections, thus creating the desired "follow the leader" </w:t>
      </w:r>
      <w:r w:rsidR="00D754AB">
        <w:rPr>
          <w:rFonts w:ascii="Times New Roman" w:hAnsi="Times New Roman" w:cs="Times New Roman"/>
        </w:rPr>
        <w:t>behavior</w:t>
      </w:r>
      <w:r w:rsidRPr="00BB575B">
        <w:rPr>
          <w:rFonts w:ascii="Times New Roman" w:hAnsi="Times New Roman" w:cs="Times New Roman"/>
        </w:rPr>
        <w:t>.</w:t>
      </w:r>
    </w:p>
    <w:p w14:paraId="71320E40"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3.2 Watts-</w:t>
      </w:r>
      <w:proofErr w:type="spellStart"/>
      <w:r w:rsidRPr="00BB575B">
        <w:rPr>
          <w:rFonts w:ascii="Times New Roman" w:eastAsia="Times New Roman" w:hAnsi="Times New Roman" w:cs="Times New Roman"/>
          <w:b/>
          <w:bCs/>
        </w:rPr>
        <w:t>Strogatz</w:t>
      </w:r>
      <w:proofErr w:type="spellEnd"/>
    </w:p>
    <w:p w14:paraId="28599F38" w14:textId="6CA37806"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i/>
          <w:iCs/>
        </w:rPr>
        <w:t>Watts-</w:t>
      </w:r>
      <w:proofErr w:type="spellStart"/>
      <w:r w:rsidRPr="00BB575B">
        <w:rPr>
          <w:rFonts w:ascii="Times New Roman" w:hAnsi="Times New Roman" w:cs="Times New Roman"/>
          <w:i/>
          <w:iCs/>
        </w:rPr>
        <w:t>Strogatz</w:t>
      </w:r>
      <w:proofErr w:type="spellEnd"/>
      <w:r w:rsidRPr="00BB575B">
        <w:rPr>
          <w:rFonts w:ascii="Times New Roman" w:hAnsi="Times New Roman" w:cs="Times New Roman"/>
        </w:rPr>
        <w:t xml:space="preserve"> is another proposed model for creating graphs that resemble real social networks, and is thus another alternative considered. The Watts-</w:t>
      </w:r>
      <w:proofErr w:type="spellStart"/>
      <w:r w:rsidRPr="00BB575B">
        <w:rPr>
          <w:rFonts w:ascii="Times New Roman" w:hAnsi="Times New Roman" w:cs="Times New Roman"/>
        </w:rPr>
        <w:t>Strogatz</w:t>
      </w:r>
      <w:proofErr w:type="spellEnd"/>
      <w:r w:rsidRPr="00BB575B">
        <w:rPr>
          <w:rFonts w:ascii="Times New Roman" w:hAnsi="Times New Roman" w:cs="Times New Roman"/>
        </w:rPr>
        <w:t xml:space="preserve"> model, instead of producing hubs, produces tightly connected clusters, and weak connections between them. Because of the nature of this model, with high clustering and low path lengths, it is adequate for modelling herd </w:t>
      </w:r>
      <w:r w:rsidR="00D754AB">
        <w:rPr>
          <w:rFonts w:ascii="Times New Roman" w:hAnsi="Times New Roman" w:cs="Times New Roman"/>
        </w:rPr>
        <w:t>behavior</w:t>
      </w:r>
      <w:r w:rsidRPr="00BB575B">
        <w:rPr>
          <w:rFonts w:ascii="Times New Roman" w:hAnsi="Times New Roman" w:cs="Times New Roman"/>
        </w:rPr>
        <w:t xml:space="preserve">. Each node is affected by the nodes around it, which will likely encompass most of the cluster that it belongs to. Those nodes are affected by their own connections, some of which are likely to belong to a different cluster. From the fact that path lengths are low and clustering is high, it is easy to see how herd </w:t>
      </w:r>
      <w:r w:rsidR="00D754AB">
        <w:rPr>
          <w:rFonts w:ascii="Times New Roman" w:hAnsi="Times New Roman" w:cs="Times New Roman"/>
        </w:rPr>
        <w:t>behavior</w:t>
      </w:r>
      <w:r w:rsidRPr="00BB575B">
        <w:rPr>
          <w:rFonts w:ascii="Times New Roman" w:hAnsi="Times New Roman" w:cs="Times New Roman"/>
        </w:rPr>
        <w:t xml:space="preserve"> will arise within the network.</w:t>
      </w:r>
    </w:p>
    <w:p w14:paraId="113DE576" w14:textId="5215716D"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It is interesting to note that the same principle in theory applies to the </w:t>
      </w:r>
      <w:proofErr w:type="spellStart"/>
      <w:r w:rsidRPr="00BB575B">
        <w:rPr>
          <w:rFonts w:ascii="Times New Roman" w:hAnsi="Times New Roman" w:cs="Times New Roman"/>
          <w:i/>
          <w:iCs/>
        </w:rPr>
        <w:t>Barabasi</w:t>
      </w:r>
      <w:proofErr w:type="spellEnd"/>
      <w:r w:rsidRPr="00BB575B">
        <w:rPr>
          <w:rFonts w:ascii="Times New Roman" w:hAnsi="Times New Roman" w:cs="Times New Roman"/>
          <w:i/>
          <w:iCs/>
        </w:rPr>
        <w:t>-Albert</w:t>
      </w:r>
      <w:r w:rsidRPr="00BB575B">
        <w:rPr>
          <w:rFonts w:ascii="Times New Roman" w:hAnsi="Times New Roman" w:cs="Times New Roman"/>
        </w:rPr>
        <w:t xml:space="preserve"> model as well. However, the key difference is in the fact that investors will consider the degree of their connections in determining the weight of the connection's influence. In B-A, this will result in the hubs dominating the </w:t>
      </w:r>
      <w:r w:rsidR="00D754AB">
        <w:rPr>
          <w:rFonts w:ascii="Times New Roman" w:hAnsi="Times New Roman" w:cs="Times New Roman"/>
        </w:rPr>
        <w:t>behavior</w:t>
      </w:r>
      <w:r w:rsidRPr="00BB575B">
        <w:rPr>
          <w:rFonts w:ascii="Times New Roman" w:hAnsi="Times New Roman" w:cs="Times New Roman"/>
        </w:rPr>
        <w:t xml:space="preserve"> of the network, due to their (comparatively) extremely high degrees. Conversely, in W-S, this will result in nodes being influenced fairly equally by most/all of their connections. This is why B-A leads to follow-the-leader </w:t>
      </w:r>
      <w:r w:rsidR="00D754AB">
        <w:rPr>
          <w:rFonts w:ascii="Times New Roman" w:hAnsi="Times New Roman" w:cs="Times New Roman"/>
        </w:rPr>
        <w:t>behavior</w:t>
      </w:r>
      <w:r w:rsidRPr="00BB575B">
        <w:rPr>
          <w:rFonts w:ascii="Times New Roman" w:hAnsi="Times New Roman" w:cs="Times New Roman"/>
        </w:rPr>
        <w:t>, while W-S leads to herd mentality.</w:t>
      </w:r>
    </w:p>
    <w:p w14:paraId="0E98A99A" w14:textId="77777777" w:rsidR="00BB575B" w:rsidRPr="00BB575B" w:rsidRDefault="00BB575B" w:rsidP="00BB575B">
      <w:pPr>
        <w:spacing w:before="100" w:beforeAutospacing="1" w:after="100" w:afterAutospacing="1"/>
        <w:outlineLvl w:val="2"/>
        <w:rPr>
          <w:rFonts w:ascii="Times New Roman" w:eastAsia="Times New Roman" w:hAnsi="Times New Roman" w:cs="Times New Roman"/>
          <w:b/>
          <w:bCs/>
          <w:sz w:val="27"/>
          <w:szCs w:val="27"/>
        </w:rPr>
      </w:pPr>
      <w:r w:rsidRPr="00BB575B">
        <w:rPr>
          <w:rFonts w:ascii="Times New Roman" w:eastAsia="Times New Roman" w:hAnsi="Times New Roman" w:cs="Times New Roman"/>
          <w:b/>
          <w:bCs/>
          <w:sz w:val="27"/>
          <w:szCs w:val="27"/>
        </w:rPr>
        <w:t>4. Results</w:t>
      </w:r>
    </w:p>
    <w:p w14:paraId="11AF223C" w14:textId="4420CD3D"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The simulation was run over 300 time</w:t>
      </w:r>
      <w:r w:rsidR="005F6D48">
        <w:rPr>
          <w:rFonts w:ascii="Times New Roman" w:hAnsi="Times New Roman" w:cs="Times New Roman"/>
        </w:rPr>
        <w:t>-</w:t>
      </w:r>
      <w:r w:rsidRPr="00BB575B">
        <w:rPr>
          <w:rFonts w:ascii="Times New Roman" w:hAnsi="Times New Roman" w:cs="Times New Roman"/>
        </w:rPr>
        <w:t xml:space="preserve">steps with various combinations of parameters, and the results displayed graphically using </w:t>
      </w:r>
      <w:proofErr w:type="spellStart"/>
      <w:r w:rsidRPr="00BB575B">
        <w:rPr>
          <w:rFonts w:ascii="Times New Roman" w:hAnsi="Times New Roman" w:cs="Times New Roman"/>
          <w:i/>
          <w:iCs/>
        </w:rPr>
        <w:t>pyplot</w:t>
      </w:r>
      <w:proofErr w:type="spellEnd"/>
      <w:r w:rsidRPr="00BB575B">
        <w:rPr>
          <w:rFonts w:ascii="Times New Roman" w:hAnsi="Times New Roman" w:cs="Times New Roman"/>
        </w:rPr>
        <w:t>. Below are 3 such sets of results.</w:t>
      </w:r>
    </w:p>
    <w:p w14:paraId="06C10E80"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 xml:space="preserve">4.1 Results from </w:t>
      </w:r>
      <w:proofErr w:type="spellStart"/>
      <w:r w:rsidRPr="00BB575B">
        <w:rPr>
          <w:rFonts w:ascii="Times New Roman" w:eastAsia="Times New Roman" w:hAnsi="Times New Roman" w:cs="Times New Roman"/>
          <w:b/>
          <w:bCs/>
        </w:rPr>
        <w:t>Barabasi</w:t>
      </w:r>
      <w:proofErr w:type="spellEnd"/>
      <w:r w:rsidRPr="00BB575B">
        <w:rPr>
          <w:rFonts w:ascii="Times New Roman" w:eastAsia="Times New Roman" w:hAnsi="Times New Roman" w:cs="Times New Roman"/>
          <w:b/>
          <w:bCs/>
        </w:rPr>
        <w:t>-Albert</w:t>
      </w:r>
    </w:p>
    <w:p w14:paraId="3755E88B" w14:textId="77777777" w:rsidR="00BB575B" w:rsidRDefault="00BB575B" w:rsidP="00BB575B">
      <w:pPr>
        <w:keepNext/>
        <w:spacing w:before="100" w:beforeAutospacing="1" w:after="100" w:afterAutospacing="1"/>
      </w:pPr>
      <w:r>
        <w:rPr>
          <w:rFonts w:ascii="Times New Roman" w:hAnsi="Times New Roman" w:cs="Times New Roman"/>
          <w:noProof/>
        </w:rPr>
        <w:drawing>
          <wp:inline distT="0" distB="0" distL="0" distR="0" wp14:anchorId="41967795" wp14:editId="000ACDA2">
            <wp:extent cx="3745653" cy="2809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 Model 3000.jpg"/>
                    <pic:cNvPicPr/>
                  </pic:nvPicPr>
                  <pic:blipFill>
                    <a:blip r:embed="rId5">
                      <a:extLst>
                        <a:ext uri="{28A0092B-C50C-407E-A947-70E740481C1C}">
                          <a14:useLocalDpi xmlns:a14="http://schemas.microsoft.com/office/drawing/2010/main" val="0"/>
                        </a:ext>
                      </a:extLst>
                    </a:blip>
                    <a:stretch>
                      <a:fillRect/>
                    </a:stretch>
                  </pic:blipFill>
                  <pic:spPr>
                    <a:xfrm>
                      <a:off x="0" y="0"/>
                      <a:ext cx="3756029" cy="2817022"/>
                    </a:xfrm>
                    <a:prstGeom prst="rect">
                      <a:avLst/>
                    </a:prstGeom>
                  </pic:spPr>
                </pic:pic>
              </a:graphicData>
            </a:graphic>
          </wp:inline>
        </w:drawing>
      </w:r>
    </w:p>
    <w:p w14:paraId="75C6DE21" w14:textId="19D3CF7E" w:rsidR="00BB575B" w:rsidRPr="00BB575B" w:rsidRDefault="00BB575B" w:rsidP="00BB575B">
      <w:pPr>
        <w:pStyle w:val="Caption"/>
        <w:rPr>
          <w:rFonts w:ascii="Times New Roman" w:hAnsi="Times New Roman" w:cs="Times New Roman"/>
        </w:rPr>
      </w:pPr>
      <w:r>
        <w:t xml:space="preserve">Figure </w:t>
      </w:r>
      <w:fldSimple w:instr=" SEQ Figure \* ARABIC ">
        <w:r w:rsidR="00C96E09">
          <w:rPr>
            <w:noProof/>
          </w:rPr>
          <w:t>1</w:t>
        </w:r>
      </w:fldSimple>
      <w:r w:rsidR="008D3AE7">
        <w:t xml:space="preserve">: </w:t>
      </w:r>
      <w:r>
        <w:t xml:space="preserve">Market results using </w:t>
      </w:r>
      <w:proofErr w:type="spellStart"/>
      <w:r>
        <w:t>Barabasi</w:t>
      </w:r>
      <w:proofErr w:type="spellEnd"/>
      <w:r>
        <w:t>-Albert social network</w:t>
      </w:r>
    </w:p>
    <w:p w14:paraId="69449CAF"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i/>
          <w:iCs/>
        </w:rPr>
        <w:t>Figure 1</w:t>
      </w:r>
      <w:r w:rsidRPr="00BB575B">
        <w:rPr>
          <w:rFonts w:ascii="Times New Roman" w:hAnsi="Times New Roman" w:cs="Times New Roman"/>
        </w:rPr>
        <w:t xml:space="preserve"> shows the effect of a </w:t>
      </w:r>
      <w:proofErr w:type="spellStart"/>
      <w:r w:rsidRPr="00BB575B">
        <w:rPr>
          <w:rFonts w:ascii="Times New Roman" w:hAnsi="Times New Roman" w:cs="Times New Roman"/>
        </w:rPr>
        <w:t>Barabasi</w:t>
      </w:r>
      <w:proofErr w:type="spellEnd"/>
      <w:r w:rsidRPr="00BB575B">
        <w:rPr>
          <w:rFonts w:ascii="Times New Roman" w:hAnsi="Times New Roman" w:cs="Times New Roman"/>
        </w:rPr>
        <w:t>-Albert model, which is the creation, expansion and collapse of large, radical market bubbles. This is characteristic of most results generated by the simulation using this model of network construction.</w:t>
      </w:r>
    </w:p>
    <w:p w14:paraId="083BD9CB" w14:textId="0464BA4A" w:rsidR="00BB575B" w:rsidRPr="00BB575B" w:rsidRDefault="005F6D48" w:rsidP="00BB575B">
      <w:pPr>
        <w:spacing w:before="100" w:beforeAutospacing="1" w:after="100" w:afterAutospacing="1"/>
        <w:rPr>
          <w:rFonts w:ascii="Times New Roman" w:hAnsi="Times New Roman" w:cs="Times New Roman"/>
        </w:rPr>
      </w:pPr>
      <w:r w:rsidRPr="00BB575B">
        <w:rPr>
          <w:rFonts w:ascii="Times New Roman" w:hAnsi="Times New Roman" w:cs="Times New Roman"/>
        </w:rPr>
        <w:t>Interestingly</w:t>
      </w:r>
      <w:r w:rsidR="00BB575B" w:rsidRPr="00BB575B">
        <w:rPr>
          <w:rFonts w:ascii="Times New Roman" w:hAnsi="Times New Roman" w:cs="Times New Roman"/>
        </w:rPr>
        <w:t>, by analyzing when the hubs leave/join the market, a clear correlation can be observed with the transitions between peaks and troughs. At time step 24, right before the first collapse, an investor with degree 157 leaves. At time</w:t>
      </w:r>
      <w:r>
        <w:rPr>
          <w:rFonts w:ascii="Times New Roman" w:hAnsi="Times New Roman" w:cs="Times New Roman"/>
        </w:rPr>
        <w:t>-</w:t>
      </w:r>
      <w:r w:rsidR="00BB575B" w:rsidRPr="00BB575B">
        <w:rPr>
          <w:rFonts w:ascii="Times New Roman" w:hAnsi="Times New Roman" w:cs="Times New Roman"/>
        </w:rPr>
        <w:t>steps 67-68, right before the second bubble begins, two investors with degrees 63 and 157 join. At time</w:t>
      </w:r>
      <w:r>
        <w:rPr>
          <w:rFonts w:ascii="Times New Roman" w:hAnsi="Times New Roman" w:cs="Times New Roman"/>
        </w:rPr>
        <w:t>-</w:t>
      </w:r>
      <w:r w:rsidR="00BB575B" w:rsidRPr="00BB575B">
        <w:rPr>
          <w:rFonts w:ascii="Times New Roman" w:hAnsi="Times New Roman" w:cs="Times New Roman"/>
        </w:rPr>
        <w:t>steps 82-84, right before the second collapse, a small handful of investors with degrees between 50 and 60 leave.</w:t>
      </w:r>
    </w:p>
    <w:p w14:paraId="7B1EE9A7" w14:textId="5F702C4F"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These results show that hub-dominated </w:t>
      </w:r>
      <w:r w:rsidR="00D754AB">
        <w:rPr>
          <w:rFonts w:ascii="Times New Roman" w:hAnsi="Times New Roman" w:cs="Times New Roman"/>
        </w:rPr>
        <w:t>behavior</w:t>
      </w:r>
      <w:r w:rsidRPr="00BB575B">
        <w:rPr>
          <w:rFonts w:ascii="Times New Roman" w:hAnsi="Times New Roman" w:cs="Times New Roman"/>
        </w:rPr>
        <w:t xml:space="preserve"> in markets can be radical, and often irrational, leading to unpredictable and extreme swings, and is characterized by very high peaks, very low troughs, and multiple bubbles.</w:t>
      </w:r>
    </w:p>
    <w:p w14:paraId="6BF6B29D" w14:textId="30608076"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 xml:space="preserve">4.2 Results from Disabling Herd </w:t>
      </w:r>
      <w:r w:rsidR="00D754AB">
        <w:rPr>
          <w:rFonts w:ascii="Times New Roman" w:eastAsia="Times New Roman" w:hAnsi="Times New Roman" w:cs="Times New Roman"/>
          <w:b/>
          <w:bCs/>
        </w:rPr>
        <w:t>Behavior</w:t>
      </w:r>
    </w:p>
    <w:p w14:paraId="6B11ACCD" w14:textId="46944C00" w:rsidR="00C963CD"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Following the results obtained previously, I ran the simulation with a slight change in agent </w:t>
      </w:r>
      <w:r w:rsidR="00D754AB">
        <w:rPr>
          <w:rFonts w:ascii="Times New Roman" w:hAnsi="Times New Roman" w:cs="Times New Roman"/>
        </w:rPr>
        <w:t>behavior</w:t>
      </w:r>
      <w:r w:rsidRPr="00BB575B">
        <w:rPr>
          <w:rFonts w:ascii="Times New Roman" w:hAnsi="Times New Roman" w:cs="Times New Roman"/>
        </w:rPr>
        <w:t>: I removed all influence from social connections, and simply had investors r</w:t>
      </w:r>
      <w:r w:rsidR="00C963CD">
        <w:rPr>
          <w:rFonts w:ascii="Times New Roman" w:hAnsi="Times New Roman" w:cs="Times New Roman"/>
        </w:rPr>
        <w:t xml:space="preserve">espond </w:t>
      </w:r>
      <w:r w:rsidRPr="00BB575B">
        <w:rPr>
          <w:rFonts w:ascii="Times New Roman" w:hAnsi="Times New Roman" w:cs="Times New Roman"/>
        </w:rPr>
        <w:t xml:space="preserve">to the market changes alone. The </w:t>
      </w:r>
      <w:r w:rsidR="00D754AB">
        <w:rPr>
          <w:rFonts w:ascii="Times New Roman" w:hAnsi="Times New Roman" w:cs="Times New Roman"/>
        </w:rPr>
        <w:t>behavior</w:t>
      </w:r>
      <w:r w:rsidRPr="00BB575B">
        <w:rPr>
          <w:rFonts w:ascii="Times New Roman" w:hAnsi="Times New Roman" w:cs="Times New Roman"/>
        </w:rPr>
        <w:t xml:space="preserve"> displayed was remarkably different. </w:t>
      </w:r>
    </w:p>
    <w:p w14:paraId="7509CACB" w14:textId="77777777" w:rsidR="008D3AE7" w:rsidRDefault="00C963CD" w:rsidP="008D3AE7">
      <w:pPr>
        <w:keepNext/>
        <w:spacing w:before="100" w:beforeAutospacing="1" w:after="100" w:afterAutospacing="1"/>
      </w:pPr>
      <w:r>
        <w:rPr>
          <w:rFonts w:ascii="Times New Roman" w:hAnsi="Times New Roman" w:cs="Times New Roman"/>
          <w:noProof/>
        </w:rPr>
        <w:drawing>
          <wp:inline distT="0" distB="0" distL="0" distR="0" wp14:anchorId="4792483F" wp14:editId="18F58A85">
            <wp:extent cx="3744000" cy="280800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 Herd Model 3000.jpg"/>
                    <pic:cNvPicPr/>
                  </pic:nvPicPr>
                  <pic:blipFill>
                    <a:blip r:embed="rId6">
                      <a:extLst>
                        <a:ext uri="{28A0092B-C50C-407E-A947-70E740481C1C}">
                          <a14:useLocalDpi xmlns:a14="http://schemas.microsoft.com/office/drawing/2010/main" val="0"/>
                        </a:ext>
                      </a:extLst>
                    </a:blip>
                    <a:stretch>
                      <a:fillRect/>
                    </a:stretch>
                  </pic:blipFill>
                  <pic:spPr>
                    <a:xfrm>
                      <a:off x="0" y="0"/>
                      <a:ext cx="3744000" cy="2808000"/>
                    </a:xfrm>
                    <a:prstGeom prst="rect">
                      <a:avLst/>
                    </a:prstGeom>
                  </pic:spPr>
                </pic:pic>
              </a:graphicData>
            </a:graphic>
          </wp:inline>
        </w:drawing>
      </w:r>
    </w:p>
    <w:p w14:paraId="4A3E46AE" w14:textId="71CA6893" w:rsidR="00C963CD" w:rsidRPr="00BB575B" w:rsidRDefault="008D3AE7" w:rsidP="008D3AE7">
      <w:pPr>
        <w:pStyle w:val="Caption"/>
        <w:rPr>
          <w:rFonts w:ascii="Times New Roman" w:hAnsi="Times New Roman" w:cs="Times New Roman"/>
        </w:rPr>
      </w:pPr>
      <w:r>
        <w:t xml:space="preserve">Figure </w:t>
      </w:r>
      <w:fldSimple w:instr=" SEQ Figure \* ARABIC ">
        <w:r w:rsidR="00C96E09">
          <w:rPr>
            <w:noProof/>
          </w:rPr>
          <w:t>2</w:t>
        </w:r>
      </w:fldSimple>
      <w:r>
        <w:t xml:space="preserve">: Market results using no socially reactive </w:t>
      </w:r>
      <w:r w:rsidR="00D754AB">
        <w:t>behavior</w:t>
      </w:r>
    </w:p>
    <w:p w14:paraId="128A3C12" w14:textId="0989D466"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While the results in </w:t>
      </w:r>
      <w:r w:rsidRPr="00BB575B">
        <w:rPr>
          <w:rFonts w:ascii="Times New Roman" w:hAnsi="Times New Roman" w:cs="Times New Roman"/>
          <w:i/>
          <w:iCs/>
        </w:rPr>
        <w:t>figure 2</w:t>
      </w:r>
      <w:r w:rsidRPr="00BB575B">
        <w:rPr>
          <w:rFonts w:ascii="Times New Roman" w:hAnsi="Times New Roman" w:cs="Times New Roman"/>
        </w:rPr>
        <w:t xml:space="preserve"> still depict an initial expansion and collapse (as the model is initialized to be in the middle of an expanding bubble), the </w:t>
      </w:r>
      <w:r w:rsidR="00D754AB">
        <w:rPr>
          <w:rFonts w:ascii="Times New Roman" w:hAnsi="Times New Roman" w:cs="Times New Roman"/>
        </w:rPr>
        <w:t>behavior</w:t>
      </w:r>
      <w:r w:rsidRPr="00BB575B">
        <w:rPr>
          <w:rFonts w:ascii="Times New Roman" w:hAnsi="Times New Roman" w:cs="Times New Roman"/>
        </w:rPr>
        <w:t xml:space="preserve"> following the first collapse is much more stable and consistent than that seen with a </w:t>
      </w:r>
      <w:proofErr w:type="spellStart"/>
      <w:r w:rsidRPr="00BB575B">
        <w:rPr>
          <w:rFonts w:ascii="Times New Roman" w:hAnsi="Times New Roman" w:cs="Times New Roman"/>
          <w:i/>
          <w:iCs/>
        </w:rPr>
        <w:t>Barabasi</w:t>
      </w:r>
      <w:proofErr w:type="spellEnd"/>
      <w:r w:rsidRPr="00BB575B">
        <w:rPr>
          <w:rFonts w:ascii="Times New Roman" w:hAnsi="Times New Roman" w:cs="Times New Roman"/>
          <w:i/>
          <w:iCs/>
        </w:rPr>
        <w:t>-Albert</w:t>
      </w:r>
      <w:r w:rsidRPr="00BB575B">
        <w:rPr>
          <w:rFonts w:ascii="Times New Roman" w:hAnsi="Times New Roman" w:cs="Times New Roman"/>
        </w:rPr>
        <w:t xml:space="preserve"> network. While the values fluctuate, they do so within a small window, and no bubbles follow the first. Because investors are less likely to join after initially leaving, it makes sense that a second bubble would not form, as they are no longer under the influence of hubs (which outweighs their apprehension to rejoin the market in the BA model).</w:t>
      </w:r>
    </w:p>
    <w:p w14:paraId="5C2F4B0A"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4.3 Results from Watts-</w:t>
      </w:r>
      <w:proofErr w:type="spellStart"/>
      <w:r w:rsidRPr="00BB575B">
        <w:rPr>
          <w:rFonts w:ascii="Times New Roman" w:eastAsia="Times New Roman" w:hAnsi="Times New Roman" w:cs="Times New Roman"/>
          <w:b/>
          <w:bCs/>
        </w:rPr>
        <w:t>Strogatz</w:t>
      </w:r>
      <w:proofErr w:type="spellEnd"/>
    </w:p>
    <w:p w14:paraId="394AFE4F" w14:textId="77777777" w:rsidR="00EE580C" w:rsidRDefault="00EE580C" w:rsidP="00EE580C">
      <w:pPr>
        <w:keepNext/>
        <w:spacing w:before="100" w:beforeAutospacing="1" w:after="100" w:afterAutospacing="1"/>
      </w:pPr>
      <w:r>
        <w:rPr>
          <w:rFonts w:ascii="Times New Roman" w:hAnsi="Times New Roman" w:cs="Times New Roman"/>
          <w:i/>
          <w:iCs/>
          <w:noProof/>
        </w:rPr>
        <w:drawing>
          <wp:inline distT="0" distB="0" distL="0" distR="0" wp14:anchorId="2B650447" wp14:editId="4708920C">
            <wp:extent cx="3864187" cy="2898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 Model 3000.jpg"/>
                    <pic:cNvPicPr/>
                  </pic:nvPicPr>
                  <pic:blipFill>
                    <a:blip r:embed="rId7">
                      <a:extLst>
                        <a:ext uri="{28A0092B-C50C-407E-A947-70E740481C1C}">
                          <a14:useLocalDpi xmlns:a14="http://schemas.microsoft.com/office/drawing/2010/main" val="0"/>
                        </a:ext>
                      </a:extLst>
                    </a:blip>
                    <a:stretch>
                      <a:fillRect/>
                    </a:stretch>
                  </pic:blipFill>
                  <pic:spPr>
                    <a:xfrm>
                      <a:off x="0" y="0"/>
                      <a:ext cx="3870014" cy="2902510"/>
                    </a:xfrm>
                    <a:prstGeom prst="rect">
                      <a:avLst/>
                    </a:prstGeom>
                  </pic:spPr>
                </pic:pic>
              </a:graphicData>
            </a:graphic>
          </wp:inline>
        </w:drawing>
      </w:r>
    </w:p>
    <w:p w14:paraId="46A7E742" w14:textId="0B9599F6" w:rsidR="00EE580C" w:rsidRDefault="00EE580C" w:rsidP="00EE580C">
      <w:pPr>
        <w:pStyle w:val="Caption"/>
        <w:rPr>
          <w:rFonts w:ascii="Times New Roman" w:hAnsi="Times New Roman" w:cs="Times New Roman"/>
          <w:i w:val="0"/>
          <w:iCs w:val="0"/>
        </w:rPr>
      </w:pPr>
      <w:r>
        <w:t xml:space="preserve">Figure </w:t>
      </w:r>
      <w:fldSimple w:instr=" SEQ Figure \* ARABIC ">
        <w:r w:rsidR="00C96E09">
          <w:rPr>
            <w:noProof/>
          </w:rPr>
          <w:t>3</w:t>
        </w:r>
      </w:fldSimple>
      <w:r>
        <w:t>: Market results using Watts-</w:t>
      </w:r>
      <w:proofErr w:type="spellStart"/>
      <w:r>
        <w:t>Strogatz</w:t>
      </w:r>
      <w:proofErr w:type="spellEnd"/>
      <w:r>
        <w:t xml:space="preserve"> social network</w:t>
      </w:r>
    </w:p>
    <w:p w14:paraId="1D5EA9EF" w14:textId="08F3161D"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i/>
          <w:iCs/>
        </w:rPr>
        <w:t>Figure 3</w:t>
      </w:r>
      <w:r w:rsidRPr="00BB575B">
        <w:rPr>
          <w:rFonts w:ascii="Times New Roman" w:hAnsi="Times New Roman" w:cs="Times New Roman"/>
        </w:rPr>
        <w:t xml:space="preserve"> interestingly shows that a </w:t>
      </w:r>
      <w:r w:rsidRPr="00BB575B">
        <w:rPr>
          <w:rFonts w:ascii="Times New Roman" w:hAnsi="Times New Roman" w:cs="Times New Roman"/>
          <w:i/>
          <w:iCs/>
        </w:rPr>
        <w:t>Watts-</w:t>
      </w:r>
      <w:proofErr w:type="spellStart"/>
      <w:r w:rsidRPr="00BB575B">
        <w:rPr>
          <w:rFonts w:ascii="Times New Roman" w:hAnsi="Times New Roman" w:cs="Times New Roman"/>
          <w:i/>
          <w:iCs/>
        </w:rPr>
        <w:t>Strogatz</w:t>
      </w:r>
      <w:proofErr w:type="spellEnd"/>
      <w:r w:rsidRPr="00BB575B">
        <w:rPr>
          <w:rFonts w:ascii="Times New Roman" w:hAnsi="Times New Roman" w:cs="Times New Roman"/>
        </w:rPr>
        <w:t xml:space="preserve"> model produces results very comparable to those produced when the social network is abandoned entirely (in </w:t>
      </w:r>
      <w:r w:rsidRPr="00BB575B">
        <w:rPr>
          <w:rFonts w:ascii="Times New Roman" w:hAnsi="Times New Roman" w:cs="Times New Roman"/>
          <w:i/>
          <w:iCs/>
        </w:rPr>
        <w:t>Figure 2</w:t>
      </w:r>
      <w:r w:rsidRPr="00BB575B">
        <w:rPr>
          <w:rFonts w:ascii="Times New Roman" w:hAnsi="Times New Roman" w:cs="Times New Roman"/>
        </w:rPr>
        <w:t xml:space="preserve">). The erratic </w:t>
      </w:r>
      <w:r w:rsidR="00D754AB">
        <w:rPr>
          <w:rFonts w:ascii="Times New Roman" w:hAnsi="Times New Roman" w:cs="Times New Roman"/>
        </w:rPr>
        <w:t>behavior</w:t>
      </w:r>
      <w:r w:rsidRPr="00BB575B">
        <w:rPr>
          <w:rFonts w:ascii="Times New Roman" w:hAnsi="Times New Roman" w:cs="Times New Roman"/>
        </w:rPr>
        <w:t xml:space="preserve"> of the </w:t>
      </w:r>
      <w:proofErr w:type="spellStart"/>
      <w:r w:rsidRPr="00BB575B">
        <w:rPr>
          <w:rFonts w:ascii="Times New Roman" w:hAnsi="Times New Roman" w:cs="Times New Roman"/>
          <w:i/>
          <w:iCs/>
        </w:rPr>
        <w:t>Barabasi</w:t>
      </w:r>
      <w:proofErr w:type="spellEnd"/>
      <w:r w:rsidRPr="00BB575B">
        <w:rPr>
          <w:rFonts w:ascii="Times New Roman" w:hAnsi="Times New Roman" w:cs="Times New Roman"/>
          <w:i/>
          <w:iCs/>
        </w:rPr>
        <w:t>-Albert</w:t>
      </w:r>
      <w:r w:rsidRPr="00BB575B">
        <w:rPr>
          <w:rFonts w:ascii="Times New Roman" w:hAnsi="Times New Roman" w:cs="Times New Roman"/>
        </w:rPr>
        <w:t xml:space="preserve"> model is gone. Similar to </w:t>
      </w:r>
      <w:r w:rsidRPr="00BB575B">
        <w:rPr>
          <w:rFonts w:ascii="Times New Roman" w:hAnsi="Times New Roman" w:cs="Times New Roman"/>
          <w:i/>
          <w:iCs/>
        </w:rPr>
        <w:t>figure 2</w:t>
      </w:r>
      <w:r w:rsidRPr="00BB575B">
        <w:rPr>
          <w:rFonts w:ascii="Times New Roman" w:hAnsi="Times New Roman" w:cs="Times New Roman"/>
        </w:rPr>
        <w:t>, following the first bubble, the values simply fluctuate within a small window, and no further bubbles form.</w:t>
      </w:r>
    </w:p>
    <w:p w14:paraId="53A9ED7F" w14:textId="77777777" w:rsidR="00BB575B" w:rsidRPr="00BB575B" w:rsidRDefault="00BB575B" w:rsidP="00BB575B">
      <w:pPr>
        <w:spacing w:before="100" w:beforeAutospacing="1" w:after="100" w:afterAutospacing="1"/>
        <w:outlineLvl w:val="3"/>
        <w:rPr>
          <w:rFonts w:ascii="Times New Roman" w:eastAsia="Times New Roman" w:hAnsi="Times New Roman" w:cs="Times New Roman"/>
          <w:b/>
          <w:bCs/>
        </w:rPr>
      </w:pPr>
      <w:r w:rsidRPr="00BB575B">
        <w:rPr>
          <w:rFonts w:ascii="Times New Roman" w:eastAsia="Times New Roman" w:hAnsi="Times New Roman" w:cs="Times New Roman"/>
          <w:b/>
          <w:bCs/>
        </w:rPr>
        <w:t>4.4 Comparing Peak-Trough Values</w:t>
      </w:r>
    </w:p>
    <w:p w14:paraId="3908F967" w14:textId="274B6880"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One interes</w:t>
      </w:r>
      <w:r w:rsidR="005F6D48">
        <w:rPr>
          <w:rFonts w:ascii="Times New Roman" w:hAnsi="Times New Roman" w:cs="Times New Roman"/>
        </w:rPr>
        <w:t>t</w:t>
      </w:r>
      <w:r w:rsidRPr="00BB575B">
        <w:rPr>
          <w:rFonts w:ascii="Times New Roman" w:hAnsi="Times New Roman" w:cs="Times New Roman"/>
        </w:rPr>
        <w:t xml:space="preserve">ing observation made in figures 1, 2 and 3 is that the values seem to reach a much lower global minimum when using </w:t>
      </w:r>
      <w:proofErr w:type="spellStart"/>
      <w:r w:rsidRPr="00BB575B">
        <w:rPr>
          <w:rFonts w:ascii="Times New Roman" w:hAnsi="Times New Roman" w:cs="Times New Roman"/>
          <w:i/>
          <w:iCs/>
        </w:rPr>
        <w:t>Barabasi</w:t>
      </w:r>
      <w:proofErr w:type="spellEnd"/>
      <w:r w:rsidRPr="00BB575B">
        <w:rPr>
          <w:rFonts w:ascii="Times New Roman" w:hAnsi="Times New Roman" w:cs="Times New Roman"/>
          <w:i/>
          <w:iCs/>
        </w:rPr>
        <w:t>-Albert</w:t>
      </w:r>
      <w:r w:rsidRPr="00BB575B">
        <w:rPr>
          <w:rFonts w:ascii="Times New Roman" w:hAnsi="Times New Roman" w:cs="Times New Roman"/>
        </w:rPr>
        <w:t xml:space="preserve"> as the underlying social network. To test this, I derived a method for computing the extremity with which the market swings from peaks to troughs.</w:t>
      </w:r>
    </w:p>
    <w:p w14:paraId="2854BD36"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i/>
          <w:iCs/>
        </w:rPr>
        <w:t xml:space="preserve">swing = </w:t>
      </w:r>
      <w:proofErr w:type="spellStart"/>
      <w:r w:rsidRPr="00BB575B">
        <w:rPr>
          <w:rFonts w:ascii="Times New Roman" w:hAnsi="Times New Roman" w:cs="Times New Roman"/>
          <w:i/>
          <w:iCs/>
        </w:rPr>
        <w:t>GlobalMax</w:t>
      </w:r>
      <w:proofErr w:type="spellEnd"/>
      <w:r w:rsidRPr="00BB575B">
        <w:rPr>
          <w:rFonts w:ascii="Times New Roman" w:hAnsi="Times New Roman" w:cs="Times New Roman"/>
          <w:i/>
          <w:iCs/>
        </w:rPr>
        <w:t xml:space="preserve"> - </w:t>
      </w:r>
      <w:proofErr w:type="spellStart"/>
      <w:r w:rsidRPr="00BB575B">
        <w:rPr>
          <w:rFonts w:ascii="Times New Roman" w:hAnsi="Times New Roman" w:cs="Times New Roman"/>
          <w:i/>
          <w:iCs/>
        </w:rPr>
        <w:t>GlobalMin</w:t>
      </w:r>
      <w:proofErr w:type="spellEnd"/>
      <w:r w:rsidRPr="00BB575B">
        <w:rPr>
          <w:rFonts w:ascii="Times New Roman" w:hAnsi="Times New Roman" w:cs="Times New Roman"/>
          <w:i/>
          <w:iCs/>
        </w:rPr>
        <w:t xml:space="preserve"> / </w:t>
      </w:r>
      <w:proofErr w:type="spellStart"/>
      <w:r w:rsidRPr="00BB575B">
        <w:rPr>
          <w:rFonts w:ascii="Times New Roman" w:hAnsi="Times New Roman" w:cs="Times New Roman"/>
          <w:i/>
          <w:iCs/>
        </w:rPr>
        <w:t>MarketLimit</w:t>
      </w:r>
      <w:proofErr w:type="spellEnd"/>
    </w:p>
    <w:p w14:paraId="55EB7D75" w14:textId="21FAB9FB" w:rsid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This value, which I call the </w:t>
      </w:r>
      <w:r w:rsidRPr="00BB575B">
        <w:rPr>
          <w:rFonts w:ascii="Times New Roman" w:hAnsi="Times New Roman" w:cs="Times New Roman"/>
          <w:i/>
          <w:iCs/>
        </w:rPr>
        <w:t xml:space="preserve">swing </w:t>
      </w:r>
      <w:proofErr w:type="gramStart"/>
      <w:r w:rsidRPr="00BB575B">
        <w:rPr>
          <w:rFonts w:ascii="Times New Roman" w:hAnsi="Times New Roman" w:cs="Times New Roman"/>
          <w:i/>
          <w:iCs/>
        </w:rPr>
        <w:t>value</w:t>
      </w:r>
      <w:r w:rsidRPr="00BB575B">
        <w:rPr>
          <w:rFonts w:ascii="Times New Roman" w:hAnsi="Times New Roman" w:cs="Times New Roman"/>
        </w:rPr>
        <w:t xml:space="preserve"> ,</w:t>
      </w:r>
      <w:proofErr w:type="gramEnd"/>
      <w:r w:rsidRPr="00BB575B">
        <w:rPr>
          <w:rFonts w:ascii="Times New Roman" w:hAnsi="Times New Roman" w:cs="Times New Roman"/>
        </w:rPr>
        <w:t xml:space="preserve"> takes the difference between the global max and global min values across the simulation, and divides that difference by the market's limit (the total number of shares available within the market). Over a number of simulations for each of the 3 models above, the average swing value was taken. </w:t>
      </w:r>
    </w:p>
    <w:p w14:paraId="3D74FFF7" w14:textId="77777777" w:rsidR="00C96E09" w:rsidRDefault="00C96E09" w:rsidP="00C96E09">
      <w:pPr>
        <w:keepNext/>
        <w:spacing w:before="100" w:beforeAutospacing="1" w:after="100" w:afterAutospacing="1"/>
      </w:pPr>
      <w:r>
        <w:rPr>
          <w:rFonts w:ascii="Times New Roman" w:hAnsi="Times New Roman" w:cs="Times New Roman"/>
          <w:noProof/>
        </w:rPr>
        <w:drawing>
          <wp:inline distT="0" distB="0" distL="0" distR="0" wp14:anchorId="78C07A5A" wp14:editId="625C2875">
            <wp:extent cx="3869055" cy="290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ngs.jpg"/>
                    <pic:cNvPicPr/>
                  </pic:nvPicPr>
                  <pic:blipFill>
                    <a:blip r:embed="rId8">
                      <a:extLst>
                        <a:ext uri="{28A0092B-C50C-407E-A947-70E740481C1C}">
                          <a14:useLocalDpi xmlns:a14="http://schemas.microsoft.com/office/drawing/2010/main" val="0"/>
                        </a:ext>
                      </a:extLst>
                    </a:blip>
                    <a:stretch>
                      <a:fillRect/>
                    </a:stretch>
                  </pic:blipFill>
                  <pic:spPr>
                    <a:xfrm>
                      <a:off x="0" y="0"/>
                      <a:ext cx="3878371" cy="2908778"/>
                    </a:xfrm>
                    <a:prstGeom prst="rect">
                      <a:avLst/>
                    </a:prstGeom>
                  </pic:spPr>
                </pic:pic>
              </a:graphicData>
            </a:graphic>
          </wp:inline>
        </w:drawing>
      </w:r>
    </w:p>
    <w:p w14:paraId="1DCE7196" w14:textId="62C7EAEB" w:rsidR="008D4EC8" w:rsidRPr="00BB575B" w:rsidRDefault="00C96E09" w:rsidP="00C96E09">
      <w:pPr>
        <w:pStyle w:val="Caption"/>
        <w:rPr>
          <w:rFonts w:ascii="Times New Roman" w:hAnsi="Times New Roman" w:cs="Times New Roman"/>
        </w:rPr>
      </w:pPr>
      <w:r>
        <w:t xml:space="preserve">Figure </w:t>
      </w:r>
      <w:fldSimple w:instr=" SEQ Figure \* ARABIC ">
        <w:r>
          <w:rPr>
            <w:noProof/>
          </w:rPr>
          <w:t>4</w:t>
        </w:r>
      </w:fldSimple>
      <w:r>
        <w:t>: Swing values for different social networks</w:t>
      </w:r>
      <w:bookmarkStart w:id="0" w:name="_GoBack"/>
      <w:bookmarkEnd w:id="0"/>
    </w:p>
    <w:p w14:paraId="4638DE3A" w14:textId="5FB3ABAD"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As expected, </w:t>
      </w:r>
      <w:r w:rsidRPr="00BB575B">
        <w:rPr>
          <w:rFonts w:ascii="Times New Roman" w:hAnsi="Times New Roman" w:cs="Times New Roman"/>
          <w:i/>
          <w:iCs/>
        </w:rPr>
        <w:t>figure 4</w:t>
      </w:r>
      <w:r w:rsidRPr="00BB575B">
        <w:rPr>
          <w:rFonts w:ascii="Times New Roman" w:hAnsi="Times New Roman" w:cs="Times New Roman"/>
        </w:rPr>
        <w:t xml:space="preserve"> shows that models underpinned by a </w:t>
      </w:r>
      <w:proofErr w:type="spellStart"/>
      <w:r w:rsidRPr="00BB575B">
        <w:rPr>
          <w:rFonts w:ascii="Times New Roman" w:hAnsi="Times New Roman" w:cs="Times New Roman"/>
          <w:i/>
          <w:iCs/>
        </w:rPr>
        <w:t>Barabasi</w:t>
      </w:r>
      <w:proofErr w:type="spellEnd"/>
      <w:r w:rsidRPr="00BB575B">
        <w:rPr>
          <w:rFonts w:ascii="Times New Roman" w:hAnsi="Times New Roman" w:cs="Times New Roman"/>
          <w:i/>
          <w:iCs/>
        </w:rPr>
        <w:t>-Albert</w:t>
      </w:r>
      <w:r w:rsidRPr="00BB575B">
        <w:rPr>
          <w:rFonts w:ascii="Times New Roman" w:hAnsi="Times New Roman" w:cs="Times New Roman"/>
        </w:rPr>
        <w:t xml:space="preserve"> network have much higher swing values. This is because hubs can push system </w:t>
      </w:r>
      <w:r w:rsidR="00D754AB">
        <w:rPr>
          <w:rFonts w:ascii="Times New Roman" w:hAnsi="Times New Roman" w:cs="Times New Roman"/>
        </w:rPr>
        <w:t>behavior</w:t>
      </w:r>
      <w:r w:rsidRPr="00BB575B">
        <w:rPr>
          <w:rFonts w:ascii="Times New Roman" w:hAnsi="Times New Roman" w:cs="Times New Roman"/>
        </w:rPr>
        <w:t xml:space="preserve"> into extremities that would otherwise not be reached.</w:t>
      </w:r>
    </w:p>
    <w:p w14:paraId="0EB2200E" w14:textId="77777777" w:rsidR="00BB575B" w:rsidRPr="00BB575B" w:rsidRDefault="00BB575B" w:rsidP="00BB575B">
      <w:pPr>
        <w:spacing w:before="100" w:beforeAutospacing="1" w:after="100" w:afterAutospacing="1"/>
        <w:outlineLvl w:val="2"/>
        <w:rPr>
          <w:rFonts w:ascii="Times New Roman" w:eastAsia="Times New Roman" w:hAnsi="Times New Roman" w:cs="Times New Roman"/>
          <w:b/>
          <w:bCs/>
          <w:sz w:val="27"/>
          <w:szCs w:val="27"/>
        </w:rPr>
      </w:pPr>
      <w:r w:rsidRPr="00BB575B">
        <w:rPr>
          <w:rFonts w:ascii="Times New Roman" w:eastAsia="Times New Roman" w:hAnsi="Times New Roman" w:cs="Times New Roman"/>
          <w:b/>
          <w:bCs/>
          <w:sz w:val="27"/>
          <w:szCs w:val="27"/>
        </w:rPr>
        <w:t>5. Conclusions</w:t>
      </w:r>
    </w:p>
    <w:p w14:paraId="6284696A" w14:textId="578B455D"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The results produced by the simulation show that hub-dominated </w:t>
      </w:r>
      <w:r w:rsidR="00D754AB">
        <w:rPr>
          <w:rFonts w:ascii="Times New Roman" w:hAnsi="Times New Roman" w:cs="Times New Roman"/>
        </w:rPr>
        <w:t>behavior</w:t>
      </w:r>
      <w:r w:rsidRPr="00BB575B">
        <w:rPr>
          <w:rFonts w:ascii="Times New Roman" w:hAnsi="Times New Roman" w:cs="Times New Roman"/>
        </w:rPr>
        <w:t xml:space="preserve">, or "follow the leader" </w:t>
      </w:r>
      <w:r w:rsidR="00D754AB">
        <w:rPr>
          <w:rFonts w:ascii="Times New Roman" w:hAnsi="Times New Roman" w:cs="Times New Roman"/>
        </w:rPr>
        <w:t>behavior</w:t>
      </w:r>
      <w:r w:rsidRPr="00BB575B">
        <w:rPr>
          <w:rFonts w:ascii="Times New Roman" w:hAnsi="Times New Roman" w:cs="Times New Roman"/>
        </w:rPr>
        <w:t xml:space="preserve">, can produce erratic results, and create wild and extreme transitions between peaks and troughs. BA models are characterized by the presence of multiple bubbles, and seem to have less stability. In reality, the danger with hub-dominated </w:t>
      </w:r>
      <w:r w:rsidR="00D754AB">
        <w:rPr>
          <w:rFonts w:ascii="Times New Roman" w:hAnsi="Times New Roman" w:cs="Times New Roman"/>
        </w:rPr>
        <w:t>behavior</w:t>
      </w:r>
      <w:r w:rsidRPr="00BB575B">
        <w:rPr>
          <w:rFonts w:ascii="Times New Roman" w:hAnsi="Times New Roman" w:cs="Times New Roman"/>
        </w:rPr>
        <w:t xml:space="preserve"> is the lack of safety mechanisms, as a result of the dominating influence </w:t>
      </w:r>
      <w:r w:rsidR="005F6D48" w:rsidRPr="00BB575B">
        <w:rPr>
          <w:rFonts w:ascii="Times New Roman" w:hAnsi="Times New Roman" w:cs="Times New Roman"/>
        </w:rPr>
        <w:t>possessed</w:t>
      </w:r>
      <w:r w:rsidRPr="00BB575B">
        <w:rPr>
          <w:rFonts w:ascii="Times New Roman" w:hAnsi="Times New Roman" w:cs="Times New Roman"/>
        </w:rPr>
        <w:t xml:space="preserve"> by a small number of agents within the model. When an agent that is a hub decides to leave or join the market, that action will create a dominating influence among the agent's connections, inspiring the </w:t>
      </w:r>
      <w:r w:rsidR="00D754AB">
        <w:rPr>
          <w:rFonts w:ascii="Times New Roman" w:hAnsi="Times New Roman" w:cs="Times New Roman"/>
        </w:rPr>
        <w:t>behavior</w:t>
      </w:r>
      <w:r w:rsidRPr="00BB575B">
        <w:rPr>
          <w:rFonts w:ascii="Times New Roman" w:hAnsi="Times New Roman" w:cs="Times New Roman"/>
        </w:rPr>
        <w:t xml:space="preserve"> among a large number of investors. This then </w:t>
      </w:r>
      <w:proofErr w:type="spellStart"/>
      <w:r w:rsidRPr="00BB575B">
        <w:rPr>
          <w:rFonts w:ascii="Times New Roman" w:hAnsi="Times New Roman" w:cs="Times New Roman"/>
        </w:rPr>
        <w:t>propogates</w:t>
      </w:r>
      <w:proofErr w:type="spellEnd"/>
      <w:r w:rsidRPr="00BB575B">
        <w:rPr>
          <w:rFonts w:ascii="Times New Roman" w:hAnsi="Times New Roman" w:cs="Times New Roman"/>
        </w:rPr>
        <w:t xml:space="preserve"> throughout the rest of the network, and creates a trend of movement, even when the majority of agents within the network would not normally take such </w:t>
      </w:r>
      <w:r w:rsidR="00D754AB">
        <w:rPr>
          <w:rFonts w:ascii="Times New Roman" w:hAnsi="Times New Roman" w:cs="Times New Roman"/>
        </w:rPr>
        <w:t>behavior</w:t>
      </w:r>
      <w:r w:rsidRPr="00BB575B">
        <w:rPr>
          <w:rFonts w:ascii="Times New Roman" w:hAnsi="Times New Roman" w:cs="Times New Roman"/>
        </w:rPr>
        <w:t xml:space="preserve">s. It's for this reason that more bubbles can form after the first; even though agents are inherently unlikely to rejoin after leaving (and thus after the first bubble collapse), this apprehension will be outweighed by the influence of the hub nodes having rejoined the market. Thus bubbles can very easily form and burst, and do so in extreme fashions, creating the radical </w:t>
      </w:r>
      <w:r w:rsidR="00D754AB">
        <w:rPr>
          <w:rFonts w:ascii="Times New Roman" w:hAnsi="Times New Roman" w:cs="Times New Roman"/>
        </w:rPr>
        <w:t>behavior</w:t>
      </w:r>
      <w:r w:rsidRPr="00BB575B">
        <w:rPr>
          <w:rFonts w:ascii="Times New Roman" w:hAnsi="Times New Roman" w:cs="Times New Roman"/>
        </w:rPr>
        <w:t xml:space="preserve"> seen in </w:t>
      </w:r>
      <w:r w:rsidRPr="00BB575B">
        <w:rPr>
          <w:rFonts w:ascii="Times New Roman" w:hAnsi="Times New Roman" w:cs="Times New Roman"/>
          <w:i/>
          <w:iCs/>
        </w:rPr>
        <w:t>figure 1</w:t>
      </w:r>
      <w:r w:rsidRPr="00BB575B">
        <w:rPr>
          <w:rFonts w:ascii="Times New Roman" w:hAnsi="Times New Roman" w:cs="Times New Roman"/>
        </w:rPr>
        <w:t>.</w:t>
      </w:r>
    </w:p>
    <w:p w14:paraId="0CCCE76B"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Conversely, the WS model requires that a large set of agents behave in a certain way in order to create a trend, due to the similar levels of influence most investors have on their social connections. Since agents are intrinsically unlikely to rejoin after the first bubble, it is near impossible for a trend to be created, and thus no more bubbles form. Thus the difference lies in the number of investors required to create a trend:</w:t>
      </w:r>
    </w:p>
    <w:p w14:paraId="2BD6BA88" w14:textId="77777777" w:rsidR="00BB575B" w:rsidRPr="00BB575B" w:rsidRDefault="00BB575B" w:rsidP="00BB575B">
      <w:pPr>
        <w:numPr>
          <w:ilvl w:val="0"/>
          <w:numId w:val="4"/>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 xml:space="preserve">With a </w:t>
      </w:r>
      <w:proofErr w:type="spellStart"/>
      <w:r w:rsidRPr="00BB575B">
        <w:rPr>
          <w:rFonts w:ascii="Times New Roman" w:eastAsia="Times New Roman" w:hAnsi="Times New Roman" w:cs="Times New Roman"/>
          <w:i/>
          <w:iCs/>
        </w:rPr>
        <w:t>Barabasi</w:t>
      </w:r>
      <w:proofErr w:type="spellEnd"/>
      <w:r w:rsidRPr="00BB575B">
        <w:rPr>
          <w:rFonts w:ascii="Times New Roman" w:eastAsia="Times New Roman" w:hAnsi="Times New Roman" w:cs="Times New Roman"/>
          <w:i/>
          <w:iCs/>
        </w:rPr>
        <w:t>-Albert</w:t>
      </w:r>
      <w:r w:rsidRPr="00BB575B">
        <w:rPr>
          <w:rFonts w:ascii="Times New Roman" w:eastAsia="Times New Roman" w:hAnsi="Times New Roman" w:cs="Times New Roman"/>
        </w:rPr>
        <w:t xml:space="preserve"> model, even just a handful of hub nodes can create an overwhelming trend</w:t>
      </w:r>
    </w:p>
    <w:p w14:paraId="67BEB1E5" w14:textId="77777777" w:rsidR="00BB575B" w:rsidRPr="00BB575B" w:rsidRDefault="00BB575B" w:rsidP="00BB575B">
      <w:pPr>
        <w:numPr>
          <w:ilvl w:val="0"/>
          <w:numId w:val="4"/>
        </w:numPr>
        <w:spacing w:before="100" w:beforeAutospacing="1" w:after="100" w:afterAutospacing="1"/>
        <w:rPr>
          <w:rFonts w:ascii="Times New Roman" w:eastAsia="Times New Roman" w:hAnsi="Times New Roman" w:cs="Times New Roman"/>
        </w:rPr>
      </w:pPr>
      <w:r w:rsidRPr="00BB575B">
        <w:rPr>
          <w:rFonts w:ascii="Times New Roman" w:eastAsia="Times New Roman" w:hAnsi="Times New Roman" w:cs="Times New Roman"/>
        </w:rPr>
        <w:t xml:space="preserve">With a </w:t>
      </w:r>
      <w:r w:rsidRPr="00BB575B">
        <w:rPr>
          <w:rFonts w:ascii="Times New Roman" w:eastAsia="Times New Roman" w:hAnsi="Times New Roman" w:cs="Times New Roman"/>
          <w:i/>
          <w:iCs/>
        </w:rPr>
        <w:t>Watts-</w:t>
      </w:r>
      <w:proofErr w:type="spellStart"/>
      <w:r w:rsidRPr="00BB575B">
        <w:rPr>
          <w:rFonts w:ascii="Times New Roman" w:eastAsia="Times New Roman" w:hAnsi="Times New Roman" w:cs="Times New Roman"/>
          <w:i/>
          <w:iCs/>
        </w:rPr>
        <w:t>Strogatz</w:t>
      </w:r>
      <w:proofErr w:type="spellEnd"/>
      <w:r w:rsidRPr="00BB575B">
        <w:rPr>
          <w:rFonts w:ascii="Times New Roman" w:eastAsia="Times New Roman" w:hAnsi="Times New Roman" w:cs="Times New Roman"/>
        </w:rPr>
        <w:t xml:space="preserve"> model, a sufficient enough number of investors are required in order to solidify a trend</w:t>
      </w:r>
    </w:p>
    <w:p w14:paraId="19BB8AC4" w14:textId="6190020A"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Much of the </w:t>
      </w:r>
      <w:r w:rsidR="00D754AB">
        <w:rPr>
          <w:rFonts w:ascii="Times New Roman" w:hAnsi="Times New Roman" w:cs="Times New Roman"/>
        </w:rPr>
        <w:t>behavior</w:t>
      </w:r>
      <w:r w:rsidRPr="00BB575B">
        <w:rPr>
          <w:rFonts w:ascii="Times New Roman" w:hAnsi="Times New Roman" w:cs="Times New Roman"/>
        </w:rPr>
        <w:t xml:space="preserve"> witnessed in these systems is emergent. I theorize that the irrationality seen in the BA system is an emergent property of that system. This conjecture stems from the fact that the same agent </w:t>
      </w:r>
      <w:r w:rsidR="00D754AB">
        <w:rPr>
          <w:rFonts w:ascii="Times New Roman" w:hAnsi="Times New Roman" w:cs="Times New Roman"/>
        </w:rPr>
        <w:t>behavior</w:t>
      </w:r>
      <w:r w:rsidRPr="00BB575B">
        <w:rPr>
          <w:rFonts w:ascii="Times New Roman" w:hAnsi="Times New Roman" w:cs="Times New Roman"/>
        </w:rPr>
        <w:t xml:space="preserve">, when simulated with different underlying social networks, leads to radically different global system </w:t>
      </w:r>
      <w:r w:rsidR="00D754AB">
        <w:rPr>
          <w:rFonts w:ascii="Times New Roman" w:hAnsi="Times New Roman" w:cs="Times New Roman"/>
        </w:rPr>
        <w:t>behavior</w:t>
      </w:r>
      <w:r w:rsidRPr="00BB575B">
        <w:rPr>
          <w:rFonts w:ascii="Times New Roman" w:hAnsi="Times New Roman" w:cs="Times New Roman"/>
        </w:rPr>
        <w:t xml:space="preserve">. Whereas </w:t>
      </w:r>
      <w:r w:rsidRPr="00BB575B">
        <w:rPr>
          <w:rFonts w:ascii="Times New Roman" w:hAnsi="Times New Roman" w:cs="Times New Roman"/>
          <w:i/>
          <w:iCs/>
        </w:rPr>
        <w:t>figure 1</w:t>
      </w:r>
      <w:r w:rsidRPr="00BB575B">
        <w:rPr>
          <w:rFonts w:ascii="Times New Roman" w:hAnsi="Times New Roman" w:cs="Times New Roman"/>
        </w:rPr>
        <w:t xml:space="preserve"> is characterized by instability and unpredictability, the other models are characterized by much more stable </w:t>
      </w:r>
      <w:r w:rsidR="00D754AB">
        <w:rPr>
          <w:rFonts w:ascii="Times New Roman" w:hAnsi="Times New Roman" w:cs="Times New Roman"/>
        </w:rPr>
        <w:t>behavior</w:t>
      </w:r>
      <w:r w:rsidRPr="00BB575B">
        <w:rPr>
          <w:rFonts w:ascii="Times New Roman" w:hAnsi="Times New Roman" w:cs="Times New Roman"/>
        </w:rPr>
        <w:t xml:space="preserve"> after the first collapse.</w:t>
      </w:r>
    </w:p>
    <w:p w14:paraId="4AC73C3F" w14:textId="7DC5B035"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As the systems display different properties with different social networks, despite the agents behaving and interacting in the same way, this suggests that these differing properties are emergent to each system. Thus the level of rationality and stability seen in each system is like</w:t>
      </w:r>
      <w:r w:rsidR="00264043">
        <w:rPr>
          <w:rFonts w:ascii="Times New Roman" w:hAnsi="Times New Roman" w:cs="Times New Roman"/>
        </w:rPr>
        <w:t>l</w:t>
      </w:r>
      <w:r w:rsidRPr="00BB575B">
        <w:rPr>
          <w:rFonts w:ascii="Times New Roman" w:hAnsi="Times New Roman" w:cs="Times New Roman"/>
        </w:rPr>
        <w:t xml:space="preserve">y an emergent property of that system, rather than being an intrinsic property characteristic of the local agent </w:t>
      </w:r>
      <w:r w:rsidR="00D754AB">
        <w:rPr>
          <w:rFonts w:ascii="Times New Roman" w:hAnsi="Times New Roman" w:cs="Times New Roman"/>
        </w:rPr>
        <w:t>behavior</w:t>
      </w:r>
      <w:r w:rsidRPr="00BB575B">
        <w:rPr>
          <w:rFonts w:ascii="Times New Roman" w:hAnsi="Times New Roman" w:cs="Times New Roman"/>
        </w:rPr>
        <w:t>.</w:t>
      </w:r>
    </w:p>
    <w:p w14:paraId="585F1BD2" w14:textId="0F42A74A"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Finally, all three systems contained at least one bubble, consisting of a rapid expansion followed by a rapid collapse (just like real world market bubbles). This is likely because all 3 systems model "trend-following" </w:t>
      </w:r>
      <w:r w:rsidR="00D754AB">
        <w:rPr>
          <w:rFonts w:ascii="Times New Roman" w:hAnsi="Times New Roman" w:cs="Times New Roman"/>
        </w:rPr>
        <w:t>behavior</w:t>
      </w:r>
      <w:r w:rsidRPr="00BB575B">
        <w:rPr>
          <w:rFonts w:ascii="Times New Roman" w:hAnsi="Times New Roman" w:cs="Times New Roman"/>
        </w:rPr>
        <w:t>. Trend following refers to entering/leaving a market based on the stock price trends, rather than the intrinsic value of the asset, or an actual qualitative analysis of the company whose shares are being traded.</w:t>
      </w:r>
    </w:p>
    <w:p w14:paraId="53BB2672" w14:textId="472C9BA2"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 xml:space="preserve">Regardless of the social model chosen, the agents in this model all act purely based on observing the market, and have no consideration of intrinsic value. The results suggest that such </w:t>
      </w:r>
      <w:r w:rsidR="00D754AB">
        <w:rPr>
          <w:rFonts w:ascii="Times New Roman" w:hAnsi="Times New Roman" w:cs="Times New Roman"/>
        </w:rPr>
        <w:t>behavior</w:t>
      </w:r>
      <w:r w:rsidRPr="00BB575B">
        <w:rPr>
          <w:rFonts w:ascii="Times New Roman" w:hAnsi="Times New Roman" w:cs="Times New Roman"/>
        </w:rPr>
        <w:t xml:space="preserve"> almost always results in bubbles.</w:t>
      </w:r>
    </w:p>
    <w:p w14:paraId="4DBED77A" w14:textId="77777777" w:rsidR="00BB575B" w:rsidRPr="00BB575B" w:rsidRDefault="00BB575B" w:rsidP="00BB575B">
      <w:pPr>
        <w:spacing w:before="100" w:beforeAutospacing="1" w:after="100" w:afterAutospacing="1"/>
        <w:rPr>
          <w:rFonts w:ascii="Times New Roman" w:hAnsi="Times New Roman" w:cs="Times New Roman"/>
        </w:rPr>
      </w:pPr>
      <w:r w:rsidRPr="00BB575B">
        <w:rPr>
          <w:rFonts w:ascii="Times New Roman" w:hAnsi="Times New Roman" w:cs="Times New Roman"/>
        </w:rPr>
        <w:t>This is a sensible suggestion, as a consideration of intrinsic value would be an inhibiting factor in preventing market prices from exceeding them. Removing that can easily drive prices beyond what they should intrinsically reach, and the unsustainability of this will inevitably lead to a collapse. However, following the first collapse, further bubbles are only seen in the BA model. In the other two models, the apprehension investors have to rejoin the market (after previously having left) results in a sort of stability, which remains for the duration of the simulation (due to the lack of external influences that would exist in the real world).</w:t>
      </w:r>
    </w:p>
    <w:p w14:paraId="2D5D4B06" w14:textId="77777777" w:rsidR="00EC7833" w:rsidRDefault="00EC7833"/>
    <w:sectPr w:rsidR="00EC7833" w:rsidSect="009767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F53"/>
    <w:multiLevelType w:val="multilevel"/>
    <w:tmpl w:val="BA7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4059F"/>
    <w:multiLevelType w:val="multilevel"/>
    <w:tmpl w:val="905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37245"/>
    <w:multiLevelType w:val="multilevel"/>
    <w:tmpl w:val="415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22A0F"/>
    <w:multiLevelType w:val="multilevel"/>
    <w:tmpl w:val="70A8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5B"/>
    <w:rsid w:val="00113FA6"/>
    <w:rsid w:val="00152E10"/>
    <w:rsid w:val="00176128"/>
    <w:rsid w:val="00185FC6"/>
    <w:rsid w:val="001A4C71"/>
    <w:rsid w:val="00200EE2"/>
    <w:rsid w:val="00224E70"/>
    <w:rsid w:val="00262FB1"/>
    <w:rsid w:val="00264043"/>
    <w:rsid w:val="00300C03"/>
    <w:rsid w:val="003020E9"/>
    <w:rsid w:val="00305354"/>
    <w:rsid w:val="003E78DE"/>
    <w:rsid w:val="00455E39"/>
    <w:rsid w:val="004B0AE4"/>
    <w:rsid w:val="0051073A"/>
    <w:rsid w:val="005115C7"/>
    <w:rsid w:val="005F6D48"/>
    <w:rsid w:val="006F18CF"/>
    <w:rsid w:val="007E7D37"/>
    <w:rsid w:val="008944DF"/>
    <w:rsid w:val="008D3AE7"/>
    <w:rsid w:val="008D4EC8"/>
    <w:rsid w:val="00957478"/>
    <w:rsid w:val="009700BE"/>
    <w:rsid w:val="00976706"/>
    <w:rsid w:val="00984141"/>
    <w:rsid w:val="00995F66"/>
    <w:rsid w:val="009B50D5"/>
    <w:rsid w:val="00B21CF7"/>
    <w:rsid w:val="00BB575B"/>
    <w:rsid w:val="00BD6E2E"/>
    <w:rsid w:val="00C8275E"/>
    <w:rsid w:val="00C963CD"/>
    <w:rsid w:val="00C96E09"/>
    <w:rsid w:val="00CA7105"/>
    <w:rsid w:val="00D21D42"/>
    <w:rsid w:val="00D754AB"/>
    <w:rsid w:val="00E52609"/>
    <w:rsid w:val="00E97C75"/>
    <w:rsid w:val="00EB60FE"/>
    <w:rsid w:val="00EB6B5F"/>
    <w:rsid w:val="00EC22C6"/>
    <w:rsid w:val="00EC7833"/>
    <w:rsid w:val="00EE580C"/>
    <w:rsid w:val="00F752B8"/>
    <w:rsid w:val="00FA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A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B575B"/>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BB575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BB575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5B"/>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B575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BB575B"/>
    <w:rPr>
      <w:rFonts w:ascii="Times New Roman" w:hAnsi="Times New Roman" w:cs="Times New Roman"/>
      <w:b/>
      <w:bCs/>
    </w:rPr>
  </w:style>
  <w:style w:type="paragraph" w:styleId="NormalWeb">
    <w:name w:val="Normal (Web)"/>
    <w:basedOn w:val="Normal"/>
    <w:uiPriority w:val="99"/>
    <w:semiHidden/>
    <w:unhideWhenUsed/>
    <w:rsid w:val="00BB575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B575B"/>
    <w:rPr>
      <w:i/>
      <w:iCs/>
    </w:rPr>
  </w:style>
  <w:style w:type="character" w:styleId="Strong">
    <w:name w:val="Strong"/>
    <w:basedOn w:val="DefaultParagraphFont"/>
    <w:uiPriority w:val="22"/>
    <w:qFormat/>
    <w:rsid w:val="00BB575B"/>
    <w:rPr>
      <w:b/>
      <w:bCs/>
    </w:rPr>
  </w:style>
  <w:style w:type="paragraph" w:styleId="HTMLPreformatted">
    <w:name w:val="HTML Preformatted"/>
    <w:basedOn w:val="Normal"/>
    <w:link w:val="HTMLPreformattedChar"/>
    <w:uiPriority w:val="99"/>
    <w:semiHidden/>
    <w:unhideWhenUsed/>
    <w:rsid w:val="00BB5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575B"/>
    <w:rPr>
      <w:rFonts w:ascii="Courier New" w:hAnsi="Courier New" w:cs="Courier New"/>
      <w:sz w:val="20"/>
      <w:szCs w:val="20"/>
    </w:rPr>
  </w:style>
  <w:style w:type="character" w:customStyle="1" w:styleId="n">
    <w:name w:val="n"/>
    <w:basedOn w:val="DefaultParagraphFont"/>
    <w:rsid w:val="00BB575B"/>
  </w:style>
  <w:style w:type="character" w:customStyle="1" w:styleId="o">
    <w:name w:val="o"/>
    <w:basedOn w:val="DefaultParagraphFont"/>
    <w:rsid w:val="00BB575B"/>
  </w:style>
  <w:style w:type="character" w:customStyle="1" w:styleId="p">
    <w:name w:val="p"/>
    <w:basedOn w:val="DefaultParagraphFont"/>
    <w:rsid w:val="00BB575B"/>
  </w:style>
  <w:style w:type="character" w:customStyle="1" w:styleId="k">
    <w:name w:val="k"/>
    <w:basedOn w:val="DefaultParagraphFont"/>
    <w:rsid w:val="00BB575B"/>
  </w:style>
  <w:style w:type="character" w:customStyle="1" w:styleId="ow">
    <w:name w:val="ow"/>
    <w:basedOn w:val="DefaultParagraphFont"/>
    <w:rsid w:val="00BB575B"/>
  </w:style>
  <w:style w:type="character" w:customStyle="1" w:styleId="nb">
    <w:name w:val="nb"/>
    <w:basedOn w:val="DefaultParagraphFont"/>
    <w:rsid w:val="00BB575B"/>
  </w:style>
  <w:style w:type="character" w:customStyle="1" w:styleId="s1">
    <w:name w:val="s1"/>
    <w:basedOn w:val="DefaultParagraphFont"/>
    <w:rsid w:val="00BB575B"/>
  </w:style>
  <w:style w:type="character" w:customStyle="1" w:styleId="mi">
    <w:name w:val="mi"/>
    <w:basedOn w:val="DefaultParagraphFont"/>
    <w:rsid w:val="00BB575B"/>
  </w:style>
  <w:style w:type="character" w:customStyle="1" w:styleId="nf">
    <w:name w:val="nf"/>
    <w:basedOn w:val="DefaultParagraphFont"/>
    <w:rsid w:val="00BB575B"/>
  </w:style>
  <w:style w:type="paragraph" w:styleId="Caption">
    <w:name w:val="caption"/>
    <w:basedOn w:val="Normal"/>
    <w:next w:val="Normal"/>
    <w:uiPriority w:val="35"/>
    <w:unhideWhenUsed/>
    <w:qFormat/>
    <w:rsid w:val="00BB575B"/>
    <w:pPr>
      <w:spacing w:after="200"/>
    </w:pPr>
    <w:rPr>
      <w:i/>
      <w:iCs/>
      <w:color w:val="44546A" w:themeColor="text2"/>
      <w:sz w:val="18"/>
      <w:szCs w:val="18"/>
    </w:rPr>
  </w:style>
  <w:style w:type="paragraph" w:styleId="DocumentMap">
    <w:name w:val="Document Map"/>
    <w:basedOn w:val="Normal"/>
    <w:link w:val="DocumentMapChar"/>
    <w:uiPriority w:val="99"/>
    <w:semiHidden/>
    <w:unhideWhenUsed/>
    <w:rsid w:val="006F18CF"/>
    <w:rPr>
      <w:rFonts w:ascii="Times New Roman" w:hAnsi="Times New Roman" w:cs="Times New Roman"/>
    </w:rPr>
  </w:style>
  <w:style w:type="character" w:customStyle="1" w:styleId="DocumentMapChar">
    <w:name w:val="Document Map Char"/>
    <w:basedOn w:val="DefaultParagraphFont"/>
    <w:link w:val="DocumentMap"/>
    <w:uiPriority w:val="99"/>
    <w:semiHidden/>
    <w:rsid w:val="006F18C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525693">
      <w:bodyDiv w:val="1"/>
      <w:marLeft w:val="0"/>
      <w:marRight w:val="0"/>
      <w:marTop w:val="0"/>
      <w:marBottom w:val="0"/>
      <w:divBdr>
        <w:top w:val="none" w:sz="0" w:space="0" w:color="auto"/>
        <w:left w:val="none" w:sz="0" w:space="0" w:color="auto"/>
        <w:bottom w:val="none" w:sz="0" w:space="0" w:color="auto"/>
        <w:right w:val="none" w:sz="0" w:space="0" w:color="auto"/>
      </w:divBdr>
      <w:divsChild>
        <w:div w:id="77556272">
          <w:marLeft w:val="0"/>
          <w:marRight w:val="0"/>
          <w:marTop w:val="0"/>
          <w:marBottom w:val="0"/>
          <w:divBdr>
            <w:top w:val="none" w:sz="0" w:space="0" w:color="auto"/>
            <w:left w:val="none" w:sz="0" w:space="0" w:color="auto"/>
            <w:bottom w:val="none" w:sz="0" w:space="0" w:color="auto"/>
            <w:right w:val="none" w:sz="0" w:space="0" w:color="auto"/>
          </w:divBdr>
          <w:divsChild>
            <w:div w:id="451019099">
              <w:marLeft w:val="0"/>
              <w:marRight w:val="0"/>
              <w:marTop w:val="0"/>
              <w:marBottom w:val="0"/>
              <w:divBdr>
                <w:top w:val="none" w:sz="0" w:space="0" w:color="auto"/>
                <w:left w:val="none" w:sz="0" w:space="0" w:color="auto"/>
                <w:bottom w:val="none" w:sz="0" w:space="0" w:color="auto"/>
                <w:right w:val="none" w:sz="0" w:space="0" w:color="auto"/>
              </w:divBdr>
              <w:divsChild>
                <w:div w:id="18490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027">
          <w:marLeft w:val="0"/>
          <w:marRight w:val="0"/>
          <w:marTop w:val="0"/>
          <w:marBottom w:val="0"/>
          <w:divBdr>
            <w:top w:val="none" w:sz="0" w:space="0" w:color="auto"/>
            <w:left w:val="none" w:sz="0" w:space="0" w:color="auto"/>
            <w:bottom w:val="none" w:sz="0" w:space="0" w:color="auto"/>
            <w:right w:val="none" w:sz="0" w:space="0" w:color="auto"/>
          </w:divBdr>
          <w:divsChild>
            <w:div w:id="1411662091">
              <w:marLeft w:val="0"/>
              <w:marRight w:val="0"/>
              <w:marTop w:val="0"/>
              <w:marBottom w:val="0"/>
              <w:divBdr>
                <w:top w:val="none" w:sz="0" w:space="0" w:color="auto"/>
                <w:left w:val="none" w:sz="0" w:space="0" w:color="auto"/>
                <w:bottom w:val="none" w:sz="0" w:space="0" w:color="auto"/>
                <w:right w:val="none" w:sz="0" w:space="0" w:color="auto"/>
              </w:divBdr>
              <w:divsChild>
                <w:div w:id="13722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367">
          <w:marLeft w:val="0"/>
          <w:marRight w:val="0"/>
          <w:marTop w:val="0"/>
          <w:marBottom w:val="0"/>
          <w:divBdr>
            <w:top w:val="none" w:sz="0" w:space="0" w:color="auto"/>
            <w:left w:val="none" w:sz="0" w:space="0" w:color="auto"/>
            <w:bottom w:val="none" w:sz="0" w:space="0" w:color="auto"/>
            <w:right w:val="none" w:sz="0" w:space="0" w:color="auto"/>
          </w:divBdr>
          <w:divsChild>
            <w:div w:id="748573597">
              <w:marLeft w:val="0"/>
              <w:marRight w:val="0"/>
              <w:marTop w:val="0"/>
              <w:marBottom w:val="0"/>
              <w:divBdr>
                <w:top w:val="none" w:sz="0" w:space="0" w:color="auto"/>
                <w:left w:val="none" w:sz="0" w:space="0" w:color="auto"/>
                <w:bottom w:val="none" w:sz="0" w:space="0" w:color="auto"/>
                <w:right w:val="none" w:sz="0" w:space="0" w:color="auto"/>
              </w:divBdr>
              <w:divsChild>
                <w:div w:id="13686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8400">
          <w:marLeft w:val="0"/>
          <w:marRight w:val="0"/>
          <w:marTop w:val="0"/>
          <w:marBottom w:val="0"/>
          <w:divBdr>
            <w:top w:val="none" w:sz="0" w:space="0" w:color="auto"/>
            <w:left w:val="none" w:sz="0" w:space="0" w:color="auto"/>
            <w:bottom w:val="none" w:sz="0" w:space="0" w:color="auto"/>
            <w:right w:val="none" w:sz="0" w:space="0" w:color="auto"/>
          </w:divBdr>
          <w:divsChild>
            <w:div w:id="1825971203">
              <w:marLeft w:val="0"/>
              <w:marRight w:val="0"/>
              <w:marTop w:val="0"/>
              <w:marBottom w:val="0"/>
              <w:divBdr>
                <w:top w:val="none" w:sz="0" w:space="0" w:color="auto"/>
                <w:left w:val="none" w:sz="0" w:space="0" w:color="auto"/>
                <w:bottom w:val="none" w:sz="0" w:space="0" w:color="auto"/>
                <w:right w:val="none" w:sz="0" w:space="0" w:color="auto"/>
              </w:divBdr>
              <w:divsChild>
                <w:div w:id="3497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4945">
          <w:marLeft w:val="0"/>
          <w:marRight w:val="0"/>
          <w:marTop w:val="0"/>
          <w:marBottom w:val="0"/>
          <w:divBdr>
            <w:top w:val="none" w:sz="0" w:space="0" w:color="auto"/>
            <w:left w:val="none" w:sz="0" w:space="0" w:color="auto"/>
            <w:bottom w:val="none" w:sz="0" w:space="0" w:color="auto"/>
            <w:right w:val="none" w:sz="0" w:space="0" w:color="auto"/>
          </w:divBdr>
          <w:divsChild>
            <w:div w:id="330371872">
              <w:marLeft w:val="0"/>
              <w:marRight w:val="0"/>
              <w:marTop w:val="0"/>
              <w:marBottom w:val="0"/>
              <w:divBdr>
                <w:top w:val="none" w:sz="0" w:space="0" w:color="auto"/>
                <w:left w:val="none" w:sz="0" w:space="0" w:color="auto"/>
                <w:bottom w:val="none" w:sz="0" w:space="0" w:color="auto"/>
                <w:right w:val="none" w:sz="0" w:space="0" w:color="auto"/>
              </w:divBdr>
              <w:divsChild>
                <w:div w:id="1179391532">
                  <w:marLeft w:val="0"/>
                  <w:marRight w:val="0"/>
                  <w:marTop w:val="0"/>
                  <w:marBottom w:val="0"/>
                  <w:divBdr>
                    <w:top w:val="none" w:sz="0" w:space="0" w:color="auto"/>
                    <w:left w:val="none" w:sz="0" w:space="0" w:color="auto"/>
                    <w:bottom w:val="none" w:sz="0" w:space="0" w:color="auto"/>
                    <w:right w:val="none" w:sz="0" w:space="0" w:color="auto"/>
                  </w:divBdr>
                  <w:divsChild>
                    <w:div w:id="1746566948">
                      <w:marLeft w:val="0"/>
                      <w:marRight w:val="0"/>
                      <w:marTop w:val="0"/>
                      <w:marBottom w:val="0"/>
                      <w:divBdr>
                        <w:top w:val="none" w:sz="0" w:space="0" w:color="auto"/>
                        <w:left w:val="none" w:sz="0" w:space="0" w:color="auto"/>
                        <w:bottom w:val="none" w:sz="0" w:space="0" w:color="auto"/>
                        <w:right w:val="none" w:sz="0" w:space="0" w:color="auto"/>
                      </w:divBdr>
                      <w:divsChild>
                        <w:div w:id="14674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41270">
          <w:marLeft w:val="0"/>
          <w:marRight w:val="0"/>
          <w:marTop w:val="0"/>
          <w:marBottom w:val="0"/>
          <w:divBdr>
            <w:top w:val="none" w:sz="0" w:space="0" w:color="auto"/>
            <w:left w:val="none" w:sz="0" w:space="0" w:color="auto"/>
            <w:bottom w:val="none" w:sz="0" w:space="0" w:color="auto"/>
            <w:right w:val="none" w:sz="0" w:space="0" w:color="auto"/>
          </w:divBdr>
          <w:divsChild>
            <w:div w:id="159740592">
              <w:marLeft w:val="0"/>
              <w:marRight w:val="0"/>
              <w:marTop w:val="0"/>
              <w:marBottom w:val="0"/>
              <w:divBdr>
                <w:top w:val="none" w:sz="0" w:space="0" w:color="auto"/>
                <w:left w:val="none" w:sz="0" w:space="0" w:color="auto"/>
                <w:bottom w:val="none" w:sz="0" w:space="0" w:color="auto"/>
                <w:right w:val="none" w:sz="0" w:space="0" w:color="auto"/>
              </w:divBdr>
              <w:divsChild>
                <w:div w:id="1151292992">
                  <w:marLeft w:val="0"/>
                  <w:marRight w:val="0"/>
                  <w:marTop w:val="0"/>
                  <w:marBottom w:val="0"/>
                  <w:divBdr>
                    <w:top w:val="none" w:sz="0" w:space="0" w:color="auto"/>
                    <w:left w:val="none" w:sz="0" w:space="0" w:color="auto"/>
                    <w:bottom w:val="none" w:sz="0" w:space="0" w:color="auto"/>
                    <w:right w:val="none" w:sz="0" w:space="0" w:color="auto"/>
                  </w:divBdr>
                  <w:divsChild>
                    <w:div w:id="1371029287">
                      <w:marLeft w:val="0"/>
                      <w:marRight w:val="0"/>
                      <w:marTop w:val="0"/>
                      <w:marBottom w:val="0"/>
                      <w:divBdr>
                        <w:top w:val="none" w:sz="0" w:space="0" w:color="auto"/>
                        <w:left w:val="none" w:sz="0" w:space="0" w:color="auto"/>
                        <w:bottom w:val="none" w:sz="0" w:space="0" w:color="auto"/>
                        <w:right w:val="none" w:sz="0" w:space="0" w:color="auto"/>
                      </w:divBdr>
                      <w:divsChild>
                        <w:div w:id="20301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7594">
          <w:marLeft w:val="0"/>
          <w:marRight w:val="0"/>
          <w:marTop w:val="0"/>
          <w:marBottom w:val="0"/>
          <w:divBdr>
            <w:top w:val="none" w:sz="0" w:space="0" w:color="auto"/>
            <w:left w:val="none" w:sz="0" w:space="0" w:color="auto"/>
            <w:bottom w:val="none" w:sz="0" w:space="0" w:color="auto"/>
            <w:right w:val="none" w:sz="0" w:space="0" w:color="auto"/>
          </w:divBdr>
          <w:divsChild>
            <w:div w:id="866790787">
              <w:marLeft w:val="0"/>
              <w:marRight w:val="0"/>
              <w:marTop w:val="0"/>
              <w:marBottom w:val="0"/>
              <w:divBdr>
                <w:top w:val="none" w:sz="0" w:space="0" w:color="auto"/>
                <w:left w:val="none" w:sz="0" w:space="0" w:color="auto"/>
                <w:bottom w:val="none" w:sz="0" w:space="0" w:color="auto"/>
                <w:right w:val="none" w:sz="0" w:space="0" w:color="auto"/>
              </w:divBdr>
              <w:divsChild>
                <w:div w:id="19971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5977">
          <w:marLeft w:val="0"/>
          <w:marRight w:val="0"/>
          <w:marTop w:val="0"/>
          <w:marBottom w:val="0"/>
          <w:divBdr>
            <w:top w:val="none" w:sz="0" w:space="0" w:color="auto"/>
            <w:left w:val="none" w:sz="0" w:space="0" w:color="auto"/>
            <w:bottom w:val="none" w:sz="0" w:space="0" w:color="auto"/>
            <w:right w:val="none" w:sz="0" w:space="0" w:color="auto"/>
          </w:divBdr>
          <w:divsChild>
            <w:div w:id="1244023127">
              <w:marLeft w:val="0"/>
              <w:marRight w:val="0"/>
              <w:marTop w:val="0"/>
              <w:marBottom w:val="0"/>
              <w:divBdr>
                <w:top w:val="none" w:sz="0" w:space="0" w:color="auto"/>
                <w:left w:val="none" w:sz="0" w:space="0" w:color="auto"/>
                <w:bottom w:val="none" w:sz="0" w:space="0" w:color="auto"/>
                <w:right w:val="none" w:sz="0" w:space="0" w:color="auto"/>
              </w:divBdr>
              <w:divsChild>
                <w:div w:id="16288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849">
          <w:marLeft w:val="0"/>
          <w:marRight w:val="0"/>
          <w:marTop w:val="0"/>
          <w:marBottom w:val="0"/>
          <w:divBdr>
            <w:top w:val="none" w:sz="0" w:space="0" w:color="auto"/>
            <w:left w:val="none" w:sz="0" w:space="0" w:color="auto"/>
            <w:bottom w:val="none" w:sz="0" w:space="0" w:color="auto"/>
            <w:right w:val="none" w:sz="0" w:space="0" w:color="auto"/>
          </w:divBdr>
          <w:divsChild>
            <w:div w:id="337732187">
              <w:marLeft w:val="0"/>
              <w:marRight w:val="0"/>
              <w:marTop w:val="0"/>
              <w:marBottom w:val="0"/>
              <w:divBdr>
                <w:top w:val="none" w:sz="0" w:space="0" w:color="auto"/>
                <w:left w:val="none" w:sz="0" w:space="0" w:color="auto"/>
                <w:bottom w:val="none" w:sz="0" w:space="0" w:color="auto"/>
                <w:right w:val="none" w:sz="0" w:space="0" w:color="auto"/>
              </w:divBdr>
              <w:divsChild>
                <w:div w:id="19179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653">
          <w:marLeft w:val="0"/>
          <w:marRight w:val="0"/>
          <w:marTop w:val="0"/>
          <w:marBottom w:val="0"/>
          <w:divBdr>
            <w:top w:val="none" w:sz="0" w:space="0" w:color="auto"/>
            <w:left w:val="none" w:sz="0" w:space="0" w:color="auto"/>
            <w:bottom w:val="none" w:sz="0" w:space="0" w:color="auto"/>
            <w:right w:val="none" w:sz="0" w:space="0" w:color="auto"/>
          </w:divBdr>
          <w:divsChild>
            <w:div w:id="1126696598">
              <w:marLeft w:val="0"/>
              <w:marRight w:val="0"/>
              <w:marTop w:val="0"/>
              <w:marBottom w:val="0"/>
              <w:divBdr>
                <w:top w:val="none" w:sz="0" w:space="0" w:color="auto"/>
                <w:left w:val="none" w:sz="0" w:space="0" w:color="auto"/>
                <w:bottom w:val="none" w:sz="0" w:space="0" w:color="auto"/>
                <w:right w:val="none" w:sz="0" w:space="0" w:color="auto"/>
              </w:divBdr>
              <w:divsChild>
                <w:div w:id="305161438">
                  <w:marLeft w:val="0"/>
                  <w:marRight w:val="0"/>
                  <w:marTop w:val="0"/>
                  <w:marBottom w:val="0"/>
                  <w:divBdr>
                    <w:top w:val="none" w:sz="0" w:space="0" w:color="auto"/>
                    <w:left w:val="none" w:sz="0" w:space="0" w:color="auto"/>
                    <w:bottom w:val="none" w:sz="0" w:space="0" w:color="auto"/>
                    <w:right w:val="none" w:sz="0" w:space="0" w:color="auto"/>
                  </w:divBdr>
                  <w:divsChild>
                    <w:div w:id="634650928">
                      <w:marLeft w:val="0"/>
                      <w:marRight w:val="0"/>
                      <w:marTop w:val="0"/>
                      <w:marBottom w:val="0"/>
                      <w:divBdr>
                        <w:top w:val="none" w:sz="0" w:space="0" w:color="auto"/>
                        <w:left w:val="none" w:sz="0" w:space="0" w:color="auto"/>
                        <w:bottom w:val="none" w:sz="0" w:space="0" w:color="auto"/>
                        <w:right w:val="none" w:sz="0" w:space="0" w:color="auto"/>
                      </w:divBdr>
                      <w:divsChild>
                        <w:div w:id="4264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3059</Words>
  <Characters>17437</Characters>
  <Application>Microsoft Macintosh Word</Application>
  <DocSecurity>0</DocSecurity>
  <Lines>145</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Case study: Herd Behavior in Markets</vt:lpstr>
      <vt:lpstr>        1. Introduction</vt:lpstr>
      <vt:lpstr>        2. Model Overview</vt:lpstr>
      <vt:lpstr>        3. Building the Social Sphere</vt:lpstr>
      <vt:lpstr>        4. Results</vt:lpstr>
      <vt:lpstr>        5. Conclusions</vt:lpstr>
    </vt:vector>
  </TitlesOfParts>
  <LinksUpToDate>false</LinksUpToDate>
  <CharactersWithSpaces>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Abu Shamleh</dc:creator>
  <cp:keywords/>
  <dc:description/>
  <cp:lastModifiedBy>Ammar Abu Shamleh</cp:lastModifiedBy>
  <cp:revision>7</cp:revision>
  <cp:lastPrinted>2017-05-24T02:47:00Z</cp:lastPrinted>
  <dcterms:created xsi:type="dcterms:W3CDTF">2017-05-24T02:47:00Z</dcterms:created>
  <dcterms:modified xsi:type="dcterms:W3CDTF">2017-05-24T02:49:00Z</dcterms:modified>
</cp:coreProperties>
</file>