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2B0C" w:rsidRPr="00F000BE" w:rsidRDefault="00E42B0C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Business Problem</w:t>
      </w:r>
      <w:r w:rsidR="00D43DDB"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="00D43DDB" w:rsidRPr="00F000BE">
        <w:rPr>
          <w:rFonts w:ascii="Times New Roman" w:hAnsi="Times New Roman" w:cs="Times New Roman"/>
          <w:sz w:val="24"/>
          <w:szCs w:val="24"/>
        </w:rPr>
        <w:t>Executives spend hours gathering reports but still struggle to make fast, data-driven revenue decisions.</w:t>
      </w:r>
    </w:p>
    <w:p w:rsidR="00D43DDB" w:rsidRPr="00F000BE" w:rsidRDefault="00950229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Solution Provide</w:t>
      </w:r>
      <w:r w:rsidR="00D43DDB" w:rsidRPr="00F000BE">
        <w:rPr>
          <w:rFonts w:ascii="Times New Roman" w:hAnsi="Times New Roman" w:cs="Times New Roman"/>
          <w:sz w:val="24"/>
          <w:szCs w:val="24"/>
        </w:rPr>
        <w:t xml:space="preserve"> executives with a single source of truth for revenue performance, forecasts, risks, and recommended actions."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A mid-sized SaaS company ($20M–$100M ARR) has data scattered across Sales, Marketing, Product, and Customer Success.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Executives ask questions like:</w:t>
      </w:r>
    </w:p>
    <w:p w:rsidR="00E42B0C" w:rsidRPr="00F000BE" w:rsidRDefault="00E42B0C" w:rsidP="00E42B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Are we going to hit revenue targets this quarter? </w:t>
      </w:r>
    </w:p>
    <w:p w:rsidR="00E42B0C" w:rsidRPr="00F000BE" w:rsidRDefault="00E42B0C" w:rsidP="00E42B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Which customers are likely to churn? </w:t>
      </w:r>
    </w:p>
    <w:p w:rsidR="00E42B0C" w:rsidRPr="00F000BE" w:rsidRDefault="00E42B0C" w:rsidP="00E42B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Which sales reps are driving the most revenue? </w:t>
      </w:r>
    </w:p>
    <w:p w:rsidR="00E42B0C" w:rsidRPr="00F000BE" w:rsidRDefault="00E42B0C" w:rsidP="00E42B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Which marketing channels generate the highest ROI? </w:t>
      </w:r>
    </w:p>
    <w:p w:rsidR="00E42B0C" w:rsidRPr="00F000BE" w:rsidRDefault="00E42B0C" w:rsidP="00E42B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Which customer segments should we invest in? </w:t>
      </w:r>
    </w:p>
    <w:p w:rsidR="00E42B0C" w:rsidRPr="00F000BE" w:rsidRDefault="00E42B0C" w:rsidP="00E42B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What is causing revenue growth or decline? </w:t>
      </w:r>
    </w:p>
    <w:p w:rsidR="00E42B0C" w:rsidRPr="00F000BE" w:rsidRDefault="00E42B0C" w:rsidP="00E42B0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What actions should we take this month? 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The problem:</w:t>
      </w:r>
    </w:p>
    <w:p w:rsidR="00E42B0C" w:rsidRPr="00F000BE" w:rsidRDefault="00E42B0C" w:rsidP="00E42B0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Executives spend hours gathering reports but still struggle to make fast, data-driven revenue decisions.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Your platform solves:</w:t>
      </w:r>
    </w:p>
    <w:p w:rsidR="00E42B0C" w:rsidRPr="00F000BE" w:rsidRDefault="00E42B0C" w:rsidP="00E42B0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"Provide executives with a single source of truth for revenue performance, forecasts, risks, and recommended actions."</w:t>
      </w:r>
    </w:p>
    <w:p w:rsidR="00E42B0C" w:rsidRPr="00F000BE" w:rsidRDefault="00315D3E" w:rsidP="00E42B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What the final platform will show</w: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Executive Dashboard</w: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Revenue Health</w:t>
      </w:r>
    </w:p>
    <w:p w:rsidR="00E42B0C" w:rsidRPr="00F000BE" w:rsidRDefault="00E42B0C" w:rsidP="00E42B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Total Revenue </w:t>
      </w:r>
    </w:p>
    <w:p w:rsidR="00E42B0C" w:rsidRPr="00F000BE" w:rsidRDefault="00E42B0C" w:rsidP="00E42B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ARR </w:t>
      </w:r>
    </w:p>
    <w:p w:rsidR="00E42B0C" w:rsidRPr="00F000BE" w:rsidRDefault="00E42B0C" w:rsidP="00E42B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MRR </w:t>
      </w:r>
    </w:p>
    <w:p w:rsidR="00E42B0C" w:rsidRPr="00F000BE" w:rsidRDefault="00E42B0C" w:rsidP="00E42B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Revenue Growth % </w:t>
      </w:r>
    </w:p>
    <w:p w:rsidR="00E42B0C" w:rsidRPr="00F000BE" w:rsidRDefault="00E42B0C" w:rsidP="00E42B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Forecast vs Target </w: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Customer Health</w:t>
      </w:r>
    </w:p>
    <w:p w:rsidR="00E42B0C" w:rsidRPr="00F000BE" w:rsidRDefault="00E42B0C" w:rsidP="00E42B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Active Customers </w:t>
      </w:r>
    </w:p>
    <w:p w:rsidR="00E42B0C" w:rsidRPr="00F000BE" w:rsidRDefault="00E42B0C" w:rsidP="00E42B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Churn Rate </w:t>
      </w:r>
    </w:p>
    <w:p w:rsidR="00E42B0C" w:rsidRPr="00F000BE" w:rsidRDefault="00E42B0C" w:rsidP="00E42B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Retention Rate </w:t>
      </w:r>
    </w:p>
    <w:p w:rsidR="00E42B0C" w:rsidRPr="00F000BE" w:rsidRDefault="00E42B0C" w:rsidP="00E42B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Expansion Revenue </w: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Sales Performance</w:t>
      </w:r>
    </w:p>
    <w:p w:rsidR="00E42B0C" w:rsidRPr="00F000BE" w:rsidRDefault="00E42B0C" w:rsidP="00E42B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Pipeline Value </w:t>
      </w:r>
    </w:p>
    <w:p w:rsidR="00E42B0C" w:rsidRPr="00F000BE" w:rsidRDefault="00E42B0C" w:rsidP="00E42B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Win Rate </w:t>
      </w:r>
    </w:p>
    <w:p w:rsidR="00E42B0C" w:rsidRPr="00F000BE" w:rsidRDefault="00E42B0C" w:rsidP="00E42B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Average Deal Size </w:t>
      </w:r>
    </w:p>
    <w:p w:rsidR="00E42B0C" w:rsidRPr="00F000BE" w:rsidRDefault="00E42B0C" w:rsidP="00E42B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Top Sales Reps </w: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Marketing Performance</w:t>
      </w:r>
    </w:p>
    <w:p w:rsidR="00E42B0C" w:rsidRPr="00F000BE" w:rsidRDefault="00E42B0C" w:rsidP="00E42B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CAC </w:t>
      </w:r>
    </w:p>
    <w:p w:rsidR="00E42B0C" w:rsidRPr="00F000BE" w:rsidRDefault="00E42B0C" w:rsidP="00E42B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ROAS </w:t>
      </w:r>
    </w:p>
    <w:p w:rsidR="00E42B0C" w:rsidRPr="00F000BE" w:rsidRDefault="00E42B0C" w:rsidP="00E42B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Lead Conversion Rate </w:t>
      </w:r>
    </w:p>
    <w:p w:rsidR="00E42B0C" w:rsidRPr="00F000BE" w:rsidRDefault="00E42B0C" w:rsidP="00E42B0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Top Channels </w: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AI Insights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Examples: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"Revenue forecast indicates a 7% shortfall next quarter."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"Enterprise customers in Healthcare show elevated churn risk."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"Google Ads delivers 3.2x higher ROI than LinkedIn."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"Top 20 customers account for 43% of ARR."</w:t>
      </w:r>
    </w:p>
    <w:p w:rsidR="00E42B0C" w:rsidRPr="00F000BE" w:rsidRDefault="00315D3E" w:rsidP="00E42B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Architecture</w:t>
      </w:r>
    </w:p>
    <w:p w:rsidR="00E42B0C" w:rsidRPr="00F000BE" w:rsidRDefault="00E42B0C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Raw Data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 xml:space="preserve">   ↓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Databricks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 xml:space="preserve">   ↓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Snowflake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 xml:space="preserve">   ↓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dbt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 xml:space="preserve">   ↓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ML Models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 xml:space="preserve">   ↓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Power BI / Tableau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r w:rsidRPr="00F000B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↓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Executive Decision Dashboard</w:t>
      </w:r>
    </w:p>
    <w:p w:rsidR="00E42B0C" w:rsidRPr="00F000BE" w:rsidRDefault="00315D3E" w:rsidP="00E42B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Phase 1 — Data Generation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Create realistic datasets.</w: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Customers</w:t>
      </w:r>
    </w:p>
    <w:p w:rsidR="00E42B0C" w:rsidRPr="00F000BE" w:rsidRDefault="00E42B0C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customer_id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industry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region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signup_date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plan</w: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Revenue</w:t>
      </w:r>
    </w:p>
    <w:p w:rsidR="00E42B0C" w:rsidRPr="00F000BE" w:rsidRDefault="00E42B0C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date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customer_id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revenue</w: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Sales</w:t>
      </w:r>
    </w:p>
    <w:p w:rsidR="00E42B0C" w:rsidRPr="00F000BE" w:rsidRDefault="00E42B0C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sales_rep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deal_size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stage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close_date</w:t>
      </w:r>
      <w:proofErr w:type="spellEnd"/>
    </w:p>
    <w:p w:rsidR="00E42B0C" w:rsidRPr="00F000BE" w:rsidRDefault="00E42B0C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Marketing</w:t>
      </w:r>
    </w:p>
    <w:p w:rsidR="00E42B0C" w:rsidRPr="00F000BE" w:rsidRDefault="00E42B0C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channel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spend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leads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conversions</w: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Product Usage</w:t>
      </w:r>
    </w:p>
    <w:p w:rsidR="00E42B0C" w:rsidRPr="00F000BE" w:rsidRDefault="00E42B0C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customer_id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logins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feature_usage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sessions</w:t>
      </w:r>
    </w:p>
    <w:p w:rsidR="00E42B0C" w:rsidRPr="00F000BE" w:rsidRDefault="00315D3E" w:rsidP="00E42B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Phase 2 — </w:t>
      </w:r>
      <w:proofErr w:type="spellStart"/>
      <w:r w:rsidRPr="00F000B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Databricks</w:t>
      </w:r>
      <w:proofErr w:type="spellEnd"/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Recruiters want to see </w:t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Databricks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Build:</w: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Bronze Layer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Raw ingestion</w:t>
      </w:r>
    </w:p>
    <w:p w:rsidR="00E42B0C" w:rsidRPr="00F000BE" w:rsidRDefault="00E42B0C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customers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sales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marketing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usage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revenue</w: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Silver Layer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Cleaned data</w:t>
      </w:r>
    </w:p>
    <w:p w:rsidR="00E42B0C" w:rsidRPr="00F000BE" w:rsidRDefault="00E42B0C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null handling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standardization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deduplication</w: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Gold Layer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Business-ready tables</w:t>
      </w:r>
    </w:p>
    <w:p w:rsidR="00E42B0C" w:rsidRPr="00F000BE" w:rsidRDefault="00E42B0C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customer_metrics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revenue_metrics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marketing_metrics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sales_metrics</w:t>
      </w:r>
      <w:proofErr w:type="spellEnd"/>
    </w:p>
    <w:p w:rsidR="00E42B0C" w:rsidRPr="00F000BE" w:rsidRDefault="00315D3E" w:rsidP="00E42B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Phase 3 — Snowflake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Move curated data to </w:t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Snowflake.</w:t>
      </w:r>
      <w:r w:rsidR="001D2C2E" w:rsidRPr="00F000BE">
        <w:rPr>
          <w:rFonts w:ascii="Times New Roman" w:eastAsia="Times New Roman" w:hAnsi="Times New Roman" w:cs="Times New Roman"/>
          <w:sz w:val="24"/>
          <w:szCs w:val="24"/>
        </w:rPr>
        <w:t>we</w:t>
      </w:r>
      <w:proofErr w:type="spellEnd"/>
      <w:r w:rsidR="001D2C2E" w:rsidRPr="00F000BE">
        <w:rPr>
          <w:rFonts w:ascii="Times New Roman" w:eastAsia="Times New Roman" w:hAnsi="Times New Roman" w:cs="Times New Roman"/>
          <w:sz w:val="24"/>
          <w:szCs w:val="24"/>
        </w:rPr>
        <w:t xml:space="preserve"> create fact and </w:t>
      </w:r>
      <w:proofErr w:type="spellStart"/>
      <w:r w:rsidR="001D2C2E" w:rsidRPr="00F000BE">
        <w:rPr>
          <w:rFonts w:ascii="Times New Roman" w:eastAsia="Times New Roman" w:hAnsi="Times New Roman" w:cs="Times New Roman"/>
          <w:sz w:val="24"/>
          <w:szCs w:val="24"/>
        </w:rPr>
        <w:t>dimensuion</w:t>
      </w:r>
      <w:proofErr w:type="spellEnd"/>
      <w:r w:rsidR="001D2C2E" w:rsidRPr="00F000BE">
        <w:rPr>
          <w:rFonts w:ascii="Times New Roman" w:eastAsia="Times New Roman" w:hAnsi="Times New Roman" w:cs="Times New Roman"/>
          <w:sz w:val="24"/>
          <w:szCs w:val="24"/>
        </w:rPr>
        <w:t xml:space="preserve"> tables to organize out datasets for ease of reporting. Fact has measure and metrics, dimension has who, what where.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Create:</w: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Fact Tables</w:t>
      </w:r>
    </w:p>
    <w:p w:rsidR="00E42B0C" w:rsidRPr="00F000BE" w:rsidRDefault="00E42B0C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fact_revenue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fact_sales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fact_marketing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fact_usage</w:t>
      </w:r>
      <w:proofErr w:type="spellEnd"/>
    </w:p>
    <w:p w:rsidR="00E42B0C" w:rsidRPr="00F000BE" w:rsidRDefault="00E42B0C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Dimension Tables</w:t>
      </w:r>
    </w:p>
    <w:p w:rsidR="00E42B0C" w:rsidRPr="00F000BE" w:rsidRDefault="00E42B0C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dim_customer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dim_date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dim_region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dim_product</w:t>
      </w:r>
      <w:proofErr w:type="spellEnd"/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This gives true enterprise warehouse architecture.</w:t>
      </w:r>
    </w:p>
    <w:p w:rsidR="00E42B0C" w:rsidRPr="00F000BE" w:rsidRDefault="00315D3E" w:rsidP="00E42B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Phase 4 — </w:t>
      </w:r>
      <w:proofErr w:type="spellStart"/>
      <w:r w:rsidRPr="00F000B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dbt</w:t>
      </w:r>
      <w:proofErr w:type="spellEnd"/>
    </w:p>
    <w:p w:rsidR="00516F5F" w:rsidRPr="00F000BE" w:rsidRDefault="00516F5F" w:rsidP="00516F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dbt</w:t>
      </w:r>
      <w:proofErr w:type="spellEnd"/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Data Build Tool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dbt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 is a tool that uses SQL to transform, test, document, and organize data inside a data warehouse like Snowflake.</w:t>
      </w:r>
    </w:p>
    <w:p w:rsidR="00516F5F" w:rsidRPr="00F000BE" w:rsidRDefault="00516F5F" w:rsidP="00516F5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000BE">
        <w:rPr>
          <w:rFonts w:ascii="Times New Roman" w:hAnsi="Times New Roman" w:cs="Times New Roman"/>
          <w:sz w:val="24"/>
          <w:szCs w:val="24"/>
        </w:rPr>
        <w:t>dbt</w:t>
      </w:r>
      <w:proofErr w:type="spellEnd"/>
      <w:r w:rsidRPr="00F000BE">
        <w:rPr>
          <w:rFonts w:ascii="Times New Roman" w:hAnsi="Times New Roman" w:cs="Times New Roman"/>
          <w:sz w:val="24"/>
          <w:szCs w:val="24"/>
        </w:rPr>
        <w:t xml:space="preserve"> is the software engineering layer for analytics and data warehousing.</w:t>
      </w:r>
    </w:p>
    <w:p w:rsidR="00516F5F" w:rsidRPr="00F000BE" w:rsidRDefault="00516F5F" w:rsidP="00516F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Segoe UI Symbol" w:hAnsi="Segoe UI Symbol" w:cs="Segoe UI Symbol"/>
          <w:sz w:val="24"/>
          <w:szCs w:val="24"/>
        </w:rPr>
        <w:t>✅</w:t>
      </w:r>
      <w:r w:rsidRPr="00F000BE">
        <w:rPr>
          <w:rFonts w:ascii="Times New Roman" w:hAnsi="Times New Roman" w:cs="Times New Roman"/>
          <w:sz w:val="24"/>
          <w:szCs w:val="24"/>
        </w:rPr>
        <w:t xml:space="preserve"> Transform data</w:t>
      </w:r>
      <w:r w:rsidRPr="00F000BE">
        <w:rPr>
          <w:rFonts w:ascii="Times New Roman" w:hAnsi="Times New Roman" w:cs="Times New Roman"/>
          <w:sz w:val="24"/>
          <w:szCs w:val="24"/>
        </w:rPr>
        <w:br/>
      </w:r>
      <w:r w:rsidRPr="00F000BE">
        <w:rPr>
          <w:rFonts w:ascii="Segoe UI Symbol" w:hAnsi="Segoe UI Symbol" w:cs="Segoe UI Symbol"/>
          <w:sz w:val="24"/>
          <w:szCs w:val="24"/>
        </w:rPr>
        <w:t>✅</w:t>
      </w:r>
      <w:r w:rsidRPr="00F000BE">
        <w:rPr>
          <w:rFonts w:ascii="Times New Roman" w:hAnsi="Times New Roman" w:cs="Times New Roman"/>
          <w:sz w:val="24"/>
          <w:szCs w:val="24"/>
        </w:rPr>
        <w:t xml:space="preserve"> Create reusable business logic</w:t>
      </w:r>
      <w:r w:rsidRPr="00F000BE">
        <w:rPr>
          <w:rFonts w:ascii="Times New Roman" w:hAnsi="Times New Roman" w:cs="Times New Roman"/>
          <w:sz w:val="24"/>
          <w:szCs w:val="24"/>
        </w:rPr>
        <w:br/>
      </w:r>
      <w:r w:rsidRPr="00F000BE">
        <w:rPr>
          <w:rFonts w:ascii="Segoe UI Symbol" w:hAnsi="Segoe UI Symbol" w:cs="Segoe UI Symbol"/>
          <w:sz w:val="24"/>
          <w:szCs w:val="24"/>
        </w:rPr>
        <w:t>✅</w:t>
      </w:r>
      <w:r w:rsidRPr="00F000BE">
        <w:rPr>
          <w:rFonts w:ascii="Times New Roman" w:hAnsi="Times New Roman" w:cs="Times New Roman"/>
          <w:sz w:val="24"/>
          <w:szCs w:val="24"/>
        </w:rPr>
        <w:t xml:space="preserve"> Test data quality</w:t>
      </w:r>
      <w:r w:rsidRPr="00F000BE">
        <w:rPr>
          <w:rFonts w:ascii="Times New Roman" w:hAnsi="Times New Roman" w:cs="Times New Roman"/>
          <w:sz w:val="24"/>
          <w:szCs w:val="24"/>
        </w:rPr>
        <w:br/>
      </w:r>
      <w:r w:rsidRPr="00F000BE">
        <w:rPr>
          <w:rFonts w:ascii="Segoe UI Symbol" w:hAnsi="Segoe UI Symbol" w:cs="Segoe UI Symbol"/>
          <w:sz w:val="24"/>
          <w:szCs w:val="24"/>
        </w:rPr>
        <w:t>✅</w:t>
      </w:r>
      <w:r w:rsidRPr="00F000BE">
        <w:rPr>
          <w:rFonts w:ascii="Times New Roman" w:hAnsi="Times New Roman" w:cs="Times New Roman"/>
          <w:sz w:val="24"/>
          <w:szCs w:val="24"/>
        </w:rPr>
        <w:t xml:space="preserve"> Document data models</w:t>
      </w:r>
      <w:r w:rsidRPr="00F000BE">
        <w:rPr>
          <w:rFonts w:ascii="Times New Roman" w:hAnsi="Times New Roman" w:cs="Times New Roman"/>
          <w:sz w:val="24"/>
          <w:szCs w:val="24"/>
        </w:rPr>
        <w:br/>
      </w:r>
      <w:r w:rsidRPr="00F000BE">
        <w:rPr>
          <w:rFonts w:ascii="Segoe UI Symbol" w:hAnsi="Segoe UI Symbol" w:cs="Segoe UI Symbol"/>
          <w:sz w:val="24"/>
          <w:szCs w:val="24"/>
        </w:rPr>
        <w:t>✅</w:t>
      </w:r>
      <w:r w:rsidRPr="00F000BE">
        <w:rPr>
          <w:rFonts w:ascii="Times New Roman" w:hAnsi="Times New Roman" w:cs="Times New Roman"/>
          <w:sz w:val="24"/>
          <w:szCs w:val="24"/>
        </w:rPr>
        <w:t xml:space="preserve"> Track data lineage</w:t>
      </w:r>
      <w:r w:rsidRPr="00F000BE">
        <w:rPr>
          <w:rFonts w:ascii="Times New Roman" w:hAnsi="Times New Roman" w:cs="Times New Roman"/>
          <w:sz w:val="24"/>
          <w:szCs w:val="24"/>
        </w:rPr>
        <w:br/>
      </w:r>
      <w:r w:rsidRPr="00F000BE">
        <w:rPr>
          <w:rFonts w:ascii="Segoe UI Symbol" w:hAnsi="Segoe UI Symbol" w:cs="Segoe UI Symbol"/>
          <w:sz w:val="24"/>
          <w:szCs w:val="24"/>
        </w:rPr>
        <w:t>✅</w:t>
      </w:r>
      <w:r w:rsidRPr="00F000BE">
        <w:rPr>
          <w:rFonts w:ascii="Times New Roman" w:hAnsi="Times New Roman" w:cs="Times New Roman"/>
          <w:sz w:val="24"/>
          <w:szCs w:val="24"/>
        </w:rPr>
        <w:t xml:space="preserve"> Version control transformations with </w:t>
      </w:r>
      <w:proofErr w:type="spellStart"/>
      <w:r w:rsidRPr="00F000BE">
        <w:rPr>
          <w:rFonts w:ascii="Times New Roman" w:hAnsi="Times New Roman" w:cs="Times New Roman"/>
          <w:sz w:val="24"/>
          <w:szCs w:val="24"/>
        </w:rPr>
        <w:t>Git</w:t>
      </w:r>
      <w:proofErr w:type="spellEnd"/>
    </w:p>
    <w:p w:rsidR="00E42B0C" w:rsidRPr="00F000BE" w:rsidRDefault="00E42B0C" w:rsidP="00466F7B">
      <w:pPr>
        <w:pStyle w:val="NormalWeb"/>
      </w:pPr>
      <w:r w:rsidRPr="00F000BE">
        <w:rPr>
          <w:b/>
          <w:bCs/>
        </w:rPr>
        <w:t>Staging</w:t>
      </w:r>
      <w:r w:rsidR="00466F7B" w:rsidRPr="00F000BE">
        <w:rPr>
          <w:b/>
          <w:bCs/>
        </w:rPr>
        <w:t xml:space="preserve"> - </w:t>
      </w:r>
      <w:r w:rsidR="00466F7B" w:rsidRPr="00F000BE">
        <w:t>Clean and standardize raw warehouse tables. Make data consistent.</w:t>
      </w:r>
    </w:p>
    <w:p w:rsidR="00E42B0C" w:rsidRPr="00F000BE" w:rsidRDefault="00E42B0C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stg_customers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stg_sales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stg_marketing</w:t>
      </w:r>
      <w:proofErr w:type="spellEnd"/>
    </w:p>
    <w:p w:rsidR="00E42B0C" w:rsidRPr="00F000BE" w:rsidRDefault="00E42B0C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Intermediate</w:t>
      </w:r>
      <w:r w:rsidR="00466F7B"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r w:rsidR="00466F7B" w:rsidRPr="00F000BE">
        <w:rPr>
          <w:rFonts w:ascii="Times New Roman" w:hAnsi="Times New Roman" w:cs="Times New Roman"/>
          <w:sz w:val="24"/>
          <w:szCs w:val="24"/>
        </w:rPr>
        <w:t>Business calculations and joins. Build reusable business logic.</w:t>
      </w:r>
    </w:p>
    <w:p w:rsidR="00E42B0C" w:rsidRPr="00F000BE" w:rsidRDefault="00E42B0C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int_customer_health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int_revenue_growth</w:t>
      </w:r>
      <w:proofErr w:type="spellEnd"/>
    </w:p>
    <w:p w:rsidR="00E42B0C" w:rsidRPr="00F000BE" w:rsidRDefault="00E42B0C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Marts</w:t>
      </w:r>
      <w:r w:rsidR="00466F7B"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r w:rsidR="00466F7B" w:rsidRPr="00F000BE">
        <w:rPr>
          <w:rFonts w:ascii="Times New Roman" w:hAnsi="Times New Roman" w:cs="Times New Roman"/>
          <w:sz w:val="24"/>
          <w:szCs w:val="24"/>
        </w:rPr>
        <w:t>Final executive-ready tables. Feed dashboards and reports.</w:t>
      </w:r>
    </w:p>
    <w:p w:rsidR="00E42B0C" w:rsidRPr="00F000BE" w:rsidRDefault="00E42B0C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mart_executive_summary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mart_revenue_forecast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mart_customer_risk</w:t>
      </w:r>
      <w:proofErr w:type="spellEnd"/>
    </w:p>
    <w:p w:rsidR="009E5840" w:rsidRPr="00F000BE" w:rsidRDefault="009E5840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mart_sales_performance</w:t>
      </w:r>
      <w:proofErr w:type="spellEnd"/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Add:</w:t>
      </w:r>
      <w:r w:rsidR="00CD045A" w:rsidRPr="00F000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42B0C" w:rsidRPr="00F000BE" w:rsidRDefault="00E42B0C" w:rsidP="00E42B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Tests </w:t>
      </w:r>
    </w:p>
    <w:p w:rsidR="00E42B0C" w:rsidRPr="00F000BE" w:rsidRDefault="00E42B0C" w:rsidP="00E42B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Documentation </w:t>
      </w:r>
    </w:p>
    <w:p w:rsidR="00E42B0C" w:rsidRPr="00F000BE" w:rsidRDefault="00E42B0C" w:rsidP="00E42B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Lineage 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Recruiters love seeing this.</w:t>
      </w:r>
    </w:p>
    <w:p w:rsidR="00E42B0C" w:rsidRPr="00F000BE" w:rsidRDefault="00315D3E" w:rsidP="00E42B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Phase 5 — Machine Learning</w: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Revenue Forecasting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Predict:</w:t>
      </w:r>
    </w:p>
    <w:p w:rsidR="00E42B0C" w:rsidRPr="00F000BE" w:rsidRDefault="00E42B0C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next month revenue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next quarter revenue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Model:</w:t>
      </w:r>
    </w:p>
    <w:p w:rsidR="00E42B0C" w:rsidRPr="00F000BE" w:rsidRDefault="00E42B0C" w:rsidP="00E42B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000BE">
        <w:rPr>
          <w:rFonts w:ascii="Times New Roman" w:eastAsia="Times New Roman" w:hAnsi="Times New Roman" w:cs="Times New Roman"/>
          <w:sz w:val="24"/>
          <w:szCs w:val="24"/>
        </w:rPr>
        <w:t>XGBoost</w:t>
      </w:r>
      <w:proofErr w:type="spellEnd"/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42B0C" w:rsidRPr="00F000BE" w:rsidRDefault="00E42B0C" w:rsidP="00E42B0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 xml:space="preserve">Prophet </w: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Churn Prediction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Predict:</w:t>
      </w:r>
    </w:p>
    <w:p w:rsidR="00E42B0C" w:rsidRPr="00F000BE" w:rsidRDefault="00E42B0C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High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Medium</w:t>
      </w:r>
      <w:r w:rsidRPr="00F000BE">
        <w:rPr>
          <w:rFonts w:ascii="Times New Roman" w:eastAsia="Times New Roman" w:hAnsi="Times New Roman" w:cs="Times New Roman"/>
          <w:sz w:val="24"/>
          <w:szCs w:val="24"/>
        </w:rPr>
        <w:br/>
        <w:t>Low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risk customers.</w: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Customer Lifetime Value</w:t>
      </w:r>
    </w:p>
    <w:p w:rsidR="00E42B0C" w:rsidRPr="00F000BE" w:rsidRDefault="00E42B0C" w:rsidP="00E42B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Predict:</w:t>
      </w:r>
    </w:p>
    <w:p w:rsidR="00E42B0C" w:rsidRPr="00F000BE" w:rsidRDefault="00E42B0C" w:rsidP="00E42B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future value</w:t>
      </w:r>
    </w:p>
    <w:p w:rsidR="00E42B0C" w:rsidRPr="00F000BE" w:rsidRDefault="00315D3E" w:rsidP="00E42B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E42B0C" w:rsidRPr="00F000BE" w:rsidRDefault="00E42B0C" w:rsidP="00E42B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Phase 6 — Executive KPI Dashboard</w:t>
      </w:r>
    </w:p>
    <w:p w:rsidR="00E42B0C" w:rsidRPr="00F000BE" w:rsidRDefault="00E42B0C" w:rsidP="00F000BE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Page 1: CEO Dashboard</w:t>
      </w:r>
    </w:p>
    <w:p w:rsidR="002B4342" w:rsidRPr="00F000BE" w:rsidRDefault="002B4342" w:rsidP="00F000B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000BE">
        <w:rPr>
          <w:rFonts w:ascii="Times New Roman" w:hAnsi="Times New Roman" w:cs="Times New Roman"/>
          <w:sz w:val="24"/>
          <w:szCs w:val="24"/>
        </w:rPr>
        <w:t>Total Revenue</w:t>
      </w:r>
      <w:r w:rsidRPr="00F000BE">
        <w:rPr>
          <w:rFonts w:ascii="Times New Roman" w:hAnsi="Times New Roman" w:cs="Times New Roman"/>
          <w:sz w:val="24"/>
          <w:szCs w:val="24"/>
        </w:rPr>
        <w:br/>
        <w:t>Active Customers</w:t>
      </w:r>
      <w:r w:rsidRPr="00F000BE">
        <w:rPr>
          <w:rFonts w:ascii="Times New Roman" w:hAnsi="Times New Roman" w:cs="Times New Roman"/>
          <w:sz w:val="24"/>
          <w:szCs w:val="24"/>
        </w:rPr>
        <w:br/>
        <w:t>Revenue At Risk</w:t>
      </w:r>
      <w:r w:rsidRPr="00F000BE">
        <w:rPr>
          <w:rFonts w:ascii="Times New Roman" w:hAnsi="Times New Roman" w:cs="Times New Roman"/>
          <w:sz w:val="24"/>
          <w:szCs w:val="24"/>
        </w:rPr>
        <w:br/>
        <w:t>Average Customer CLV</w:t>
      </w:r>
      <w:r w:rsidRPr="00F000BE">
        <w:rPr>
          <w:rFonts w:ascii="Times New Roman" w:hAnsi="Times New Roman" w:cs="Times New Roman"/>
          <w:sz w:val="24"/>
          <w:szCs w:val="24"/>
        </w:rPr>
        <w:br/>
      </w:r>
      <w:r w:rsidRPr="00F000BE">
        <w:rPr>
          <w:rFonts w:ascii="Times New Roman" w:hAnsi="Times New Roman" w:cs="Times New Roman"/>
          <w:sz w:val="24"/>
          <w:szCs w:val="24"/>
        </w:rPr>
        <w:lastRenderedPageBreak/>
        <w:t>Forecast Revenue</w:t>
      </w:r>
      <w:r w:rsidRPr="00F000BE">
        <w:rPr>
          <w:rFonts w:ascii="Times New Roman" w:hAnsi="Times New Roman" w:cs="Times New Roman"/>
          <w:sz w:val="24"/>
          <w:szCs w:val="24"/>
        </w:rPr>
        <w:br/>
        <w:t>High-Risk Customers</w:t>
      </w:r>
    </w:p>
    <w:p w:rsidR="002B4342" w:rsidRPr="00F000BE" w:rsidRDefault="002B4342" w:rsidP="00F000B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000BE">
        <w:rPr>
          <w:rFonts w:ascii="Times New Roman" w:hAnsi="Times New Roman" w:cs="Times New Roman"/>
          <w:sz w:val="24"/>
          <w:szCs w:val="24"/>
        </w:rPr>
        <w:t>Revenue Trend</w:t>
      </w:r>
    </w:p>
    <w:p w:rsidR="002B4342" w:rsidRDefault="002B4342" w:rsidP="00F000B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000BE">
        <w:rPr>
          <w:rFonts w:ascii="Times New Roman" w:hAnsi="Times New Roman" w:cs="Times New Roman"/>
          <w:sz w:val="24"/>
          <w:szCs w:val="24"/>
        </w:rPr>
        <w:t>Revenue Forecast</w:t>
      </w:r>
    </w:p>
    <w:p w:rsidR="00F000BE" w:rsidRPr="00F000BE" w:rsidRDefault="00F000BE" w:rsidP="00F000B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E42B0C" w:rsidRPr="00F000BE" w:rsidRDefault="00E42B0C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Page 2: Sales Analytics</w:t>
      </w:r>
    </w:p>
    <w:p w:rsidR="002B4342" w:rsidRPr="00F000BE" w:rsidRDefault="002B4342" w:rsidP="00F000B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000BE">
        <w:rPr>
          <w:rFonts w:ascii="Times New Roman" w:hAnsi="Times New Roman" w:cs="Times New Roman"/>
          <w:sz w:val="24"/>
          <w:szCs w:val="24"/>
        </w:rPr>
        <w:t>Pipeline Value</w:t>
      </w:r>
      <w:r w:rsidRPr="00F000BE">
        <w:rPr>
          <w:rFonts w:ascii="Times New Roman" w:hAnsi="Times New Roman" w:cs="Times New Roman"/>
          <w:sz w:val="24"/>
          <w:szCs w:val="24"/>
        </w:rPr>
        <w:br/>
        <w:t>Win Rate</w:t>
      </w:r>
      <w:r w:rsidRPr="00F000BE">
        <w:rPr>
          <w:rFonts w:ascii="Times New Roman" w:hAnsi="Times New Roman" w:cs="Times New Roman"/>
          <w:sz w:val="24"/>
          <w:szCs w:val="24"/>
        </w:rPr>
        <w:br/>
        <w:t>Sales Rep Performance</w:t>
      </w:r>
      <w:r w:rsidRPr="00F000BE">
        <w:rPr>
          <w:rFonts w:ascii="Times New Roman" w:hAnsi="Times New Roman" w:cs="Times New Roman"/>
          <w:sz w:val="24"/>
          <w:szCs w:val="24"/>
        </w:rPr>
        <w:br/>
        <w:t>Deal Size by Industry</w:t>
      </w:r>
      <w:r w:rsidRPr="00F000BE">
        <w:rPr>
          <w:rFonts w:ascii="Times New Roman" w:hAnsi="Times New Roman" w:cs="Times New Roman"/>
          <w:sz w:val="24"/>
          <w:szCs w:val="24"/>
        </w:rPr>
        <w:br/>
        <w:t>Sales Funnel</w:t>
      </w:r>
    </w:p>
    <w:p w:rsidR="00F000BE" w:rsidRPr="00F000BE" w:rsidRDefault="00F000BE" w:rsidP="00F000B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E42B0C" w:rsidRPr="00F000BE" w:rsidRDefault="00E42B0C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Page 3: Customer Health</w:t>
      </w:r>
    </w:p>
    <w:p w:rsidR="002B4342" w:rsidRPr="00F000BE" w:rsidRDefault="002B4342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Churn Risk Distribution</w:t>
      </w:r>
    </w:p>
    <w:p w:rsidR="002B4342" w:rsidRPr="00F000BE" w:rsidRDefault="002B4342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Revenue at Risk by Segment</w:t>
      </w:r>
    </w:p>
    <w:p w:rsidR="002B4342" w:rsidRPr="00F000BE" w:rsidRDefault="002B4342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Customer Health Scores</w:t>
      </w:r>
    </w:p>
    <w:p w:rsidR="002B4342" w:rsidRPr="00F000BE" w:rsidRDefault="002B4342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Usage Trends</w:t>
      </w:r>
    </w:p>
    <w:p w:rsidR="002B4342" w:rsidRDefault="002B4342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Top At-Risk Customers</w:t>
      </w:r>
    </w:p>
    <w:p w:rsidR="00F000BE" w:rsidRPr="00F000BE" w:rsidRDefault="00F000BE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42B0C" w:rsidRPr="00F000BE" w:rsidRDefault="00E42B0C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Page 4: Marketing Analytics</w:t>
      </w:r>
    </w:p>
    <w:p w:rsidR="002B4342" w:rsidRPr="00F000BE" w:rsidRDefault="002B4342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CAC</w:t>
      </w:r>
    </w:p>
    <w:p w:rsidR="002B4342" w:rsidRPr="00F000BE" w:rsidRDefault="002B4342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Conversion Rate</w:t>
      </w:r>
    </w:p>
    <w:p w:rsidR="002B4342" w:rsidRPr="00F000BE" w:rsidRDefault="002B4342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Channel Performance</w:t>
      </w:r>
    </w:p>
    <w:p w:rsidR="002B4342" w:rsidRDefault="002B4342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Lead-to-Customer Funnel</w:t>
      </w:r>
    </w:p>
    <w:p w:rsidR="00315D3E" w:rsidRPr="00F000BE" w:rsidRDefault="00315D3E" w:rsidP="00315D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ROAS</w:t>
      </w:r>
    </w:p>
    <w:p w:rsidR="00315D3E" w:rsidRPr="00F000BE" w:rsidRDefault="00315D3E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F000BE" w:rsidRPr="00F000BE" w:rsidRDefault="00F000BE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42B0C" w:rsidRPr="00F000BE" w:rsidRDefault="00E42B0C" w:rsidP="00F000BE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Page 5: AI Decision Center</w:t>
      </w:r>
    </w:p>
    <w:p w:rsidR="00E42B0C" w:rsidRPr="00F000BE" w:rsidRDefault="00E42B0C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This is the page that makes the project stand out.</w:t>
      </w:r>
    </w:p>
    <w:p w:rsidR="00E42B0C" w:rsidRPr="00F000BE" w:rsidRDefault="00E42B0C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Examples:</w:t>
      </w:r>
    </w:p>
    <w:p w:rsidR="00E42B0C" w:rsidRPr="00F000BE" w:rsidRDefault="00E42B0C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Increase investment in Google Ads</w:t>
      </w:r>
    </w:p>
    <w:p w:rsidR="00E42B0C" w:rsidRPr="00F000BE" w:rsidRDefault="00E42B0C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Focus retention efforts on Healthcare customers</w:t>
      </w:r>
    </w:p>
    <w:p w:rsidR="00E42B0C" w:rsidRPr="00F000BE" w:rsidRDefault="00E42B0C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Revenue forecast exceeds target by 8%</w:t>
      </w:r>
    </w:p>
    <w:p w:rsidR="00E42B0C" w:rsidRPr="00F000BE" w:rsidRDefault="00E42B0C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SMB segment showing declining expansion revenue</w:t>
      </w:r>
    </w:p>
    <w:p w:rsidR="00F000BE" w:rsidRPr="00F000BE" w:rsidRDefault="00F000BE" w:rsidP="00F000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94802" w:rsidRPr="00F000BE" w:rsidRDefault="00894802" w:rsidP="008948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Phase 7 </w:t>
      </w:r>
      <w:r w:rsidRPr="00F000BE">
        <w:rPr>
          <w:rFonts w:ascii="Times New Roman" w:eastAsia="Times New Roman" w:hAnsi="Times New Roman" w:cs="Times New Roman"/>
          <w:b/>
          <w:bCs/>
          <w:sz w:val="24"/>
          <w:szCs w:val="24"/>
        </w:rPr>
        <w:t>Package for GitHub/resume</w:t>
      </w:r>
    </w:p>
    <w:p w:rsidR="00C60A3F" w:rsidRPr="00F000BE" w:rsidRDefault="00894802" w:rsidP="00F000B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00BE">
        <w:rPr>
          <w:rFonts w:ascii="Times New Roman" w:eastAsia="Times New Roman" w:hAnsi="Times New Roman" w:cs="Times New Roman"/>
          <w:sz w:val="24"/>
          <w:szCs w:val="24"/>
        </w:rPr>
        <w:t>Create architecture diagram, screenshots, README, and resume bullets to showcase the project.</w:t>
      </w:r>
    </w:p>
    <w:sectPr w:rsidR="00C60A3F" w:rsidRPr="00F000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7D213F"/>
    <w:multiLevelType w:val="multilevel"/>
    <w:tmpl w:val="4FE6C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21080B"/>
    <w:multiLevelType w:val="multilevel"/>
    <w:tmpl w:val="9CE8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C26DFC"/>
    <w:multiLevelType w:val="multilevel"/>
    <w:tmpl w:val="7D4AF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6B3505"/>
    <w:multiLevelType w:val="multilevel"/>
    <w:tmpl w:val="7F80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570686"/>
    <w:multiLevelType w:val="multilevel"/>
    <w:tmpl w:val="D88C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844987"/>
    <w:multiLevelType w:val="multilevel"/>
    <w:tmpl w:val="F5127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AB69C7"/>
    <w:multiLevelType w:val="multilevel"/>
    <w:tmpl w:val="77C8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006130"/>
    <w:multiLevelType w:val="multilevel"/>
    <w:tmpl w:val="741CE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57044C"/>
    <w:multiLevelType w:val="multilevel"/>
    <w:tmpl w:val="F8744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4D7EB8"/>
    <w:multiLevelType w:val="multilevel"/>
    <w:tmpl w:val="42F04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F10328"/>
    <w:multiLevelType w:val="multilevel"/>
    <w:tmpl w:val="638C6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522E4F"/>
    <w:multiLevelType w:val="multilevel"/>
    <w:tmpl w:val="96DE6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2"/>
  </w:num>
  <w:num w:numId="5">
    <w:abstractNumId w:val="6"/>
  </w:num>
  <w:num w:numId="6">
    <w:abstractNumId w:val="5"/>
  </w:num>
  <w:num w:numId="7">
    <w:abstractNumId w:val="9"/>
  </w:num>
  <w:num w:numId="8">
    <w:abstractNumId w:val="7"/>
  </w:num>
  <w:num w:numId="9">
    <w:abstractNumId w:val="10"/>
  </w:num>
  <w:num w:numId="10">
    <w:abstractNumId w:val="3"/>
  </w:num>
  <w:num w:numId="11">
    <w:abstractNumId w:val="11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510C"/>
    <w:rsid w:val="000057B6"/>
    <w:rsid w:val="001825D3"/>
    <w:rsid w:val="001D2C2E"/>
    <w:rsid w:val="002B4342"/>
    <w:rsid w:val="00315D3E"/>
    <w:rsid w:val="00466F7B"/>
    <w:rsid w:val="00516F5F"/>
    <w:rsid w:val="0068510C"/>
    <w:rsid w:val="00894802"/>
    <w:rsid w:val="00950229"/>
    <w:rsid w:val="009E5840"/>
    <w:rsid w:val="00CD045A"/>
    <w:rsid w:val="00CF6EA8"/>
    <w:rsid w:val="00D43DDB"/>
    <w:rsid w:val="00E42B0C"/>
    <w:rsid w:val="00F0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4D39E"/>
  <w15:chartTrackingRefBased/>
  <w15:docId w15:val="{C2CAE3C2-F9D7-4EC1-AFE7-60B9BEDFE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42B0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E42B0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E42B0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2B0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E42B0C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E42B0C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E42B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42B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42B0C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42B0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94802"/>
    <w:rPr>
      <w:b/>
      <w:bCs/>
    </w:rPr>
  </w:style>
  <w:style w:type="paragraph" w:customStyle="1" w:styleId="ds-markdown-paragraph">
    <w:name w:val="ds-markdown-paragraph"/>
    <w:basedOn w:val="Normal"/>
    <w:rsid w:val="009502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32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65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0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230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248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37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58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242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6271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52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714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705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1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751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315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430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29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629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9025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063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84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126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241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92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72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63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27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479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671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693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854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786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993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29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5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21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152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01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46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963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413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800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6092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761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6259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68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964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6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49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772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48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033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413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471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837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3499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067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7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425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08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86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203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680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579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99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6321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0747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930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45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2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92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1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090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217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517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67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194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795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1331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163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62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88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216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682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153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526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446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860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6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3771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250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449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2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08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686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30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9571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607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338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228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69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745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117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33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66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558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309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481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035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723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573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529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439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142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1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1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974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1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055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224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156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751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048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819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186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156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00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596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69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106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976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884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173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45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285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571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5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83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349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86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569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663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747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0477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157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045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596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432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24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445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90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870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591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980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120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062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463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711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016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259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5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529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792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0841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136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58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629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24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971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835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022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34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96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670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968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099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298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831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105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120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427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7564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73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781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992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22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163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673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279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0323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72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524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173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28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115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757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801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203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210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872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514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2420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444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0665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70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8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2175</TotalTime>
  <Pages>7</Pages>
  <Words>696</Words>
  <Characters>3970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Marion Odoyo</dc:creator>
  <cp:keywords/>
  <dc:description/>
  <cp:lastModifiedBy>Marion Odoyo</cp:lastModifiedBy>
  <cp:revision>10</cp:revision>
  <dcterms:created xsi:type="dcterms:W3CDTF">2026-06-01T07:52:00Z</dcterms:created>
  <dcterms:modified xsi:type="dcterms:W3CDTF">2026-06-10T08:30:00Z</dcterms:modified>
</cp:coreProperties>
</file>