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67052"/>
          <w:sz w:val="28"/>
        </w:rPr>
        <w:t>ACHEI NA FEIRA</w:t>
      </w:r>
    </w:p>
    <w:p>
      <w:pPr>
        <w:jc w:val="center"/>
      </w:pPr>
      <w:r>
        <w:rPr>
          <w:b/>
          <w:color w:val="26523F"/>
          <w:sz w:val="54"/>
        </w:rPr>
        <w:t>Relatório de telas desenvolvidas</w:t>
      </w:r>
    </w:p>
    <w:p>
      <w:pPr>
        <w:jc w:val="center"/>
      </w:pPr>
      <w:r>
        <w:rPr>
          <w:i/>
        </w:rPr>
        <w:t>Documentação do protótipo frontend — sem backend</w:t>
      </w:r>
    </w:p>
    <w:p>
      <w:r>
        <w:t>Projeto: Achei na Feira | Referência: acheinafeira.gustavojp.dev | Escopo: interface, navegação e fluxos demonstrativos</w:t>
      </w:r>
    </w:p>
    <w:p>
      <w:pPr>
        <w:pStyle w:val="Heading1"/>
      </w:pPr>
      <w:r>
        <w:t>1. Objetivo</w:t>
      </w:r>
    </w:p>
    <w:p>
      <w:r>
        <w:t>Este relatório apresenta todas as telas implementadas no protótipo frontend do Achei na Feira. A entrega contempla telas visuais e navegação entre estados, com dados demonstrativos. Não foram implementados banco de dados, autenticação real, APIs ou persistência.</w:t>
      </w:r>
    </w:p>
    <w:p>
      <w:pPr>
        <w:pStyle w:val="Heading1"/>
      </w:pPr>
      <w:r>
        <w:t>2. Telas desenvolvidas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367052"/>
          </w:tcPr>
          <w:p>
            <w:r/>
            <w:r>
              <w:rPr>
                <w:b/>
              </w:rPr>
              <w:t>Nº</w:t>
            </w:r>
          </w:p>
        </w:tc>
        <w:tc>
          <w:tcPr>
            <w:tcW w:type="dxa" w:w="3360"/>
            <w:shd w:fill="367052"/>
          </w:tcPr>
          <w:p>
            <w:r/>
            <w:r>
              <w:rPr>
                <w:b/>
              </w:rPr>
              <w:t>Tela</w:t>
            </w:r>
          </w:p>
        </w:tc>
        <w:tc>
          <w:tcPr>
            <w:tcW w:type="dxa" w:w="3360"/>
            <w:shd w:fill="367052"/>
          </w:tcPr>
          <w:p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Página inicial / Landing page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Proposta, busca, feiras próximas, produtos em destaque e chamadas para ação.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Feiras próximas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Lista de feiras com localização, data, horário, distância e feirantes.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Produtos perto de você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Catálogo com busca, categorias, produtores e preços.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Detalhe da feira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Informações da feira, visita, favorito e produtos disponíveis.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Entrar na conta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Formulário visual de login e navegação para cadastro.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Criar uma conta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Cadastro com e-mail, senha e perfil de uso.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Dashboard do feirante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Métricas, produtos publicados, visualizações e convites.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08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Meu catálogo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Gestão visual de produtos, preços e categorias.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09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Dashboard do organizador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Feiras ativas, parceiros, próxima feira e agenda.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Minhas feiras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Lista de eventos publicados e ação de criação.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Criar nova feira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Formulário de nome, data, endereço, horários e descrição.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Manual de uso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Guia interno com exemplos navegáveis dos principais caminhos.</w:t>
            </w:r>
          </w:p>
        </w:tc>
      </w:tr>
    </w:tbl>
    <w:p>
      <w:pPr>
        <w:pStyle w:val="Heading1"/>
      </w:pPr>
      <w:r>
        <w:t>3. Organização por área</w:t>
      </w:r>
    </w:p>
    <w:p>
      <w:pPr>
        <w:pStyle w:val="Heading2"/>
      </w:pPr>
      <w:r>
        <w:t>Descoberta pública</w:t>
      </w:r>
    </w:p>
    <w:p>
      <w:pPr>
        <w:pStyle w:val="ListBullet"/>
      </w:pPr>
      <w:r>
        <w:t>Página inicial</w:t>
      </w:r>
    </w:p>
    <w:p>
      <w:pPr>
        <w:pStyle w:val="ListBullet"/>
      </w:pPr>
      <w:r>
        <w:t>Feiras próximas</w:t>
      </w:r>
    </w:p>
    <w:p>
      <w:pPr>
        <w:pStyle w:val="ListBullet"/>
      </w:pPr>
      <w:r>
        <w:t>Produtos perto de você</w:t>
      </w:r>
    </w:p>
    <w:p>
      <w:pPr>
        <w:pStyle w:val="ListBullet"/>
      </w:pPr>
      <w:r>
        <w:t>Detalhe da feira</w:t>
      </w:r>
    </w:p>
    <w:p>
      <w:pPr>
        <w:pStyle w:val="Heading2"/>
      </w:pPr>
      <w:r>
        <w:t>Acesso e cadastro</w:t>
      </w:r>
    </w:p>
    <w:p>
      <w:pPr>
        <w:pStyle w:val="ListBullet"/>
      </w:pPr>
      <w:r>
        <w:t>Entrar na conta</w:t>
      </w:r>
    </w:p>
    <w:p>
      <w:pPr>
        <w:pStyle w:val="ListBullet"/>
      </w:pPr>
      <w:r>
        <w:t>Criar uma conta</w:t>
      </w:r>
    </w:p>
    <w:p>
      <w:pPr>
        <w:pStyle w:val="Heading2"/>
      </w:pPr>
      <w:r>
        <w:t>Área do feirante</w:t>
      </w:r>
    </w:p>
    <w:p>
      <w:pPr>
        <w:pStyle w:val="ListBullet"/>
      </w:pPr>
      <w:r>
        <w:t>Dashboard do feirante</w:t>
      </w:r>
    </w:p>
    <w:p>
      <w:pPr>
        <w:pStyle w:val="ListBullet"/>
      </w:pPr>
      <w:r>
        <w:t>Meu catálogo</w:t>
      </w:r>
    </w:p>
    <w:p>
      <w:pPr>
        <w:pStyle w:val="Heading2"/>
      </w:pPr>
      <w:r>
        <w:t>Área do organizador</w:t>
      </w:r>
    </w:p>
    <w:p>
      <w:pPr>
        <w:pStyle w:val="ListBullet"/>
      </w:pPr>
      <w:r>
        <w:t>Dashboard do organizador</w:t>
      </w:r>
    </w:p>
    <w:p>
      <w:pPr>
        <w:pStyle w:val="ListBullet"/>
      </w:pPr>
      <w:r>
        <w:t>Minhas feiras</w:t>
      </w:r>
    </w:p>
    <w:p>
      <w:pPr>
        <w:pStyle w:val="ListBullet"/>
      </w:pPr>
      <w:r>
        <w:t>Criar nova feira</w:t>
      </w:r>
    </w:p>
    <w:p>
      <w:pPr>
        <w:pStyle w:val="Heading2"/>
      </w:pPr>
      <w:r>
        <w:t>Documentação interna</w:t>
      </w:r>
    </w:p>
    <w:p>
      <w:pPr>
        <w:pStyle w:val="ListBullet"/>
      </w:pPr>
      <w:r>
        <w:t>Manual de uso</w:t>
      </w:r>
    </w:p>
    <w:p>
      <w:pPr>
        <w:pStyle w:val="Heading1"/>
      </w:pPr>
      <w:r>
        <w:t>4. Fluxos demonstrados</w:t>
      </w:r>
    </w:p>
    <w:p>
      <w:pPr>
        <w:pStyle w:val="ListBullet"/>
      </w:pPr>
      <w:r>
        <w:t>Visitante: Página inicial → Feiras próximas → Detalhe da feira → Produtos</w:t>
      </w:r>
    </w:p>
    <w:p>
      <w:pPr>
        <w:pStyle w:val="ListBullet"/>
      </w:pPr>
      <w:r>
        <w:t>Consumidor: Página inicial → Produtos perto de você → busca por produto</w:t>
      </w:r>
    </w:p>
    <w:p>
      <w:pPr>
        <w:pStyle w:val="ListBullet"/>
      </w:pPr>
      <w:r>
        <w:t>Novo usuário: Página inicial → Criar uma conta → Dashboard</w:t>
      </w:r>
    </w:p>
    <w:p>
      <w:pPr>
        <w:pStyle w:val="ListBullet"/>
      </w:pPr>
      <w:r>
        <w:t>Feirante: Entrar → Dashboard do feirante → Meu catálogo</w:t>
      </w:r>
    </w:p>
    <w:p>
      <w:pPr>
        <w:pStyle w:val="ListBullet"/>
      </w:pPr>
      <w:r>
        <w:t>Organizador: Entrar → Dashboard do organizador → Minhas feiras → Criar uma feira</w:t>
      </w:r>
    </w:p>
    <w:p>
      <w:pPr>
        <w:pStyle w:val="Heading1"/>
      </w:pPr>
      <w:r>
        <w:t>5. Recursos visuais</w:t>
      </w:r>
    </w:p>
    <w:p>
      <w:pPr>
        <w:pStyle w:val="ListBullet"/>
      </w:pPr>
      <w:r>
        <w:t>Identidade visual com tons naturais, verdes, creme e destaques suaves.</w:t>
      </w:r>
    </w:p>
    <w:p>
      <w:pPr>
        <w:pStyle w:val="ListBullet"/>
      </w:pPr>
      <w:r>
        <w:t>Cards para feiras e produtos, badges, botões de ação e navegação contextual.</w:t>
      </w:r>
    </w:p>
    <w:p>
      <w:pPr>
        <w:pStyle w:val="ListBullet"/>
      </w:pPr>
      <w:r>
        <w:t>Menu responsivo para telas menores.</w:t>
      </w:r>
    </w:p>
    <w:p>
      <w:pPr>
        <w:pStyle w:val="ListBullet"/>
      </w:pPr>
      <w:r>
        <w:t>Layouts adaptados para desktop e mobile.</w:t>
      </w:r>
    </w:p>
    <w:p>
      <w:pPr>
        <w:pStyle w:val="ListBullet"/>
      </w:pPr>
      <w:r>
        <w:t>Ícones para localização, calendário, favoritos, filtros, edição e navegação.</w:t>
      </w:r>
    </w:p>
    <w:p>
      <w:pPr>
        <w:pStyle w:val="Heading1"/>
      </w:pPr>
      <w:r>
        <w:t>6. Limitações da versão frontend</w:t>
      </w:r>
    </w:p>
    <w:p>
      <w:pPr>
        <w:pStyle w:val="ListBullet"/>
      </w:pPr>
      <w:r>
        <w:t>Dados demonstrativos definidos no protótipo.</w:t>
      </w:r>
    </w:p>
    <w:p>
      <w:pPr>
        <w:pStyle w:val="ListBullet"/>
      </w:pPr>
      <w:r>
        <w:t>Login e cadastro simulam navegação, sem validação real.</w:t>
      </w:r>
    </w:p>
    <w:p>
      <w:pPr>
        <w:pStyle w:val="ListBullet"/>
      </w:pPr>
      <w:r>
        <w:t>Editar, favoritar, convites e configurações são elementos visuais.</w:t>
      </w:r>
    </w:p>
    <w:p>
      <w:pPr>
        <w:pStyle w:val="ListBullet"/>
      </w:pPr>
      <w:r>
        <w:t>Criar feira retorna à listagem sem salvar em banco.</w:t>
      </w:r>
    </w:p>
    <w:p>
      <w:pPr>
        <w:pStyle w:val="ListBullet"/>
      </w:pPr>
      <w:r>
        <w:t>Sem mapas, pagamentos, notificações, banco de dados ou serviços externos.</w:t>
      </w:r>
    </w:p>
    <w:p>
      <w:pPr>
        <w:pStyle w:val="Heading1"/>
      </w:pPr>
      <w:r>
        <w:t>7. Conclusão</w:t>
      </w:r>
    </w:p>
    <w:p>
      <w:r>
        <w:t>A versão entregue cobre as principais experiências do Achei na Feira: descobrir eventos, consultar produtos, visualizar detalhes, acessar as áreas de feirante e organizador e iniciar o cadastro de uma nova feira. O protótipo está estruturado para receber backend futuramente, se necessário.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Achei na Feira · Relatório de telas · Frontend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37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6523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70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6523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