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BB7CA9" w14:textId="77777777" w:rsidR="008A7638" w:rsidRDefault="008A7638" w:rsidP="008A7638">
      <w:r>
        <w:t xml:space="preserve">% two layers with an interface at </w:t>
      </w:r>
      <w:proofErr w:type="spellStart"/>
      <w:r>
        <w:t>z_interface</w:t>
      </w:r>
      <w:proofErr w:type="spellEnd"/>
      <w:r>
        <w:t xml:space="preserve"> meters depth</w:t>
      </w:r>
    </w:p>
    <w:p w14:paraId="56EFFE05" w14:textId="03AA1280" w:rsidR="00B26774" w:rsidRDefault="008A7638" w:rsidP="008A7638">
      <w:proofErr w:type="spellStart"/>
      <w:r>
        <w:t>z_interface</w:t>
      </w:r>
      <w:proofErr w:type="spellEnd"/>
      <w:r>
        <w:t>=</w:t>
      </w:r>
      <w:proofErr w:type="gramStart"/>
      <w:r>
        <w:t>120;</w:t>
      </w:r>
      <w:proofErr w:type="gramEnd"/>
    </w:p>
    <w:p w14:paraId="2A5D2AD1" w14:textId="2863814A" w:rsidR="003D5136" w:rsidRDefault="003D5136" w:rsidP="008A7638">
      <w:pPr>
        <w:rPr>
          <w:rFonts w:hint="eastAsia"/>
        </w:rPr>
      </w:pPr>
      <w:r>
        <w:t xml:space="preserve">% </w:t>
      </w:r>
      <w:r>
        <w:t>两层界面位于</w:t>
      </w:r>
      <w:r>
        <w:t xml:space="preserve"> </w:t>
      </w:r>
      <w:proofErr w:type="spellStart"/>
      <w:r>
        <w:t>z_interface</w:t>
      </w:r>
      <w:proofErr w:type="spellEnd"/>
      <w:r>
        <w:t xml:space="preserve"> </w:t>
      </w:r>
      <w:r>
        <w:t>米深度处</w:t>
      </w:r>
      <w:r w:rsidR="002F6B83">
        <w:rPr>
          <w:rFonts w:hint="eastAsia"/>
        </w:rPr>
        <w:t>，</w:t>
      </w:r>
      <w:r w:rsidR="002F6B83">
        <w:t xml:space="preserve">V2&gt;V1 </w:t>
      </w:r>
      <w:r w:rsidR="002F6B83">
        <w:t>的单界面（折射）</w:t>
      </w:r>
    </w:p>
    <w:p w14:paraId="52A34DAE" w14:textId="62B4D68B" w:rsidR="003D5136" w:rsidRDefault="00656489" w:rsidP="008A7638">
      <w:r>
        <w:t>SINGLE INTERFACE WITH V2&gt;V1 (refraction)</w:t>
      </w:r>
    </w:p>
    <w:p w14:paraId="2F0EB1D9" w14:textId="77777777" w:rsidR="00521DE8" w:rsidRDefault="00521DE8" w:rsidP="008A7638"/>
    <w:p w14:paraId="1069FB8E" w14:textId="5D8C00B4" w:rsidR="00521DE8" w:rsidRDefault="00A811F5" w:rsidP="008A7638">
      <w:pPr>
        <w:rPr>
          <w:rFonts w:hint="eastAsia"/>
        </w:rPr>
      </w:pPr>
      <w:r>
        <w:rPr>
          <w:rFonts w:hint="eastAsia"/>
        </w:rPr>
        <w:t>项目在做什么？</w:t>
      </w:r>
    </w:p>
    <w:p w14:paraId="26B5F846" w14:textId="607AA6BF" w:rsidR="003D5136" w:rsidRDefault="00521DE8" w:rsidP="008A7638">
      <w:r>
        <w:t xml:space="preserve">Use the time-domain acoustic wave equation to visualize and quantify how a P-wave generated by a Ricker source </w:t>
      </w:r>
      <w:r>
        <w:rPr>
          <w:rStyle w:val="af"/>
        </w:rPr>
        <w:t>refracts at a faster lower layer</w:t>
      </w:r>
      <w:r>
        <w:t xml:space="preserve">, producing a </w:t>
      </w:r>
      <w:r>
        <w:rPr>
          <w:rStyle w:val="af"/>
        </w:rPr>
        <w:t>head wave</w:t>
      </w:r>
      <w:r>
        <w:t xml:space="preserve"> that becomes the first arrival beyond a crossover distance. This is the canonical “single interface refraction (V₂ &gt; V₁)” experiment.</w:t>
      </w:r>
    </w:p>
    <w:p w14:paraId="5370E61F" w14:textId="77777777" w:rsidR="00A811F5" w:rsidRDefault="00A811F5" w:rsidP="008A7638"/>
    <w:p w14:paraId="00CF6F16" w14:textId="60F71C84" w:rsidR="00A811F5" w:rsidRDefault="00A811F5" w:rsidP="008A7638">
      <w:r>
        <w:rPr>
          <w:rFonts w:hint="eastAsia"/>
        </w:rPr>
        <w:t>结果是什么？</w:t>
      </w:r>
    </w:p>
    <w:p w14:paraId="463D5828" w14:textId="377BC210" w:rsidR="00A811F5" w:rsidRDefault="00A811F5" w:rsidP="008A7638">
      <w:pPr>
        <w:rPr>
          <w:rStyle w:val="af"/>
        </w:rPr>
      </w:pPr>
      <w:r>
        <w:rPr>
          <w:rStyle w:val="af"/>
        </w:rPr>
        <w:t>Direct wave (through V₁):</w:t>
      </w:r>
      <w:r>
        <w:t xml:space="preserve"> straight-line moveout with slope </w:t>
      </w:r>
      <w:r>
        <w:rPr>
          <w:rStyle w:val="af"/>
        </w:rPr>
        <w:t xml:space="preserve">1/V₁ = 1/800 = 1.25 </w:t>
      </w:r>
      <w:proofErr w:type="spellStart"/>
      <w:r>
        <w:rPr>
          <w:rStyle w:val="af"/>
        </w:rPr>
        <w:t>ms</w:t>
      </w:r>
      <w:proofErr w:type="spellEnd"/>
      <w:r>
        <w:rPr>
          <w:rStyle w:val="af"/>
        </w:rPr>
        <w:t>/m</w:t>
      </w:r>
    </w:p>
    <w:p w14:paraId="6EF92A25" w14:textId="3D9F6143" w:rsidR="00C93B85" w:rsidRDefault="00C93B85" w:rsidP="008A7638">
      <w:pPr>
        <w:rPr>
          <w:rStyle w:val="af"/>
          <w:rFonts w:hint="eastAsia"/>
        </w:rPr>
      </w:pPr>
      <w:r>
        <w:t>直达波（通过</w:t>
      </w:r>
      <w:r>
        <w:t xml:space="preserve"> V₁</w:t>
      </w:r>
      <w:r>
        <w:t>）</w:t>
      </w:r>
    </w:p>
    <w:p w14:paraId="78EC828F" w14:textId="266319D6" w:rsidR="00C93B85" w:rsidRDefault="00C93B85" w:rsidP="008A7638">
      <w:r>
        <w:t>Critical refraction (head wave along the interface)</w:t>
      </w:r>
    </w:p>
    <w:p w14:paraId="198606B5" w14:textId="1B8E918D" w:rsidR="00C93B85" w:rsidRDefault="00C93B85" w:rsidP="008A7638">
      <w:r>
        <w:t>临界折射（沿界面的首波）</w:t>
      </w:r>
    </w:p>
    <w:p w14:paraId="7DEAA1C7" w14:textId="77777777" w:rsidR="00B6211A" w:rsidRDefault="00B6211A" w:rsidP="008A7638"/>
    <w:p w14:paraId="08C49A56" w14:textId="3AD84681" w:rsidR="00B6211A" w:rsidRDefault="00B6211A" w:rsidP="008A7638">
      <w:r>
        <w:rPr>
          <w:rFonts w:hint="eastAsia"/>
        </w:rPr>
        <w:t>运行过程可以看到：</w:t>
      </w:r>
    </w:p>
    <w:p w14:paraId="554C2105" w14:textId="68490917" w:rsidR="00B6211A" w:rsidRDefault="009A34BC" w:rsidP="008A7638">
      <w:r>
        <w:t xml:space="preserve">A </w:t>
      </w:r>
      <w:r>
        <w:rPr>
          <w:rStyle w:val="af"/>
        </w:rPr>
        <w:t>movie of the evolving pressure field</w:t>
      </w:r>
      <w:r>
        <w:t xml:space="preserve"> (snapshots) where you see</w:t>
      </w:r>
      <w:r w:rsidR="00FB01D8">
        <w:rPr>
          <w:rFonts w:hint="eastAsia"/>
        </w:rPr>
        <w:t>：</w:t>
      </w:r>
    </w:p>
    <w:p w14:paraId="1EB51A40" w14:textId="77777777" w:rsidR="001617CE" w:rsidRDefault="001617CE" w:rsidP="001617CE">
      <w:pPr>
        <w:pStyle w:val="af0"/>
      </w:pPr>
      <w:r>
        <w:rPr>
          <w:rFonts w:hAnsi="Symbol"/>
        </w:rPr>
        <w:t></w:t>
      </w:r>
      <w:r>
        <w:t xml:space="preserve">  Down-going wave bending at the interface;</w:t>
      </w:r>
      <w:r>
        <w:rPr>
          <w:rFonts w:hint="eastAsia"/>
        </w:rPr>
        <w:t>下行波在界面处弯曲；</w:t>
      </w:r>
    </w:p>
    <w:p w14:paraId="24BCCCD6" w14:textId="77777777" w:rsidR="001617CE" w:rsidRDefault="001617CE" w:rsidP="001617CE">
      <w:pPr>
        <w:pStyle w:val="af0"/>
      </w:pPr>
      <w:r>
        <w:rPr>
          <w:rFonts w:hAnsi="Symbol"/>
        </w:rPr>
        <w:t></w:t>
      </w:r>
      <w:r>
        <w:t xml:space="preserve">  Energy guided along the interface (head wave);</w:t>
      </w:r>
      <w:r>
        <w:rPr>
          <w:rFonts w:hint="eastAsia"/>
        </w:rPr>
        <w:t>沿界面引导的能量（头波）；</w:t>
      </w:r>
    </w:p>
    <w:p w14:paraId="7A0B016F" w14:textId="77777777" w:rsidR="001617CE" w:rsidRDefault="001617CE" w:rsidP="001617CE">
      <w:pPr>
        <w:pStyle w:val="af0"/>
      </w:pPr>
      <w:r>
        <w:rPr>
          <w:rFonts w:hAnsi="Symbol"/>
        </w:rPr>
        <w:t></w:t>
      </w:r>
      <w:r>
        <w:t xml:space="preserve">  Up-going wavefronts radiating back to the surface.</w:t>
      </w:r>
      <w:r>
        <w:rPr>
          <w:rFonts w:hint="eastAsia"/>
        </w:rPr>
        <w:t>向上的波前辐射回表面。</w:t>
      </w:r>
    </w:p>
    <w:p w14:paraId="4E842C54" w14:textId="77777777" w:rsidR="00F91CEB" w:rsidRDefault="00F91CEB" w:rsidP="00F91CEB">
      <w:pPr>
        <w:pStyle w:val="af0"/>
      </w:pPr>
      <w:r>
        <w:t xml:space="preserve">A </w:t>
      </w:r>
      <w:r>
        <w:rPr>
          <w:rStyle w:val="af"/>
        </w:rPr>
        <w:t>gather of receiver traces vs offset</w:t>
      </w:r>
      <w:r>
        <w:t xml:space="preserve"> where you can clearly identify:</w:t>
      </w:r>
      <w:r>
        <w:rPr>
          <w:rStyle w:val="af"/>
          <w:rFonts w:hint="eastAsia"/>
        </w:rPr>
        <w:t xml:space="preserve">接收器轨迹与偏移量的集合 </w:t>
      </w:r>
      <w:r>
        <w:rPr>
          <w:rFonts w:hint="eastAsia"/>
        </w:rPr>
        <w:t>，您可以清楚地识别：</w:t>
      </w:r>
    </w:p>
    <w:p w14:paraId="3FA577AC" w14:textId="77777777" w:rsidR="00F91CEB" w:rsidRDefault="00F91CEB" w:rsidP="00F91CEB">
      <w:pPr>
        <w:pStyle w:val="af0"/>
        <w:numPr>
          <w:ilvl w:val="0"/>
          <w:numId w:val="2"/>
        </w:numPr>
      </w:pPr>
      <w:r>
        <w:t xml:space="preserve">The </w:t>
      </w:r>
      <w:r>
        <w:rPr>
          <w:rStyle w:val="af"/>
        </w:rPr>
        <w:t>direct-wave</w:t>
      </w:r>
      <w:r>
        <w:t xml:space="preserve"> line (slope ~1.25 </w:t>
      </w:r>
      <w:proofErr w:type="spellStart"/>
      <w:r>
        <w:t>ms</w:t>
      </w:r>
      <w:proofErr w:type="spellEnd"/>
      <w:r>
        <w:t>/m);</w:t>
      </w:r>
      <w:r>
        <w:rPr>
          <w:rStyle w:val="af"/>
          <w:rFonts w:hint="eastAsia"/>
        </w:rPr>
        <w:t>直达波</w:t>
      </w:r>
      <w:r>
        <w:rPr>
          <w:rFonts w:hint="eastAsia"/>
        </w:rPr>
        <w:t xml:space="preserve">线（斜率~1.25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/m）；</w:t>
      </w:r>
    </w:p>
    <w:p w14:paraId="49ECC8AA" w14:textId="77777777" w:rsidR="00F91CEB" w:rsidRDefault="00F91CEB" w:rsidP="00F91CEB">
      <w:pPr>
        <w:pStyle w:val="af0"/>
        <w:numPr>
          <w:ilvl w:val="0"/>
          <w:numId w:val="2"/>
        </w:numPr>
      </w:pPr>
      <w:r>
        <w:t xml:space="preserve">The </w:t>
      </w:r>
      <w:r>
        <w:rPr>
          <w:rStyle w:val="af"/>
        </w:rPr>
        <w:t>refracted head-wave</w:t>
      </w:r>
      <w:r>
        <w:t xml:space="preserve"> line (slope ~0.5 </w:t>
      </w:r>
      <w:proofErr w:type="spellStart"/>
      <w:r>
        <w:t>ms</w:t>
      </w:r>
      <w:proofErr w:type="spellEnd"/>
      <w:r>
        <w:t xml:space="preserve">/m) with </w:t>
      </w:r>
      <w:r>
        <w:rPr>
          <w:rStyle w:val="af"/>
        </w:rPr>
        <w:t>intercept ~0.229 s</w:t>
      </w:r>
      <w:r>
        <w:t>;</w:t>
      </w:r>
      <w:r>
        <w:rPr>
          <w:rStyle w:val="af"/>
          <w:rFonts w:hint="eastAsia"/>
        </w:rPr>
        <w:t>折射首波</w:t>
      </w:r>
      <w:r>
        <w:rPr>
          <w:rFonts w:hint="eastAsia"/>
        </w:rPr>
        <w:t xml:space="preserve">线（斜率~0.5 </w:t>
      </w:r>
      <w:proofErr w:type="spellStart"/>
      <w:r>
        <w:rPr>
          <w:rFonts w:hint="eastAsia"/>
        </w:rPr>
        <w:t>ms</w:t>
      </w:r>
      <w:proofErr w:type="spellEnd"/>
      <w:r>
        <w:rPr>
          <w:rFonts w:hint="eastAsia"/>
        </w:rPr>
        <w:t>/m），</w:t>
      </w:r>
      <w:r>
        <w:rPr>
          <w:rStyle w:val="af"/>
          <w:rFonts w:hint="eastAsia"/>
        </w:rPr>
        <w:t xml:space="preserve"> 截距~0.229 s</w:t>
      </w:r>
      <w:r>
        <w:rPr>
          <w:rFonts w:hint="eastAsia"/>
        </w:rPr>
        <w:t xml:space="preserve"> ；</w:t>
      </w:r>
    </w:p>
    <w:p w14:paraId="1BDB1107" w14:textId="77777777" w:rsidR="00F91CEB" w:rsidRDefault="00F91CEB" w:rsidP="00F91CEB">
      <w:pPr>
        <w:pStyle w:val="af0"/>
        <w:numPr>
          <w:ilvl w:val="0"/>
          <w:numId w:val="2"/>
        </w:numPr>
      </w:pPr>
      <w:r>
        <w:t xml:space="preserve">The </w:t>
      </w:r>
      <w:r>
        <w:rPr>
          <w:rStyle w:val="af"/>
        </w:rPr>
        <w:t>crossover</w:t>
      </w:r>
      <w:r>
        <w:t xml:space="preserve"> near </w:t>
      </w:r>
      <w:r>
        <w:rPr>
          <w:rStyle w:val="af"/>
        </w:rPr>
        <w:t>~300 m</w:t>
      </w:r>
      <w:r>
        <w:t xml:space="preserve"> offset.</w:t>
      </w:r>
      <w:r>
        <w:rPr>
          <w:rStyle w:val="af"/>
          <w:rFonts w:hint="eastAsia"/>
        </w:rPr>
        <w:t>交叉点</w:t>
      </w:r>
      <w:r>
        <w:rPr>
          <w:rFonts w:hint="eastAsia"/>
        </w:rPr>
        <w:t xml:space="preserve">偏移约 </w:t>
      </w:r>
      <w:r>
        <w:rPr>
          <w:rStyle w:val="af"/>
          <w:rFonts w:hint="eastAsia"/>
        </w:rPr>
        <w:t xml:space="preserve">300 米 </w:t>
      </w:r>
      <w:r>
        <w:rPr>
          <w:rFonts w:hint="eastAsia"/>
        </w:rPr>
        <w:t>。</w:t>
      </w:r>
    </w:p>
    <w:p w14:paraId="6087055A" w14:textId="77777777" w:rsidR="00FB01D8" w:rsidRDefault="00FB01D8" w:rsidP="008A7638"/>
    <w:p w14:paraId="6433E6F6" w14:textId="7053D85B" w:rsidR="00F91CEB" w:rsidRDefault="00F91CEB" w:rsidP="008A7638">
      <w:r>
        <w:rPr>
          <w:rFonts w:hint="eastAsia"/>
        </w:rPr>
        <w:t>概述全部：</w:t>
      </w:r>
    </w:p>
    <w:p w14:paraId="26823F43" w14:textId="63CFC741" w:rsidR="00F91CEB" w:rsidRDefault="00F91CEB" w:rsidP="008A7638">
      <w:r>
        <w:t xml:space="preserve">I built a two-layer (V₂ &gt; V₁) acoustic model, fired a Ricker source, recorded near-surface traces, and the results show the </w:t>
      </w:r>
      <w:r>
        <w:rPr>
          <w:rStyle w:val="af"/>
        </w:rPr>
        <w:t>textbook refraction signature</w:t>
      </w:r>
      <w:r>
        <w:t xml:space="preserve">—direct arrivals, a </w:t>
      </w:r>
      <w:r>
        <w:rPr>
          <w:rStyle w:val="af"/>
        </w:rPr>
        <w:t>linear head-wave</w:t>
      </w:r>
      <w:r>
        <w:t xml:space="preserve"> with nonzero intercept time, and a </w:t>
      </w:r>
      <w:r>
        <w:rPr>
          <w:rStyle w:val="af"/>
        </w:rPr>
        <w:t>crossover</w:t>
      </w:r>
      <w:r>
        <w:t xml:space="preserve"> where the head wave becomes the first arrival—exactly what we expect for single-interface refraction.</w:t>
      </w:r>
    </w:p>
    <w:p w14:paraId="15FAE270" w14:textId="77777777" w:rsidR="00313674" w:rsidRDefault="00313674" w:rsidP="008A7638"/>
    <w:p w14:paraId="70C9BB1D" w14:textId="77777777" w:rsidR="00313674" w:rsidRDefault="00313674" w:rsidP="008A7638"/>
    <w:p w14:paraId="03750C61" w14:textId="77777777" w:rsidR="00313674" w:rsidRPr="008A7638" w:rsidRDefault="00313674" w:rsidP="008A7638">
      <w:pPr>
        <w:rPr>
          <w:rFonts w:hint="eastAsia"/>
        </w:rPr>
      </w:pPr>
    </w:p>
    <w:sectPr w:rsidR="00313674" w:rsidRPr="008A7638" w:rsidSect="00A57462">
      <w:pgSz w:w="11906" w:h="16838"/>
      <w:pgMar w:top="1582" w:right="713" w:bottom="1523" w:left="1277" w:header="720" w:footer="720" w:gutter="0"/>
      <w:cols w:space="425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C805265"/>
    <w:multiLevelType w:val="multilevel"/>
    <w:tmpl w:val="8C2C0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A85D6A"/>
    <w:multiLevelType w:val="multilevel"/>
    <w:tmpl w:val="0B80B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4331883">
    <w:abstractNumId w:val="1"/>
  </w:num>
  <w:num w:numId="2" w16cid:durableId="110075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3"/>
  <w:bordersDoNotSurroundHeader/>
  <w:bordersDoNotSurroundFooter/>
  <w:proofState w:spelling="clean" w:grammar="clean"/>
  <w:defaultTabStop w:val="420"/>
  <w:drawingGridHorizontalSpacing w:val="105"/>
  <w:drawingGridVerticalSpacing w:val="435"/>
  <w:displayHorizont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32F"/>
    <w:rsid w:val="00027118"/>
    <w:rsid w:val="00027E94"/>
    <w:rsid w:val="00052CB9"/>
    <w:rsid w:val="000747F7"/>
    <w:rsid w:val="000C2D8B"/>
    <w:rsid w:val="000F3B2B"/>
    <w:rsid w:val="00111792"/>
    <w:rsid w:val="0011362B"/>
    <w:rsid w:val="001617CE"/>
    <w:rsid w:val="00186BD6"/>
    <w:rsid w:val="00187034"/>
    <w:rsid w:val="001A3D48"/>
    <w:rsid w:val="001B2156"/>
    <w:rsid w:val="001C08CB"/>
    <w:rsid w:val="001D495B"/>
    <w:rsid w:val="001E28BC"/>
    <w:rsid w:val="001F0D29"/>
    <w:rsid w:val="00266ACF"/>
    <w:rsid w:val="0027132A"/>
    <w:rsid w:val="00280D34"/>
    <w:rsid w:val="002B5DC3"/>
    <w:rsid w:val="002E6ECD"/>
    <w:rsid w:val="002F6B83"/>
    <w:rsid w:val="00313674"/>
    <w:rsid w:val="00366A0C"/>
    <w:rsid w:val="003672E2"/>
    <w:rsid w:val="00373C6B"/>
    <w:rsid w:val="003A508E"/>
    <w:rsid w:val="003A5E97"/>
    <w:rsid w:val="003D5136"/>
    <w:rsid w:val="003F5212"/>
    <w:rsid w:val="00426CE3"/>
    <w:rsid w:val="004410A4"/>
    <w:rsid w:val="004452BC"/>
    <w:rsid w:val="0044757F"/>
    <w:rsid w:val="004651F4"/>
    <w:rsid w:val="004962CA"/>
    <w:rsid w:val="004B6593"/>
    <w:rsid w:val="004C5FED"/>
    <w:rsid w:val="004E4ECA"/>
    <w:rsid w:val="004F2E4D"/>
    <w:rsid w:val="00506561"/>
    <w:rsid w:val="0051310F"/>
    <w:rsid w:val="00515625"/>
    <w:rsid w:val="00521DE8"/>
    <w:rsid w:val="00522DB5"/>
    <w:rsid w:val="00531F61"/>
    <w:rsid w:val="00544983"/>
    <w:rsid w:val="00546C2B"/>
    <w:rsid w:val="0056661A"/>
    <w:rsid w:val="005675C4"/>
    <w:rsid w:val="00574C8F"/>
    <w:rsid w:val="005B3DFB"/>
    <w:rsid w:val="005D21A7"/>
    <w:rsid w:val="005F7D11"/>
    <w:rsid w:val="00601FD2"/>
    <w:rsid w:val="0062088E"/>
    <w:rsid w:val="006247CF"/>
    <w:rsid w:val="00627A77"/>
    <w:rsid w:val="00631DAB"/>
    <w:rsid w:val="0064332F"/>
    <w:rsid w:val="00644B31"/>
    <w:rsid w:val="00656489"/>
    <w:rsid w:val="006641CB"/>
    <w:rsid w:val="00664726"/>
    <w:rsid w:val="0067533A"/>
    <w:rsid w:val="00685630"/>
    <w:rsid w:val="006B095C"/>
    <w:rsid w:val="006C1E3A"/>
    <w:rsid w:val="006D5B77"/>
    <w:rsid w:val="006E4E20"/>
    <w:rsid w:val="006E7278"/>
    <w:rsid w:val="00707BD9"/>
    <w:rsid w:val="0075036E"/>
    <w:rsid w:val="00766F52"/>
    <w:rsid w:val="007B1A8E"/>
    <w:rsid w:val="007B60B6"/>
    <w:rsid w:val="007B7B7A"/>
    <w:rsid w:val="007C2978"/>
    <w:rsid w:val="007E0B87"/>
    <w:rsid w:val="007F5990"/>
    <w:rsid w:val="00806379"/>
    <w:rsid w:val="00827D4E"/>
    <w:rsid w:val="00830C93"/>
    <w:rsid w:val="00856ADB"/>
    <w:rsid w:val="00872F93"/>
    <w:rsid w:val="00881330"/>
    <w:rsid w:val="008A7638"/>
    <w:rsid w:val="008B0E6B"/>
    <w:rsid w:val="008E354A"/>
    <w:rsid w:val="008E732E"/>
    <w:rsid w:val="00921421"/>
    <w:rsid w:val="00927E16"/>
    <w:rsid w:val="00930AB0"/>
    <w:rsid w:val="00942F00"/>
    <w:rsid w:val="00957E44"/>
    <w:rsid w:val="00967330"/>
    <w:rsid w:val="00970378"/>
    <w:rsid w:val="009906AE"/>
    <w:rsid w:val="00991326"/>
    <w:rsid w:val="00996AF6"/>
    <w:rsid w:val="009A2C72"/>
    <w:rsid w:val="009A34BC"/>
    <w:rsid w:val="009D7C7A"/>
    <w:rsid w:val="009E00F0"/>
    <w:rsid w:val="009E3BA5"/>
    <w:rsid w:val="00A01E6C"/>
    <w:rsid w:val="00A12C61"/>
    <w:rsid w:val="00A20630"/>
    <w:rsid w:val="00A22BD4"/>
    <w:rsid w:val="00A262C3"/>
    <w:rsid w:val="00A30AA4"/>
    <w:rsid w:val="00A4217A"/>
    <w:rsid w:val="00A42EB2"/>
    <w:rsid w:val="00A57394"/>
    <w:rsid w:val="00A57462"/>
    <w:rsid w:val="00A811F5"/>
    <w:rsid w:val="00A977B3"/>
    <w:rsid w:val="00AB7168"/>
    <w:rsid w:val="00AD0B74"/>
    <w:rsid w:val="00AF2E9F"/>
    <w:rsid w:val="00AF44DF"/>
    <w:rsid w:val="00B10FC5"/>
    <w:rsid w:val="00B26774"/>
    <w:rsid w:val="00B6211A"/>
    <w:rsid w:val="00B6507C"/>
    <w:rsid w:val="00B92CB9"/>
    <w:rsid w:val="00BA725C"/>
    <w:rsid w:val="00BD73D6"/>
    <w:rsid w:val="00BE1A22"/>
    <w:rsid w:val="00BF0DBB"/>
    <w:rsid w:val="00C13AE4"/>
    <w:rsid w:val="00C43A25"/>
    <w:rsid w:val="00C57E47"/>
    <w:rsid w:val="00C93B85"/>
    <w:rsid w:val="00C94380"/>
    <w:rsid w:val="00CA43B7"/>
    <w:rsid w:val="00CB4F1F"/>
    <w:rsid w:val="00D07A65"/>
    <w:rsid w:val="00D22317"/>
    <w:rsid w:val="00D25791"/>
    <w:rsid w:val="00D3209D"/>
    <w:rsid w:val="00D56307"/>
    <w:rsid w:val="00D612D5"/>
    <w:rsid w:val="00D63A72"/>
    <w:rsid w:val="00D6500C"/>
    <w:rsid w:val="00D77BE5"/>
    <w:rsid w:val="00D96444"/>
    <w:rsid w:val="00DA087B"/>
    <w:rsid w:val="00DB0A8B"/>
    <w:rsid w:val="00DB6381"/>
    <w:rsid w:val="00DD3D65"/>
    <w:rsid w:val="00DF644F"/>
    <w:rsid w:val="00E001DE"/>
    <w:rsid w:val="00E25A69"/>
    <w:rsid w:val="00E273EB"/>
    <w:rsid w:val="00E37A28"/>
    <w:rsid w:val="00E4191E"/>
    <w:rsid w:val="00E62274"/>
    <w:rsid w:val="00E7192E"/>
    <w:rsid w:val="00E85B6A"/>
    <w:rsid w:val="00EC12C6"/>
    <w:rsid w:val="00F05E95"/>
    <w:rsid w:val="00F91CEB"/>
    <w:rsid w:val="00F95445"/>
    <w:rsid w:val="00FB01D8"/>
    <w:rsid w:val="00FB2B04"/>
    <w:rsid w:val="00FC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0C936C"/>
  <w15:chartTrackingRefBased/>
  <w15:docId w15:val="{8EE83765-6604-C045-A493-E3C5BFD49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kern w:val="2"/>
        <w:sz w:val="28"/>
        <w:szCs w:val="28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4332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33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332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332F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332F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332F"/>
    <w:pPr>
      <w:keepNext/>
      <w:keepLines/>
      <w:spacing w:before="4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332F"/>
    <w:pPr>
      <w:keepNext/>
      <w:keepLines/>
      <w:spacing w:before="4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332F"/>
    <w:pPr>
      <w:keepNext/>
      <w:keepLines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332F"/>
    <w:pPr>
      <w:keepNext/>
      <w:keepLines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4332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4332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64332F"/>
    <w:rPr>
      <w:rFonts w:asciiTheme="minorHAnsi" w:eastAsiaTheme="minorEastAsia" w:hAnsiTheme="minorHAnsi"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4332F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4332F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4332F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4332F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4332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433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332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character" w:customStyle="1" w:styleId="a6">
    <w:name w:val="副标题 字符"/>
    <w:basedOn w:val="a0"/>
    <w:link w:val="a5"/>
    <w:uiPriority w:val="11"/>
    <w:rsid w:val="0064332F"/>
    <w:rPr>
      <w:rFonts w:asciiTheme="majorHAnsi" w:eastAsiaTheme="majorEastAsia" w:hAnsiTheme="majorHAnsi" w:cstheme="majorBidi"/>
      <w:color w:val="595959" w:themeColor="text1" w:themeTint="A6"/>
      <w:spacing w:val="15"/>
    </w:rPr>
  </w:style>
  <w:style w:type="paragraph" w:styleId="a7">
    <w:name w:val="Quote"/>
    <w:basedOn w:val="a"/>
    <w:next w:val="a"/>
    <w:link w:val="a8"/>
    <w:uiPriority w:val="29"/>
    <w:qFormat/>
    <w:rsid w:val="0064332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4332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4332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4332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4332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4332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4332F"/>
    <w:rPr>
      <w:b/>
      <w:bCs/>
      <w:smallCaps/>
      <w:color w:val="0F4761" w:themeColor="accent1" w:themeShade="BF"/>
      <w:spacing w:val="5"/>
    </w:rPr>
  </w:style>
  <w:style w:type="character" w:styleId="ae">
    <w:name w:val="Emphasis"/>
    <w:basedOn w:val="a0"/>
    <w:uiPriority w:val="20"/>
    <w:qFormat/>
    <w:rsid w:val="00D22317"/>
    <w:rPr>
      <w:i/>
      <w:iCs/>
    </w:rPr>
  </w:style>
  <w:style w:type="character" w:styleId="af">
    <w:name w:val="Strong"/>
    <w:basedOn w:val="a0"/>
    <w:uiPriority w:val="22"/>
    <w:qFormat/>
    <w:rsid w:val="00EC12C6"/>
    <w:rPr>
      <w:b/>
      <w:bCs/>
    </w:rPr>
  </w:style>
  <w:style w:type="character" w:styleId="HTML">
    <w:name w:val="HTML Code"/>
    <w:basedOn w:val="a0"/>
    <w:uiPriority w:val="99"/>
    <w:semiHidden/>
    <w:unhideWhenUsed/>
    <w:rsid w:val="00D25791"/>
    <w:rPr>
      <w:rFonts w:ascii="宋体" w:eastAsia="宋体" w:hAnsi="宋体" w:cs="宋体"/>
      <w:sz w:val="24"/>
      <w:szCs w:val="24"/>
    </w:rPr>
  </w:style>
  <w:style w:type="paragraph" w:styleId="af0">
    <w:name w:val="Normal (Web)"/>
    <w:basedOn w:val="a"/>
    <w:uiPriority w:val="99"/>
    <w:semiHidden/>
    <w:unhideWhenUsed/>
    <w:rsid w:val="001617CE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9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4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2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8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2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14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28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5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4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44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3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5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12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75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36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19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7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0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5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85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62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875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46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19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45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4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00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6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43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7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9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5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71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4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4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3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25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5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42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29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1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31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423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8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90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8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23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49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9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3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6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7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0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4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4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6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79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9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80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56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7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107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6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7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1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9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16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435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3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8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3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6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92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17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39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15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39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Qixun Dan</dc:creator>
  <cp:keywords/>
  <dc:description/>
  <cp:lastModifiedBy>Qixun Dan</cp:lastModifiedBy>
  <cp:revision>159</cp:revision>
  <dcterms:created xsi:type="dcterms:W3CDTF">2025-08-28T11:17:00Z</dcterms:created>
  <dcterms:modified xsi:type="dcterms:W3CDTF">2025-08-29T12:06:00Z</dcterms:modified>
</cp:coreProperties>
</file>