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89A0FF" w14:textId="7A958A9D" w:rsidR="00BC4F8B" w:rsidRDefault="009E31DD" w:rsidP="00D5157F">
      <w:pPr>
        <w:pStyle w:val="HeadingBoldBlue"/>
        <w:tabs>
          <w:tab w:val="left" w:pos="3780"/>
        </w:tabs>
      </w:pPr>
      <w:r w:rsidRPr="0071580A">
        <w:rPr>
          <w:noProof/>
        </w:rPr>
        <mc:AlternateContent>
          <mc:Choice Requires="wps">
            <w:drawing>
              <wp:anchor distT="0" distB="0" distL="114300" distR="114300" simplePos="0" relativeHeight="251631616" behindDoc="0" locked="0" layoutInCell="1" allowOverlap="1" wp14:anchorId="750FE791" wp14:editId="7E33A8CC">
                <wp:simplePos x="0" y="0"/>
                <wp:positionH relativeFrom="page">
                  <wp:posOffset>5422265</wp:posOffset>
                </wp:positionH>
                <wp:positionV relativeFrom="page">
                  <wp:posOffset>1143000</wp:posOffset>
                </wp:positionV>
                <wp:extent cx="1600200" cy="7671816"/>
                <wp:effectExtent l="0" t="0" r="0" b="5715"/>
                <wp:wrapSquare wrapText="bothSides"/>
                <wp:docPr id="1"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767181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27F274A" w14:textId="77777777" w:rsidR="005E6389" w:rsidRPr="002578DF" w:rsidRDefault="005E6389" w:rsidP="005E6389">
                            <w:pPr>
                              <w:pStyle w:val="HeadingBold"/>
                              <w:rPr>
                                <w:rFonts w:cs="Arial"/>
                                <w:sz w:val="18"/>
                                <w:szCs w:val="18"/>
                              </w:rPr>
                            </w:pPr>
                            <w:r w:rsidRPr="002578DF">
                              <w:rPr>
                                <w:rFonts w:cs="Arial"/>
                                <w:sz w:val="18"/>
                                <w:szCs w:val="18"/>
                              </w:rPr>
                              <w:t>Year Started with Lendlease</w:t>
                            </w:r>
                          </w:p>
                          <w:p w14:paraId="7313351F" w14:textId="77777777" w:rsidR="0013253F" w:rsidRPr="002578DF" w:rsidRDefault="0013253F" w:rsidP="0013253F">
                            <w:pPr>
                              <w:rPr>
                                <w:sz w:val="18"/>
                                <w:szCs w:val="18"/>
                              </w:rPr>
                            </w:pPr>
                            <w:r w:rsidRPr="002578DF">
                              <w:rPr>
                                <w:sz w:val="18"/>
                                <w:szCs w:val="18"/>
                              </w:rPr>
                              <w:t>2001</w:t>
                            </w:r>
                          </w:p>
                          <w:p w14:paraId="42E9CE0A" w14:textId="77777777" w:rsidR="0013253F" w:rsidRPr="002578DF" w:rsidRDefault="0013253F" w:rsidP="0013253F">
                            <w:pPr>
                              <w:rPr>
                                <w:sz w:val="18"/>
                                <w:szCs w:val="18"/>
                              </w:rPr>
                            </w:pPr>
                          </w:p>
                          <w:p w14:paraId="1E921F24" w14:textId="77777777" w:rsidR="0013253F" w:rsidRPr="002578DF" w:rsidRDefault="0013253F" w:rsidP="0013253F">
                            <w:pPr>
                              <w:pStyle w:val="HeadingBold"/>
                              <w:rPr>
                                <w:sz w:val="18"/>
                                <w:szCs w:val="18"/>
                              </w:rPr>
                            </w:pPr>
                            <w:r w:rsidRPr="002578DF">
                              <w:rPr>
                                <w:sz w:val="18"/>
                                <w:szCs w:val="18"/>
                              </w:rPr>
                              <w:t>Year Started in Industry</w:t>
                            </w:r>
                          </w:p>
                          <w:p w14:paraId="66C162D2" w14:textId="77777777" w:rsidR="0013253F" w:rsidRPr="002578DF" w:rsidRDefault="0013253F" w:rsidP="0013253F">
                            <w:pPr>
                              <w:rPr>
                                <w:sz w:val="18"/>
                                <w:szCs w:val="18"/>
                              </w:rPr>
                            </w:pPr>
                            <w:r w:rsidRPr="002578DF">
                              <w:rPr>
                                <w:sz w:val="18"/>
                                <w:szCs w:val="18"/>
                              </w:rPr>
                              <w:t>1987</w:t>
                            </w:r>
                          </w:p>
                          <w:p w14:paraId="23F8FBB7" w14:textId="77777777" w:rsidR="0013253F" w:rsidRPr="002578DF" w:rsidRDefault="0013253F" w:rsidP="0013253F">
                            <w:pPr>
                              <w:pStyle w:val="HeadingBold"/>
                              <w:rPr>
                                <w:sz w:val="18"/>
                                <w:szCs w:val="18"/>
                              </w:rPr>
                            </w:pPr>
                          </w:p>
                          <w:p w14:paraId="21DD64C3" w14:textId="77777777" w:rsidR="0013253F" w:rsidRPr="002578DF" w:rsidRDefault="0013253F" w:rsidP="0013253F">
                            <w:pPr>
                              <w:pStyle w:val="HeadingBold"/>
                              <w:rPr>
                                <w:sz w:val="18"/>
                                <w:szCs w:val="18"/>
                              </w:rPr>
                            </w:pPr>
                            <w:r w:rsidRPr="002578DF">
                              <w:rPr>
                                <w:sz w:val="18"/>
                                <w:szCs w:val="18"/>
                              </w:rPr>
                              <w:t>Education</w:t>
                            </w:r>
                          </w:p>
                          <w:p w14:paraId="456F590B" w14:textId="77777777" w:rsidR="0013253F" w:rsidRPr="002578DF" w:rsidRDefault="0013253F" w:rsidP="0013253F">
                            <w:pPr>
                              <w:pStyle w:val="NormalSpace"/>
                              <w:rPr>
                                <w:sz w:val="18"/>
                                <w:szCs w:val="18"/>
                              </w:rPr>
                            </w:pPr>
                            <w:r w:rsidRPr="002578DF">
                              <w:rPr>
                                <w:sz w:val="18"/>
                                <w:szCs w:val="18"/>
                              </w:rPr>
                              <w:t>North West Frontier Province University of Engineering and Technology – Bachelor of Science, Degree in Mechanical Engineering</w:t>
                            </w:r>
                          </w:p>
                          <w:p w14:paraId="5BB7CA6B" w14:textId="77777777" w:rsidR="0013253F" w:rsidRPr="002578DF" w:rsidRDefault="0013253F" w:rsidP="0013253F">
                            <w:pPr>
                              <w:pStyle w:val="NormalSpace"/>
                              <w:rPr>
                                <w:sz w:val="18"/>
                                <w:szCs w:val="18"/>
                              </w:rPr>
                            </w:pPr>
                            <w:r w:rsidRPr="002578DF">
                              <w:rPr>
                                <w:sz w:val="18"/>
                                <w:szCs w:val="18"/>
                              </w:rPr>
                              <w:t>New York University – Mechanical Cost Estimation Course</w:t>
                            </w:r>
                          </w:p>
                          <w:p w14:paraId="34DD5964" w14:textId="77777777" w:rsidR="0013253F" w:rsidRPr="002578DF" w:rsidRDefault="0013253F" w:rsidP="0013253F">
                            <w:pPr>
                              <w:pStyle w:val="HeadingBold"/>
                              <w:rPr>
                                <w:sz w:val="18"/>
                                <w:szCs w:val="18"/>
                              </w:rPr>
                            </w:pPr>
                            <w:r w:rsidRPr="002578DF">
                              <w:rPr>
                                <w:sz w:val="18"/>
                                <w:szCs w:val="18"/>
                              </w:rPr>
                              <w:t>References</w:t>
                            </w:r>
                          </w:p>
                          <w:p w14:paraId="19D1521C" w14:textId="77777777" w:rsidR="002D2596" w:rsidRPr="002D2596" w:rsidRDefault="002D2596" w:rsidP="002D2596">
                            <w:pPr>
                              <w:rPr>
                                <w:sz w:val="18"/>
                                <w:szCs w:val="18"/>
                              </w:rPr>
                            </w:pPr>
                            <w:r w:rsidRPr="002D2596">
                              <w:rPr>
                                <w:sz w:val="18"/>
                                <w:szCs w:val="18"/>
                              </w:rPr>
                              <w:t>Carlos Valverde</w:t>
                            </w:r>
                          </w:p>
                          <w:p w14:paraId="0E47CDEC" w14:textId="77777777" w:rsidR="002D2596" w:rsidRPr="002D2596" w:rsidRDefault="002D2596" w:rsidP="002D2596">
                            <w:pPr>
                              <w:rPr>
                                <w:sz w:val="18"/>
                                <w:szCs w:val="18"/>
                              </w:rPr>
                            </w:pPr>
                            <w:r w:rsidRPr="002D2596">
                              <w:rPr>
                                <w:sz w:val="18"/>
                                <w:szCs w:val="18"/>
                              </w:rPr>
                              <w:t>Vice President</w:t>
                            </w:r>
                          </w:p>
                          <w:p w14:paraId="73B390BA" w14:textId="77777777" w:rsidR="002D2596" w:rsidRPr="002D2596" w:rsidRDefault="002D2596" w:rsidP="002D2596">
                            <w:pPr>
                              <w:rPr>
                                <w:sz w:val="18"/>
                                <w:szCs w:val="18"/>
                              </w:rPr>
                            </w:pPr>
                            <w:r w:rsidRPr="002D2596">
                              <w:rPr>
                                <w:sz w:val="18"/>
                                <w:szCs w:val="18"/>
                              </w:rPr>
                              <w:t>Silverstein Properties, LLC</w:t>
                            </w:r>
                          </w:p>
                          <w:p w14:paraId="4AC4200A" w14:textId="77777777" w:rsidR="002D2596" w:rsidRPr="002D2596" w:rsidRDefault="002D2596" w:rsidP="002D2596">
                            <w:pPr>
                              <w:rPr>
                                <w:sz w:val="18"/>
                                <w:szCs w:val="18"/>
                              </w:rPr>
                            </w:pPr>
                            <w:r w:rsidRPr="002D2596">
                              <w:rPr>
                                <w:sz w:val="18"/>
                                <w:szCs w:val="18"/>
                              </w:rPr>
                              <w:t>7 World Trade Center</w:t>
                            </w:r>
                          </w:p>
                          <w:p w14:paraId="610DEBD5" w14:textId="77777777" w:rsidR="002D2596" w:rsidRPr="002D2596" w:rsidRDefault="002D2596" w:rsidP="002D2596">
                            <w:pPr>
                              <w:rPr>
                                <w:sz w:val="18"/>
                                <w:szCs w:val="18"/>
                              </w:rPr>
                            </w:pPr>
                            <w:r w:rsidRPr="002D2596">
                              <w:rPr>
                                <w:sz w:val="18"/>
                                <w:szCs w:val="18"/>
                              </w:rPr>
                              <w:t>250 Greenwich Street</w:t>
                            </w:r>
                          </w:p>
                          <w:p w14:paraId="6E1D402A" w14:textId="77777777" w:rsidR="002D2596" w:rsidRPr="002D2596" w:rsidRDefault="002D2596" w:rsidP="002D2596">
                            <w:pPr>
                              <w:rPr>
                                <w:sz w:val="18"/>
                                <w:szCs w:val="18"/>
                              </w:rPr>
                            </w:pPr>
                            <w:r w:rsidRPr="002D2596">
                              <w:rPr>
                                <w:sz w:val="18"/>
                                <w:szCs w:val="18"/>
                              </w:rPr>
                              <w:t>New York, New York 10007</w:t>
                            </w:r>
                          </w:p>
                          <w:p w14:paraId="733379C6" w14:textId="6515EB93" w:rsidR="002D2596" w:rsidRPr="002D2596" w:rsidRDefault="002D2596" w:rsidP="002D2596">
                            <w:pPr>
                              <w:rPr>
                                <w:b/>
                                <w:bCs/>
                                <w:sz w:val="18"/>
                                <w:szCs w:val="18"/>
                              </w:rPr>
                            </w:pPr>
                            <w:r w:rsidRPr="002D2596">
                              <w:rPr>
                                <w:bCs/>
                                <w:sz w:val="18"/>
                                <w:szCs w:val="18"/>
                              </w:rPr>
                              <w:t>917</w:t>
                            </w:r>
                            <w:r>
                              <w:rPr>
                                <w:bCs/>
                                <w:sz w:val="18"/>
                                <w:szCs w:val="18"/>
                              </w:rPr>
                              <w:t>.</w:t>
                            </w:r>
                            <w:r w:rsidRPr="002D2596">
                              <w:rPr>
                                <w:bCs/>
                                <w:sz w:val="18"/>
                                <w:szCs w:val="18"/>
                              </w:rPr>
                              <w:t>679</w:t>
                            </w:r>
                            <w:r>
                              <w:rPr>
                                <w:bCs/>
                                <w:sz w:val="18"/>
                                <w:szCs w:val="18"/>
                              </w:rPr>
                              <w:t>.</w:t>
                            </w:r>
                            <w:r w:rsidRPr="002D2596">
                              <w:rPr>
                                <w:bCs/>
                                <w:sz w:val="18"/>
                                <w:szCs w:val="18"/>
                              </w:rPr>
                              <w:t>7378</w:t>
                            </w:r>
                          </w:p>
                          <w:p w14:paraId="18D39E23" w14:textId="77777777" w:rsidR="002D2596" w:rsidRPr="002D2596" w:rsidRDefault="002D2596" w:rsidP="002D2596">
                            <w:pPr>
                              <w:rPr>
                                <w:sz w:val="18"/>
                                <w:szCs w:val="18"/>
                              </w:rPr>
                            </w:pPr>
                          </w:p>
                          <w:p w14:paraId="09666C46" w14:textId="77777777" w:rsidR="002D2596" w:rsidRPr="002D2596" w:rsidRDefault="002D2596" w:rsidP="002D2596">
                            <w:pPr>
                              <w:rPr>
                                <w:sz w:val="18"/>
                                <w:szCs w:val="18"/>
                              </w:rPr>
                            </w:pPr>
                            <w:r w:rsidRPr="002D2596">
                              <w:rPr>
                                <w:sz w:val="18"/>
                                <w:szCs w:val="18"/>
                              </w:rPr>
                              <w:t>Michael J. Gordan</w:t>
                            </w:r>
                          </w:p>
                          <w:p w14:paraId="39547ED0" w14:textId="77777777" w:rsidR="002D2596" w:rsidRPr="002D2596" w:rsidRDefault="002D2596" w:rsidP="002D2596">
                            <w:pPr>
                              <w:rPr>
                                <w:sz w:val="18"/>
                                <w:szCs w:val="18"/>
                              </w:rPr>
                            </w:pPr>
                            <w:r w:rsidRPr="002D2596">
                              <w:rPr>
                                <w:sz w:val="18"/>
                                <w:szCs w:val="18"/>
                              </w:rPr>
                              <w:t>Construction &amp; Project Management Executive</w:t>
                            </w:r>
                          </w:p>
                          <w:p w14:paraId="7991D30B" w14:textId="77777777" w:rsidR="002D2596" w:rsidRPr="002D2596" w:rsidRDefault="002D2596" w:rsidP="002D2596">
                            <w:pPr>
                              <w:rPr>
                                <w:sz w:val="18"/>
                                <w:szCs w:val="18"/>
                              </w:rPr>
                            </w:pPr>
                            <w:r w:rsidRPr="002D2596">
                              <w:rPr>
                                <w:sz w:val="18"/>
                                <w:szCs w:val="18"/>
                              </w:rPr>
                              <w:t>The Walt Disney Company</w:t>
                            </w:r>
                          </w:p>
                          <w:p w14:paraId="6A5A32E5" w14:textId="77777777" w:rsidR="002D2596" w:rsidRPr="002D2596" w:rsidRDefault="002D2596" w:rsidP="002D2596">
                            <w:pPr>
                              <w:rPr>
                                <w:sz w:val="18"/>
                                <w:szCs w:val="18"/>
                              </w:rPr>
                            </w:pPr>
                            <w:r w:rsidRPr="002D2596">
                              <w:rPr>
                                <w:sz w:val="18"/>
                                <w:szCs w:val="18"/>
                              </w:rPr>
                              <w:t>77 West 66</w:t>
                            </w:r>
                            <w:r w:rsidRPr="002D2596">
                              <w:rPr>
                                <w:sz w:val="18"/>
                                <w:szCs w:val="18"/>
                                <w:vertAlign w:val="superscript"/>
                              </w:rPr>
                              <w:t>th</w:t>
                            </w:r>
                            <w:r w:rsidRPr="002D2596">
                              <w:rPr>
                                <w:sz w:val="18"/>
                                <w:szCs w:val="18"/>
                              </w:rPr>
                              <w:t xml:space="preserve"> Street</w:t>
                            </w:r>
                          </w:p>
                          <w:p w14:paraId="215F7C98" w14:textId="77777777" w:rsidR="002D2596" w:rsidRPr="002D2596" w:rsidRDefault="002D2596" w:rsidP="002D2596">
                            <w:pPr>
                              <w:rPr>
                                <w:sz w:val="18"/>
                                <w:szCs w:val="18"/>
                              </w:rPr>
                            </w:pPr>
                            <w:r w:rsidRPr="002D2596">
                              <w:rPr>
                                <w:sz w:val="18"/>
                                <w:szCs w:val="18"/>
                              </w:rPr>
                              <w:t>New York, New York 10023</w:t>
                            </w:r>
                          </w:p>
                          <w:p w14:paraId="673BA14B" w14:textId="0F14C6C9" w:rsidR="002D2596" w:rsidRPr="002D2596" w:rsidRDefault="002D2596" w:rsidP="002D2596">
                            <w:pPr>
                              <w:rPr>
                                <w:sz w:val="18"/>
                                <w:szCs w:val="18"/>
                              </w:rPr>
                            </w:pPr>
                            <w:r w:rsidRPr="002D2596">
                              <w:rPr>
                                <w:sz w:val="18"/>
                                <w:szCs w:val="18"/>
                              </w:rPr>
                              <w:t>646</w:t>
                            </w:r>
                            <w:r>
                              <w:rPr>
                                <w:sz w:val="18"/>
                                <w:szCs w:val="18"/>
                              </w:rPr>
                              <w:t>.</w:t>
                            </w:r>
                            <w:r w:rsidRPr="002D2596">
                              <w:rPr>
                                <w:sz w:val="18"/>
                                <w:szCs w:val="18"/>
                              </w:rPr>
                              <w:t>761</w:t>
                            </w:r>
                            <w:r>
                              <w:rPr>
                                <w:sz w:val="18"/>
                                <w:szCs w:val="18"/>
                              </w:rPr>
                              <w:t>.</w:t>
                            </w:r>
                            <w:r w:rsidRPr="002D2596">
                              <w:rPr>
                                <w:sz w:val="18"/>
                                <w:szCs w:val="18"/>
                              </w:rPr>
                              <w:t>4026</w:t>
                            </w:r>
                          </w:p>
                          <w:p w14:paraId="24A99BF8" w14:textId="77777777" w:rsidR="002D2596" w:rsidRDefault="002D2596" w:rsidP="0013253F">
                            <w:pPr>
                              <w:rPr>
                                <w:sz w:val="18"/>
                                <w:szCs w:val="18"/>
                              </w:rPr>
                            </w:pPr>
                          </w:p>
                          <w:p w14:paraId="2ABB2819" w14:textId="4A9A833D" w:rsidR="0013253F" w:rsidRPr="002578DF" w:rsidRDefault="0013253F" w:rsidP="0013253F">
                            <w:pPr>
                              <w:rPr>
                                <w:sz w:val="18"/>
                                <w:szCs w:val="18"/>
                              </w:rPr>
                            </w:pPr>
                            <w:r w:rsidRPr="002578DF">
                              <w:rPr>
                                <w:sz w:val="18"/>
                                <w:szCs w:val="18"/>
                              </w:rPr>
                              <w:t>Eric Saretzky</w:t>
                            </w:r>
                          </w:p>
                          <w:p w14:paraId="68FE0798" w14:textId="77777777" w:rsidR="0013253F" w:rsidRPr="002578DF" w:rsidRDefault="0013253F" w:rsidP="0013253F">
                            <w:pPr>
                              <w:rPr>
                                <w:sz w:val="18"/>
                                <w:szCs w:val="18"/>
                              </w:rPr>
                            </w:pPr>
                            <w:r w:rsidRPr="002578DF">
                              <w:rPr>
                                <w:sz w:val="18"/>
                                <w:szCs w:val="18"/>
                              </w:rPr>
                              <w:t>Vice President, Director of Construction</w:t>
                            </w:r>
                          </w:p>
                          <w:p w14:paraId="74763B1E" w14:textId="77777777" w:rsidR="0013253F" w:rsidRPr="002578DF" w:rsidRDefault="0013253F" w:rsidP="0013253F">
                            <w:pPr>
                              <w:rPr>
                                <w:sz w:val="18"/>
                                <w:szCs w:val="18"/>
                              </w:rPr>
                            </w:pPr>
                            <w:r w:rsidRPr="002578DF">
                              <w:rPr>
                                <w:sz w:val="18"/>
                                <w:szCs w:val="18"/>
                              </w:rPr>
                              <w:t>Queens Ballpark Company, LLC</w:t>
                            </w:r>
                          </w:p>
                          <w:p w14:paraId="76C6D320" w14:textId="77777777" w:rsidR="0013253F" w:rsidRPr="002578DF" w:rsidRDefault="0013253F" w:rsidP="0013253F">
                            <w:pPr>
                              <w:rPr>
                                <w:sz w:val="18"/>
                                <w:szCs w:val="18"/>
                              </w:rPr>
                            </w:pPr>
                            <w:r w:rsidRPr="002578DF">
                              <w:rPr>
                                <w:sz w:val="18"/>
                                <w:szCs w:val="18"/>
                              </w:rPr>
                              <w:t>123-01 Roosevelt Avenue</w:t>
                            </w:r>
                          </w:p>
                          <w:p w14:paraId="449E5BC0" w14:textId="77777777" w:rsidR="0013253F" w:rsidRPr="002578DF" w:rsidRDefault="0013253F" w:rsidP="0013253F">
                            <w:pPr>
                              <w:rPr>
                                <w:sz w:val="18"/>
                                <w:szCs w:val="18"/>
                              </w:rPr>
                            </w:pPr>
                            <w:r w:rsidRPr="002578DF">
                              <w:rPr>
                                <w:sz w:val="18"/>
                                <w:szCs w:val="18"/>
                              </w:rPr>
                              <w:t>Flushing, New York 11368</w:t>
                            </w:r>
                          </w:p>
                          <w:p w14:paraId="0A32A899" w14:textId="77777777" w:rsidR="0013253F" w:rsidRPr="002578DF" w:rsidRDefault="0013253F" w:rsidP="0013253F">
                            <w:pPr>
                              <w:rPr>
                                <w:sz w:val="18"/>
                                <w:szCs w:val="18"/>
                              </w:rPr>
                            </w:pPr>
                            <w:r w:rsidRPr="002578DF">
                              <w:rPr>
                                <w:sz w:val="18"/>
                                <w:szCs w:val="18"/>
                              </w:rPr>
                              <w:t>718.803.4041</w:t>
                            </w:r>
                          </w:p>
                          <w:p w14:paraId="547AB2DF" w14:textId="77777777" w:rsidR="0013253F" w:rsidRPr="002578DF" w:rsidRDefault="0013253F" w:rsidP="0013253F">
                            <w:pPr>
                              <w:rPr>
                                <w:sz w:val="18"/>
                                <w:szCs w:val="18"/>
                              </w:rPr>
                            </w:pPr>
                          </w:p>
                        </w:txbxContent>
                      </wps:txbx>
                      <wps:bodyPr rot="0" vert="horz" wrap="square" lIns="9144" tIns="9144" rIns="9144" bIns="9144"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50FE791" id="_x0000_t202" coordsize="21600,21600" o:spt="202" path="m,l,21600r21600,l21600,xe">
                <v:stroke joinstyle="miter"/>
                <v:path gradientshapeok="t" o:connecttype="rect"/>
              </v:shapetype>
              <v:shape id="Text Box 52" o:spid="_x0000_s1026" type="#_x0000_t202" style="position:absolute;margin-left:426.95pt;margin-top:90pt;width:126pt;height:604.1pt;z-index:251631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" stroked="f">
                <v:textbox inset=".72pt,.72pt,.72pt,.72pt">
                  <w:txbxContent>
                    <w:p w14:paraId="527F274A" w14:textId="77777777" w:rsidR="005E6389" w:rsidRPr="002578DF" w:rsidRDefault="005E6389" w:rsidP="005E6389">
                      <w:pPr>
                        <w:pStyle w:val="HeadingBold"/>
                        <w:rPr>
                          <w:rFonts w:cs="Arial"/>
                          <w:sz w:val="18"/>
                          <w:szCs w:val="18"/>
                        </w:rPr>
                      </w:pPr>
                      <w:r w:rsidRPr="002578DF">
                        <w:rPr>
                          <w:rFonts w:cs="Arial"/>
                          <w:sz w:val="18"/>
                          <w:szCs w:val="18"/>
                        </w:rPr>
                        <w:t>Year Started with Lendlease</w:t>
                      </w:r>
                    </w:p>
                    <w:p w14:paraId="7313351F" w14:textId="77777777" w:rsidR="0013253F" w:rsidRPr="002578DF" w:rsidRDefault="0013253F" w:rsidP="0013253F">
                      <w:pPr>
                        <w:rPr>
                          <w:sz w:val="18"/>
                          <w:szCs w:val="18"/>
                        </w:rPr>
                      </w:pPr>
                      <w:r w:rsidRPr="002578DF">
                        <w:rPr>
                          <w:sz w:val="18"/>
                          <w:szCs w:val="18"/>
                        </w:rPr>
                        <w:t>2001</w:t>
                      </w:r>
                    </w:p>
                    <w:p w14:paraId="42E9CE0A" w14:textId="77777777" w:rsidR="0013253F" w:rsidRPr="002578DF" w:rsidRDefault="0013253F" w:rsidP="0013253F">
                      <w:pPr>
                        <w:rPr>
                          <w:sz w:val="18"/>
                          <w:szCs w:val="18"/>
                        </w:rPr>
                      </w:pPr>
                    </w:p>
                    <w:p w14:paraId="1E921F24" w14:textId="77777777" w:rsidR="0013253F" w:rsidRPr="002578DF" w:rsidRDefault="0013253F" w:rsidP="0013253F">
                      <w:pPr>
                        <w:pStyle w:val="HeadingBold"/>
                        <w:rPr>
                          <w:sz w:val="18"/>
                          <w:szCs w:val="18"/>
                        </w:rPr>
                      </w:pPr>
                      <w:r w:rsidRPr="002578DF">
                        <w:rPr>
                          <w:sz w:val="18"/>
                          <w:szCs w:val="18"/>
                        </w:rPr>
                        <w:t>Year Started in Industry</w:t>
                      </w:r>
                    </w:p>
                    <w:p w14:paraId="66C162D2" w14:textId="77777777" w:rsidR="0013253F" w:rsidRPr="002578DF" w:rsidRDefault="0013253F" w:rsidP="0013253F">
                      <w:pPr>
                        <w:rPr>
                          <w:sz w:val="18"/>
                          <w:szCs w:val="18"/>
                        </w:rPr>
                      </w:pPr>
                      <w:r w:rsidRPr="002578DF">
                        <w:rPr>
                          <w:sz w:val="18"/>
                          <w:szCs w:val="18"/>
                        </w:rPr>
                        <w:t>1987</w:t>
                      </w:r>
                    </w:p>
                    <w:p w14:paraId="23F8FBB7" w14:textId="77777777" w:rsidR="0013253F" w:rsidRPr="002578DF" w:rsidRDefault="0013253F" w:rsidP="0013253F">
                      <w:pPr>
                        <w:pStyle w:val="HeadingBold"/>
                        <w:rPr>
                          <w:sz w:val="18"/>
                          <w:szCs w:val="18"/>
                        </w:rPr>
                      </w:pPr>
                    </w:p>
                    <w:p w14:paraId="21DD64C3" w14:textId="77777777" w:rsidR="0013253F" w:rsidRPr="002578DF" w:rsidRDefault="0013253F" w:rsidP="0013253F">
                      <w:pPr>
                        <w:pStyle w:val="HeadingBold"/>
                        <w:rPr>
                          <w:sz w:val="18"/>
                          <w:szCs w:val="18"/>
                        </w:rPr>
                      </w:pPr>
                      <w:r w:rsidRPr="002578DF">
                        <w:rPr>
                          <w:sz w:val="18"/>
                          <w:szCs w:val="18"/>
                        </w:rPr>
                        <w:t>Education</w:t>
                      </w:r>
                    </w:p>
                    <w:p w14:paraId="456F590B" w14:textId="77777777" w:rsidR="0013253F" w:rsidRPr="002578DF" w:rsidRDefault="0013253F" w:rsidP="0013253F">
                      <w:pPr>
                        <w:pStyle w:val="NormalSpace"/>
                        <w:rPr>
                          <w:sz w:val="18"/>
                          <w:szCs w:val="18"/>
                        </w:rPr>
                      </w:pPr>
                      <w:r w:rsidRPr="002578DF">
                        <w:rPr>
                          <w:sz w:val="18"/>
                          <w:szCs w:val="18"/>
                        </w:rPr>
                        <w:t>North West Frontier Province University of Engineering and Technology – Bachelor of Science, Degree in Mechanical Engineering</w:t>
                      </w:r>
                    </w:p>
                    <w:p w14:paraId="5BB7CA6B" w14:textId="77777777" w:rsidR="0013253F" w:rsidRPr="002578DF" w:rsidRDefault="0013253F" w:rsidP="0013253F">
                      <w:pPr>
                        <w:pStyle w:val="NormalSpace"/>
                        <w:rPr>
                          <w:sz w:val="18"/>
                          <w:szCs w:val="18"/>
                        </w:rPr>
                      </w:pPr>
                      <w:r w:rsidRPr="002578DF">
                        <w:rPr>
                          <w:sz w:val="18"/>
                          <w:szCs w:val="18"/>
                        </w:rPr>
                        <w:t>New York University – Mechanical Cost Estimation Course</w:t>
                      </w:r>
                    </w:p>
                    <w:p w14:paraId="34DD5964" w14:textId="77777777" w:rsidR="0013253F" w:rsidRPr="002578DF" w:rsidRDefault="0013253F" w:rsidP="0013253F">
                      <w:pPr>
                        <w:pStyle w:val="HeadingBold"/>
                        <w:rPr>
                          <w:sz w:val="18"/>
                          <w:szCs w:val="18"/>
                        </w:rPr>
                      </w:pPr>
                      <w:r w:rsidRPr="002578DF">
                        <w:rPr>
                          <w:sz w:val="18"/>
                          <w:szCs w:val="18"/>
                        </w:rPr>
                        <w:t>References</w:t>
                      </w:r>
                    </w:p>
                    <w:p w14:paraId="19D1521C" w14:textId="77777777" w:rsidR="002D2596" w:rsidRPr="002D2596" w:rsidRDefault="002D2596" w:rsidP="002D2596">
                      <w:pPr>
                        <w:rPr>
                          <w:sz w:val="18"/>
                          <w:szCs w:val="18"/>
                        </w:rPr>
                      </w:pPr>
                      <w:r w:rsidRPr="002D2596">
                        <w:rPr>
                          <w:sz w:val="18"/>
                          <w:szCs w:val="18"/>
                        </w:rPr>
                        <w:t>Carlos Valverde</w:t>
                      </w:r>
                    </w:p>
                    <w:p w14:paraId="0E47CDEC" w14:textId="77777777" w:rsidR="002D2596" w:rsidRPr="002D2596" w:rsidRDefault="002D2596" w:rsidP="002D2596">
                      <w:pPr>
                        <w:rPr>
                          <w:sz w:val="18"/>
                          <w:szCs w:val="18"/>
                        </w:rPr>
                      </w:pPr>
                      <w:r w:rsidRPr="002D2596">
                        <w:rPr>
                          <w:sz w:val="18"/>
                          <w:szCs w:val="18"/>
                        </w:rPr>
                        <w:t>Vice President</w:t>
                      </w:r>
                    </w:p>
                    <w:p w14:paraId="73B390BA" w14:textId="77777777" w:rsidR="002D2596" w:rsidRPr="002D2596" w:rsidRDefault="002D2596" w:rsidP="002D2596">
                      <w:pPr>
                        <w:rPr>
                          <w:sz w:val="18"/>
                          <w:szCs w:val="18"/>
                        </w:rPr>
                      </w:pPr>
                      <w:r w:rsidRPr="002D2596">
                        <w:rPr>
                          <w:sz w:val="18"/>
                          <w:szCs w:val="18"/>
                        </w:rPr>
                        <w:t>Silverstein Properties, LLC</w:t>
                      </w:r>
                    </w:p>
                    <w:p w14:paraId="4AC4200A" w14:textId="77777777" w:rsidR="002D2596" w:rsidRPr="002D2596" w:rsidRDefault="002D2596" w:rsidP="002D2596">
                      <w:pPr>
                        <w:rPr>
                          <w:sz w:val="18"/>
                          <w:szCs w:val="18"/>
                        </w:rPr>
                      </w:pPr>
                      <w:r w:rsidRPr="002D2596">
                        <w:rPr>
                          <w:sz w:val="18"/>
                          <w:szCs w:val="18"/>
                        </w:rPr>
                        <w:t>7 World Trade Center</w:t>
                      </w:r>
                    </w:p>
                    <w:p w14:paraId="610DEBD5" w14:textId="77777777" w:rsidR="002D2596" w:rsidRPr="002D2596" w:rsidRDefault="002D2596" w:rsidP="002D2596">
                      <w:pPr>
                        <w:rPr>
                          <w:sz w:val="18"/>
                          <w:szCs w:val="18"/>
                        </w:rPr>
                      </w:pPr>
                      <w:r w:rsidRPr="002D2596">
                        <w:rPr>
                          <w:sz w:val="18"/>
                          <w:szCs w:val="18"/>
                        </w:rPr>
                        <w:t>250 Greenwich Street</w:t>
                      </w:r>
                    </w:p>
                    <w:p w14:paraId="6E1D402A" w14:textId="77777777" w:rsidR="002D2596" w:rsidRPr="002D2596" w:rsidRDefault="002D2596" w:rsidP="002D2596">
                      <w:pPr>
                        <w:rPr>
                          <w:sz w:val="18"/>
                          <w:szCs w:val="18"/>
                        </w:rPr>
                      </w:pPr>
                      <w:r w:rsidRPr="002D2596">
                        <w:rPr>
                          <w:sz w:val="18"/>
                          <w:szCs w:val="18"/>
                        </w:rPr>
                        <w:t>New York, New York 10007</w:t>
                      </w:r>
                    </w:p>
                    <w:p w14:paraId="733379C6" w14:textId="6515EB93" w:rsidR="002D2596" w:rsidRPr="002D2596" w:rsidRDefault="002D2596" w:rsidP="002D2596">
                      <w:pPr>
                        <w:rPr>
                          <w:b/>
                          <w:bCs/>
                          <w:sz w:val="18"/>
                          <w:szCs w:val="18"/>
                        </w:rPr>
                      </w:pPr>
                      <w:r w:rsidRPr="002D2596">
                        <w:rPr>
                          <w:bCs/>
                          <w:sz w:val="18"/>
                          <w:szCs w:val="18"/>
                        </w:rPr>
                        <w:t>917</w:t>
                      </w:r>
                      <w:r>
                        <w:rPr>
                          <w:bCs/>
                          <w:sz w:val="18"/>
                          <w:szCs w:val="18"/>
                        </w:rPr>
                        <w:t>.</w:t>
                      </w:r>
                      <w:r w:rsidRPr="002D2596">
                        <w:rPr>
                          <w:bCs/>
                          <w:sz w:val="18"/>
                          <w:szCs w:val="18"/>
                        </w:rPr>
                        <w:t>679</w:t>
                      </w:r>
                      <w:r>
                        <w:rPr>
                          <w:bCs/>
                          <w:sz w:val="18"/>
                          <w:szCs w:val="18"/>
                        </w:rPr>
                        <w:t>.</w:t>
                      </w:r>
                      <w:r w:rsidRPr="002D2596">
                        <w:rPr>
                          <w:bCs/>
                          <w:sz w:val="18"/>
                          <w:szCs w:val="18"/>
                        </w:rPr>
                        <w:t>7378</w:t>
                      </w:r>
                    </w:p>
                    <w:p w14:paraId="18D39E23" w14:textId="77777777" w:rsidR="002D2596" w:rsidRPr="002D2596" w:rsidRDefault="002D2596" w:rsidP="002D2596">
                      <w:pPr>
                        <w:rPr>
                          <w:sz w:val="18"/>
                          <w:szCs w:val="18"/>
                        </w:rPr>
                      </w:pPr>
                    </w:p>
                    <w:p w14:paraId="09666C46" w14:textId="77777777" w:rsidR="002D2596" w:rsidRPr="002D2596" w:rsidRDefault="002D2596" w:rsidP="002D2596">
                      <w:pPr>
                        <w:rPr>
                          <w:sz w:val="18"/>
                          <w:szCs w:val="18"/>
                        </w:rPr>
                      </w:pPr>
                      <w:r w:rsidRPr="002D2596">
                        <w:rPr>
                          <w:sz w:val="18"/>
                          <w:szCs w:val="18"/>
                        </w:rPr>
                        <w:t>Michael J. Gordan</w:t>
                      </w:r>
                    </w:p>
                    <w:p w14:paraId="39547ED0" w14:textId="77777777" w:rsidR="002D2596" w:rsidRPr="002D2596" w:rsidRDefault="002D2596" w:rsidP="002D2596">
                      <w:pPr>
                        <w:rPr>
                          <w:sz w:val="18"/>
                          <w:szCs w:val="18"/>
                        </w:rPr>
                      </w:pPr>
                      <w:r w:rsidRPr="002D2596">
                        <w:rPr>
                          <w:sz w:val="18"/>
                          <w:szCs w:val="18"/>
                        </w:rPr>
                        <w:t>Construction &amp; Project Management Executive</w:t>
                      </w:r>
                    </w:p>
                    <w:p w14:paraId="7991D30B" w14:textId="77777777" w:rsidR="002D2596" w:rsidRPr="002D2596" w:rsidRDefault="002D2596" w:rsidP="002D2596">
                      <w:pPr>
                        <w:rPr>
                          <w:sz w:val="18"/>
                          <w:szCs w:val="18"/>
                        </w:rPr>
                      </w:pPr>
                      <w:r w:rsidRPr="002D2596">
                        <w:rPr>
                          <w:sz w:val="18"/>
                          <w:szCs w:val="18"/>
                        </w:rPr>
                        <w:t>The Walt Disney Company</w:t>
                      </w:r>
                    </w:p>
                    <w:p w14:paraId="6A5A32E5" w14:textId="77777777" w:rsidR="002D2596" w:rsidRPr="002D2596" w:rsidRDefault="002D2596" w:rsidP="002D2596">
                      <w:pPr>
                        <w:rPr>
                          <w:sz w:val="18"/>
                          <w:szCs w:val="18"/>
                        </w:rPr>
                      </w:pPr>
                      <w:r w:rsidRPr="002D2596">
                        <w:rPr>
                          <w:sz w:val="18"/>
                          <w:szCs w:val="18"/>
                        </w:rPr>
                        <w:t>77 West 66</w:t>
                      </w:r>
                      <w:r w:rsidRPr="002D2596">
                        <w:rPr>
                          <w:sz w:val="18"/>
                          <w:szCs w:val="18"/>
                          <w:vertAlign w:val="superscript"/>
                        </w:rPr>
                        <w:t>th</w:t>
                      </w:r>
                      <w:r w:rsidRPr="002D2596">
                        <w:rPr>
                          <w:sz w:val="18"/>
                          <w:szCs w:val="18"/>
                        </w:rPr>
                        <w:t xml:space="preserve"> Street</w:t>
                      </w:r>
                    </w:p>
                    <w:p w14:paraId="215F7C98" w14:textId="77777777" w:rsidR="002D2596" w:rsidRPr="002D2596" w:rsidRDefault="002D2596" w:rsidP="002D2596">
                      <w:pPr>
                        <w:rPr>
                          <w:sz w:val="18"/>
                          <w:szCs w:val="18"/>
                        </w:rPr>
                      </w:pPr>
                      <w:r w:rsidRPr="002D2596">
                        <w:rPr>
                          <w:sz w:val="18"/>
                          <w:szCs w:val="18"/>
                        </w:rPr>
                        <w:t>New York, New York 10023</w:t>
                      </w:r>
                    </w:p>
                    <w:p w14:paraId="673BA14B" w14:textId="0F14C6C9" w:rsidR="002D2596" w:rsidRPr="002D2596" w:rsidRDefault="002D2596" w:rsidP="002D2596">
                      <w:pPr>
                        <w:rPr>
                          <w:sz w:val="18"/>
                          <w:szCs w:val="18"/>
                        </w:rPr>
                      </w:pPr>
                      <w:r w:rsidRPr="002D2596">
                        <w:rPr>
                          <w:sz w:val="18"/>
                          <w:szCs w:val="18"/>
                        </w:rPr>
                        <w:t>646</w:t>
                      </w:r>
                      <w:r>
                        <w:rPr>
                          <w:sz w:val="18"/>
                          <w:szCs w:val="18"/>
                        </w:rPr>
                        <w:t>.</w:t>
                      </w:r>
                      <w:r w:rsidRPr="002D2596">
                        <w:rPr>
                          <w:sz w:val="18"/>
                          <w:szCs w:val="18"/>
                        </w:rPr>
                        <w:t>761</w:t>
                      </w:r>
                      <w:r>
                        <w:rPr>
                          <w:sz w:val="18"/>
                          <w:szCs w:val="18"/>
                        </w:rPr>
                        <w:t>.</w:t>
                      </w:r>
                      <w:r w:rsidRPr="002D2596">
                        <w:rPr>
                          <w:sz w:val="18"/>
                          <w:szCs w:val="18"/>
                        </w:rPr>
                        <w:t>4026</w:t>
                      </w:r>
                    </w:p>
                    <w:p w14:paraId="24A99BF8" w14:textId="77777777" w:rsidR="002D2596" w:rsidRDefault="002D2596" w:rsidP="0013253F">
                      <w:pPr>
                        <w:rPr>
                          <w:sz w:val="18"/>
                          <w:szCs w:val="18"/>
                        </w:rPr>
                      </w:pPr>
                    </w:p>
                    <w:p w14:paraId="2ABB2819" w14:textId="4A9A833D" w:rsidR="0013253F" w:rsidRPr="002578DF" w:rsidRDefault="0013253F" w:rsidP="0013253F">
                      <w:pPr>
                        <w:rPr>
                          <w:sz w:val="18"/>
                          <w:szCs w:val="18"/>
                        </w:rPr>
                      </w:pPr>
                      <w:r w:rsidRPr="002578DF">
                        <w:rPr>
                          <w:sz w:val="18"/>
                          <w:szCs w:val="18"/>
                        </w:rPr>
                        <w:t>Eric Saretzky</w:t>
                      </w:r>
                    </w:p>
                    <w:p w14:paraId="68FE0798" w14:textId="77777777" w:rsidR="0013253F" w:rsidRPr="002578DF" w:rsidRDefault="0013253F" w:rsidP="0013253F">
                      <w:pPr>
                        <w:rPr>
                          <w:sz w:val="18"/>
                          <w:szCs w:val="18"/>
                        </w:rPr>
                      </w:pPr>
                      <w:r w:rsidRPr="002578DF">
                        <w:rPr>
                          <w:sz w:val="18"/>
                          <w:szCs w:val="18"/>
                        </w:rPr>
                        <w:t>Vice President, Director of Construction</w:t>
                      </w:r>
                    </w:p>
                    <w:p w14:paraId="74763B1E" w14:textId="77777777" w:rsidR="0013253F" w:rsidRPr="002578DF" w:rsidRDefault="0013253F" w:rsidP="0013253F">
                      <w:pPr>
                        <w:rPr>
                          <w:sz w:val="18"/>
                          <w:szCs w:val="18"/>
                        </w:rPr>
                      </w:pPr>
                      <w:r w:rsidRPr="002578DF">
                        <w:rPr>
                          <w:sz w:val="18"/>
                          <w:szCs w:val="18"/>
                        </w:rPr>
                        <w:t>Queens Ballpark Company, LLC</w:t>
                      </w:r>
                    </w:p>
                    <w:p w14:paraId="76C6D320" w14:textId="77777777" w:rsidR="0013253F" w:rsidRPr="002578DF" w:rsidRDefault="0013253F" w:rsidP="0013253F">
                      <w:pPr>
                        <w:rPr>
                          <w:sz w:val="18"/>
                          <w:szCs w:val="18"/>
                        </w:rPr>
                      </w:pPr>
                      <w:r w:rsidRPr="002578DF">
                        <w:rPr>
                          <w:sz w:val="18"/>
                          <w:szCs w:val="18"/>
                        </w:rPr>
                        <w:t>123-01 Roosevelt Avenue</w:t>
                      </w:r>
                    </w:p>
                    <w:p w14:paraId="449E5BC0" w14:textId="77777777" w:rsidR="0013253F" w:rsidRPr="002578DF" w:rsidRDefault="0013253F" w:rsidP="0013253F">
                      <w:pPr>
                        <w:rPr>
                          <w:sz w:val="18"/>
                          <w:szCs w:val="18"/>
                        </w:rPr>
                      </w:pPr>
                      <w:r w:rsidRPr="002578DF">
                        <w:rPr>
                          <w:sz w:val="18"/>
                          <w:szCs w:val="18"/>
                        </w:rPr>
                        <w:t>Flushing, New York 11368</w:t>
                      </w:r>
                    </w:p>
                    <w:p w14:paraId="0A32A899" w14:textId="77777777" w:rsidR="0013253F" w:rsidRPr="002578DF" w:rsidRDefault="0013253F" w:rsidP="0013253F">
                      <w:pPr>
                        <w:rPr>
                          <w:sz w:val="18"/>
                          <w:szCs w:val="18"/>
                        </w:rPr>
                      </w:pPr>
                      <w:r w:rsidRPr="002578DF">
                        <w:rPr>
                          <w:sz w:val="18"/>
                          <w:szCs w:val="18"/>
                        </w:rPr>
                        <w:t>718.803.4041</w:t>
                      </w:r>
                    </w:p>
                    <w:p w14:paraId="547AB2DF" w14:textId="77777777" w:rsidR="0013253F" w:rsidRPr="002578DF" w:rsidRDefault="0013253F" w:rsidP="0013253F">
                      <w:pPr>
                        <w:rPr>
                          <w:sz w:val="18"/>
                          <w:szCs w:val="18"/>
                        </w:rPr>
                      </w:pPr>
                    </w:p>
                  </w:txbxContent>
                </v:textbox>
                <w10:wrap type="square" anchorx="page" anchory="page"/>
              </v:shape>
            </w:pict>
          </mc:Fallback>
        </mc:AlternateContent>
      </w:r>
      <w:r w:rsidR="007A2C58" w:rsidRPr="0071580A">
        <w:rPr>
          <w:noProof/>
        </w:rPr>
        <mc:AlternateContent>
          <mc:Choice Requires="wps">
            <w:drawing>
              <wp:anchor distT="0" distB="0" distL="228600" distR="114300" simplePos="0" relativeHeight="251653120" behindDoc="0" locked="0" layoutInCell="1" allowOverlap="1" wp14:anchorId="1EDF9585" wp14:editId="0277C917">
                <wp:simplePos x="0" y="0"/>
                <wp:positionH relativeFrom="page">
                  <wp:posOffset>5262880</wp:posOffset>
                </wp:positionH>
                <wp:positionV relativeFrom="page">
                  <wp:posOffset>1148080</wp:posOffset>
                </wp:positionV>
                <wp:extent cx="0" cy="7424928"/>
                <wp:effectExtent l="0" t="0" r="19050" b="24130"/>
                <wp:wrapSquare wrapText="bothSides"/>
                <wp:docPr id="3" name="Straight Connector 3"/>
                <wp:cNvGraphicFramePr/>
                <a:graphic xmlns:a="http://schemas.openxmlformats.org/drawingml/2006/main">
                  <a:graphicData uri="http://schemas.microsoft.com/office/word/2010/wordprocessingShape">
                    <wps:wsp>
                      <wps:cNvCnPr/>
                      <wps:spPr>
                        <a:xfrm>
                          <a:off x="0" y="0"/>
                          <a:ext cx="0" cy="7424928"/>
                        </a:xfrm>
                        <a:prstGeom prst="line">
                          <a:avLst/>
                        </a:prstGeom>
                        <a:ln w="6350">
                          <a:solidFill>
                            <a:schemeClr val="bg1">
                              <a:lumMod val="8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pic="http://schemas.openxmlformats.org/drawingml/2006/picture" xmlns:a14="http://schemas.microsoft.com/office/drawing/2010/main" xmlns:a="http://schemas.openxmlformats.org/drawingml/2006/main">
            <w:pict>
              <v:line id="Straight Connector 3" style="position:absolute;z-index:251653120;visibility:visible;mso-wrap-style:square;mso-height-percent:0;mso-wrap-distance-left:18pt;mso-wrap-distance-top:0;mso-wrap-distance-right:9pt;mso-wrap-distance-bottom:0;mso-position-horizontal:absolute;mso-position-horizontal-relative:page;mso-position-vertical:absolute;mso-position-vertical-relative:page;mso-height-percent:0;mso-height-relative:margin" o:spid="_x0000_s1026" strokecolor="#d8d8d8 [2732]" strokeweight=".5pt" from="414.4pt,90.4pt" to="414.4pt,675.05pt" w14:anchorId="134A1E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">
                <w10:wrap type="square" anchorx="page" anchory="page"/>
              </v:line>
            </w:pict>
          </mc:Fallback>
        </mc:AlternateContent>
      </w:r>
      <w:r w:rsidR="00D777B5" w:rsidRPr="0071580A">
        <w:t>Profile</w:t>
      </w:r>
      <w:r w:rsidR="4386440F">
        <w:rPr>
          <w:noProof/>
        </w:rPr>
        <w:drawing>
          <wp:inline distT="0" distB="0" distL="0" distR="0" wp14:anchorId="180E098E" wp14:editId="7C418026">
            <wp:extent cx="1362075" cy="969010"/>
            <wp:effectExtent l="0" t="0" r="9525" b="2540"/>
            <wp:docPr id="126651642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1362075" cy="969010"/>
                    </a:xfrm>
                    <a:prstGeom prst="rect">
                      <a:avLst/>
                    </a:prstGeom>
                  </pic:spPr>
                </pic:pic>
              </a:graphicData>
            </a:graphic>
          </wp:inline>
        </w:drawing>
      </w:r>
    </w:p>
    <w:p w14:paraId="5D5975EE" w14:textId="1674A675" w:rsidR="0013253F" w:rsidRDefault="0013253F" w:rsidP="0013253F">
      <w:r>
        <w:t xml:space="preserve">Mr. Ahmed </w:t>
      </w:r>
      <w:r w:rsidR="00A916A7">
        <w:t>has more than</w:t>
      </w:r>
      <w:r w:rsidR="004F2295">
        <w:t xml:space="preserve"> 3</w:t>
      </w:r>
      <w:r w:rsidR="00257249">
        <w:t>6</w:t>
      </w:r>
      <w:r>
        <w:t xml:space="preserve"> years of experience in </w:t>
      </w:r>
      <w:r w:rsidRPr="00335E04">
        <w:t xml:space="preserve">the daily management, supervision and coordination of the mechanical, electrical, plumbing, fire protection and </w:t>
      </w:r>
      <w:r w:rsidR="004F2295">
        <w:t>building management system</w:t>
      </w:r>
      <w:r>
        <w:t xml:space="preserve"> </w:t>
      </w:r>
      <w:r w:rsidRPr="00335E04">
        <w:t>subcontractors</w:t>
      </w:r>
      <w:r w:rsidR="004F2295">
        <w:t>. He</w:t>
      </w:r>
      <w:r w:rsidR="004F2295" w:rsidRPr="004F2295">
        <w:t xml:space="preserve"> is responsible for the long-term planning and day-to-day management of MEP project managers and superintendents that goes into ensuring maximal performance in the areas of MEP contracting, scheduling, estimating, bidding and contract administration. </w:t>
      </w:r>
      <w:r w:rsidR="004F2295">
        <w:t>Mr. Ahmed</w:t>
      </w:r>
      <w:r w:rsidR="004F2295" w:rsidRPr="004F2295">
        <w:t xml:space="preserve"> evaluates MEP system selection, schedules material deliveries and commissions and trains building operators in building systems.</w:t>
      </w:r>
    </w:p>
    <w:p w14:paraId="4C0E0D51" w14:textId="77777777" w:rsidR="0013253F" w:rsidRDefault="0013253F" w:rsidP="0013253F"/>
    <w:p w14:paraId="5221BECE" w14:textId="77777777" w:rsidR="0013253F" w:rsidRDefault="0013253F" w:rsidP="0013253F">
      <w:pPr>
        <w:pStyle w:val="HeadingBold"/>
        <w:rPr>
          <w:snapToGrid w:val="0"/>
          <w:color w:val="00AACD"/>
        </w:rPr>
      </w:pPr>
      <w:r w:rsidRPr="0013253F">
        <w:rPr>
          <w:snapToGrid w:val="0"/>
          <w:color w:val="00AACD"/>
        </w:rPr>
        <w:t>Project Experience</w:t>
      </w:r>
    </w:p>
    <w:p w14:paraId="4F8EA988" w14:textId="77777777" w:rsidR="00B92D47" w:rsidRDefault="00B92D47" w:rsidP="00B92D47">
      <w:pPr>
        <w:pStyle w:val="ProjectLocation"/>
        <w:rPr>
          <w:b/>
          <w:bCs/>
        </w:rPr>
      </w:pPr>
      <w:r w:rsidRPr="009457D4">
        <w:rPr>
          <w:b/>
          <w:bCs/>
        </w:rPr>
        <w:t>740 Eighth Avenue</w:t>
      </w:r>
      <w:r>
        <w:rPr>
          <w:b/>
          <w:bCs/>
        </w:rPr>
        <w:t xml:space="preserve"> Hotel</w:t>
      </w:r>
    </w:p>
    <w:p w14:paraId="2F0AAE42" w14:textId="77777777" w:rsidR="00B92D47" w:rsidRDefault="00B92D47" w:rsidP="00B92D47">
      <w:pPr>
        <w:pStyle w:val="ProjectLocation"/>
      </w:pPr>
      <w:r>
        <w:t>New York, New York</w:t>
      </w:r>
    </w:p>
    <w:p w14:paraId="47CBEA60" w14:textId="6CFEF1AF" w:rsidR="00B92D47" w:rsidRDefault="00B92D47" w:rsidP="00B92D47">
      <w:pPr>
        <w:pStyle w:val="ProjectDescription"/>
      </w:pPr>
      <w:r>
        <w:t>Senior MEP Project Manager;</w:t>
      </w:r>
      <w:r w:rsidRPr="00035E66">
        <w:t xml:space="preserve"> </w:t>
      </w:r>
      <w:r w:rsidRPr="00B72D78">
        <w:t xml:space="preserve">1,067-foot-tall hotel in Midtown, Manhattan. ODA is the design architect, SLCE Architects is the architect of record, and Extell is developing the </w:t>
      </w:r>
      <w:r>
        <w:t>60</w:t>
      </w:r>
      <w:r w:rsidRPr="00B72D78">
        <w:t>-story supertall skyscraper that will yield 883,000 square feet with an 1,800-room hotel in the tower base and an upper observatory spanning four floors with a drop ride attraction. The building will also contain retail space, two upper restaurant floors, and a pool deck.</w:t>
      </w:r>
    </w:p>
    <w:p w14:paraId="4F59A0C2" w14:textId="6C1A1D28" w:rsidR="00600B38" w:rsidRDefault="002D2596" w:rsidP="00600B38">
      <w:pPr>
        <w:pStyle w:val="ProjectName"/>
      </w:pPr>
      <w:r>
        <w:t>4 Hudson Square (Walt Disney Company New York Headquarters)</w:t>
      </w:r>
    </w:p>
    <w:p w14:paraId="3C792425" w14:textId="77777777" w:rsidR="00600B38" w:rsidRDefault="00600B38" w:rsidP="00600B38">
      <w:pPr>
        <w:pStyle w:val="ProjectLocation"/>
      </w:pPr>
      <w:r>
        <w:t>New York, New York</w:t>
      </w:r>
    </w:p>
    <w:p w14:paraId="0E6C7EFA" w14:textId="1AB0713F" w:rsidR="00600B38" w:rsidRDefault="00600B38" w:rsidP="00600B38">
      <w:pPr>
        <w:pStyle w:val="ProjectDescription"/>
      </w:pPr>
      <w:r>
        <w:t>Senior MEP Project Manager; Core and shell for new 19-story, 1.2 million sf building for Walt Disney Company’s New York City headquarters. The building includes office space, retail, production space, and television studios. The site covers an entire city block, bounded by Vandam Street to the north, Varick Street to the east, Spring Street to the south, and Hudson Street to the west.</w:t>
      </w:r>
    </w:p>
    <w:p w14:paraId="73D3D0DC" w14:textId="349315BA" w:rsidR="002D2596" w:rsidRPr="002D2596" w:rsidRDefault="002D2596" w:rsidP="002D2596">
      <w:pPr>
        <w:pStyle w:val="ProjectDescription"/>
      </w:pPr>
      <w:r w:rsidRPr="002D2596">
        <w:t>Mr. Ahmed managed installation of two 1,000 ton &amp; 500 tons chillers, water source heat pumps, PFHX, pumps, custom air handing units, boilers, cooling towers, and air source heat pumps at the roof glycol system. He also managed a sophisticated heating cooling system installation, pecure equipment, HVAC piping, ductwork, plumbing, fire protection, and Building Management System. Fully involved in commissioning of HVAC systems. Work</w:t>
      </w:r>
      <w:r>
        <w:t>ed</w:t>
      </w:r>
      <w:r w:rsidRPr="002D2596">
        <w:t xml:space="preserve"> closely with Commissioning Agent to sign off equipment and deliver to building Operation team.  </w:t>
      </w:r>
    </w:p>
    <w:p w14:paraId="73A1D1A1" w14:textId="611F1D47" w:rsidR="00A916A7" w:rsidRDefault="00A916A7" w:rsidP="00A916A7">
      <w:pPr>
        <w:pStyle w:val="ProjectName"/>
      </w:pPr>
      <w:r>
        <w:t>36 West 66th Street</w:t>
      </w:r>
    </w:p>
    <w:p w14:paraId="21F403CD" w14:textId="77777777" w:rsidR="00A916A7" w:rsidRDefault="00A916A7" w:rsidP="00A916A7">
      <w:pPr>
        <w:pStyle w:val="ProjectLocation"/>
      </w:pPr>
      <w:r>
        <w:t>New York, New York</w:t>
      </w:r>
    </w:p>
    <w:p w14:paraId="2942A21F" w14:textId="77777777" w:rsidR="00A916A7" w:rsidRDefault="00A916A7" w:rsidP="00A916A7">
      <w:pPr>
        <w:pStyle w:val="ProjectDescription"/>
      </w:pPr>
      <w:r>
        <w:t xml:space="preserve">Senior MEP Project Manager; A residential development located on West 66th Street between Central Park West and Columbus Avenue. </w:t>
      </w:r>
      <w:r>
        <w:lastRenderedPageBreak/>
        <w:t>The building consists of 53 levels above grade and two cellars encompassing roughly 714,000 gross square feet at a height of 775 feet. The building has 127 luxury condominium units. Amenities at the subcellar level include a swimming pool and spa, basketball court, squash court, bowling alley, gaming room, and golf simulator. Amenities at the 16th floor include event space and exterior terrace with a pool and hot tub. Portions of the ground floor and cellar level consist of a synagogue. The superstructure is concrete, and the façade is a custom design curtainwall.</w:t>
      </w:r>
    </w:p>
    <w:p w14:paraId="404E5DCC" w14:textId="77777777" w:rsidR="005C7A0F" w:rsidRDefault="005C7A0F" w:rsidP="005C7A0F">
      <w:pPr>
        <w:pStyle w:val="ProjectName"/>
      </w:pPr>
      <w:r>
        <w:t>Brooklyn Point, 138 Willoughby</w:t>
      </w:r>
    </w:p>
    <w:p w14:paraId="7A73D72E" w14:textId="77777777" w:rsidR="00A916A7" w:rsidRDefault="00A916A7" w:rsidP="00A916A7">
      <w:pPr>
        <w:pStyle w:val="ProjectLocation"/>
      </w:pPr>
      <w:r>
        <w:t>Brooklyn, New York</w:t>
      </w:r>
    </w:p>
    <w:p w14:paraId="4912F6C6" w14:textId="44C286A7" w:rsidR="00A916A7" w:rsidRDefault="00A916A7" w:rsidP="00A916A7">
      <w:pPr>
        <w:pStyle w:val="ProjectDescription"/>
      </w:pPr>
      <w:r>
        <w:t xml:space="preserve">Senior MEP Project Manager; </w:t>
      </w:r>
      <w:r w:rsidR="005C7A0F">
        <w:t>A</w:t>
      </w:r>
      <w:r w:rsidR="005C7A0F" w:rsidRPr="001D7916">
        <w:t xml:space="preserve"> new 68-story, 720-foot tall tower </w:t>
      </w:r>
      <w:r w:rsidR="005C7A0F">
        <w:t>that</w:t>
      </w:r>
      <w:r w:rsidR="005C7A0F" w:rsidRPr="001D7916">
        <w:t xml:space="preserve"> is the tallest skyscraper in Brooklyn (at the time of its completion). The luxury condominium building consists of 483 units ranging from studios to three-bedrooms. The tower sits atop a five-story podium and two basement levels that contain retail spaces and three floors of amenities. </w:t>
      </w:r>
      <w:r w:rsidR="005C7A0F">
        <w:t>A</w:t>
      </w:r>
      <w:r w:rsidR="005C7A0F" w:rsidRPr="001D7916">
        <w:t>menities include a swimming pool and spa, squash / basketball court, screening room, lounge, billiard / game room, children’s playroom, wine room, climbing wall, yoga studio, gym and landscaped terrace. In addition, a residents-only rooftop terrace contains an infinity spa and outdoor movie screen. The</w:t>
      </w:r>
      <w:r w:rsidR="005C7A0F">
        <w:t xml:space="preserve"> rooftop</w:t>
      </w:r>
      <w:r w:rsidR="005C7A0F" w:rsidRPr="001D7916">
        <w:t xml:space="preserve"> pool is the highest outdoor residential pool in the western hemisphere.</w:t>
      </w:r>
      <w:r w:rsidR="005C7A0F">
        <w:t xml:space="preserve"> I</w:t>
      </w:r>
      <w:r w:rsidR="005C7A0F" w:rsidRPr="001D7916">
        <w:t>nteriors contain custom wood veneer kitchens, satin copper finishes throughout, and over 70 different types of stone/tile. The reinforced concrete structure is clad in a custom curtainwall system</w:t>
      </w:r>
      <w:r w:rsidR="005C7A0F">
        <w:t xml:space="preserve"> and t</w:t>
      </w:r>
      <w:r w:rsidR="005C7A0F" w:rsidRPr="001D7916">
        <w:t>he foundation consists of a 7-foot thick reinforced concrete mat.</w:t>
      </w:r>
    </w:p>
    <w:p w14:paraId="7791D587" w14:textId="1DA1017B" w:rsidR="00A916A7" w:rsidRDefault="009E2F9B" w:rsidP="00A916A7">
      <w:pPr>
        <w:pStyle w:val="ProjectName"/>
      </w:pPr>
      <w:bookmarkStart w:id="0" w:name="_Hlk39588746"/>
      <w:r>
        <w:t>Park Loggia</w:t>
      </w:r>
      <w:r w:rsidR="005C7A0F">
        <w:t xml:space="preserve">, </w:t>
      </w:r>
      <w:r w:rsidR="00A916A7">
        <w:t>1865 Broadway</w:t>
      </w:r>
    </w:p>
    <w:p w14:paraId="30B9A6D0" w14:textId="77777777" w:rsidR="00A916A7" w:rsidRDefault="00A916A7" w:rsidP="00A916A7">
      <w:pPr>
        <w:pStyle w:val="ProjectLocation"/>
      </w:pPr>
      <w:r>
        <w:t>New York, New York</w:t>
      </w:r>
    </w:p>
    <w:p w14:paraId="5D413C52" w14:textId="0501F147" w:rsidR="00A916A7" w:rsidRPr="009E2F9B" w:rsidRDefault="00A916A7" w:rsidP="00A916A7">
      <w:pPr>
        <w:pStyle w:val="ProjectDescription"/>
      </w:pPr>
      <w:r w:rsidRPr="009E2F9B">
        <w:t xml:space="preserve">Senior MEP Project Manager; </w:t>
      </w:r>
      <w:r w:rsidR="009E2F9B" w:rsidRPr="009E2F9B">
        <w:rPr>
          <w:rFonts w:cs="Arial"/>
          <w:color w:val="0D0D0D"/>
        </w:rPr>
        <w:t>354,000</w:t>
      </w:r>
      <w:r w:rsidR="009E2F9B">
        <w:rPr>
          <w:rFonts w:cs="Arial"/>
          <w:color w:val="0D0D0D"/>
        </w:rPr>
        <w:t xml:space="preserve"> sf,</w:t>
      </w:r>
      <w:r w:rsidR="009E2F9B" w:rsidRPr="009E2F9B">
        <w:rPr>
          <w:rFonts w:cs="Arial"/>
          <w:color w:val="0D0D0D"/>
        </w:rPr>
        <w:t xml:space="preserve"> </w:t>
      </w:r>
      <w:r w:rsidR="009E2F9B" w:rsidRPr="009E2F9B">
        <w:t>416-foot residential tower consisting of a mixture of condominiums and apartments located on 15 West 61st Street between Broadway and Columbus Avenue. The building features160 total residences, averaging 1,478 square feet, ranging from studio to four-bedroom units. There is 34,000 square feet of retail on the first two floors of the six-story base and a shared roof deck on the seventh floor.</w:t>
      </w:r>
    </w:p>
    <w:bookmarkEnd w:id="0"/>
    <w:p w14:paraId="2AB40FEC" w14:textId="77777777" w:rsidR="0013253F" w:rsidRDefault="0013253F" w:rsidP="0013253F">
      <w:pPr>
        <w:pStyle w:val="ProjectName"/>
        <w:rPr>
          <w:lang w:val="en-AU"/>
        </w:rPr>
      </w:pPr>
      <w:r>
        <w:rPr>
          <w:lang w:val="en-AU"/>
        </w:rPr>
        <w:t>432 Park Avenue</w:t>
      </w:r>
    </w:p>
    <w:p w14:paraId="58D3AD6B" w14:textId="77777777" w:rsidR="0013253F" w:rsidRPr="00C51557" w:rsidRDefault="0013253F" w:rsidP="0013253F">
      <w:pPr>
        <w:pStyle w:val="ProjectLocation"/>
      </w:pPr>
      <w:r w:rsidRPr="00C51557">
        <w:t>New York, New York</w:t>
      </w:r>
      <w:r>
        <w:t xml:space="preserve"> </w:t>
      </w:r>
    </w:p>
    <w:p w14:paraId="4BB0D629" w14:textId="64ED3B58" w:rsidR="0013253F" w:rsidRDefault="0013253F" w:rsidP="0013253F">
      <w:pPr>
        <w:pStyle w:val="ProjectDescription"/>
      </w:pPr>
      <w:r>
        <w:t>Senior MEP Project Manager;</w:t>
      </w:r>
      <w:r w:rsidRPr="00241B80">
        <w:t xml:space="preserve"> </w:t>
      </w:r>
      <w:r w:rsidR="00B634CE" w:rsidRPr="0003019D">
        <w:t>Lendlease managed the construction of 432 Park Avenue. At 1,396 feet tall, the structure was the tallest residential building in the Western Hemisphere at time of completion.</w:t>
      </w:r>
      <w:r w:rsidR="00B634CE">
        <w:rPr>
          <w:b/>
        </w:rPr>
        <w:t xml:space="preserve"> </w:t>
      </w:r>
      <w:r w:rsidR="00B634CE" w:rsidRPr="0003019D">
        <w:t>Situated on the former site of the Drake Hotel, the 96-story residential tower consists of 106 ultra-luxurious condominiums featuring 15'-6 slab-to-slab ceiling heights, imported marble finishes in the kitchens and bathrooms, solid oak floorings and top of the line interior finishes. Additional building features include over 30,000 square feet of amenities including a private restaurant and lounge, large outdoor terrace, 75-foot indoor swimming pool, fitness center and spa, executive conference room, screening/performance room, a private porte-cochère entrance and underground parking.</w:t>
      </w:r>
    </w:p>
    <w:p w14:paraId="24A79B55" w14:textId="50B9BB5E" w:rsidR="002D2596" w:rsidRPr="002D2596" w:rsidRDefault="002D2596" w:rsidP="0013253F">
      <w:pPr>
        <w:pStyle w:val="ProjectDescription"/>
      </w:pPr>
      <w:r>
        <w:t xml:space="preserve">Mr. Ahmed responsibilities included </w:t>
      </w:r>
      <w:r w:rsidRPr="002D2596">
        <w:t>purchasing and writing scope for work for commercial kitchen, prepar</w:t>
      </w:r>
      <w:r>
        <w:t>ing</w:t>
      </w:r>
      <w:r w:rsidRPr="002D2596">
        <w:t xml:space="preserve"> for DOB plumbing inspection, Ansul System installation and commissionin</w:t>
      </w:r>
      <w:r>
        <w:t>g, and pr</w:t>
      </w:r>
      <w:r w:rsidRPr="002D2596">
        <w:t>epara</w:t>
      </w:r>
      <w:r>
        <w:t>tion</w:t>
      </w:r>
      <w:r w:rsidRPr="002D2596">
        <w:t xml:space="preserve"> for Health Department final inspection.</w:t>
      </w:r>
      <w:r w:rsidR="009039EA">
        <w:t xml:space="preserve"> </w:t>
      </w:r>
    </w:p>
    <w:p w14:paraId="680F502D" w14:textId="77777777" w:rsidR="0013253F" w:rsidRDefault="0013253F" w:rsidP="0013253F">
      <w:pPr>
        <w:pStyle w:val="ProjectName"/>
      </w:pPr>
      <w:r>
        <w:t>Barclays Center</w:t>
      </w:r>
    </w:p>
    <w:p w14:paraId="2E83ADBC" w14:textId="77777777" w:rsidR="0013253F" w:rsidRPr="00961F41" w:rsidRDefault="0013253F" w:rsidP="0013253F">
      <w:pPr>
        <w:pStyle w:val="ProjectLocation"/>
      </w:pPr>
      <w:r w:rsidRPr="00961F41">
        <w:t>Brooklyn, New York</w:t>
      </w:r>
    </w:p>
    <w:p w14:paraId="0CACC18B" w14:textId="77777777" w:rsidR="0013253F" w:rsidRDefault="0013253F" w:rsidP="0013253F">
      <w:pPr>
        <w:pStyle w:val="ProjectDescription"/>
      </w:pPr>
      <w:r>
        <w:t>Senior MEP Project Manager;</w:t>
      </w:r>
      <w:r w:rsidRPr="00241B80">
        <w:t xml:space="preserve"> </w:t>
      </w:r>
      <w:r w:rsidR="00F5057F">
        <w:t>This 670,000 sf, world-class sports and entertainment arena is the new home to the NBA Nets and the heart of the Atlantic Yards development in Brooklyn, New York. The design features a unique weathered steel facade and a main entrance that showcases an impressive canopy with an oculus that contains a dynamic marquee which frames the pedestrian’s view of the arena. The Barclays Center has 18,000 seats for basketball and up to 19,000 seats for concerts. The arena features 100 luxury suites including 12 backstage suites, 63 standard suites, 30 loft suites, 40 loge boxes and six clubs and restaurants.</w:t>
      </w:r>
    </w:p>
    <w:p w14:paraId="5A89A678" w14:textId="060AF155" w:rsidR="0013253F" w:rsidRPr="000442D9" w:rsidRDefault="0013253F" w:rsidP="000442D9">
      <w:pPr>
        <w:pStyle w:val="ProjectDescription"/>
        <w:rPr>
          <w:snapToGrid w:val="0"/>
        </w:rPr>
      </w:pPr>
      <w:r w:rsidRPr="000442D9">
        <w:rPr>
          <w:snapToGrid w:val="0"/>
        </w:rPr>
        <w:lastRenderedPageBreak/>
        <w:t xml:space="preserve">Mr. Ahmed serves as Senior MEP Project Manager for the Project. He was intimately involved with the scoping &amp; buying out the MEP trades and assisted with writing the electrical safety requirements for </w:t>
      </w:r>
      <w:r w:rsidR="002578DF" w:rsidRPr="000442D9">
        <w:rPr>
          <w:snapToGrid w:val="0"/>
        </w:rPr>
        <w:t>Lendlease</w:t>
      </w:r>
      <w:r w:rsidRPr="000442D9">
        <w:rPr>
          <w:snapToGrid w:val="0"/>
        </w:rPr>
        <w:t xml:space="preserve">. He is responsible for the </w:t>
      </w:r>
      <w:r w:rsidRPr="002D2596">
        <w:rPr>
          <w:snapToGrid w:val="0"/>
        </w:rPr>
        <w:t>management of all the mechanical Trades on the Project.</w:t>
      </w:r>
      <w:r w:rsidR="002D2596" w:rsidRPr="002D2596">
        <w:rPr>
          <w:snapToGrid w:val="0"/>
        </w:rPr>
        <w:t xml:space="preserve"> He was also i</w:t>
      </w:r>
      <w:r w:rsidR="002D2596" w:rsidRPr="002D2596">
        <w:t xml:space="preserve">nvolved in Concessions HVAC system, </w:t>
      </w:r>
      <w:r w:rsidR="002D2596">
        <w:t>p</w:t>
      </w:r>
      <w:r w:rsidR="002D2596" w:rsidRPr="002D2596">
        <w:t>lumbing and Ansul systems installation and inspection.</w:t>
      </w:r>
      <w:r w:rsidR="002D2596">
        <w:t xml:space="preserve"> He also assisted with </w:t>
      </w:r>
      <w:r w:rsidR="002D2596" w:rsidRPr="002D2596">
        <w:t>DOH inspection</w:t>
      </w:r>
      <w:r w:rsidR="002D2596">
        <w:t xml:space="preserve"> necessary</w:t>
      </w:r>
      <w:r w:rsidR="002D2596" w:rsidRPr="002D2596">
        <w:t xml:space="preserve"> to open all concession areas on time.  </w:t>
      </w:r>
    </w:p>
    <w:p w14:paraId="6DC4338A" w14:textId="77777777" w:rsidR="0013253F" w:rsidRDefault="0013253F" w:rsidP="002578DF">
      <w:pPr>
        <w:pStyle w:val="ProjectName"/>
      </w:pPr>
      <w:r>
        <w:t>Citi Field – New</w:t>
      </w:r>
      <w:r w:rsidR="001C0E64">
        <w:t xml:space="preserve"> York</w:t>
      </w:r>
      <w:r>
        <w:t xml:space="preserve"> Mets Stadium</w:t>
      </w:r>
    </w:p>
    <w:p w14:paraId="1AFA2F32" w14:textId="77777777" w:rsidR="0013253F" w:rsidRDefault="0013253F" w:rsidP="002578DF">
      <w:pPr>
        <w:pStyle w:val="ProjectLocation"/>
      </w:pPr>
      <w:r>
        <w:t>Flushing</w:t>
      </w:r>
      <w:r w:rsidR="001C0E64">
        <w:t xml:space="preserve"> Meadows</w:t>
      </w:r>
      <w:r>
        <w:t>, New York</w:t>
      </w:r>
    </w:p>
    <w:p w14:paraId="0AF14099" w14:textId="77777777" w:rsidR="0013253F" w:rsidRDefault="0013253F" w:rsidP="0013253F">
      <w:pPr>
        <w:pStyle w:val="ProjectDescription"/>
      </w:pPr>
      <w:r>
        <w:t xml:space="preserve">MEP Project Manager; </w:t>
      </w:r>
      <w:r w:rsidR="001C0E64">
        <w:rPr>
          <w:rFonts w:cs="Arial"/>
        </w:rPr>
        <w:t>Constructed adjacent to Shea Stadium, Citi Field is a new 1.2 million sf stadium with seating capacity for approximately 45,000. Design elements include exposed trusses, light towers, scoreboard structure and a roof canopy that recalls historic ballparks of the past. The new stadium has a structural steel frame braced by six reinforced concrete shear wall towers and is clad in brick, limestone, granite and cast stone. The building is supported on over 2,000 taper tube piles and the playing field is supported by a 4’-0 mat of foam concrete.</w:t>
      </w:r>
    </w:p>
    <w:p w14:paraId="6447E03B" w14:textId="40920D67" w:rsidR="0013253F" w:rsidRDefault="0013253F" w:rsidP="0013253F">
      <w:pPr>
        <w:pStyle w:val="ProjectDescription"/>
      </w:pPr>
      <w:r>
        <w:t>Mr. Ahmed’s responsibilities included: writing</w:t>
      </w:r>
      <w:r w:rsidRPr="00E06DC0">
        <w:t xml:space="preserve"> scope for Underground plumbing, Plumbing, HVAC, Electrical, Fire Protection, Food Services Concession Stand MEP work, Security system, Building M</w:t>
      </w:r>
      <w:r>
        <w:t>anagement System and Fire Alarm; working</w:t>
      </w:r>
      <w:r w:rsidRPr="00E06DC0">
        <w:t xml:space="preserve"> with the Owner and design team to finalize buy scope and accommodate all future changes</w:t>
      </w:r>
      <w:r>
        <w:t>; j</w:t>
      </w:r>
      <w:r w:rsidRPr="00E06DC0">
        <w:t xml:space="preserve">ob </w:t>
      </w:r>
      <w:r>
        <w:t>p</w:t>
      </w:r>
      <w:r w:rsidRPr="00E06DC0">
        <w:t xml:space="preserve">rocurement </w:t>
      </w:r>
      <w:r>
        <w:t>; b</w:t>
      </w:r>
      <w:r w:rsidRPr="00E06DC0">
        <w:t>uy</w:t>
      </w:r>
      <w:r>
        <w:t>ing</w:t>
      </w:r>
      <w:r w:rsidRPr="00E06DC0">
        <w:t xml:space="preserve"> the mo</w:t>
      </w:r>
      <w:r>
        <w:t>st updated DOB code requirement; training</w:t>
      </w:r>
      <w:r w:rsidRPr="00E06DC0">
        <w:t xml:space="preserve"> and enforc</w:t>
      </w:r>
      <w:r>
        <w:t xml:space="preserve">ing safety requirement to trades; installation of (3) 800 tons chiller and one 400 tons chiller, (2) 400 HP hot water tube boilers, sign off with DOB, Boilers ahead of schedule for temporary heat, coordinating and </w:t>
      </w:r>
      <w:r w:rsidR="00EC14DE">
        <w:t>liaison</w:t>
      </w:r>
      <w:r>
        <w:t xml:space="preserve"> </w:t>
      </w:r>
      <w:r w:rsidRPr="00E06DC0">
        <w:t xml:space="preserve">with </w:t>
      </w:r>
      <w:r>
        <w:t>local gas and electrical utilities.</w:t>
      </w:r>
    </w:p>
    <w:p w14:paraId="34722F8B" w14:textId="77777777" w:rsidR="006C4D33" w:rsidRDefault="006C4D33" w:rsidP="006C4D33">
      <w:pPr>
        <w:pStyle w:val="ProjectName"/>
      </w:pPr>
      <w:r>
        <w:t>731 Lexington Avenue (Bloomberg Tower)</w:t>
      </w:r>
    </w:p>
    <w:p w14:paraId="1B96C7DB" w14:textId="77777777" w:rsidR="006C4D33" w:rsidRDefault="006C4D33" w:rsidP="006C4D33">
      <w:pPr>
        <w:pStyle w:val="ProjectLocation"/>
      </w:pPr>
      <w:r>
        <w:t>New York, New York</w:t>
      </w:r>
    </w:p>
    <w:p w14:paraId="027DE6AB" w14:textId="77777777" w:rsidR="006C4D33" w:rsidRDefault="006C4D33" w:rsidP="006C4D33">
      <w:pPr>
        <w:pStyle w:val="ProjectDescription"/>
        <w:rPr>
          <w:snapToGrid w:val="0"/>
        </w:rPr>
      </w:pPr>
      <w:r>
        <w:t>MEP Project Manager; A</w:t>
      </w:r>
      <w:r>
        <w:rPr>
          <w:snapToGrid w:val="0"/>
        </w:rPr>
        <w:t xml:space="preserve"> 1.4 million sf, </w:t>
      </w:r>
      <w:r>
        <w:t>25-story reinforced concrete residential tower topping a 29-story steel frame tower with a total height of 815 feet.</w:t>
      </w:r>
      <w:r>
        <w:rPr>
          <w:snapToGrid w:val="0"/>
        </w:rPr>
        <w:t xml:space="preserve"> The building includes approximately 300,000 sf of luxury condominiums, 1,000,000 sf of office space and 200,000 sf of retail space. The building is home to Bloomberg Financial Services.</w:t>
      </w:r>
    </w:p>
    <w:p w14:paraId="3306D3E3" w14:textId="77777777" w:rsidR="0013253F" w:rsidRPr="00273E78" w:rsidRDefault="0013253F" w:rsidP="0013253F">
      <w:pPr>
        <w:pStyle w:val="ProjectDescription"/>
      </w:pPr>
      <w:r w:rsidRPr="00273E78">
        <w:t>Mr. Ahmed served as the MEP project Manager on this project and was in charge of the overall management of all trades within these disciplines as well as supervising the MEP systems start up for both the residential and office components of the project.</w:t>
      </w:r>
      <w:r>
        <w:t xml:space="preserve"> </w:t>
      </w:r>
      <w:r w:rsidRPr="00273E78">
        <w:t>He reviews all subcontractor change order proposals, prepares change orders, and reviews them with the owner. He takes care of punchlist, close out of MEP contract, and completes contract work on time. Mr. Ahmed also coordinates work with architectural trades, prepares RFI’s, and attends cost control meetings. Mr. Ahmed keeps in constant communication with all trades to ensure completion of deficiencies on time and built as per design.</w:t>
      </w:r>
      <w:r>
        <w:t xml:space="preserve"> </w:t>
      </w:r>
    </w:p>
    <w:p w14:paraId="27FB73ED" w14:textId="77777777" w:rsidR="0013253F" w:rsidRDefault="0013253F" w:rsidP="002578DF">
      <w:pPr>
        <w:pStyle w:val="ProjectName"/>
      </w:pPr>
      <w:r>
        <w:t xml:space="preserve">Trump Place at Riverside South </w:t>
      </w:r>
    </w:p>
    <w:p w14:paraId="749B0803" w14:textId="77777777" w:rsidR="0013253F" w:rsidRDefault="0013253F" w:rsidP="002578DF">
      <w:pPr>
        <w:pStyle w:val="ProjectLocation"/>
      </w:pPr>
      <w:r>
        <w:t>New York, New York</w:t>
      </w:r>
    </w:p>
    <w:p w14:paraId="7A8F4EC7" w14:textId="77777777" w:rsidR="0013253F" w:rsidRDefault="0013253F" w:rsidP="00F9510E">
      <w:pPr>
        <w:rPr>
          <w:rFonts w:cs="Arial"/>
        </w:rPr>
      </w:pPr>
      <w:r>
        <w:t xml:space="preserve">MEP Superintendent; </w:t>
      </w:r>
      <w:r w:rsidR="00F9510E">
        <w:rPr>
          <w:rFonts w:cs="Arial"/>
        </w:rPr>
        <w:t>This multi-billion dollar development of high-end residential, commercial and retail space, parkland, rejuvenated highway and public transportation is situated on 74.6 acres of former Penn Central rail yards - which were once derelict and abandoned.</w:t>
      </w:r>
    </w:p>
    <w:p w14:paraId="66CE1383" w14:textId="77777777" w:rsidR="00F9510E" w:rsidRPr="00F9510E" w:rsidRDefault="00F9510E" w:rsidP="00F9510E">
      <w:pPr>
        <w:rPr>
          <w:rFonts w:cs="Arial"/>
        </w:rPr>
      </w:pPr>
    </w:p>
    <w:p w14:paraId="0ACF8619" w14:textId="77777777" w:rsidR="00F9510E" w:rsidRDefault="00F9510E" w:rsidP="00F9510E">
      <w:pPr>
        <w:pStyle w:val="FactBullet"/>
        <w:numPr>
          <w:ilvl w:val="0"/>
          <w:numId w:val="18"/>
        </w:numPr>
        <w:ind w:left="274" w:hanging="274"/>
        <w:rPr>
          <w:sz w:val="20"/>
        </w:rPr>
      </w:pPr>
      <w:r>
        <w:rPr>
          <w:b/>
          <w:sz w:val="20"/>
        </w:rPr>
        <w:t>Trump Place at 160 Riverside Blvd.:</w:t>
      </w:r>
      <w:r>
        <w:rPr>
          <w:sz w:val="20"/>
        </w:rPr>
        <w:t xml:space="preserve"> A 465-unit, 33-story luxury rental complex.</w:t>
      </w:r>
    </w:p>
    <w:p w14:paraId="56582A13" w14:textId="77777777" w:rsidR="0013253F" w:rsidRDefault="0013253F" w:rsidP="0013253F">
      <w:pPr>
        <w:pStyle w:val="SecondaryBullet"/>
        <w:ind w:firstLine="0"/>
      </w:pPr>
    </w:p>
    <w:p w14:paraId="0F52EF33" w14:textId="77777777" w:rsidR="0013253F" w:rsidRDefault="0013253F" w:rsidP="002578DF">
      <w:pPr>
        <w:pStyle w:val="ProjectName"/>
      </w:pPr>
      <w:r>
        <w:t>42nd Street Development</w:t>
      </w:r>
      <w:r w:rsidR="004F2295">
        <w:t xml:space="preserve"> (AMC Theater)</w:t>
      </w:r>
    </w:p>
    <w:p w14:paraId="7BAF3843" w14:textId="77777777" w:rsidR="0013253F" w:rsidRDefault="0013253F" w:rsidP="002578DF">
      <w:pPr>
        <w:pStyle w:val="ProjectLocation"/>
      </w:pPr>
      <w:r>
        <w:t>New York, New York</w:t>
      </w:r>
    </w:p>
    <w:p w14:paraId="0C0E6026" w14:textId="77777777" w:rsidR="0013253F" w:rsidRDefault="0013253F" w:rsidP="0013253F">
      <w:pPr>
        <w:pStyle w:val="ProjectDescription"/>
      </w:pPr>
      <w:r>
        <w:t xml:space="preserve">MEP Superintendent; The project was custom designed and consisted of a new $120 million construction of a multi-level retail and hotel development containing 800,000 sf. The 14-story podium structure combines new construction with restoration, and involved moving the landmark Empire Theater a distance of 167 feet. Anchor </w:t>
      </w:r>
      <w:r>
        <w:lastRenderedPageBreak/>
        <w:t xml:space="preserve">tenants include a 25-screen AMC Theatre and an interactive </w:t>
      </w:r>
      <w:smartTag w:uri="urn:schemas-microsoft-com:office:smarttags" w:element="place">
        <w:smartTag w:uri="urn:schemas-microsoft-com:office:smarttags" w:element="PlaceName">
          <w:r>
            <w:t>Madame</w:t>
          </w:r>
        </w:smartTag>
        <w:r>
          <w:t xml:space="preserve"> </w:t>
        </w:r>
        <w:smartTag w:uri="urn:schemas-microsoft-com:office:smarttags" w:element="PlaceName">
          <w:r>
            <w:t>Tussauds</w:t>
          </w:r>
        </w:smartTag>
        <w:r>
          <w:t xml:space="preserve"> </w:t>
        </w:r>
        <w:smartTag w:uri="urn:schemas-microsoft-com:office:smarttags" w:element="PlaceType">
          <w:r>
            <w:t>Wax Museum</w:t>
          </w:r>
        </w:smartTag>
      </w:smartTag>
      <w:r>
        <w:t>. A 24-story, full-service Hilton Hotel containing 450-guestrooms was constructed above the retail component.</w:t>
      </w:r>
    </w:p>
    <w:p w14:paraId="1E8B4462" w14:textId="77777777" w:rsidR="0013253F" w:rsidRDefault="0013253F" w:rsidP="002578DF">
      <w:pPr>
        <w:pStyle w:val="ProjectName"/>
      </w:pPr>
      <w:r>
        <w:t>Metropolitan Detention Center</w:t>
      </w:r>
    </w:p>
    <w:p w14:paraId="5FCB2E61" w14:textId="77777777" w:rsidR="0013253F" w:rsidRDefault="0013253F" w:rsidP="002578DF">
      <w:pPr>
        <w:pStyle w:val="ProjectLocation"/>
      </w:pPr>
      <w:r>
        <w:t xml:space="preserve">Brooklyn, New York </w:t>
      </w:r>
    </w:p>
    <w:p w14:paraId="10BF23B8" w14:textId="77777777" w:rsidR="0013253F" w:rsidRPr="00273E78" w:rsidRDefault="0013253F" w:rsidP="002578DF">
      <w:pPr>
        <w:pStyle w:val="ProjectDescription"/>
      </w:pPr>
      <w:r w:rsidRPr="00273E78">
        <w:t>MEP Superintendent; Completion of a defaulted general contractor’s contract on a 500,000 sf hi-rise prison within strict cost and time restraints. This high-rise facility contains 1,000 cells, each including toilet facilities in a 7' x 12' room with a small window. The cells are constructed of steel panels on all four walls with concrete floors and ceilings. The cells are arranged in two tiered cellblocks except for one single tiered maximum-security floor. The lower floors of this facility contain administrative space, kitchen, laundry, and central plant as well as visitor areas and lawyer conference rooms. A security system, which is the highlight of this security conscious design, controls surveillance, door controls, intercom and other state of the art electronic systems.</w:t>
      </w:r>
    </w:p>
    <w:p w14:paraId="0FCA1394" w14:textId="77777777" w:rsidR="0013253F" w:rsidRPr="00273E78" w:rsidRDefault="0013253F" w:rsidP="002578DF">
      <w:pPr>
        <w:pStyle w:val="ProjectDescription"/>
      </w:pPr>
      <w:r w:rsidRPr="00273E78">
        <w:t>Mr. Ahmed was responsible for supervising the completion of ductwork, piping, plumbing, and sprinkler systems as the MEP Superintendent. He coordinated work for the contractor and finished deficiency and omission punchlist and startup on 300hp boilers and chillers to achieve design criteria.</w:t>
      </w:r>
    </w:p>
    <w:sectPr w:rsidR="0013253F" w:rsidRPr="00273E78" w:rsidSect="00CA6BD0">
      <w:headerReference w:type="even" r:id="rId13"/>
      <w:headerReference w:type="default" r:id="rId14"/>
      <w:footerReference w:type="even" r:id="rId15"/>
      <w:footerReference w:type="default" r:id="rId16"/>
      <w:headerReference w:type="first" r:id="rId17"/>
      <w:footerReference w:type="first" r:id="rId18"/>
      <w:pgSz w:w="12240" w:h="15840" w:code="1"/>
      <w:pgMar w:top="1800" w:right="720" w:bottom="2160" w:left="1440" w:header="547" w:footer="720" w:gutter="0"/>
      <w:cols w:space="331"/>
    </w:sectPr>
  </w:body>
</w:document>
</file>

<file path=word/customizations.xml><?xml version="1.0" encoding="utf-8"?>
<wne:tcg xmlns:r="http://schemas.openxmlformats.org/officeDocument/2006/relationships" xmlns:wne="http://schemas.microsoft.com/office/word/2006/wordml">
  <wne:keymaps>
    <wne:keymap wne:kcmPrimary="0431">
      <wne:acd wne:acdName="acd4"/>
    </wne:keymap>
    <wne:keymap wne:kcmPrimary="0432">
      <wne:acd wne:acdName="acd2"/>
    </wne:keymap>
    <wne:keymap wne:kcmPrimary="0433">
      <wne:acd wne:acdName="acd5"/>
    </wne:keymap>
    <wne:keymap wne:kcmPrimary="0434">
      <wne:acd wne:acdName="acd6"/>
    </wne:keymap>
    <wne:keymap wne:kcmPrimary="0435">
      <wne:acd wne:acdName="acd3"/>
    </wne:keymap>
    <wne:keymap wne:kcmPrimary="0437">
      <wne:acd wne:acdName="acd1"/>
    </wne:keymap>
    <wne:keymap wne:kcmPrimary="0438">
      <wne:acd wne:acdName="acd0"/>
    </wne:keymap>
  </wne:keymaps>
  <wne:toolbars>
    <wne:acdManifest>
      <wne:acdEntry wne:acdName="acd0"/>
      <wne:acdEntry wne:acdName="acd1"/>
      <wne:acdEntry wne:acdName="acd2"/>
      <wne:acdEntry wne:acdName="acd3"/>
      <wne:acdEntry wne:acdName="acd4"/>
      <wne:acdEntry wne:acdName="acd5"/>
      <wne:acdEntry wne:acdName="acd6"/>
    </wne:acdManifest>
  </wne:toolbars>
  <wne:acds>
    <wne:acd wne:argValue="AgBGAGEAYwB0ACAAQgB1AGwAbABlAHQAIABTAHAAYQBjAGUA" wne:acdName="acd0" wne:fciIndexBasedOn="0065"/>
    <wne:acd wne:argValue="AgBGAGEAYwB0ACAAQgB1AGwAbABlAHQA" wne:acdName="acd1" wne:fciIndexBasedOn="0065"/>
    <wne:acd wne:argValue="AgBQAHIAbwBqAGUAYwB0ACAATABvAGMAYQB0AGkAbwBuAA==" wne:acdName="acd2" wne:fciIndexBasedOn="0065"/>
    <wne:acd wne:argValue="AgBGAGEAYwB0ACAATgBvAHIAbQBhAGwA" wne:acdName="acd3" wne:fciIndexBasedOn="0065"/>
    <wne:acd wne:argValue="AgBQAHIAbwBqAGUAYwB0ACAATgBhAG0AZQA=" wne:acdName="acd4" wne:fciIndexBasedOn="0065"/>
    <wne:acd wne:argValue="AgBQAHIAbwBqAGUAYwB0ACAARABlAHMAYwByAGkAcAB0AGkAbwBuAA==" wne:acdName="acd5" wne:fciIndexBasedOn="0065"/>
    <wne:acd wne:argValue="AgBGAGEAYwB0ACAAQgBvAGwAZAA=" wne:acdName="acd6"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E82623" w14:textId="77777777" w:rsidR="00E56476" w:rsidRDefault="00E56476">
      <w:r>
        <w:separator/>
      </w:r>
    </w:p>
  </w:endnote>
  <w:endnote w:type="continuationSeparator" w:id="0">
    <w:p w14:paraId="303182EF" w14:textId="77777777" w:rsidR="00E56476" w:rsidRDefault="00E564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Arial Narrow Bold">
    <w:altName w:val="Arial"/>
    <w:panose1 w:val="020B0706020202030204"/>
    <w:charset w:val="00"/>
    <w:family w:val="auto"/>
    <w:pitch w:val="variable"/>
    <w:sig w:usb0="03000000"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ircular Std Bold">
    <w:panose1 w:val="00000000000000000000"/>
    <w:charset w:val="00"/>
    <w:family w:val="swiss"/>
    <w:notTrueType/>
    <w:pitch w:val="variable"/>
    <w:sig w:usb0="8000002F" w:usb1="5000E47B" w:usb2="00000008" w:usb3="00000000" w:csb0="00000001" w:csb1="00000000"/>
  </w:font>
  <w:font w:name="Circular Std Medium">
    <w:panose1 w:val="00000000000000000000"/>
    <w:charset w:val="00"/>
    <w:family w:val="swiss"/>
    <w:notTrueType/>
    <w:pitch w:val="variable"/>
    <w:sig w:usb0="8000002F" w:usb1="5000E47B" w:usb2="00000008" w:usb3="00000000" w:csb0="00000001" w:csb1="00000000"/>
  </w:font>
  <w:font w:name="Circular Std Book">
    <w:panose1 w:val="00000000000000000000"/>
    <w:charset w:val="00"/>
    <w:family w:val="swiss"/>
    <w:notTrueType/>
    <w:pitch w:val="variable"/>
    <w:sig w:usb0="8000002F" w:usb1="5000E47B" w:usb2="00000008"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BE1105" w14:textId="77777777" w:rsidR="0085638A" w:rsidRDefault="0085638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C35122" w14:textId="77777777" w:rsidR="001E5F06" w:rsidRPr="000A5D39" w:rsidRDefault="001E5F06" w:rsidP="000A5D39">
    <w:pPr>
      <w:rPr>
        <w:sz w:val="16"/>
        <w:szCs w:val="16"/>
      </w:rPr>
    </w:pPr>
    <w:r>
      <w:rPr>
        <w:noProof/>
        <w:sz w:val="16"/>
        <w:szCs w:val="16"/>
      </w:rPr>
      <mc:AlternateContent>
        <mc:Choice Requires="wps">
          <w:drawing>
            <wp:anchor distT="0" distB="0" distL="114300" distR="114300" simplePos="0" relativeHeight="251720704" behindDoc="0" locked="0" layoutInCell="1" allowOverlap="1" wp14:anchorId="4A9F9AFF" wp14:editId="680A12E3">
              <wp:simplePos x="0" y="0"/>
              <wp:positionH relativeFrom="column">
                <wp:posOffset>681990</wp:posOffset>
              </wp:positionH>
              <wp:positionV relativeFrom="paragraph">
                <wp:posOffset>5015230</wp:posOffset>
              </wp:positionV>
              <wp:extent cx="6400800" cy="27305"/>
              <wp:effectExtent l="0" t="0" r="0" b="0"/>
              <wp:wrapNone/>
              <wp:docPr id="12" name="Rounded 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27305"/>
                      </a:xfrm>
                      <a:prstGeom prst="roundRect">
                        <a:avLst>
                          <a:gd name="adj" fmla="val 16667"/>
                        </a:avLst>
                      </a:prstGeom>
                      <a:solidFill>
                        <a:srgbClr val="00AAC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v:roundrect id="Rounded Rectangle 12" style="position:absolute;margin-left:53.7pt;margin-top:394.9pt;width:7in;height:2.1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color="#00aacd" stroked="f" arcsize="10923f" w14:anchorId="61CF3FE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"/>
          </w:pict>
        </mc:Fallback>
      </mc:AlternateContent>
    </w:r>
    <w:r>
      <w:rPr>
        <w:noProof/>
        <w:sz w:val="16"/>
        <w:szCs w:val="16"/>
      </w:rPr>
      <mc:AlternateContent>
        <mc:Choice Requires="wps">
          <w:drawing>
            <wp:anchor distT="0" distB="0" distL="114300" distR="114300" simplePos="0" relativeHeight="251685888" behindDoc="0" locked="0" layoutInCell="1" allowOverlap="1" wp14:anchorId="039630D4" wp14:editId="33DBD65C">
              <wp:simplePos x="0" y="0"/>
              <wp:positionH relativeFrom="column">
                <wp:posOffset>848995</wp:posOffset>
              </wp:positionH>
              <wp:positionV relativeFrom="paragraph">
                <wp:posOffset>9717405</wp:posOffset>
              </wp:positionV>
              <wp:extent cx="6400800" cy="27305"/>
              <wp:effectExtent l="0" t="0" r="0" b="0"/>
              <wp:wrapNone/>
              <wp:docPr id="13" name="Rounded 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27305"/>
                      </a:xfrm>
                      <a:prstGeom prst="roundRect">
                        <a:avLst>
                          <a:gd name="adj" fmla="val 16667"/>
                        </a:avLst>
                      </a:prstGeom>
                      <a:solidFill>
                        <a:srgbClr val="00AAC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v:roundrect id="Rounded Rectangle 13" style="position:absolute;margin-left:66.85pt;margin-top:765.15pt;width:7in;height:2.1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color="#00aacd" stroked="f" arcsize="10923f" w14:anchorId="185188D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"/>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0AFB1C" w14:textId="77777777" w:rsidR="0085638A" w:rsidRDefault="008563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37FC57" w14:textId="77777777" w:rsidR="00E56476" w:rsidRDefault="00E56476">
      <w:r>
        <w:separator/>
      </w:r>
    </w:p>
  </w:footnote>
  <w:footnote w:type="continuationSeparator" w:id="0">
    <w:p w14:paraId="32699A6B" w14:textId="77777777" w:rsidR="00E56476" w:rsidRDefault="00E564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6524E5" w14:textId="77777777" w:rsidR="0085638A" w:rsidRDefault="0085638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50D5C8" w14:textId="77777777" w:rsidR="000442D9" w:rsidRDefault="000442D9" w:rsidP="00C7144D">
    <w:pPr>
      <w:pStyle w:val="Heading1"/>
      <w:rPr>
        <w:noProof/>
      </w:rPr>
    </w:pPr>
    <w:r>
      <w:rPr>
        <w:noProof/>
      </w:rPr>
      <w:t>zafar ahmed</w:t>
    </w:r>
  </w:p>
  <w:p w14:paraId="69264A6C" w14:textId="77777777" w:rsidR="000442D9" w:rsidRPr="00C7144D" w:rsidRDefault="000442D9" w:rsidP="00C7144D">
    <w:pPr>
      <w:pStyle w:val="Heading2"/>
      <w:rPr>
        <w:lang w:val="en-GB"/>
      </w:rPr>
    </w:pPr>
    <w:r>
      <w:rPr>
        <w:lang w:val="en-GB"/>
      </w:rPr>
      <w:t>VICE PRESIDENT, SENIOR MEP PROJECT MANAGER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9AD7F4" w14:textId="77777777" w:rsidR="0085638A" w:rsidRDefault="008563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FFFFFFFF"/>
    <w:lvl w:ilvl="0">
      <w:numFmt w:val="decimal"/>
      <w:pStyle w:val="Achievement"/>
      <w:lvlText w:val="*"/>
      <w:lvlJc w:val="left"/>
      <w:pPr>
        <w:ind w:left="0" w:firstLine="0"/>
      </w:pPr>
    </w:lvl>
  </w:abstractNum>
  <w:abstractNum w:abstractNumId="1" w15:restartNumberingAfterBreak="0">
    <w:nsid w:val="002A00D8"/>
    <w:multiLevelType w:val="singleLevel"/>
    <w:tmpl w:val="FBD24544"/>
    <w:lvl w:ilvl="0">
      <w:start w:val="12"/>
      <w:numFmt w:val="bullet"/>
      <w:lvlText w:val=""/>
      <w:lvlJc w:val="left"/>
      <w:pPr>
        <w:tabs>
          <w:tab w:val="num" w:pos="360"/>
        </w:tabs>
        <w:ind w:left="360" w:hanging="360"/>
      </w:pPr>
      <w:rPr>
        <w:rFonts w:ascii="Wingdings" w:hAnsi="Wingdings" w:hint="default"/>
        <w:sz w:val="16"/>
      </w:rPr>
    </w:lvl>
  </w:abstractNum>
  <w:abstractNum w:abstractNumId="2" w15:restartNumberingAfterBreak="0">
    <w:nsid w:val="08EA32D2"/>
    <w:multiLevelType w:val="hybridMultilevel"/>
    <w:tmpl w:val="4398AF0C"/>
    <w:lvl w:ilvl="0" w:tplc="1228EAAC">
      <w:start w:val="1"/>
      <w:numFmt w:val="bullet"/>
      <w:pStyle w:val="ProjectName-School"/>
      <w:lvlText w:val=""/>
      <w:lvlJc w:val="left"/>
      <w:pPr>
        <w:ind w:left="990" w:hanging="360"/>
      </w:pPr>
      <w:rPr>
        <w:rFonts w:ascii="Wingdings 2" w:hAnsi="Wingdings 2"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 w15:restartNumberingAfterBreak="0">
    <w:nsid w:val="0D936B3A"/>
    <w:multiLevelType w:val="hybridMultilevel"/>
    <w:tmpl w:val="F0D4B7C0"/>
    <w:lvl w:ilvl="0" w:tplc="D7F0D168">
      <w:start w:val="1"/>
      <w:numFmt w:val="bullet"/>
      <w:pStyle w:val="SchoolProjectName"/>
      <w:lvlText w:val=""/>
      <w:lvlJc w:val="left"/>
      <w:pPr>
        <w:ind w:left="1268"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D875B0"/>
    <w:multiLevelType w:val="singleLevel"/>
    <w:tmpl w:val="E71A8AAE"/>
    <w:lvl w:ilvl="0">
      <w:start w:val="12"/>
      <w:numFmt w:val="bullet"/>
      <w:lvlText w:val=""/>
      <w:lvlJc w:val="left"/>
      <w:pPr>
        <w:tabs>
          <w:tab w:val="num" w:pos="360"/>
        </w:tabs>
        <w:ind w:left="270" w:hanging="270"/>
      </w:pPr>
      <w:rPr>
        <w:rFonts w:ascii="Wingdings" w:hAnsi="Wingdings" w:hint="default"/>
        <w:b/>
        <w:i w:val="0"/>
        <w:sz w:val="16"/>
      </w:rPr>
    </w:lvl>
  </w:abstractNum>
  <w:abstractNum w:abstractNumId="5" w15:restartNumberingAfterBreak="0">
    <w:nsid w:val="160A2018"/>
    <w:multiLevelType w:val="hybridMultilevel"/>
    <w:tmpl w:val="057245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103438"/>
    <w:multiLevelType w:val="hybridMultilevel"/>
    <w:tmpl w:val="4838E2E2"/>
    <w:lvl w:ilvl="0" w:tplc="04090005">
      <w:start w:val="1"/>
      <w:numFmt w:val="bullet"/>
      <w:lvlText w:val=""/>
      <w:lvlJc w:val="left"/>
      <w:pPr>
        <w:ind w:left="994" w:hanging="360"/>
      </w:pPr>
      <w:rPr>
        <w:rFonts w:ascii="Wingdings" w:hAnsi="Wingdings" w:hint="default"/>
      </w:rPr>
    </w:lvl>
    <w:lvl w:ilvl="1" w:tplc="04090003">
      <w:start w:val="1"/>
      <w:numFmt w:val="bullet"/>
      <w:lvlText w:val="o"/>
      <w:lvlJc w:val="left"/>
      <w:pPr>
        <w:ind w:left="1714" w:hanging="360"/>
      </w:pPr>
      <w:rPr>
        <w:rFonts w:ascii="Courier New" w:hAnsi="Courier New" w:cs="Courier New" w:hint="default"/>
      </w:rPr>
    </w:lvl>
    <w:lvl w:ilvl="2" w:tplc="04090005">
      <w:start w:val="1"/>
      <w:numFmt w:val="bullet"/>
      <w:lvlText w:val=""/>
      <w:lvlJc w:val="left"/>
      <w:pPr>
        <w:ind w:left="2434" w:hanging="360"/>
      </w:pPr>
      <w:rPr>
        <w:rFonts w:ascii="Wingdings" w:hAnsi="Wingdings" w:hint="default"/>
      </w:rPr>
    </w:lvl>
    <w:lvl w:ilvl="3" w:tplc="04090001">
      <w:start w:val="1"/>
      <w:numFmt w:val="bullet"/>
      <w:lvlText w:val=""/>
      <w:lvlJc w:val="left"/>
      <w:pPr>
        <w:ind w:left="3154" w:hanging="360"/>
      </w:pPr>
      <w:rPr>
        <w:rFonts w:ascii="Symbol" w:hAnsi="Symbol" w:hint="default"/>
      </w:rPr>
    </w:lvl>
    <w:lvl w:ilvl="4" w:tplc="04090003">
      <w:start w:val="1"/>
      <w:numFmt w:val="bullet"/>
      <w:lvlText w:val="o"/>
      <w:lvlJc w:val="left"/>
      <w:pPr>
        <w:ind w:left="3874" w:hanging="360"/>
      </w:pPr>
      <w:rPr>
        <w:rFonts w:ascii="Courier New" w:hAnsi="Courier New" w:cs="Courier New" w:hint="default"/>
      </w:rPr>
    </w:lvl>
    <w:lvl w:ilvl="5" w:tplc="04090005">
      <w:start w:val="1"/>
      <w:numFmt w:val="bullet"/>
      <w:lvlText w:val=""/>
      <w:lvlJc w:val="left"/>
      <w:pPr>
        <w:ind w:left="4594" w:hanging="360"/>
      </w:pPr>
      <w:rPr>
        <w:rFonts w:ascii="Wingdings" w:hAnsi="Wingdings" w:hint="default"/>
      </w:rPr>
    </w:lvl>
    <w:lvl w:ilvl="6" w:tplc="04090001">
      <w:start w:val="1"/>
      <w:numFmt w:val="bullet"/>
      <w:lvlText w:val=""/>
      <w:lvlJc w:val="left"/>
      <w:pPr>
        <w:ind w:left="5314" w:hanging="360"/>
      </w:pPr>
      <w:rPr>
        <w:rFonts w:ascii="Symbol" w:hAnsi="Symbol" w:hint="default"/>
      </w:rPr>
    </w:lvl>
    <w:lvl w:ilvl="7" w:tplc="04090003">
      <w:start w:val="1"/>
      <w:numFmt w:val="bullet"/>
      <w:lvlText w:val="o"/>
      <w:lvlJc w:val="left"/>
      <w:pPr>
        <w:ind w:left="6034" w:hanging="360"/>
      </w:pPr>
      <w:rPr>
        <w:rFonts w:ascii="Courier New" w:hAnsi="Courier New" w:cs="Courier New" w:hint="default"/>
      </w:rPr>
    </w:lvl>
    <w:lvl w:ilvl="8" w:tplc="04090005">
      <w:start w:val="1"/>
      <w:numFmt w:val="bullet"/>
      <w:lvlText w:val=""/>
      <w:lvlJc w:val="left"/>
      <w:pPr>
        <w:ind w:left="6754" w:hanging="360"/>
      </w:pPr>
      <w:rPr>
        <w:rFonts w:ascii="Wingdings" w:hAnsi="Wingdings" w:hint="default"/>
      </w:rPr>
    </w:lvl>
  </w:abstractNum>
  <w:abstractNum w:abstractNumId="7" w15:restartNumberingAfterBreak="0">
    <w:nsid w:val="3EC542C9"/>
    <w:multiLevelType w:val="singleLevel"/>
    <w:tmpl w:val="B89828D8"/>
    <w:lvl w:ilvl="0">
      <w:start w:val="12"/>
      <w:numFmt w:val="bullet"/>
      <w:lvlText w:val=""/>
      <w:lvlJc w:val="left"/>
      <w:pPr>
        <w:tabs>
          <w:tab w:val="num" w:pos="360"/>
        </w:tabs>
        <w:ind w:left="270" w:hanging="270"/>
      </w:pPr>
      <w:rPr>
        <w:rFonts w:ascii="Wingdings" w:hAnsi="Wingdings" w:hint="default"/>
        <w:b/>
        <w:i w:val="0"/>
        <w:sz w:val="16"/>
      </w:rPr>
    </w:lvl>
  </w:abstractNum>
  <w:abstractNum w:abstractNumId="8" w15:restartNumberingAfterBreak="0">
    <w:nsid w:val="4478702E"/>
    <w:multiLevelType w:val="singleLevel"/>
    <w:tmpl w:val="3404E250"/>
    <w:lvl w:ilvl="0">
      <w:start w:val="12"/>
      <w:numFmt w:val="bullet"/>
      <w:lvlText w:val=""/>
      <w:lvlJc w:val="left"/>
      <w:pPr>
        <w:tabs>
          <w:tab w:val="num" w:pos="821"/>
        </w:tabs>
        <w:ind w:left="821" w:hanging="547"/>
      </w:pPr>
      <w:rPr>
        <w:rFonts w:ascii="Wingdings" w:hAnsi="Wingdings" w:hint="default"/>
        <w:b/>
        <w:i w:val="0"/>
        <w:sz w:val="14"/>
      </w:rPr>
    </w:lvl>
  </w:abstractNum>
  <w:abstractNum w:abstractNumId="9" w15:restartNumberingAfterBreak="0">
    <w:nsid w:val="4B182BF5"/>
    <w:multiLevelType w:val="hybridMultilevel"/>
    <w:tmpl w:val="24367912"/>
    <w:lvl w:ilvl="0" w:tplc="04090005">
      <w:start w:val="1"/>
      <w:numFmt w:val="bullet"/>
      <w:lvlText w:val=""/>
      <w:lvlJc w:val="left"/>
      <w:pPr>
        <w:ind w:left="994" w:hanging="360"/>
      </w:pPr>
      <w:rPr>
        <w:rFonts w:ascii="Wingdings" w:hAnsi="Wingdings" w:hint="default"/>
      </w:rPr>
    </w:lvl>
    <w:lvl w:ilvl="1" w:tplc="04090003">
      <w:start w:val="1"/>
      <w:numFmt w:val="bullet"/>
      <w:lvlText w:val="o"/>
      <w:lvlJc w:val="left"/>
      <w:pPr>
        <w:ind w:left="1714" w:hanging="360"/>
      </w:pPr>
      <w:rPr>
        <w:rFonts w:ascii="Courier New" w:hAnsi="Courier New" w:cs="Courier New" w:hint="default"/>
      </w:rPr>
    </w:lvl>
    <w:lvl w:ilvl="2" w:tplc="04090005">
      <w:start w:val="1"/>
      <w:numFmt w:val="bullet"/>
      <w:lvlText w:val=""/>
      <w:lvlJc w:val="left"/>
      <w:pPr>
        <w:ind w:left="2434" w:hanging="360"/>
      </w:pPr>
      <w:rPr>
        <w:rFonts w:ascii="Wingdings" w:hAnsi="Wingdings" w:hint="default"/>
      </w:rPr>
    </w:lvl>
    <w:lvl w:ilvl="3" w:tplc="04090001">
      <w:start w:val="1"/>
      <w:numFmt w:val="bullet"/>
      <w:lvlText w:val=""/>
      <w:lvlJc w:val="left"/>
      <w:pPr>
        <w:ind w:left="3154" w:hanging="360"/>
      </w:pPr>
      <w:rPr>
        <w:rFonts w:ascii="Symbol" w:hAnsi="Symbol" w:hint="default"/>
      </w:rPr>
    </w:lvl>
    <w:lvl w:ilvl="4" w:tplc="04090003">
      <w:start w:val="1"/>
      <w:numFmt w:val="bullet"/>
      <w:lvlText w:val="o"/>
      <w:lvlJc w:val="left"/>
      <w:pPr>
        <w:ind w:left="3874" w:hanging="360"/>
      </w:pPr>
      <w:rPr>
        <w:rFonts w:ascii="Courier New" w:hAnsi="Courier New" w:cs="Courier New" w:hint="default"/>
      </w:rPr>
    </w:lvl>
    <w:lvl w:ilvl="5" w:tplc="04090005">
      <w:start w:val="1"/>
      <w:numFmt w:val="bullet"/>
      <w:lvlText w:val=""/>
      <w:lvlJc w:val="left"/>
      <w:pPr>
        <w:ind w:left="4594" w:hanging="360"/>
      </w:pPr>
      <w:rPr>
        <w:rFonts w:ascii="Wingdings" w:hAnsi="Wingdings" w:hint="default"/>
      </w:rPr>
    </w:lvl>
    <w:lvl w:ilvl="6" w:tplc="04090001">
      <w:start w:val="1"/>
      <w:numFmt w:val="bullet"/>
      <w:lvlText w:val=""/>
      <w:lvlJc w:val="left"/>
      <w:pPr>
        <w:ind w:left="5314" w:hanging="360"/>
      </w:pPr>
      <w:rPr>
        <w:rFonts w:ascii="Symbol" w:hAnsi="Symbol" w:hint="default"/>
      </w:rPr>
    </w:lvl>
    <w:lvl w:ilvl="7" w:tplc="04090003">
      <w:start w:val="1"/>
      <w:numFmt w:val="bullet"/>
      <w:lvlText w:val="o"/>
      <w:lvlJc w:val="left"/>
      <w:pPr>
        <w:ind w:left="6034" w:hanging="360"/>
      </w:pPr>
      <w:rPr>
        <w:rFonts w:ascii="Courier New" w:hAnsi="Courier New" w:cs="Courier New" w:hint="default"/>
      </w:rPr>
    </w:lvl>
    <w:lvl w:ilvl="8" w:tplc="04090005">
      <w:start w:val="1"/>
      <w:numFmt w:val="bullet"/>
      <w:lvlText w:val=""/>
      <w:lvlJc w:val="left"/>
      <w:pPr>
        <w:ind w:left="6754" w:hanging="360"/>
      </w:pPr>
      <w:rPr>
        <w:rFonts w:ascii="Wingdings" w:hAnsi="Wingdings" w:hint="default"/>
      </w:rPr>
    </w:lvl>
  </w:abstractNum>
  <w:abstractNum w:abstractNumId="10" w15:restartNumberingAfterBreak="0">
    <w:nsid w:val="5BE5364B"/>
    <w:multiLevelType w:val="hybridMultilevel"/>
    <w:tmpl w:val="EFD09778"/>
    <w:lvl w:ilvl="0" w:tplc="539622D8">
      <w:start w:val="12"/>
      <w:numFmt w:val="bullet"/>
      <w:pStyle w:val="SecondaryBulletSpace"/>
      <w:lvlText w:val=""/>
      <w:lvlJc w:val="left"/>
      <w:pPr>
        <w:ind w:left="994" w:hanging="360"/>
      </w:pPr>
      <w:rPr>
        <w:rFonts w:ascii="Symbol" w:hAnsi="Symbol" w:hint="default"/>
        <w:b/>
        <w:i w:val="0"/>
        <w:sz w:val="20"/>
      </w:rPr>
    </w:lvl>
    <w:lvl w:ilvl="1" w:tplc="04090003" w:tentative="1">
      <w:start w:val="1"/>
      <w:numFmt w:val="bullet"/>
      <w:lvlText w:val="o"/>
      <w:lvlJc w:val="left"/>
      <w:pPr>
        <w:ind w:left="1714" w:hanging="360"/>
      </w:pPr>
      <w:rPr>
        <w:rFonts w:ascii="Courier New" w:hAnsi="Courier New" w:cs="Courier New" w:hint="default"/>
      </w:rPr>
    </w:lvl>
    <w:lvl w:ilvl="2" w:tplc="04090005" w:tentative="1">
      <w:start w:val="1"/>
      <w:numFmt w:val="bullet"/>
      <w:lvlText w:val=""/>
      <w:lvlJc w:val="left"/>
      <w:pPr>
        <w:ind w:left="2434" w:hanging="360"/>
      </w:pPr>
      <w:rPr>
        <w:rFonts w:ascii="Wingdings" w:hAnsi="Wingdings" w:hint="default"/>
      </w:rPr>
    </w:lvl>
    <w:lvl w:ilvl="3" w:tplc="04090001" w:tentative="1">
      <w:start w:val="1"/>
      <w:numFmt w:val="bullet"/>
      <w:lvlText w:val=""/>
      <w:lvlJc w:val="left"/>
      <w:pPr>
        <w:ind w:left="3154" w:hanging="360"/>
      </w:pPr>
      <w:rPr>
        <w:rFonts w:ascii="Symbol" w:hAnsi="Symbol" w:hint="default"/>
      </w:rPr>
    </w:lvl>
    <w:lvl w:ilvl="4" w:tplc="04090003" w:tentative="1">
      <w:start w:val="1"/>
      <w:numFmt w:val="bullet"/>
      <w:lvlText w:val="o"/>
      <w:lvlJc w:val="left"/>
      <w:pPr>
        <w:ind w:left="3874" w:hanging="360"/>
      </w:pPr>
      <w:rPr>
        <w:rFonts w:ascii="Courier New" w:hAnsi="Courier New" w:cs="Courier New" w:hint="default"/>
      </w:rPr>
    </w:lvl>
    <w:lvl w:ilvl="5" w:tplc="04090005" w:tentative="1">
      <w:start w:val="1"/>
      <w:numFmt w:val="bullet"/>
      <w:lvlText w:val=""/>
      <w:lvlJc w:val="left"/>
      <w:pPr>
        <w:ind w:left="4594" w:hanging="360"/>
      </w:pPr>
      <w:rPr>
        <w:rFonts w:ascii="Wingdings" w:hAnsi="Wingdings" w:hint="default"/>
      </w:rPr>
    </w:lvl>
    <w:lvl w:ilvl="6" w:tplc="04090001" w:tentative="1">
      <w:start w:val="1"/>
      <w:numFmt w:val="bullet"/>
      <w:lvlText w:val=""/>
      <w:lvlJc w:val="left"/>
      <w:pPr>
        <w:ind w:left="5314" w:hanging="360"/>
      </w:pPr>
      <w:rPr>
        <w:rFonts w:ascii="Symbol" w:hAnsi="Symbol" w:hint="default"/>
      </w:rPr>
    </w:lvl>
    <w:lvl w:ilvl="7" w:tplc="04090003" w:tentative="1">
      <w:start w:val="1"/>
      <w:numFmt w:val="bullet"/>
      <w:lvlText w:val="o"/>
      <w:lvlJc w:val="left"/>
      <w:pPr>
        <w:ind w:left="6034" w:hanging="360"/>
      </w:pPr>
      <w:rPr>
        <w:rFonts w:ascii="Courier New" w:hAnsi="Courier New" w:cs="Courier New" w:hint="default"/>
      </w:rPr>
    </w:lvl>
    <w:lvl w:ilvl="8" w:tplc="04090005" w:tentative="1">
      <w:start w:val="1"/>
      <w:numFmt w:val="bullet"/>
      <w:lvlText w:val=""/>
      <w:lvlJc w:val="left"/>
      <w:pPr>
        <w:ind w:left="6754" w:hanging="360"/>
      </w:pPr>
      <w:rPr>
        <w:rFonts w:ascii="Wingdings" w:hAnsi="Wingdings" w:hint="default"/>
      </w:rPr>
    </w:lvl>
  </w:abstractNum>
  <w:abstractNum w:abstractNumId="11" w15:restartNumberingAfterBreak="0">
    <w:nsid w:val="6D0C2F62"/>
    <w:multiLevelType w:val="hybridMultilevel"/>
    <w:tmpl w:val="DD48BCB8"/>
    <w:lvl w:ilvl="0" w:tplc="44AA7F00">
      <w:start w:val="1"/>
      <w:numFmt w:val="bullet"/>
      <w:lvlText w:val=""/>
      <w:lvlJc w:val="left"/>
      <w:pPr>
        <w:tabs>
          <w:tab w:val="num" w:pos="360"/>
        </w:tabs>
        <w:ind w:left="274" w:hanging="274"/>
      </w:pPr>
      <w:rPr>
        <w:rFonts w:ascii="Wingdings" w:hAnsi="Wingdings" w:hint="default"/>
        <w:b w:val="0"/>
        <w:i w:val="0"/>
        <w:sz w:val="16"/>
      </w:rPr>
    </w:lvl>
    <w:lvl w:ilvl="1" w:tplc="B5367310" w:tentative="1">
      <w:start w:val="1"/>
      <w:numFmt w:val="bullet"/>
      <w:lvlText w:val="o"/>
      <w:lvlJc w:val="left"/>
      <w:pPr>
        <w:tabs>
          <w:tab w:val="num" w:pos="1440"/>
        </w:tabs>
        <w:ind w:left="1440" w:hanging="360"/>
      </w:pPr>
      <w:rPr>
        <w:rFonts w:ascii="Courier New" w:hAnsi="Courier New" w:hint="default"/>
      </w:rPr>
    </w:lvl>
    <w:lvl w:ilvl="2" w:tplc="A5B6BDDE" w:tentative="1">
      <w:start w:val="1"/>
      <w:numFmt w:val="bullet"/>
      <w:lvlText w:val=""/>
      <w:lvlJc w:val="left"/>
      <w:pPr>
        <w:tabs>
          <w:tab w:val="num" w:pos="2160"/>
        </w:tabs>
        <w:ind w:left="2160" w:hanging="360"/>
      </w:pPr>
      <w:rPr>
        <w:rFonts w:ascii="Wingdings" w:hAnsi="Wingdings" w:hint="default"/>
      </w:rPr>
    </w:lvl>
    <w:lvl w:ilvl="3" w:tplc="869A5CE2" w:tentative="1">
      <w:start w:val="1"/>
      <w:numFmt w:val="bullet"/>
      <w:lvlText w:val=""/>
      <w:lvlJc w:val="left"/>
      <w:pPr>
        <w:tabs>
          <w:tab w:val="num" w:pos="2880"/>
        </w:tabs>
        <w:ind w:left="2880" w:hanging="360"/>
      </w:pPr>
      <w:rPr>
        <w:rFonts w:ascii="Symbol" w:hAnsi="Symbol" w:hint="default"/>
      </w:rPr>
    </w:lvl>
    <w:lvl w:ilvl="4" w:tplc="BF8CD856" w:tentative="1">
      <w:start w:val="1"/>
      <w:numFmt w:val="bullet"/>
      <w:lvlText w:val="o"/>
      <w:lvlJc w:val="left"/>
      <w:pPr>
        <w:tabs>
          <w:tab w:val="num" w:pos="3600"/>
        </w:tabs>
        <w:ind w:left="3600" w:hanging="360"/>
      </w:pPr>
      <w:rPr>
        <w:rFonts w:ascii="Courier New" w:hAnsi="Courier New" w:hint="default"/>
      </w:rPr>
    </w:lvl>
    <w:lvl w:ilvl="5" w:tplc="DA94DD28" w:tentative="1">
      <w:start w:val="1"/>
      <w:numFmt w:val="bullet"/>
      <w:lvlText w:val=""/>
      <w:lvlJc w:val="left"/>
      <w:pPr>
        <w:tabs>
          <w:tab w:val="num" w:pos="4320"/>
        </w:tabs>
        <w:ind w:left="4320" w:hanging="360"/>
      </w:pPr>
      <w:rPr>
        <w:rFonts w:ascii="Wingdings" w:hAnsi="Wingdings" w:hint="default"/>
      </w:rPr>
    </w:lvl>
    <w:lvl w:ilvl="6" w:tplc="F2F2EB8E" w:tentative="1">
      <w:start w:val="1"/>
      <w:numFmt w:val="bullet"/>
      <w:lvlText w:val=""/>
      <w:lvlJc w:val="left"/>
      <w:pPr>
        <w:tabs>
          <w:tab w:val="num" w:pos="5040"/>
        </w:tabs>
        <w:ind w:left="5040" w:hanging="360"/>
      </w:pPr>
      <w:rPr>
        <w:rFonts w:ascii="Symbol" w:hAnsi="Symbol" w:hint="default"/>
      </w:rPr>
    </w:lvl>
    <w:lvl w:ilvl="7" w:tplc="2AD0F532" w:tentative="1">
      <w:start w:val="1"/>
      <w:numFmt w:val="bullet"/>
      <w:lvlText w:val="o"/>
      <w:lvlJc w:val="left"/>
      <w:pPr>
        <w:tabs>
          <w:tab w:val="num" w:pos="5760"/>
        </w:tabs>
        <w:ind w:left="5760" w:hanging="360"/>
      </w:pPr>
      <w:rPr>
        <w:rFonts w:ascii="Courier New" w:hAnsi="Courier New" w:hint="default"/>
      </w:rPr>
    </w:lvl>
    <w:lvl w:ilvl="8" w:tplc="4156DAC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A4A4423"/>
    <w:multiLevelType w:val="hybridMultilevel"/>
    <w:tmpl w:val="099AABE2"/>
    <w:lvl w:ilvl="0" w:tplc="0416000F">
      <w:start w:val="1"/>
      <w:numFmt w:val="bullet"/>
      <w:lvlText w:val=""/>
      <w:lvlJc w:val="left"/>
      <w:pPr>
        <w:tabs>
          <w:tab w:val="num" w:pos="634"/>
        </w:tabs>
        <w:ind w:left="547" w:hanging="273"/>
      </w:pPr>
      <w:rPr>
        <w:rFonts w:ascii="Wingdings" w:hAnsi="Wingdings" w:hint="default"/>
        <w:b w:val="0"/>
        <w:i w:val="0"/>
        <w:sz w:val="14"/>
      </w:rPr>
    </w:lvl>
    <w:lvl w:ilvl="1" w:tplc="04160019" w:tentative="1">
      <w:start w:val="1"/>
      <w:numFmt w:val="bullet"/>
      <w:lvlText w:val="o"/>
      <w:lvlJc w:val="left"/>
      <w:pPr>
        <w:tabs>
          <w:tab w:val="num" w:pos="1714"/>
        </w:tabs>
        <w:ind w:left="1714" w:hanging="360"/>
      </w:pPr>
      <w:rPr>
        <w:rFonts w:ascii="Courier New" w:hAnsi="Courier New" w:hint="default"/>
      </w:rPr>
    </w:lvl>
    <w:lvl w:ilvl="2" w:tplc="0416001B" w:tentative="1">
      <w:start w:val="1"/>
      <w:numFmt w:val="bullet"/>
      <w:lvlText w:val=""/>
      <w:lvlJc w:val="left"/>
      <w:pPr>
        <w:tabs>
          <w:tab w:val="num" w:pos="2434"/>
        </w:tabs>
        <w:ind w:left="2434" w:hanging="360"/>
      </w:pPr>
      <w:rPr>
        <w:rFonts w:ascii="Wingdings" w:hAnsi="Wingdings" w:hint="default"/>
      </w:rPr>
    </w:lvl>
    <w:lvl w:ilvl="3" w:tplc="0416000F" w:tentative="1">
      <w:start w:val="1"/>
      <w:numFmt w:val="bullet"/>
      <w:lvlText w:val=""/>
      <w:lvlJc w:val="left"/>
      <w:pPr>
        <w:tabs>
          <w:tab w:val="num" w:pos="3154"/>
        </w:tabs>
        <w:ind w:left="3154" w:hanging="360"/>
      </w:pPr>
      <w:rPr>
        <w:rFonts w:ascii="Symbol" w:hAnsi="Symbol" w:hint="default"/>
      </w:rPr>
    </w:lvl>
    <w:lvl w:ilvl="4" w:tplc="04160019" w:tentative="1">
      <w:start w:val="1"/>
      <w:numFmt w:val="bullet"/>
      <w:lvlText w:val="o"/>
      <w:lvlJc w:val="left"/>
      <w:pPr>
        <w:tabs>
          <w:tab w:val="num" w:pos="3874"/>
        </w:tabs>
        <w:ind w:left="3874" w:hanging="360"/>
      </w:pPr>
      <w:rPr>
        <w:rFonts w:ascii="Courier New" w:hAnsi="Courier New" w:hint="default"/>
      </w:rPr>
    </w:lvl>
    <w:lvl w:ilvl="5" w:tplc="0416001B" w:tentative="1">
      <w:start w:val="1"/>
      <w:numFmt w:val="bullet"/>
      <w:lvlText w:val=""/>
      <w:lvlJc w:val="left"/>
      <w:pPr>
        <w:tabs>
          <w:tab w:val="num" w:pos="4594"/>
        </w:tabs>
        <w:ind w:left="4594" w:hanging="360"/>
      </w:pPr>
      <w:rPr>
        <w:rFonts w:ascii="Wingdings" w:hAnsi="Wingdings" w:hint="default"/>
      </w:rPr>
    </w:lvl>
    <w:lvl w:ilvl="6" w:tplc="0416000F" w:tentative="1">
      <w:start w:val="1"/>
      <w:numFmt w:val="bullet"/>
      <w:lvlText w:val=""/>
      <w:lvlJc w:val="left"/>
      <w:pPr>
        <w:tabs>
          <w:tab w:val="num" w:pos="5314"/>
        </w:tabs>
        <w:ind w:left="5314" w:hanging="360"/>
      </w:pPr>
      <w:rPr>
        <w:rFonts w:ascii="Symbol" w:hAnsi="Symbol" w:hint="default"/>
      </w:rPr>
    </w:lvl>
    <w:lvl w:ilvl="7" w:tplc="04160019" w:tentative="1">
      <w:start w:val="1"/>
      <w:numFmt w:val="bullet"/>
      <w:lvlText w:val="o"/>
      <w:lvlJc w:val="left"/>
      <w:pPr>
        <w:tabs>
          <w:tab w:val="num" w:pos="6034"/>
        </w:tabs>
        <w:ind w:left="6034" w:hanging="360"/>
      </w:pPr>
      <w:rPr>
        <w:rFonts w:ascii="Courier New" w:hAnsi="Courier New" w:hint="default"/>
      </w:rPr>
    </w:lvl>
    <w:lvl w:ilvl="8" w:tplc="0416001B" w:tentative="1">
      <w:start w:val="1"/>
      <w:numFmt w:val="bullet"/>
      <w:lvlText w:val=""/>
      <w:lvlJc w:val="left"/>
      <w:pPr>
        <w:tabs>
          <w:tab w:val="num" w:pos="6754"/>
        </w:tabs>
        <w:ind w:left="6754" w:hanging="360"/>
      </w:pPr>
      <w:rPr>
        <w:rFonts w:ascii="Wingdings" w:hAnsi="Wingdings" w:hint="default"/>
      </w:rPr>
    </w:lvl>
  </w:abstractNum>
  <w:num w:numId="1" w16cid:durableId="1571889172">
    <w:abstractNumId w:val="10"/>
  </w:num>
  <w:num w:numId="2" w16cid:durableId="1233157287">
    <w:abstractNumId w:val="1"/>
  </w:num>
  <w:num w:numId="3" w16cid:durableId="1810899811">
    <w:abstractNumId w:val="11"/>
  </w:num>
  <w:num w:numId="4" w16cid:durableId="1252201096">
    <w:abstractNumId w:val="7"/>
  </w:num>
  <w:num w:numId="5" w16cid:durableId="67191372">
    <w:abstractNumId w:val="4"/>
  </w:num>
  <w:num w:numId="6" w16cid:durableId="1001663981">
    <w:abstractNumId w:val="8"/>
  </w:num>
  <w:num w:numId="7" w16cid:durableId="1263756410">
    <w:abstractNumId w:val="4"/>
  </w:num>
  <w:num w:numId="8" w16cid:durableId="1111238723">
    <w:abstractNumId w:val="7"/>
  </w:num>
  <w:num w:numId="9" w16cid:durableId="1514683594">
    <w:abstractNumId w:val="11"/>
  </w:num>
  <w:num w:numId="10" w16cid:durableId="1805199629">
    <w:abstractNumId w:val="8"/>
  </w:num>
  <w:num w:numId="11" w16cid:durableId="829566008">
    <w:abstractNumId w:val="0"/>
    <w:lvlOverride w:ilvl="0">
      <w:lvl w:ilvl="0">
        <w:numFmt w:val="bullet"/>
        <w:pStyle w:val="Achievement"/>
        <w:lvlText w:val=""/>
        <w:legacy w:legacy="1" w:legacySpace="0" w:legacyIndent="240"/>
        <w:lvlJc w:val="left"/>
        <w:pPr>
          <w:ind w:left="240" w:hanging="240"/>
        </w:pPr>
        <w:rPr>
          <w:rFonts w:ascii="Wingdings" w:hAnsi="Wingdings" w:cs="Times New Roman"/>
          <w:sz w:val="12"/>
          <w:szCs w:val="12"/>
        </w:rPr>
      </w:lvl>
    </w:lvlOverride>
  </w:num>
  <w:num w:numId="12" w16cid:durableId="1455442760">
    <w:abstractNumId w:val="6"/>
  </w:num>
  <w:num w:numId="13" w16cid:durableId="1322394842">
    <w:abstractNumId w:val="9"/>
  </w:num>
  <w:num w:numId="14" w16cid:durableId="305669693">
    <w:abstractNumId w:val="12"/>
  </w:num>
  <w:num w:numId="15" w16cid:durableId="923757003">
    <w:abstractNumId w:val="5"/>
  </w:num>
  <w:num w:numId="16" w16cid:durableId="2067337725">
    <w:abstractNumId w:val="2"/>
  </w:num>
  <w:num w:numId="17" w16cid:durableId="31879328">
    <w:abstractNumId w:val="3"/>
  </w:num>
  <w:num w:numId="18" w16cid:durableId="2035571705">
    <w:abstractNumId w:val="1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4097">
      <o:colormru v:ext="edit" colors="#2053b7,#53babf,#a3bd0b,#e8eff6,#bbdebf,#ebc7e2,#fee679,#f5f5c4"/>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4E6B"/>
    <w:rsid w:val="000032B8"/>
    <w:rsid w:val="00003661"/>
    <w:rsid w:val="00015243"/>
    <w:rsid w:val="000252F3"/>
    <w:rsid w:val="00041971"/>
    <w:rsid w:val="000442D9"/>
    <w:rsid w:val="000459B1"/>
    <w:rsid w:val="00050119"/>
    <w:rsid w:val="00051647"/>
    <w:rsid w:val="000859A0"/>
    <w:rsid w:val="0009517B"/>
    <w:rsid w:val="000A5D39"/>
    <w:rsid w:val="000B4810"/>
    <w:rsid w:val="000B6BF8"/>
    <w:rsid w:val="000B7673"/>
    <w:rsid w:val="000C79A5"/>
    <w:rsid w:val="000E14AB"/>
    <w:rsid w:val="000E732F"/>
    <w:rsid w:val="001020D7"/>
    <w:rsid w:val="00115456"/>
    <w:rsid w:val="001232F7"/>
    <w:rsid w:val="00124D3F"/>
    <w:rsid w:val="0013253F"/>
    <w:rsid w:val="00134E4C"/>
    <w:rsid w:val="00142C88"/>
    <w:rsid w:val="00147707"/>
    <w:rsid w:val="001652AF"/>
    <w:rsid w:val="0016603C"/>
    <w:rsid w:val="00177868"/>
    <w:rsid w:val="001826B4"/>
    <w:rsid w:val="00190FE6"/>
    <w:rsid w:val="001936F8"/>
    <w:rsid w:val="00194056"/>
    <w:rsid w:val="001C0E64"/>
    <w:rsid w:val="001C19EB"/>
    <w:rsid w:val="001C6649"/>
    <w:rsid w:val="001C6C90"/>
    <w:rsid w:val="001E5F06"/>
    <w:rsid w:val="001F23AA"/>
    <w:rsid w:val="001F43E4"/>
    <w:rsid w:val="002104E7"/>
    <w:rsid w:val="00211C30"/>
    <w:rsid w:val="00221219"/>
    <w:rsid w:val="00225F5A"/>
    <w:rsid w:val="00247023"/>
    <w:rsid w:val="0025354D"/>
    <w:rsid w:val="00255C5A"/>
    <w:rsid w:val="00257249"/>
    <w:rsid w:val="002578DF"/>
    <w:rsid w:val="00260A1A"/>
    <w:rsid w:val="0026138E"/>
    <w:rsid w:val="00262D4D"/>
    <w:rsid w:val="002849AB"/>
    <w:rsid w:val="002864C4"/>
    <w:rsid w:val="00290B6C"/>
    <w:rsid w:val="00295CAF"/>
    <w:rsid w:val="00296936"/>
    <w:rsid w:val="002A2BAE"/>
    <w:rsid w:val="002A6007"/>
    <w:rsid w:val="002A6C73"/>
    <w:rsid w:val="002B30B4"/>
    <w:rsid w:val="002D2596"/>
    <w:rsid w:val="002D2C5F"/>
    <w:rsid w:val="002E75BB"/>
    <w:rsid w:val="002F71EC"/>
    <w:rsid w:val="003121CC"/>
    <w:rsid w:val="00314F84"/>
    <w:rsid w:val="00324782"/>
    <w:rsid w:val="00335FC6"/>
    <w:rsid w:val="003372BD"/>
    <w:rsid w:val="00337F41"/>
    <w:rsid w:val="00342018"/>
    <w:rsid w:val="00346A38"/>
    <w:rsid w:val="00353306"/>
    <w:rsid w:val="00353C91"/>
    <w:rsid w:val="00380314"/>
    <w:rsid w:val="003829EB"/>
    <w:rsid w:val="0038718C"/>
    <w:rsid w:val="003B20A1"/>
    <w:rsid w:val="003B6F8F"/>
    <w:rsid w:val="003C248B"/>
    <w:rsid w:val="003C31FE"/>
    <w:rsid w:val="003C505C"/>
    <w:rsid w:val="003D3524"/>
    <w:rsid w:val="003D39C3"/>
    <w:rsid w:val="003E0F74"/>
    <w:rsid w:val="003F7948"/>
    <w:rsid w:val="0042081F"/>
    <w:rsid w:val="004219A8"/>
    <w:rsid w:val="00430257"/>
    <w:rsid w:val="004355BE"/>
    <w:rsid w:val="00445F82"/>
    <w:rsid w:val="004530C7"/>
    <w:rsid w:val="004545C5"/>
    <w:rsid w:val="00455856"/>
    <w:rsid w:val="00466AA4"/>
    <w:rsid w:val="004704AC"/>
    <w:rsid w:val="00474E7D"/>
    <w:rsid w:val="004765D4"/>
    <w:rsid w:val="00482D8E"/>
    <w:rsid w:val="00494F44"/>
    <w:rsid w:val="004C007F"/>
    <w:rsid w:val="004C1267"/>
    <w:rsid w:val="004C1B0A"/>
    <w:rsid w:val="004C215D"/>
    <w:rsid w:val="004C2C2A"/>
    <w:rsid w:val="004D52BA"/>
    <w:rsid w:val="004E0EBF"/>
    <w:rsid w:val="004E290F"/>
    <w:rsid w:val="004E3E45"/>
    <w:rsid w:val="004E4A69"/>
    <w:rsid w:val="004E66CD"/>
    <w:rsid w:val="004F2295"/>
    <w:rsid w:val="0050466D"/>
    <w:rsid w:val="005176D6"/>
    <w:rsid w:val="00522C8A"/>
    <w:rsid w:val="00526B2B"/>
    <w:rsid w:val="00532331"/>
    <w:rsid w:val="00543FAF"/>
    <w:rsid w:val="00544E5E"/>
    <w:rsid w:val="005537E0"/>
    <w:rsid w:val="00561F3A"/>
    <w:rsid w:val="00572389"/>
    <w:rsid w:val="00576A03"/>
    <w:rsid w:val="00582873"/>
    <w:rsid w:val="00582B5B"/>
    <w:rsid w:val="00590564"/>
    <w:rsid w:val="005947F2"/>
    <w:rsid w:val="0059631D"/>
    <w:rsid w:val="005A636C"/>
    <w:rsid w:val="005B7FF2"/>
    <w:rsid w:val="005C39C2"/>
    <w:rsid w:val="005C7A0F"/>
    <w:rsid w:val="005D5DFC"/>
    <w:rsid w:val="005E552A"/>
    <w:rsid w:val="005E6389"/>
    <w:rsid w:val="005F4026"/>
    <w:rsid w:val="005F4384"/>
    <w:rsid w:val="005F528D"/>
    <w:rsid w:val="00600B38"/>
    <w:rsid w:val="0060608A"/>
    <w:rsid w:val="006302D3"/>
    <w:rsid w:val="00642772"/>
    <w:rsid w:val="00654E96"/>
    <w:rsid w:val="00660B52"/>
    <w:rsid w:val="0066204C"/>
    <w:rsid w:val="006632A7"/>
    <w:rsid w:val="00664798"/>
    <w:rsid w:val="006665A7"/>
    <w:rsid w:val="0066743C"/>
    <w:rsid w:val="00675022"/>
    <w:rsid w:val="00684EE8"/>
    <w:rsid w:val="006A2EDE"/>
    <w:rsid w:val="006B0384"/>
    <w:rsid w:val="006B6418"/>
    <w:rsid w:val="006B6A5C"/>
    <w:rsid w:val="006C4D33"/>
    <w:rsid w:val="006D322A"/>
    <w:rsid w:val="006D4CE0"/>
    <w:rsid w:val="006D6FA9"/>
    <w:rsid w:val="006E11AE"/>
    <w:rsid w:val="0070722C"/>
    <w:rsid w:val="00707993"/>
    <w:rsid w:val="007138F0"/>
    <w:rsid w:val="0071580A"/>
    <w:rsid w:val="0072063B"/>
    <w:rsid w:val="00724364"/>
    <w:rsid w:val="0072642B"/>
    <w:rsid w:val="00727586"/>
    <w:rsid w:val="00733637"/>
    <w:rsid w:val="00741109"/>
    <w:rsid w:val="00751FC9"/>
    <w:rsid w:val="00756748"/>
    <w:rsid w:val="007571E0"/>
    <w:rsid w:val="00760A21"/>
    <w:rsid w:val="0076477A"/>
    <w:rsid w:val="007720B5"/>
    <w:rsid w:val="00774C7C"/>
    <w:rsid w:val="007821A8"/>
    <w:rsid w:val="0078384C"/>
    <w:rsid w:val="00785B6D"/>
    <w:rsid w:val="0078644B"/>
    <w:rsid w:val="007A2C58"/>
    <w:rsid w:val="007B3548"/>
    <w:rsid w:val="007B76D5"/>
    <w:rsid w:val="007F05C0"/>
    <w:rsid w:val="007F478B"/>
    <w:rsid w:val="007F5463"/>
    <w:rsid w:val="007F7117"/>
    <w:rsid w:val="00804130"/>
    <w:rsid w:val="00816D52"/>
    <w:rsid w:val="00821FAB"/>
    <w:rsid w:val="00823893"/>
    <w:rsid w:val="00830BE1"/>
    <w:rsid w:val="008343D2"/>
    <w:rsid w:val="008456C3"/>
    <w:rsid w:val="00850E89"/>
    <w:rsid w:val="0085638A"/>
    <w:rsid w:val="00856CDB"/>
    <w:rsid w:val="008578E5"/>
    <w:rsid w:val="0088410E"/>
    <w:rsid w:val="00887B9B"/>
    <w:rsid w:val="008931FD"/>
    <w:rsid w:val="008970EC"/>
    <w:rsid w:val="008A330A"/>
    <w:rsid w:val="008B43AF"/>
    <w:rsid w:val="008B46BF"/>
    <w:rsid w:val="008C2865"/>
    <w:rsid w:val="008D0476"/>
    <w:rsid w:val="008F7A58"/>
    <w:rsid w:val="009039EA"/>
    <w:rsid w:val="00920347"/>
    <w:rsid w:val="009217D5"/>
    <w:rsid w:val="00922AD3"/>
    <w:rsid w:val="00926DB0"/>
    <w:rsid w:val="0093000E"/>
    <w:rsid w:val="00936DF3"/>
    <w:rsid w:val="009545A1"/>
    <w:rsid w:val="0097002A"/>
    <w:rsid w:val="00970308"/>
    <w:rsid w:val="00982E57"/>
    <w:rsid w:val="009B5CF7"/>
    <w:rsid w:val="009B7ECB"/>
    <w:rsid w:val="009C2CE3"/>
    <w:rsid w:val="009C6973"/>
    <w:rsid w:val="009E2F9B"/>
    <w:rsid w:val="009E31DD"/>
    <w:rsid w:val="009F6457"/>
    <w:rsid w:val="00A02C64"/>
    <w:rsid w:val="00A055BA"/>
    <w:rsid w:val="00A07CD1"/>
    <w:rsid w:val="00A23407"/>
    <w:rsid w:val="00A24E6B"/>
    <w:rsid w:val="00A2715B"/>
    <w:rsid w:val="00A34CBF"/>
    <w:rsid w:val="00A53792"/>
    <w:rsid w:val="00A611A6"/>
    <w:rsid w:val="00A66C78"/>
    <w:rsid w:val="00A832BC"/>
    <w:rsid w:val="00A9075E"/>
    <w:rsid w:val="00A916A7"/>
    <w:rsid w:val="00AA7E7A"/>
    <w:rsid w:val="00AB4252"/>
    <w:rsid w:val="00AC7367"/>
    <w:rsid w:val="00AD7DAF"/>
    <w:rsid w:val="00B130D0"/>
    <w:rsid w:val="00B141ED"/>
    <w:rsid w:val="00B21F9B"/>
    <w:rsid w:val="00B27C1B"/>
    <w:rsid w:val="00B31189"/>
    <w:rsid w:val="00B329B9"/>
    <w:rsid w:val="00B45B33"/>
    <w:rsid w:val="00B52B13"/>
    <w:rsid w:val="00B62269"/>
    <w:rsid w:val="00B634CE"/>
    <w:rsid w:val="00B673F0"/>
    <w:rsid w:val="00B71B33"/>
    <w:rsid w:val="00B7302A"/>
    <w:rsid w:val="00B7455B"/>
    <w:rsid w:val="00B77DAB"/>
    <w:rsid w:val="00B84F7B"/>
    <w:rsid w:val="00B909FB"/>
    <w:rsid w:val="00B92D47"/>
    <w:rsid w:val="00BA7F38"/>
    <w:rsid w:val="00BB1407"/>
    <w:rsid w:val="00BC4F8B"/>
    <w:rsid w:val="00BD41BD"/>
    <w:rsid w:val="00BD65C4"/>
    <w:rsid w:val="00BD7CFA"/>
    <w:rsid w:val="00BF599B"/>
    <w:rsid w:val="00C00F2D"/>
    <w:rsid w:val="00C0491B"/>
    <w:rsid w:val="00C06DC8"/>
    <w:rsid w:val="00C24D99"/>
    <w:rsid w:val="00C44F01"/>
    <w:rsid w:val="00C53C85"/>
    <w:rsid w:val="00C6689D"/>
    <w:rsid w:val="00C668DF"/>
    <w:rsid w:val="00C66B68"/>
    <w:rsid w:val="00C7144D"/>
    <w:rsid w:val="00C71D49"/>
    <w:rsid w:val="00C77DF6"/>
    <w:rsid w:val="00C82941"/>
    <w:rsid w:val="00C91DCE"/>
    <w:rsid w:val="00C94969"/>
    <w:rsid w:val="00CA6BD0"/>
    <w:rsid w:val="00CB20C9"/>
    <w:rsid w:val="00CB5C90"/>
    <w:rsid w:val="00CB5FA5"/>
    <w:rsid w:val="00CC4D99"/>
    <w:rsid w:val="00CD30BB"/>
    <w:rsid w:val="00CF4B99"/>
    <w:rsid w:val="00D04314"/>
    <w:rsid w:val="00D3210A"/>
    <w:rsid w:val="00D37A1B"/>
    <w:rsid w:val="00D40DAC"/>
    <w:rsid w:val="00D420C0"/>
    <w:rsid w:val="00D5157F"/>
    <w:rsid w:val="00D65CB8"/>
    <w:rsid w:val="00D726C1"/>
    <w:rsid w:val="00D74C98"/>
    <w:rsid w:val="00D777B5"/>
    <w:rsid w:val="00D87851"/>
    <w:rsid w:val="00D87D70"/>
    <w:rsid w:val="00DA2EC8"/>
    <w:rsid w:val="00DA3287"/>
    <w:rsid w:val="00DA5305"/>
    <w:rsid w:val="00DB21E0"/>
    <w:rsid w:val="00DB5E93"/>
    <w:rsid w:val="00DC3BBA"/>
    <w:rsid w:val="00DC48B3"/>
    <w:rsid w:val="00DC598E"/>
    <w:rsid w:val="00DD278E"/>
    <w:rsid w:val="00DE05C4"/>
    <w:rsid w:val="00DE17A7"/>
    <w:rsid w:val="00DE3A33"/>
    <w:rsid w:val="00DF1630"/>
    <w:rsid w:val="00E1367F"/>
    <w:rsid w:val="00E24B0B"/>
    <w:rsid w:val="00E457F0"/>
    <w:rsid w:val="00E56476"/>
    <w:rsid w:val="00E57911"/>
    <w:rsid w:val="00E6065E"/>
    <w:rsid w:val="00E67EC3"/>
    <w:rsid w:val="00E7043B"/>
    <w:rsid w:val="00E72FF5"/>
    <w:rsid w:val="00E73A67"/>
    <w:rsid w:val="00E81E98"/>
    <w:rsid w:val="00E84182"/>
    <w:rsid w:val="00E90BF3"/>
    <w:rsid w:val="00E9378B"/>
    <w:rsid w:val="00E945B5"/>
    <w:rsid w:val="00EA08A8"/>
    <w:rsid w:val="00EB5CC1"/>
    <w:rsid w:val="00EB6FD0"/>
    <w:rsid w:val="00EC14DE"/>
    <w:rsid w:val="00EC44D5"/>
    <w:rsid w:val="00EF0BEA"/>
    <w:rsid w:val="00EF7D9D"/>
    <w:rsid w:val="00F10914"/>
    <w:rsid w:val="00F21544"/>
    <w:rsid w:val="00F3313F"/>
    <w:rsid w:val="00F33376"/>
    <w:rsid w:val="00F3610A"/>
    <w:rsid w:val="00F4054F"/>
    <w:rsid w:val="00F42B9C"/>
    <w:rsid w:val="00F43947"/>
    <w:rsid w:val="00F50404"/>
    <w:rsid w:val="00F5057F"/>
    <w:rsid w:val="00F53722"/>
    <w:rsid w:val="00F66135"/>
    <w:rsid w:val="00F70FE0"/>
    <w:rsid w:val="00F80364"/>
    <w:rsid w:val="00F81C40"/>
    <w:rsid w:val="00F87923"/>
    <w:rsid w:val="00F92D0E"/>
    <w:rsid w:val="00F9510E"/>
    <w:rsid w:val="00FA1569"/>
    <w:rsid w:val="00FB5CCD"/>
    <w:rsid w:val="00FC5E81"/>
    <w:rsid w:val="00FC75FC"/>
    <w:rsid w:val="00FC7B26"/>
    <w:rsid w:val="00FD2867"/>
    <w:rsid w:val="00FE67D0"/>
    <w:rsid w:val="00FF0954"/>
    <w:rsid w:val="00FF1232"/>
    <w:rsid w:val="3BF58202"/>
    <w:rsid w:val="438644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4097">
      <o:colormru v:ext="edit" colors="#2053b7,#53babf,#a3bd0b,#e8eff6,#bbdebf,#ebc7e2,#fee679,#f5f5c4"/>
    </o:shapedefaults>
    <o:shapelayout v:ext="edit">
      <o:idmap v:ext="edit" data="1"/>
    </o:shapelayout>
  </w:shapeDefaults>
  <w:decimalSymbol w:val="."/>
  <w:listSeparator w:val=","/>
  <w14:docId w14:val="49B1BB3E"/>
  <w15:docId w15:val="{E163949D-D073-4A3B-BF7D-F6B2DB394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35FC6"/>
    <w:rPr>
      <w:rFonts w:ascii="Arial" w:hAnsi="Arial"/>
    </w:rPr>
  </w:style>
  <w:style w:type="paragraph" w:styleId="Heading1">
    <w:name w:val="heading 1"/>
    <w:aliases w:val="EMPLOYEE NAME"/>
    <w:basedOn w:val="Normal"/>
    <w:next w:val="Heading2"/>
    <w:qFormat/>
    <w:rsid w:val="00335FC6"/>
    <w:pPr>
      <w:keepNext/>
      <w:spacing w:line="420" w:lineRule="exact"/>
      <w:outlineLvl w:val="0"/>
    </w:pPr>
    <w:rPr>
      <w:b/>
      <w:caps/>
      <w:color w:val="00AACD"/>
      <w:kern w:val="28"/>
      <w:sz w:val="40"/>
      <w:lang w:val="en-GB"/>
    </w:rPr>
  </w:style>
  <w:style w:type="paragraph" w:styleId="Heading2">
    <w:name w:val="heading 2"/>
    <w:aliases w:val="TITLE"/>
    <w:basedOn w:val="Heading1"/>
    <w:next w:val="Normal"/>
    <w:link w:val="Heading2Char"/>
    <w:qFormat/>
    <w:rsid w:val="0071580A"/>
    <w:pPr>
      <w:spacing w:line="240" w:lineRule="exact"/>
      <w:outlineLvl w:val="1"/>
    </w:pPr>
    <w:rPr>
      <w:b w:val="0"/>
      <w:caps w:val="0"/>
      <w:snapToGrid w:val="0"/>
      <w:color w:val="3A3A39" w:themeColor="text1"/>
      <w:sz w:val="20"/>
      <w:lang w:val="en-US"/>
    </w:rPr>
  </w:style>
  <w:style w:type="paragraph" w:styleId="Heading3">
    <w:name w:val="heading 3"/>
    <w:basedOn w:val="Normal"/>
    <w:next w:val="Normal"/>
    <w:link w:val="Heading3Char"/>
    <w:qFormat/>
    <w:rsid w:val="0071580A"/>
    <w:pPr>
      <w:keepNext/>
      <w:outlineLvl w:val="2"/>
    </w:pPr>
    <w:rPr>
      <w:b/>
      <w:snapToGrid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InformationSpace">
    <w:name w:val="Bullet Information Space"/>
    <w:basedOn w:val="SecondaryBulletSpace"/>
    <w:autoRedefine/>
    <w:rsid w:val="0071580A"/>
    <w:pPr>
      <w:ind w:left="270" w:hanging="270"/>
    </w:pPr>
    <w:rPr>
      <w:rFonts w:cs="Arial"/>
    </w:rPr>
  </w:style>
  <w:style w:type="paragraph" w:customStyle="1" w:styleId="HeadingBold">
    <w:name w:val="Heading Bold"/>
    <w:basedOn w:val="Normal"/>
    <w:link w:val="HeadingBoldChar"/>
    <w:rsid w:val="00B62269"/>
    <w:rPr>
      <w:b/>
      <w:sz w:val="24"/>
    </w:rPr>
  </w:style>
  <w:style w:type="paragraph" w:customStyle="1" w:styleId="ClientQuote">
    <w:name w:val="Client Quote"/>
    <w:basedOn w:val="Normal"/>
    <w:rsid w:val="00B62269"/>
    <w:rPr>
      <w:i/>
      <w:snapToGrid w:val="0"/>
    </w:rPr>
  </w:style>
  <w:style w:type="paragraph" w:customStyle="1" w:styleId="ProjectLocation">
    <w:name w:val="Project Location"/>
    <w:basedOn w:val="ProjectDescription"/>
    <w:qFormat/>
    <w:rsid w:val="00F10914"/>
    <w:pPr>
      <w:spacing w:after="0"/>
    </w:pPr>
  </w:style>
  <w:style w:type="paragraph" w:customStyle="1" w:styleId="NormalSpace">
    <w:name w:val="Normal Space"/>
    <w:basedOn w:val="Normal"/>
    <w:rsid w:val="00B62269"/>
    <w:pPr>
      <w:spacing w:after="220"/>
    </w:pPr>
  </w:style>
  <w:style w:type="paragraph" w:customStyle="1" w:styleId="FactBold">
    <w:name w:val="Fact Bold"/>
    <w:basedOn w:val="HeadingBold"/>
    <w:qFormat/>
    <w:rsid w:val="00F10914"/>
    <w:rPr>
      <w:sz w:val="18"/>
    </w:rPr>
  </w:style>
  <w:style w:type="paragraph" w:customStyle="1" w:styleId="PhotoID">
    <w:name w:val="PhotoID"/>
    <w:basedOn w:val="Normal"/>
    <w:rsid w:val="00B62269"/>
    <w:pPr>
      <w:spacing w:line="160" w:lineRule="exact"/>
    </w:pPr>
    <w:rPr>
      <w:i/>
      <w:sz w:val="14"/>
      <w:lang w:val="en-GB"/>
    </w:rPr>
  </w:style>
  <w:style w:type="paragraph" w:customStyle="1" w:styleId="ClientQuoteSignature">
    <w:name w:val="Client Quote Signature"/>
    <w:basedOn w:val="Normal"/>
    <w:rsid w:val="00B62269"/>
    <w:rPr>
      <w:b/>
      <w:snapToGrid w:val="0"/>
    </w:rPr>
  </w:style>
  <w:style w:type="paragraph" w:customStyle="1" w:styleId="HeadingBoldBlue">
    <w:name w:val="Heading Bold Blue"/>
    <w:basedOn w:val="Normal"/>
    <w:rsid w:val="0071580A"/>
    <w:rPr>
      <w:b/>
      <w:snapToGrid w:val="0"/>
      <w:color w:val="00AACD"/>
      <w:sz w:val="24"/>
    </w:rPr>
  </w:style>
  <w:style w:type="paragraph" w:customStyle="1" w:styleId="FactNormal">
    <w:name w:val="Fact Normal"/>
    <w:basedOn w:val="Normal"/>
    <w:qFormat/>
    <w:rsid w:val="00F10914"/>
    <w:rPr>
      <w:rFonts w:cs="Arial"/>
      <w:sz w:val="18"/>
      <w:szCs w:val="18"/>
    </w:rPr>
  </w:style>
  <w:style w:type="paragraph" w:customStyle="1" w:styleId="ProjectName">
    <w:name w:val="Project Name"/>
    <w:basedOn w:val="Normal"/>
    <w:link w:val="ProjectNameChar"/>
    <w:qFormat/>
    <w:rsid w:val="001C19EB"/>
    <w:pPr>
      <w:tabs>
        <w:tab w:val="left" w:pos="271"/>
      </w:tabs>
    </w:pPr>
    <w:rPr>
      <w:b/>
      <w:bCs/>
    </w:rPr>
  </w:style>
  <w:style w:type="paragraph" w:customStyle="1" w:styleId="PageNumbers">
    <w:name w:val="Page Numbers"/>
    <w:basedOn w:val="NormalSpace"/>
    <w:rsid w:val="00B62269"/>
    <w:pPr>
      <w:spacing w:after="0"/>
      <w:jc w:val="right"/>
    </w:pPr>
    <w:rPr>
      <w:i/>
      <w:sz w:val="16"/>
    </w:rPr>
  </w:style>
  <w:style w:type="paragraph" w:styleId="Header">
    <w:name w:val="header"/>
    <w:basedOn w:val="Normal"/>
    <w:rsid w:val="00B62269"/>
    <w:pPr>
      <w:tabs>
        <w:tab w:val="center" w:pos="4320"/>
        <w:tab w:val="right" w:pos="8640"/>
      </w:tabs>
    </w:pPr>
  </w:style>
  <w:style w:type="paragraph" w:customStyle="1" w:styleId="BulletInformation">
    <w:name w:val="Bullet Information"/>
    <w:basedOn w:val="NormalSpace"/>
    <w:link w:val="BulletInformationChar"/>
    <w:rsid w:val="00582873"/>
    <w:pPr>
      <w:tabs>
        <w:tab w:val="left" w:pos="274"/>
        <w:tab w:val="num" w:pos="360"/>
      </w:tabs>
      <w:spacing w:after="0" w:line="220" w:lineRule="exact"/>
      <w:ind w:left="270" w:hanging="270"/>
    </w:pPr>
    <w:rPr>
      <w:rFonts w:ascii="Arial Narrow" w:hAnsi="Arial Narrow"/>
    </w:rPr>
  </w:style>
  <w:style w:type="paragraph" w:customStyle="1" w:styleId="FactBullet">
    <w:name w:val="Fact Bullet"/>
    <w:basedOn w:val="BulletInformationSpace"/>
    <w:qFormat/>
    <w:rsid w:val="00DE3A33"/>
    <w:pPr>
      <w:spacing w:after="0"/>
      <w:ind w:left="274" w:hanging="274"/>
    </w:pPr>
    <w:rPr>
      <w:sz w:val="18"/>
    </w:rPr>
  </w:style>
  <w:style w:type="paragraph" w:customStyle="1" w:styleId="SecondaryBullet">
    <w:name w:val="Secondary Bullet"/>
    <w:basedOn w:val="Normal"/>
    <w:rsid w:val="00582873"/>
    <w:pPr>
      <w:tabs>
        <w:tab w:val="left" w:pos="274"/>
        <w:tab w:val="left" w:pos="547"/>
      </w:tabs>
      <w:spacing w:line="220" w:lineRule="exact"/>
      <w:ind w:left="548" w:hanging="274"/>
    </w:pPr>
    <w:rPr>
      <w:rFonts w:ascii="Arial Narrow" w:hAnsi="Arial Narrow"/>
    </w:rPr>
  </w:style>
  <w:style w:type="paragraph" w:customStyle="1" w:styleId="ProjectDescription">
    <w:name w:val="Project Description"/>
    <w:basedOn w:val="Normal"/>
    <w:link w:val="ProjectDescriptionChar"/>
    <w:rsid w:val="00F10914"/>
    <w:pPr>
      <w:tabs>
        <w:tab w:val="left" w:pos="270"/>
        <w:tab w:val="left" w:pos="540"/>
        <w:tab w:val="left" w:pos="810"/>
        <w:tab w:val="left" w:pos="1080"/>
      </w:tabs>
      <w:spacing w:after="240"/>
    </w:pPr>
  </w:style>
  <w:style w:type="paragraph" w:customStyle="1" w:styleId="SecondaryBulletSpace">
    <w:name w:val="Secondary Bullet Space"/>
    <w:basedOn w:val="Normal"/>
    <w:rsid w:val="0071580A"/>
    <w:pPr>
      <w:numPr>
        <w:numId w:val="1"/>
      </w:numPr>
      <w:tabs>
        <w:tab w:val="left" w:pos="274"/>
        <w:tab w:val="left" w:pos="547"/>
      </w:tabs>
      <w:spacing w:after="220"/>
    </w:pPr>
  </w:style>
  <w:style w:type="character" w:customStyle="1" w:styleId="ProjectDescriptionChar">
    <w:name w:val="Project Description Char"/>
    <w:link w:val="ProjectDescription"/>
    <w:locked/>
    <w:rsid w:val="00F10914"/>
    <w:rPr>
      <w:rFonts w:ascii="Arial" w:hAnsi="Arial"/>
    </w:rPr>
  </w:style>
  <w:style w:type="paragraph" w:customStyle="1" w:styleId="FactBulletSpace">
    <w:name w:val="Fact Bullet Space"/>
    <w:basedOn w:val="FactBullet"/>
    <w:qFormat/>
    <w:rsid w:val="00DE3A33"/>
  </w:style>
  <w:style w:type="paragraph" w:styleId="Footer">
    <w:name w:val="footer"/>
    <w:basedOn w:val="Normal"/>
    <w:link w:val="FooterChar"/>
    <w:uiPriority w:val="99"/>
    <w:unhideWhenUsed/>
    <w:rsid w:val="001C6C90"/>
    <w:pPr>
      <w:tabs>
        <w:tab w:val="center" w:pos="4680"/>
        <w:tab w:val="right" w:pos="9360"/>
      </w:tabs>
    </w:pPr>
  </w:style>
  <w:style w:type="character" w:customStyle="1" w:styleId="FooterChar">
    <w:name w:val="Footer Char"/>
    <w:basedOn w:val="DefaultParagraphFont"/>
    <w:link w:val="Footer"/>
    <w:uiPriority w:val="99"/>
    <w:rsid w:val="001C6C90"/>
    <w:rPr>
      <w:rFonts w:ascii="Arial" w:hAnsi="Arial"/>
    </w:rPr>
  </w:style>
  <w:style w:type="paragraph" w:customStyle="1" w:styleId="Location">
    <w:name w:val="Location"/>
    <w:basedOn w:val="Normal"/>
    <w:link w:val="LocationChar"/>
    <w:rsid w:val="00926DB0"/>
    <w:pPr>
      <w:spacing w:line="220" w:lineRule="exact"/>
      <w:ind w:left="271"/>
    </w:pPr>
    <w:rPr>
      <w:rFonts w:ascii="Arial Narrow" w:hAnsi="Arial Narrow"/>
    </w:rPr>
  </w:style>
  <w:style w:type="character" w:customStyle="1" w:styleId="LocationChar">
    <w:name w:val="Location Char"/>
    <w:link w:val="Location"/>
    <w:rsid w:val="00926DB0"/>
    <w:rPr>
      <w:rFonts w:ascii="Arial Narrow" w:hAnsi="Arial Narrow"/>
    </w:rPr>
  </w:style>
  <w:style w:type="character" w:customStyle="1" w:styleId="ProjectNameChar">
    <w:name w:val="Project Name Char"/>
    <w:link w:val="ProjectName"/>
    <w:rsid w:val="00926DB0"/>
    <w:rPr>
      <w:rFonts w:ascii="Arial" w:hAnsi="Arial"/>
      <w:b/>
      <w:bCs/>
    </w:rPr>
  </w:style>
  <w:style w:type="character" w:customStyle="1" w:styleId="MediaBodyCopy">
    <w:name w:val="Media Body Copy"/>
    <w:rsid w:val="00926DB0"/>
    <w:rPr>
      <w:rFonts w:ascii="Arial Narrow" w:hAnsi="Arial Narrow"/>
      <w:sz w:val="20"/>
    </w:rPr>
  </w:style>
  <w:style w:type="paragraph" w:styleId="ListParagraph">
    <w:name w:val="List Paragraph"/>
    <w:basedOn w:val="Normal"/>
    <w:uiPriority w:val="34"/>
    <w:qFormat/>
    <w:rsid w:val="004545C5"/>
    <w:pPr>
      <w:spacing w:line="220" w:lineRule="exact"/>
      <w:ind w:left="720"/>
      <w:contextualSpacing/>
    </w:pPr>
    <w:rPr>
      <w:rFonts w:ascii="Arial Narrow" w:hAnsi="Arial Narrow"/>
    </w:rPr>
  </w:style>
  <w:style w:type="paragraph" w:customStyle="1" w:styleId="QuoteLarge">
    <w:name w:val="Quote Large"/>
    <w:basedOn w:val="Normal"/>
    <w:qFormat/>
    <w:rsid w:val="00B7302A"/>
    <w:pPr>
      <w:spacing w:line="420" w:lineRule="exact"/>
    </w:pPr>
    <w:rPr>
      <w:rFonts w:ascii="Arial Narrow" w:hAnsi="Arial Narrow"/>
      <w:snapToGrid w:val="0"/>
      <w:color w:val="4D85C5"/>
      <w:sz w:val="40"/>
      <w:szCs w:val="24"/>
    </w:rPr>
  </w:style>
  <w:style w:type="paragraph" w:customStyle="1" w:styleId="TextBlueBold">
    <w:name w:val="Text Blue Bold"/>
    <w:basedOn w:val="Normal"/>
    <w:rsid w:val="00936DF3"/>
    <w:pPr>
      <w:spacing w:line="220" w:lineRule="exact"/>
    </w:pPr>
    <w:rPr>
      <w:rFonts w:ascii="Arial Narrow Bold" w:hAnsi="Arial Narrow Bold"/>
      <w:b/>
      <w:snapToGrid w:val="0"/>
      <w:color w:val="2053B7"/>
    </w:rPr>
  </w:style>
  <w:style w:type="paragraph" w:styleId="BodyTextIndent">
    <w:name w:val="Body Text Indent"/>
    <w:basedOn w:val="Normal"/>
    <w:link w:val="BodyTextIndentChar"/>
    <w:rsid w:val="006B0384"/>
    <w:pPr>
      <w:spacing w:line="220" w:lineRule="exact"/>
      <w:ind w:left="270"/>
    </w:pPr>
    <w:rPr>
      <w:rFonts w:ascii="Arial Narrow" w:hAnsi="Arial Narrow"/>
    </w:rPr>
  </w:style>
  <w:style w:type="character" w:customStyle="1" w:styleId="BodyTextIndentChar">
    <w:name w:val="Body Text Indent Char"/>
    <w:basedOn w:val="DefaultParagraphFont"/>
    <w:link w:val="BodyTextIndent"/>
    <w:rsid w:val="006B0384"/>
    <w:rPr>
      <w:rFonts w:ascii="Arial Narrow" w:hAnsi="Arial Narrow"/>
    </w:rPr>
  </w:style>
  <w:style w:type="character" w:customStyle="1" w:styleId="BulletInformationChar">
    <w:name w:val="Bullet Information Char"/>
    <w:link w:val="BulletInformation"/>
    <w:locked/>
    <w:rsid w:val="00F87923"/>
    <w:rPr>
      <w:rFonts w:ascii="Arial Narrow" w:hAnsi="Arial Narrow"/>
    </w:rPr>
  </w:style>
  <w:style w:type="character" w:styleId="Hyperlink">
    <w:name w:val="Hyperlink"/>
    <w:rsid w:val="00572389"/>
    <w:rPr>
      <w:color w:val="0000FF"/>
      <w:u w:val="single"/>
    </w:rPr>
  </w:style>
  <w:style w:type="character" w:customStyle="1" w:styleId="Heading3Char">
    <w:name w:val="Heading 3 Char"/>
    <w:basedOn w:val="DefaultParagraphFont"/>
    <w:link w:val="Heading3"/>
    <w:rsid w:val="00AD7DAF"/>
    <w:rPr>
      <w:rFonts w:ascii="Arial" w:hAnsi="Arial"/>
      <w:b/>
      <w:snapToGrid w:val="0"/>
    </w:rPr>
  </w:style>
  <w:style w:type="character" w:styleId="Strong">
    <w:name w:val="Strong"/>
    <w:qFormat/>
    <w:rsid w:val="00B45B33"/>
    <w:rPr>
      <w:b/>
      <w:bCs/>
    </w:rPr>
  </w:style>
  <w:style w:type="paragraph" w:styleId="NoSpacing">
    <w:name w:val="No Spacing"/>
    <w:uiPriority w:val="1"/>
    <w:qFormat/>
    <w:rsid w:val="008C2865"/>
    <w:rPr>
      <w:rFonts w:ascii="Calibri" w:eastAsia="Calibri" w:hAnsi="Calibri"/>
      <w:sz w:val="22"/>
      <w:szCs w:val="22"/>
    </w:rPr>
  </w:style>
  <w:style w:type="character" w:customStyle="1" w:styleId="apple-converted-space">
    <w:name w:val="apple-converted-space"/>
    <w:basedOn w:val="DefaultParagraphFont"/>
    <w:rsid w:val="0072063B"/>
  </w:style>
  <w:style w:type="paragraph" w:customStyle="1" w:styleId="ProjectDescriptionbeforebullets">
    <w:name w:val="Project Description before bullets"/>
    <w:basedOn w:val="ProjectDescription"/>
    <w:next w:val="Normal"/>
    <w:qFormat/>
    <w:rsid w:val="00AA7E7A"/>
    <w:pPr>
      <w:spacing w:after="0" w:line="220" w:lineRule="atLeast"/>
      <w:ind w:left="274"/>
    </w:pPr>
    <w:rPr>
      <w:rFonts w:ascii="Arial Narrow" w:hAnsi="Arial Narrow"/>
    </w:rPr>
  </w:style>
  <w:style w:type="character" w:customStyle="1" w:styleId="Heading2Char">
    <w:name w:val="Heading 2 Char"/>
    <w:aliases w:val="TITLE Char"/>
    <w:basedOn w:val="DefaultParagraphFont"/>
    <w:link w:val="Heading2"/>
    <w:rsid w:val="00AA7E7A"/>
    <w:rPr>
      <w:rFonts w:ascii="Arial" w:hAnsi="Arial"/>
      <w:snapToGrid w:val="0"/>
      <w:color w:val="3A3A39" w:themeColor="text1"/>
      <w:kern w:val="28"/>
    </w:rPr>
  </w:style>
  <w:style w:type="paragraph" w:styleId="NormalWeb">
    <w:name w:val="Normal (Web)"/>
    <w:basedOn w:val="Normal"/>
    <w:uiPriority w:val="99"/>
    <w:unhideWhenUsed/>
    <w:rsid w:val="00727586"/>
    <w:pPr>
      <w:spacing w:before="100" w:beforeAutospacing="1" w:after="100" w:afterAutospacing="1"/>
    </w:pPr>
    <w:rPr>
      <w:rFonts w:ascii="Times New Roman" w:hAnsi="Times New Roman"/>
      <w:sz w:val="24"/>
      <w:szCs w:val="24"/>
    </w:rPr>
  </w:style>
  <w:style w:type="character" w:customStyle="1" w:styleId="apple-style-span">
    <w:name w:val="apple-style-span"/>
    <w:basedOn w:val="DefaultParagraphFont"/>
    <w:rsid w:val="00727586"/>
  </w:style>
  <w:style w:type="paragraph" w:customStyle="1" w:styleId="HeadingBoldProjectExperience">
    <w:name w:val="Heading Bold Project Experience"/>
    <w:basedOn w:val="Normal"/>
    <w:rsid w:val="00C7144D"/>
    <w:pPr>
      <w:spacing w:after="120" w:line="220" w:lineRule="exact"/>
    </w:pPr>
    <w:rPr>
      <w:rFonts w:ascii="Arial Narrow" w:hAnsi="Arial Narrow"/>
      <w:b/>
      <w:sz w:val="24"/>
    </w:rPr>
  </w:style>
  <w:style w:type="paragraph" w:customStyle="1" w:styleId="Institution">
    <w:name w:val="Institution"/>
    <w:basedOn w:val="Normal"/>
    <w:next w:val="Normal"/>
    <w:autoRedefine/>
    <w:rsid w:val="003372BD"/>
    <w:pPr>
      <w:tabs>
        <w:tab w:val="left" w:pos="2160"/>
        <w:tab w:val="right" w:pos="6480"/>
      </w:tabs>
      <w:spacing w:before="240" w:line="220" w:lineRule="atLeast"/>
    </w:pPr>
    <w:rPr>
      <w:rFonts w:ascii="Arial Narrow" w:hAnsi="Arial Narrow"/>
    </w:rPr>
  </w:style>
  <w:style w:type="paragraph" w:customStyle="1" w:styleId="Achievement">
    <w:name w:val="Achievement"/>
    <w:basedOn w:val="BodyText"/>
    <w:rsid w:val="003372BD"/>
    <w:pPr>
      <w:numPr>
        <w:numId w:val="11"/>
      </w:numPr>
      <w:tabs>
        <w:tab w:val="num" w:pos="360"/>
      </w:tabs>
      <w:spacing w:after="60" w:line="240" w:lineRule="atLeast"/>
      <w:ind w:left="0" w:firstLine="0"/>
      <w:jc w:val="both"/>
    </w:pPr>
    <w:rPr>
      <w:rFonts w:ascii="Garamond" w:hAnsi="Garamond"/>
      <w:sz w:val="22"/>
    </w:rPr>
  </w:style>
  <w:style w:type="paragraph" w:styleId="BodyText">
    <w:name w:val="Body Text"/>
    <w:basedOn w:val="Normal"/>
    <w:link w:val="BodyTextChar"/>
    <w:semiHidden/>
    <w:unhideWhenUsed/>
    <w:rsid w:val="003372BD"/>
    <w:pPr>
      <w:spacing w:after="120"/>
    </w:pPr>
  </w:style>
  <w:style w:type="character" w:customStyle="1" w:styleId="BodyTextChar">
    <w:name w:val="Body Text Char"/>
    <w:basedOn w:val="DefaultParagraphFont"/>
    <w:link w:val="BodyText"/>
    <w:semiHidden/>
    <w:rsid w:val="003372BD"/>
    <w:rPr>
      <w:rFonts w:ascii="Arial" w:hAnsi="Arial"/>
    </w:rPr>
  </w:style>
  <w:style w:type="paragraph" w:customStyle="1" w:styleId="Resume-InformationResume">
    <w:name w:val="Resume - Information (Resume)"/>
    <w:basedOn w:val="Normal"/>
    <w:uiPriority w:val="99"/>
    <w:rsid w:val="009545A1"/>
    <w:pPr>
      <w:suppressAutoHyphens/>
      <w:autoSpaceDE w:val="0"/>
      <w:autoSpaceDN w:val="0"/>
      <w:adjustRightInd w:val="0"/>
      <w:spacing w:line="288" w:lineRule="auto"/>
      <w:textAlignment w:val="center"/>
    </w:pPr>
    <w:rPr>
      <w:rFonts w:ascii="Arial Narrow" w:eastAsiaTheme="minorEastAsia" w:hAnsi="Arial Narrow" w:cs="Arial Narrow"/>
      <w:color w:val="000000"/>
    </w:rPr>
  </w:style>
  <w:style w:type="paragraph" w:customStyle="1" w:styleId="ProjectRoleLAUSD">
    <w:name w:val="Project Role_LAUSD"/>
    <w:basedOn w:val="ProjectName"/>
    <w:autoRedefine/>
    <w:qFormat/>
    <w:rsid w:val="009545A1"/>
    <w:pPr>
      <w:spacing w:line="220" w:lineRule="exact"/>
      <w:ind w:left="274"/>
    </w:pPr>
    <w:rPr>
      <w:rFonts w:ascii="Arial Narrow" w:hAnsi="Arial Narrow"/>
      <w:b w:val="0"/>
      <w:bCs w:val="0"/>
      <w:noProof/>
      <w:color w:val="000000"/>
    </w:rPr>
  </w:style>
  <w:style w:type="paragraph" w:customStyle="1" w:styleId="ProjectDatesLAUSD">
    <w:name w:val="Project Dates_LAUSD"/>
    <w:basedOn w:val="ProjectRoleLAUSD"/>
    <w:autoRedefine/>
    <w:qFormat/>
    <w:rsid w:val="009545A1"/>
    <w:pPr>
      <w:ind w:left="270"/>
    </w:pPr>
    <w:rPr>
      <w:color w:val="auto"/>
    </w:rPr>
  </w:style>
  <w:style w:type="paragraph" w:customStyle="1" w:styleId="facts-normal">
    <w:name w:val="facts-normal"/>
    <w:basedOn w:val="Normal"/>
    <w:next w:val="Normal"/>
    <w:rsid w:val="00B52B13"/>
    <w:pPr>
      <w:spacing w:line="220" w:lineRule="exact"/>
    </w:pPr>
    <w:rPr>
      <w:rFonts w:ascii="Arial Narrow" w:hAnsi="Arial Narrow"/>
      <w:snapToGrid w:val="0"/>
    </w:rPr>
  </w:style>
  <w:style w:type="paragraph" w:customStyle="1" w:styleId="Style">
    <w:name w:val="Style"/>
    <w:rsid w:val="007720B5"/>
    <w:pPr>
      <w:widowControl w:val="0"/>
      <w:autoSpaceDE w:val="0"/>
      <w:autoSpaceDN w:val="0"/>
      <w:adjustRightInd w:val="0"/>
    </w:pPr>
    <w:rPr>
      <w:sz w:val="24"/>
      <w:szCs w:val="24"/>
    </w:rPr>
  </w:style>
  <w:style w:type="paragraph" w:customStyle="1" w:styleId="SectionHeading">
    <w:name w:val="Section Heading"/>
    <w:basedOn w:val="HeadingBold"/>
    <w:rsid w:val="00F80364"/>
    <w:pPr>
      <w:spacing w:after="120" w:line="220" w:lineRule="exact"/>
      <w:ind w:right="360"/>
    </w:pPr>
    <w:rPr>
      <w:rFonts w:ascii="Arial Narrow" w:hAnsi="Arial Narrow"/>
      <w:bCs/>
    </w:rPr>
  </w:style>
  <w:style w:type="paragraph" w:customStyle="1" w:styleId="Profile">
    <w:name w:val="Profile"/>
    <w:basedOn w:val="ProjectDescription"/>
    <w:rsid w:val="001020D7"/>
    <w:pPr>
      <w:spacing w:line="220" w:lineRule="atLeast"/>
    </w:pPr>
    <w:rPr>
      <w:rFonts w:ascii="Arial Narrow" w:hAnsi="Arial Narrow"/>
    </w:rPr>
  </w:style>
  <w:style w:type="character" w:customStyle="1" w:styleId="HeadingBoldChar">
    <w:name w:val="Heading Bold Char"/>
    <w:link w:val="HeadingBold"/>
    <w:rsid w:val="00B329B9"/>
    <w:rPr>
      <w:rFonts w:ascii="Arial" w:hAnsi="Arial"/>
      <w:b/>
      <w:sz w:val="24"/>
    </w:rPr>
  </w:style>
  <w:style w:type="character" w:customStyle="1" w:styleId="SubtitleChar">
    <w:name w:val="Subtitle Char"/>
    <w:basedOn w:val="DefaultParagraphFont"/>
    <w:link w:val="Subtitle"/>
    <w:rsid w:val="00A2715B"/>
    <w:rPr>
      <w:rFonts w:ascii="Arial Narrow" w:eastAsia="Times" w:hAnsi="Arial Narrow"/>
      <w:sz w:val="32"/>
      <w:lang w:val="en-AU"/>
    </w:rPr>
  </w:style>
  <w:style w:type="paragraph" w:styleId="Subtitle">
    <w:name w:val="Subtitle"/>
    <w:basedOn w:val="Normal"/>
    <w:link w:val="SubtitleChar"/>
    <w:qFormat/>
    <w:rsid w:val="00A2715B"/>
    <w:pPr>
      <w:spacing w:line="340" w:lineRule="exact"/>
      <w:outlineLvl w:val="1"/>
    </w:pPr>
    <w:rPr>
      <w:rFonts w:ascii="Arial Narrow" w:eastAsia="Times" w:hAnsi="Arial Narrow"/>
      <w:sz w:val="32"/>
      <w:lang w:val="en-AU"/>
    </w:rPr>
  </w:style>
  <w:style w:type="character" w:customStyle="1" w:styleId="SubtitleChar1">
    <w:name w:val="Subtitle Char1"/>
    <w:basedOn w:val="DefaultParagraphFont"/>
    <w:rsid w:val="00A2715B"/>
    <w:rPr>
      <w:rFonts w:asciiTheme="minorHAnsi" w:eastAsiaTheme="minorEastAsia" w:hAnsiTheme="minorHAnsi" w:cstheme="minorBidi"/>
      <w:color w:val="80807E" w:themeColor="text1" w:themeTint="A5"/>
      <w:spacing w:val="15"/>
      <w:sz w:val="22"/>
      <w:szCs w:val="22"/>
    </w:rPr>
  </w:style>
  <w:style w:type="paragraph" w:customStyle="1" w:styleId="SidebarInformation">
    <w:name w:val="Sidebar Information"/>
    <w:basedOn w:val="BodyText"/>
    <w:autoRedefine/>
    <w:qFormat/>
    <w:rsid w:val="00F3313F"/>
    <w:pPr>
      <w:spacing w:line="220" w:lineRule="exact"/>
    </w:pPr>
    <w:rPr>
      <w:rFonts w:ascii="Arial Narrow" w:hAnsi="Arial Narrow"/>
    </w:rPr>
  </w:style>
  <w:style w:type="paragraph" w:customStyle="1" w:styleId="SidebarHeading">
    <w:name w:val="Sidebar Heading"/>
    <w:basedOn w:val="HeadingBold"/>
    <w:next w:val="SidebarInformation"/>
    <w:autoRedefine/>
    <w:qFormat/>
    <w:rsid w:val="00F3313F"/>
    <w:pPr>
      <w:spacing w:line="220" w:lineRule="exact"/>
    </w:pPr>
    <w:rPr>
      <w:rFonts w:ascii="Arial Narrow" w:hAnsi="Arial Narrow"/>
    </w:rPr>
  </w:style>
  <w:style w:type="paragraph" w:customStyle="1" w:styleId="ProjectName-School">
    <w:name w:val="Project Name - School"/>
    <w:basedOn w:val="ProjectName"/>
    <w:qFormat/>
    <w:rsid w:val="007B3548"/>
    <w:pPr>
      <w:numPr>
        <w:numId w:val="16"/>
      </w:numPr>
      <w:spacing w:line="220" w:lineRule="exact"/>
      <w:ind w:left="631"/>
    </w:pPr>
    <w:rPr>
      <w:rFonts w:ascii="Arial Narrow" w:hAnsi="Arial Narrow"/>
      <w:bCs w:val="0"/>
    </w:rPr>
  </w:style>
  <w:style w:type="paragraph" w:customStyle="1" w:styleId="ProjectDescription-School">
    <w:name w:val="Project Description - School"/>
    <w:basedOn w:val="ProjectDescription"/>
    <w:qFormat/>
    <w:rsid w:val="007B3548"/>
    <w:pPr>
      <w:spacing w:after="280" w:line="220" w:lineRule="atLeast"/>
      <w:ind w:left="631"/>
    </w:pPr>
    <w:rPr>
      <w:rFonts w:ascii="Arial Narrow" w:hAnsi="Arial Narrow"/>
    </w:rPr>
  </w:style>
  <w:style w:type="paragraph" w:styleId="PlainText">
    <w:name w:val="Plain Text"/>
    <w:basedOn w:val="Normal"/>
    <w:link w:val="PlainTextChar"/>
    <w:uiPriority w:val="99"/>
    <w:unhideWhenUsed/>
    <w:rsid w:val="00142C88"/>
    <w:rPr>
      <w:rFonts w:ascii="Consolas" w:eastAsia="Calibri" w:hAnsi="Consolas"/>
      <w:sz w:val="21"/>
      <w:szCs w:val="21"/>
    </w:rPr>
  </w:style>
  <w:style w:type="character" w:customStyle="1" w:styleId="PlainTextChar">
    <w:name w:val="Plain Text Char"/>
    <w:basedOn w:val="DefaultParagraphFont"/>
    <w:link w:val="PlainText"/>
    <w:uiPriority w:val="99"/>
    <w:rsid w:val="00142C88"/>
    <w:rPr>
      <w:rFonts w:ascii="Consolas" w:eastAsia="Calibri" w:hAnsi="Consolas"/>
      <w:sz w:val="21"/>
      <w:szCs w:val="21"/>
    </w:rPr>
  </w:style>
  <w:style w:type="paragraph" w:customStyle="1" w:styleId="SchoolProjectName">
    <w:name w:val="School Project Name"/>
    <w:basedOn w:val="ProjectDescription"/>
    <w:qFormat/>
    <w:rsid w:val="00E945B5"/>
    <w:pPr>
      <w:numPr>
        <w:numId w:val="17"/>
      </w:numPr>
      <w:tabs>
        <w:tab w:val="clear" w:pos="270"/>
        <w:tab w:val="clear" w:pos="540"/>
        <w:tab w:val="clear" w:pos="810"/>
        <w:tab w:val="clear" w:pos="1080"/>
      </w:tabs>
      <w:spacing w:after="0" w:line="220" w:lineRule="exact"/>
      <w:ind w:left="540" w:hanging="270"/>
    </w:pPr>
    <w:rPr>
      <w:rFonts w:ascii="Arial Narrow" w:hAnsi="Arial Narrow"/>
      <w:b/>
    </w:rPr>
  </w:style>
  <w:style w:type="paragraph" w:customStyle="1" w:styleId="SchoolProjectDescription">
    <w:name w:val="School Project Description"/>
    <w:basedOn w:val="ProjectDescription"/>
    <w:qFormat/>
    <w:rsid w:val="00E945B5"/>
    <w:pPr>
      <w:tabs>
        <w:tab w:val="clear" w:pos="270"/>
        <w:tab w:val="clear" w:pos="540"/>
        <w:tab w:val="clear" w:pos="810"/>
        <w:tab w:val="clear" w:pos="1080"/>
      </w:tabs>
      <w:spacing w:line="220" w:lineRule="exact"/>
      <w:ind w:left="540"/>
    </w:pPr>
    <w:rPr>
      <w:rFonts w:ascii="Arial Narrow" w:hAnsi="Arial Narrow"/>
    </w:rPr>
  </w:style>
  <w:style w:type="paragraph" w:customStyle="1" w:styleId="ResumeWork">
    <w:name w:val="Resume Work"/>
    <w:basedOn w:val="Normal"/>
    <w:uiPriority w:val="99"/>
    <w:rsid w:val="00A916A7"/>
    <w:pPr>
      <w:suppressAutoHyphens/>
      <w:autoSpaceDE w:val="0"/>
      <w:autoSpaceDN w:val="0"/>
      <w:adjustRightInd w:val="0"/>
      <w:spacing w:line="260" w:lineRule="atLeast"/>
      <w:textAlignment w:val="center"/>
    </w:pPr>
    <w:rPr>
      <w:rFonts w:ascii="Circular Std Bold" w:hAnsi="Circular Std Bold" w:cs="Circular Std Bold"/>
      <w:b/>
      <w:bCs/>
      <w:color w:val="000000"/>
      <w:spacing w:val="-2"/>
    </w:rPr>
  </w:style>
  <w:style w:type="paragraph" w:customStyle="1" w:styleId="ResumeLocation">
    <w:name w:val="Resume Location"/>
    <w:basedOn w:val="Normal"/>
    <w:uiPriority w:val="99"/>
    <w:rsid w:val="00A916A7"/>
    <w:pPr>
      <w:suppressAutoHyphens/>
      <w:autoSpaceDE w:val="0"/>
      <w:autoSpaceDN w:val="0"/>
      <w:adjustRightInd w:val="0"/>
      <w:spacing w:after="45" w:line="260" w:lineRule="atLeast"/>
      <w:textAlignment w:val="center"/>
    </w:pPr>
    <w:rPr>
      <w:rFonts w:ascii="Circular Std Medium" w:hAnsi="Circular Std Medium" w:cs="Circular Std Medium"/>
      <w:color w:val="58585B"/>
      <w:spacing w:val="-2"/>
    </w:rPr>
  </w:style>
  <w:style w:type="paragraph" w:customStyle="1" w:styleId="Body">
    <w:name w:val="Body"/>
    <w:basedOn w:val="Normal"/>
    <w:uiPriority w:val="99"/>
    <w:rsid w:val="00A916A7"/>
    <w:pPr>
      <w:suppressAutoHyphens/>
      <w:autoSpaceDE w:val="0"/>
      <w:autoSpaceDN w:val="0"/>
      <w:adjustRightInd w:val="0"/>
      <w:spacing w:after="180" w:line="260" w:lineRule="atLeast"/>
      <w:textAlignment w:val="center"/>
    </w:pPr>
    <w:rPr>
      <w:rFonts w:ascii="Circular Std Book" w:hAnsi="Circular Std Book" w:cs="Circular Std Book"/>
      <w:color w:val="000000"/>
      <w:spacing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35930">
      <w:bodyDiv w:val="1"/>
      <w:marLeft w:val="0"/>
      <w:marRight w:val="0"/>
      <w:marTop w:val="0"/>
      <w:marBottom w:val="0"/>
      <w:divBdr>
        <w:top w:val="none" w:sz="0" w:space="0" w:color="auto"/>
        <w:left w:val="none" w:sz="0" w:space="0" w:color="auto"/>
        <w:bottom w:val="none" w:sz="0" w:space="0" w:color="auto"/>
        <w:right w:val="none" w:sz="0" w:space="0" w:color="auto"/>
      </w:divBdr>
    </w:div>
    <w:div w:id="59253100">
      <w:bodyDiv w:val="1"/>
      <w:marLeft w:val="0"/>
      <w:marRight w:val="0"/>
      <w:marTop w:val="0"/>
      <w:marBottom w:val="0"/>
      <w:divBdr>
        <w:top w:val="none" w:sz="0" w:space="0" w:color="auto"/>
        <w:left w:val="none" w:sz="0" w:space="0" w:color="auto"/>
        <w:bottom w:val="none" w:sz="0" w:space="0" w:color="auto"/>
        <w:right w:val="none" w:sz="0" w:space="0" w:color="auto"/>
      </w:divBdr>
    </w:div>
    <w:div w:id="91710442">
      <w:bodyDiv w:val="1"/>
      <w:marLeft w:val="0"/>
      <w:marRight w:val="0"/>
      <w:marTop w:val="0"/>
      <w:marBottom w:val="0"/>
      <w:divBdr>
        <w:top w:val="none" w:sz="0" w:space="0" w:color="auto"/>
        <w:left w:val="none" w:sz="0" w:space="0" w:color="auto"/>
        <w:bottom w:val="none" w:sz="0" w:space="0" w:color="auto"/>
        <w:right w:val="none" w:sz="0" w:space="0" w:color="auto"/>
      </w:divBdr>
    </w:div>
    <w:div w:id="100341157">
      <w:bodyDiv w:val="1"/>
      <w:marLeft w:val="0"/>
      <w:marRight w:val="0"/>
      <w:marTop w:val="0"/>
      <w:marBottom w:val="0"/>
      <w:divBdr>
        <w:top w:val="none" w:sz="0" w:space="0" w:color="auto"/>
        <w:left w:val="none" w:sz="0" w:space="0" w:color="auto"/>
        <w:bottom w:val="none" w:sz="0" w:space="0" w:color="auto"/>
        <w:right w:val="none" w:sz="0" w:space="0" w:color="auto"/>
      </w:divBdr>
    </w:div>
    <w:div w:id="139540510">
      <w:bodyDiv w:val="1"/>
      <w:marLeft w:val="0"/>
      <w:marRight w:val="0"/>
      <w:marTop w:val="0"/>
      <w:marBottom w:val="0"/>
      <w:divBdr>
        <w:top w:val="none" w:sz="0" w:space="0" w:color="auto"/>
        <w:left w:val="none" w:sz="0" w:space="0" w:color="auto"/>
        <w:bottom w:val="none" w:sz="0" w:space="0" w:color="auto"/>
        <w:right w:val="none" w:sz="0" w:space="0" w:color="auto"/>
      </w:divBdr>
    </w:div>
    <w:div w:id="206143198">
      <w:bodyDiv w:val="1"/>
      <w:marLeft w:val="0"/>
      <w:marRight w:val="0"/>
      <w:marTop w:val="0"/>
      <w:marBottom w:val="0"/>
      <w:divBdr>
        <w:top w:val="none" w:sz="0" w:space="0" w:color="auto"/>
        <w:left w:val="none" w:sz="0" w:space="0" w:color="auto"/>
        <w:bottom w:val="none" w:sz="0" w:space="0" w:color="auto"/>
        <w:right w:val="none" w:sz="0" w:space="0" w:color="auto"/>
      </w:divBdr>
    </w:div>
    <w:div w:id="229732597">
      <w:bodyDiv w:val="1"/>
      <w:marLeft w:val="0"/>
      <w:marRight w:val="0"/>
      <w:marTop w:val="0"/>
      <w:marBottom w:val="0"/>
      <w:divBdr>
        <w:top w:val="none" w:sz="0" w:space="0" w:color="auto"/>
        <w:left w:val="none" w:sz="0" w:space="0" w:color="auto"/>
        <w:bottom w:val="none" w:sz="0" w:space="0" w:color="auto"/>
        <w:right w:val="none" w:sz="0" w:space="0" w:color="auto"/>
      </w:divBdr>
    </w:div>
    <w:div w:id="230965329">
      <w:bodyDiv w:val="1"/>
      <w:marLeft w:val="0"/>
      <w:marRight w:val="0"/>
      <w:marTop w:val="0"/>
      <w:marBottom w:val="0"/>
      <w:divBdr>
        <w:top w:val="none" w:sz="0" w:space="0" w:color="auto"/>
        <w:left w:val="none" w:sz="0" w:space="0" w:color="auto"/>
        <w:bottom w:val="none" w:sz="0" w:space="0" w:color="auto"/>
        <w:right w:val="none" w:sz="0" w:space="0" w:color="auto"/>
      </w:divBdr>
    </w:div>
    <w:div w:id="271590142">
      <w:bodyDiv w:val="1"/>
      <w:marLeft w:val="0"/>
      <w:marRight w:val="0"/>
      <w:marTop w:val="0"/>
      <w:marBottom w:val="0"/>
      <w:divBdr>
        <w:top w:val="none" w:sz="0" w:space="0" w:color="auto"/>
        <w:left w:val="none" w:sz="0" w:space="0" w:color="auto"/>
        <w:bottom w:val="none" w:sz="0" w:space="0" w:color="auto"/>
        <w:right w:val="none" w:sz="0" w:space="0" w:color="auto"/>
      </w:divBdr>
    </w:div>
    <w:div w:id="291181177">
      <w:bodyDiv w:val="1"/>
      <w:marLeft w:val="0"/>
      <w:marRight w:val="0"/>
      <w:marTop w:val="0"/>
      <w:marBottom w:val="0"/>
      <w:divBdr>
        <w:top w:val="none" w:sz="0" w:space="0" w:color="auto"/>
        <w:left w:val="none" w:sz="0" w:space="0" w:color="auto"/>
        <w:bottom w:val="none" w:sz="0" w:space="0" w:color="auto"/>
        <w:right w:val="none" w:sz="0" w:space="0" w:color="auto"/>
      </w:divBdr>
    </w:div>
    <w:div w:id="324287988">
      <w:bodyDiv w:val="1"/>
      <w:marLeft w:val="0"/>
      <w:marRight w:val="0"/>
      <w:marTop w:val="0"/>
      <w:marBottom w:val="0"/>
      <w:divBdr>
        <w:top w:val="none" w:sz="0" w:space="0" w:color="auto"/>
        <w:left w:val="none" w:sz="0" w:space="0" w:color="auto"/>
        <w:bottom w:val="none" w:sz="0" w:space="0" w:color="auto"/>
        <w:right w:val="none" w:sz="0" w:space="0" w:color="auto"/>
      </w:divBdr>
    </w:div>
    <w:div w:id="361517710">
      <w:bodyDiv w:val="1"/>
      <w:marLeft w:val="0"/>
      <w:marRight w:val="0"/>
      <w:marTop w:val="0"/>
      <w:marBottom w:val="0"/>
      <w:divBdr>
        <w:top w:val="none" w:sz="0" w:space="0" w:color="auto"/>
        <w:left w:val="none" w:sz="0" w:space="0" w:color="auto"/>
        <w:bottom w:val="none" w:sz="0" w:space="0" w:color="auto"/>
        <w:right w:val="none" w:sz="0" w:space="0" w:color="auto"/>
      </w:divBdr>
    </w:div>
    <w:div w:id="373623882">
      <w:bodyDiv w:val="1"/>
      <w:marLeft w:val="0"/>
      <w:marRight w:val="0"/>
      <w:marTop w:val="0"/>
      <w:marBottom w:val="0"/>
      <w:divBdr>
        <w:top w:val="none" w:sz="0" w:space="0" w:color="auto"/>
        <w:left w:val="none" w:sz="0" w:space="0" w:color="auto"/>
        <w:bottom w:val="none" w:sz="0" w:space="0" w:color="auto"/>
        <w:right w:val="none" w:sz="0" w:space="0" w:color="auto"/>
      </w:divBdr>
    </w:div>
    <w:div w:id="390546557">
      <w:bodyDiv w:val="1"/>
      <w:marLeft w:val="0"/>
      <w:marRight w:val="0"/>
      <w:marTop w:val="0"/>
      <w:marBottom w:val="0"/>
      <w:divBdr>
        <w:top w:val="none" w:sz="0" w:space="0" w:color="auto"/>
        <w:left w:val="none" w:sz="0" w:space="0" w:color="auto"/>
        <w:bottom w:val="none" w:sz="0" w:space="0" w:color="auto"/>
        <w:right w:val="none" w:sz="0" w:space="0" w:color="auto"/>
      </w:divBdr>
    </w:div>
    <w:div w:id="397754045">
      <w:bodyDiv w:val="1"/>
      <w:marLeft w:val="0"/>
      <w:marRight w:val="0"/>
      <w:marTop w:val="0"/>
      <w:marBottom w:val="0"/>
      <w:divBdr>
        <w:top w:val="none" w:sz="0" w:space="0" w:color="auto"/>
        <w:left w:val="none" w:sz="0" w:space="0" w:color="auto"/>
        <w:bottom w:val="none" w:sz="0" w:space="0" w:color="auto"/>
        <w:right w:val="none" w:sz="0" w:space="0" w:color="auto"/>
      </w:divBdr>
    </w:div>
    <w:div w:id="424958240">
      <w:bodyDiv w:val="1"/>
      <w:marLeft w:val="0"/>
      <w:marRight w:val="0"/>
      <w:marTop w:val="0"/>
      <w:marBottom w:val="0"/>
      <w:divBdr>
        <w:top w:val="none" w:sz="0" w:space="0" w:color="auto"/>
        <w:left w:val="none" w:sz="0" w:space="0" w:color="auto"/>
        <w:bottom w:val="none" w:sz="0" w:space="0" w:color="auto"/>
        <w:right w:val="none" w:sz="0" w:space="0" w:color="auto"/>
      </w:divBdr>
    </w:div>
    <w:div w:id="456292577">
      <w:bodyDiv w:val="1"/>
      <w:marLeft w:val="0"/>
      <w:marRight w:val="0"/>
      <w:marTop w:val="0"/>
      <w:marBottom w:val="0"/>
      <w:divBdr>
        <w:top w:val="none" w:sz="0" w:space="0" w:color="auto"/>
        <w:left w:val="none" w:sz="0" w:space="0" w:color="auto"/>
        <w:bottom w:val="none" w:sz="0" w:space="0" w:color="auto"/>
        <w:right w:val="none" w:sz="0" w:space="0" w:color="auto"/>
      </w:divBdr>
    </w:div>
    <w:div w:id="485166073">
      <w:bodyDiv w:val="1"/>
      <w:marLeft w:val="0"/>
      <w:marRight w:val="0"/>
      <w:marTop w:val="0"/>
      <w:marBottom w:val="0"/>
      <w:divBdr>
        <w:top w:val="none" w:sz="0" w:space="0" w:color="auto"/>
        <w:left w:val="none" w:sz="0" w:space="0" w:color="auto"/>
        <w:bottom w:val="none" w:sz="0" w:space="0" w:color="auto"/>
        <w:right w:val="none" w:sz="0" w:space="0" w:color="auto"/>
      </w:divBdr>
    </w:div>
    <w:div w:id="515921427">
      <w:bodyDiv w:val="1"/>
      <w:marLeft w:val="0"/>
      <w:marRight w:val="0"/>
      <w:marTop w:val="0"/>
      <w:marBottom w:val="0"/>
      <w:divBdr>
        <w:top w:val="none" w:sz="0" w:space="0" w:color="auto"/>
        <w:left w:val="none" w:sz="0" w:space="0" w:color="auto"/>
        <w:bottom w:val="none" w:sz="0" w:space="0" w:color="auto"/>
        <w:right w:val="none" w:sz="0" w:space="0" w:color="auto"/>
      </w:divBdr>
    </w:div>
    <w:div w:id="584193409">
      <w:bodyDiv w:val="1"/>
      <w:marLeft w:val="0"/>
      <w:marRight w:val="0"/>
      <w:marTop w:val="0"/>
      <w:marBottom w:val="0"/>
      <w:divBdr>
        <w:top w:val="none" w:sz="0" w:space="0" w:color="auto"/>
        <w:left w:val="none" w:sz="0" w:space="0" w:color="auto"/>
        <w:bottom w:val="none" w:sz="0" w:space="0" w:color="auto"/>
        <w:right w:val="none" w:sz="0" w:space="0" w:color="auto"/>
      </w:divBdr>
    </w:div>
    <w:div w:id="610480315">
      <w:bodyDiv w:val="1"/>
      <w:marLeft w:val="0"/>
      <w:marRight w:val="0"/>
      <w:marTop w:val="0"/>
      <w:marBottom w:val="0"/>
      <w:divBdr>
        <w:top w:val="none" w:sz="0" w:space="0" w:color="auto"/>
        <w:left w:val="none" w:sz="0" w:space="0" w:color="auto"/>
        <w:bottom w:val="none" w:sz="0" w:space="0" w:color="auto"/>
        <w:right w:val="none" w:sz="0" w:space="0" w:color="auto"/>
      </w:divBdr>
    </w:div>
    <w:div w:id="628171870">
      <w:bodyDiv w:val="1"/>
      <w:marLeft w:val="0"/>
      <w:marRight w:val="0"/>
      <w:marTop w:val="0"/>
      <w:marBottom w:val="0"/>
      <w:divBdr>
        <w:top w:val="none" w:sz="0" w:space="0" w:color="auto"/>
        <w:left w:val="none" w:sz="0" w:space="0" w:color="auto"/>
        <w:bottom w:val="none" w:sz="0" w:space="0" w:color="auto"/>
        <w:right w:val="none" w:sz="0" w:space="0" w:color="auto"/>
      </w:divBdr>
    </w:div>
    <w:div w:id="637103967">
      <w:bodyDiv w:val="1"/>
      <w:marLeft w:val="0"/>
      <w:marRight w:val="0"/>
      <w:marTop w:val="0"/>
      <w:marBottom w:val="0"/>
      <w:divBdr>
        <w:top w:val="none" w:sz="0" w:space="0" w:color="auto"/>
        <w:left w:val="none" w:sz="0" w:space="0" w:color="auto"/>
        <w:bottom w:val="none" w:sz="0" w:space="0" w:color="auto"/>
        <w:right w:val="none" w:sz="0" w:space="0" w:color="auto"/>
      </w:divBdr>
    </w:div>
    <w:div w:id="695010942">
      <w:bodyDiv w:val="1"/>
      <w:marLeft w:val="0"/>
      <w:marRight w:val="0"/>
      <w:marTop w:val="0"/>
      <w:marBottom w:val="0"/>
      <w:divBdr>
        <w:top w:val="none" w:sz="0" w:space="0" w:color="auto"/>
        <w:left w:val="none" w:sz="0" w:space="0" w:color="auto"/>
        <w:bottom w:val="none" w:sz="0" w:space="0" w:color="auto"/>
        <w:right w:val="none" w:sz="0" w:space="0" w:color="auto"/>
      </w:divBdr>
    </w:div>
    <w:div w:id="718937670">
      <w:bodyDiv w:val="1"/>
      <w:marLeft w:val="0"/>
      <w:marRight w:val="0"/>
      <w:marTop w:val="0"/>
      <w:marBottom w:val="0"/>
      <w:divBdr>
        <w:top w:val="none" w:sz="0" w:space="0" w:color="auto"/>
        <w:left w:val="none" w:sz="0" w:space="0" w:color="auto"/>
        <w:bottom w:val="none" w:sz="0" w:space="0" w:color="auto"/>
        <w:right w:val="none" w:sz="0" w:space="0" w:color="auto"/>
      </w:divBdr>
    </w:div>
    <w:div w:id="761728452">
      <w:bodyDiv w:val="1"/>
      <w:marLeft w:val="0"/>
      <w:marRight w:val="0"/>
      <w:marTop w:val="0"/>
      <w:marBottom w:val="0"/>
      <w:divBdr>
        <w:top w:val="none" w:sz="0" w:space="0" w:color="auto"/>
        <w:left w:val="none" w:sz="0" w:space="0" w:color="auto"/>
        <w:bottom w:val="none" w:sz="0" w:space="0" w:color="auto"/>
        <w:right w:val="none" w:sz="0" w:space="0" w:color="auto"/>
      </w:divBdr>
    </w:div>
    <w:div w:id="770122472">
      <w:bodyDiv w:val="1"/>
      <w:marLeft w:val="0"/>
      <w:marRight w:val="0"/>
      <w:marTop w:val="0"/>
      <w:marBottom w:val="0"/>
      <w:divBdr>
        <w:top w:val="none" w:sz="0" w:space="0" w:color="auto"/>
        <w:left w:val="none" w:sz="0" w:space="0" w:color="auto"/>
        <w:bottom w:val="none" w:sz="0" w:space="0" w:color="auto"/>
        <w:right w:val="none" w:sz="0" w:space="0" w:color="auto"/>
      </w:divBdr>
    </w:div>
    <w:div w:id="815222913">
      <w:bodyDiv w:val="1"/>
      <w:marLeft w:val="0"/>
      <w:marRight w:val="0"/>
      <w:marTop w:val="0"/>
      <w:marBottom w:val="0"/>
      <w:divBdr>
        <w:top w:val="none" w:sz="0" w:space="0" w:color="auto"/>
        <w:left w:val="none" w:sz="0" w:space="0" w:color="auto"/>
        <w:bottom w:val="none" w:sz="0" w:space="0" w:color="auto"/>
        <w:right w:val="none" w:sz="0" w:space="0" w:color="auto"/>
      </w:divBdr>
    </w:div>
    <w:div w:id="817378892">
      <w:bodyDiv w:val="1"/>
      <w:marLeft w:val="0"/>
      <w:marRight w:val="0"/>
      <w:marTop w:val="0"/>
      <w:marBottom w:val="0"/>
      <w:divBdr>
        <w:top w:val="none" w:sz="0" w:space="0" w:color="auto"/>
        <w:left w:val="none" w:sz="0" w:space="0" w:color="auto"/>
        <w:bottom w:val="none" w:sz="0" w:space="0" w:color="auto"/>
        <w:right w:val="none" w:sz="0" w:space="0" w:color="auto"/>
      </w:divBdr>
    </w:div>
    <w:div w:id="827087763">
      <w:bodyDiv w:val="1"/>
      <w:marLeft w:val="0"/>
      <w:marRight w:val="0"/>
      <w:marTop w:val="0"/>
      <w:marBottom w:val="0"/>
      <w:divBdr>
        <w:top w:val="none" w:sz="0" w:space="0" w:color="auto"/>
        <w:left w:val="none" w:sz="0" w:space="0" w:color="auto"/>
        <w:bottom w:val="none" w:sz="0" w:space="0" w:color="auto"/>
        <w:right w:val="none" w:sz="0" w:space="0" w:color="auto"/>
      </w:divBdr>
    </w:div>
    <w:div w:id="840127029">
      <w:bodyDiv w:val="1"/>
      <w:marLeft w:val="0"/>
      <w:marRight w:val="0"/>
      <w:marTop w:val="0"/>
      <w:marBottom w:val="0"/>
      <w:divBdr>
        <w:top w:val="none" w:sz="0" w:space="0" w:color="auto"/>
        <w:left w:val="none" w:sz="0" w:space="0" w:color="auto"/>
        <w:bottom w:val="none" w:sz="0" w:space="0" w:color="auto"/>
        <w:right w:val="none" w:sz="0" w:space="0" w:color="auto"/>
      </w:divBdr>
    </w:div>
    <w:div w:id="881090724">
      <w:bodyDiv w:val="1"/>
      <w:marLeft w:val="0"/>
      <w:marRight w:val="0"/>
      <w:marTop w:val="0"/>
      <w:marBottom w:val="0"/>
      <w:divBdr>
        <w:top w:val="none" w:sz="0" w:space="0" w:color="auto"/>
        <w:left w:val="none" w:sz="0" w:space="0" w:color="auto"/>
        <w:bottom w:val="none" w:sz="0" w:space="0" w:color="auto"/>
        <w:right w:val="none" w:sz="0" w:space="0" w:color="auto"/>
      </w:divBdr>
    </w:div>
    <w:div w:id="887299156">
      <w:bodyDiv w:val="1"/>
      <w:marLeft w:val="0"/>
      <w:marRight w:val="0"/>
      <w:marTop w:val="0"/>
      <w:marBottom w:val="0"/>
      <w:divBdr>
        <w:top w:val="none" w:sz="0" w:space="0" w:color="auto"/>
        <w:left w:val="none" w:sz="0" w:space="0" w:color="auto"/>
        <w:bottom w:val="none" w:sz="0" w:space="0" w:color="auto"/>
        <w:right w:val="none" w:sz="0" w:space="0" w:color="auto"/>
      </w:divBdr>
    </w:div>
    <w:div w:id="925918929">
      <w:bodyDiv w:val="1"/>
      <w:marLeft w:val="0"/>
      <w:marRight w:val="0"/>
      <w:marTop w:val="0"/>
      <w:marBottom w:val="0"/>
      <w:divBdr>
        <w:top w:val="none" w:sz="0" w:space="0" w:color="auto"/>
        <w:left w:val="none" w:sz="0" w:space="0" w:color="auto"/>
        <w:bottom w:val="none" w:sz="0" w:space="0" w:color="auto"/>
        <w:right w:val="none" w:sz="0" w:space="0" w:color="auto"/>
      </w:divBdr>
    </w:div>
    <w:div w:id="935140226">
      <w:bodyDiv w:val="1"/>
      <w:marLeft w:val="0"/>
      <w:marRight w:val="0"/>
      <w:marTop w:val="0"/>
      <w:marBottom w:val="0"/>
      <w:divBdr>
        <w:top w:val="none" w:sz="0" w:space="0" w:color="auto"/>
        <w:left w:val="none" w:sz="0" w:space="0" w:color="auto"/>
        <w:bottom w:val="none" w:sz="0" w:space="0" w:color="auto"/>
        <w:right w:val="none" w:sz="0" w:space="0" w:color="auto"/>
      </w:divBdr>
    </w:div>
    <w:div w:id="942806135">
      <w:bodyDiv w:val="1"/>
      <w:marLeft w:val="0"/>
      <w:marRight w:val="0"/>
      <w:marTop w:val="0"/>
      <w:marBottom w:val="0"/>
      <w:divBdr>
        <w:top w:val="none" w:sz="0" w:space="0" w:color="auto"/>
        <w:left w:val="none" w:sz="0" w:space="0" w:color="auto"/>
        <w:bottom w:val="none" w:sz="0" w:space="0" w:color="auto"/>
        <w:right w:val="none" w:sz="0" w:space="0" w:color="auto"/>
      </w:divBdr>
    </w:div>
    <w:div w:id="993408888">
      <w:bodyDiv w:val="1"/>
      <w:marLeft w:val="0"/>
      <w:marRight w:val="0"/>
      <w:marTop w:val="0"/>
      <w:marBottom w:val="0"/>
      <w:divBdr>
        <w:top w:val="none" w:sz="0" w:space="0" w:color="auto"/>
        <w:left w:val="none" w:sz="0" w:space="0" w:color="auto"/>
        <w:bottom w:val="none" w:sz="0" w:space="0" w:color="auto"/>
        <w:right w:val="none" w:sz="0" w:space="0" w:color="auto"/>
      </w:divBdr>
    </w:div>
    <w:div w:id="994340331">
      <w:bodyDiv w:val="1"/>
      <w:marLeft w:val="0"/>
      <w:marRight w:val="0"/>
      <w:marTop w:val="0"/>
      <w:marBottom w:val="0"/>
      <w:divBdr>
        <w:top w:val="none" w:sz="0" w:space="0" w:color="auto"/>
        <w:left w:val="none" w:sz="0" w:space="0" w:color="auto"/>
        <w:bottom w:val="none" w:sz="0" w:space="0" w:color="auto"/>
        <w:right w:val="none" w:sz="0" w:space="0" w:color="auto"/>
      </w:divBdr>
    </w:div>
    <w:div w:id="1079406486">
      <w:bodyDiv w:val="1"/>
      <w:marLeft w:val="0"/>
      <w:marRight w:val="0"/>
      <w:marTop w:val="0"/>
      <w:marBottom w:val="0"/>
      <w:divBdr>
        <w:top w:val="none" w:sz="0" w:space="0" w:color="auto"/>
        <w:left w:val="none" w:sz="0" w:space="0" w:color="auto"/>
        <w:bottom w:val="none" w:sz="0" w:space="0" w:color="auto"/>
        <w:right w:val="none" w:sz="0" w:space="0" w:color="auto"/>
      </w:divBdr>
    </w:div>
    <w:div w:id="1114835667">
      <w:bodyDiv w:val="1"/>
      <w:marLeft w:val="0"/>
      <w:marRight w:val="0"/>
      <w:marTop w:val="0"/>
      <w:marBottom w:val="0"/>
      <w:divBdr>
        <w:top w:val="none" w:sz="0" w:space="0" w:color="auto"/>
        <w:left w:val="none" w:sz="0" w:space="0" w:color="auto"/>
        <w:bottom w:val="none" w:sz="0" w:space="0" w:color="auto"/>
        <w:right w:val="none" w:sz="0" w:space="0" w:color="auto"/>
      </w:divBdr>
    </w:div>
    <w:div w:id="1116947372">
      <w:bodyDiv w:val="1"/>
      <w:marLeft w:val="0"/>
      <w:marRight w:val="0"/>
      <w:marTop w:val="0"/>
      <w:marBottom w:val="0"/>
      <w:divBdr>
        <w:top w:val="none" w:sz="0" w:space="0" w:color="auto"/>
        <w:left w:val="none" w:sz="0" w:space="0" w:color="auto"/>
        <w:bottom w:val="none" w:sz="0" w:space="0" w:color="auto"/>
        <w:right w:val="none" w:sz="0" w:space="0" w:color="auto"/>
      </w:divBdr>
    </w:div>
    <w:div w:id="1196120334">
      <w:bodyDiv w:val="1"/>
      <w:marLeft w:val="0"/>
      <w:marRight w:val="0"/>
      <w:marTop w:val="0"/>
      <w:marBottom w:val="0"/>
      <w:divBdr>
        <w:top w:val="none" w:sz="0" w:space="0" w:color="auto"/>
        <w:left w:val="none" w:sz="0" w:space="0" w:color="auto"/>
        <w:bottom w:val="none" w:sz="0" w:space="0" w:color="auto"/>
        <w:right w:val="none" w:sz="0" w:space="0" w:color="auto"/>
      </w:divBdr>
    </w:div>
    <w:div w:id="1291978349">
      <w:bodyDiv w:val="1"/>
      <w:marLeft w:val="0"/>
      <w:marRight w:val="0"/>
      <w:marTop w:val="0"/>
      <w:marBottom w:val="0"/>
      <w:divBdr>
        <w:top w:val="none" w:sz="0" w:space="0" w:color="auto"/>
        <w:left w:val="none" w:sz="0" w:space="0" w:color="auto"/>
        <w:bottom w:val="none" w:sz="0" w:space="0" w:color="auto"/>
        <w:right w:val="none" w:sz="0" w:space="0" w:color="auto"/>
      </w:divBdr>
    </w:div>
    <w:div w:id="1327394467">
      <w:bodyDiv w:val="1"/>
      <w:marLeft w:val="0"/>
      <w:marRight w:val="0"/>
      <w:marTop w:val="0"/>
      <w:marBottom w:val="0"/>
      <w:divBdr>
        <w:top w:val="none" w:sz="0" w:space="0" w:color="auto"/>
        <w:left w:val="none" w:sz="0" w:space="0" w:color="auto"/>
        <w:bottom w:val="none" w:sz="0" w:space="0" w:color="auto"/>
        <w:right w:val="none" w:sz="0" w:space="0" w:color="auto"/>
      </w:divBdr>
    </w:div>
    <w:div w:id="1333333125">
      <w:bodyDiv w:val="1"/>
      <w:marLeft w:val="0"/>
      <w:marRight w:val="0"/>
      <w:marTop w:val="0"/>
      <w:marBottom w:val="0"/>
      <w:divBdr>
        <w:top w:val="none" w:sz="0" w:space="0" w:color="auto"/>
        <w:left w:val="none" w:sz="0" w:space="0" w:color="auto"/>
        <w:bottom w:val="none" w:sz="0" w:space="0" w:color="auto"/>
        <w:right w:val="none" w:sz="0" w:space="0" w:color="auto"/>
      </w:divBdr>
    </w:div>
    <w:div w:id="1393846894">
      <w:bodyDiv w:val="1"/>
      <w:marLeft w:val="0"/>
      <w:marRight w:val="0"/>
      <w:marTop w:val="0"/>
      <w:marBottom w:val="0"/>
      <w:divBdr>
        <w:top w:val="none" w:sz="0" w:space="0" w:color="auto"/>
        <w:left w:val="none" w:sz="0" w:space="0" w:color="auto"/>
        <w:bottom w:val="none" w:sz="0" w:space="0" w:color="auto"/>
        <w:right w:val="none" w:sz="0" w:space="0" w:color="auto"/>
      </w:divBdr>
    </w:div>
    <w:div w:id="1405447181">
      <w:bodyDiv w:val="1"/>
      <w:marLeft w:val="0"/>
      <w:marRight w:val="0"/>
      <w:marTop w:val="0"/>
      <w:marBottom w:val="0"/>
      <w:divBdr>
        <w:top w:val="none" w:sz="0" w:space="0" w:color="auto"/>
        <w:left w:val="none" w:sz="0" w:space="0" w:color="auto"/>
        <w:bottom w:val="none" w:sz="0" w:space="0" w:color="auto"/>
        <w:right w:val="none" w:sz="0" w:space="0" w:color="auto"/>
      </w:divBdr>
    </w:div>
    <w:div w:id="1450851565">
      <w:bodyDiv w:val="1"/>
      <w:marLeft w:val="0"/>
      <w:marRight w:val="0"/>
      <w:marTop w:val="0"/>
      <w:marBottom w:val="0"/>
      <w:divBdr>
        <w:top w:val="none" w:sz="0" w:space="0" w:color="auto"/>
        <w:left w:val="none" w:sz="0" w:space="0" w:color="auto"/>
        <w:bottom w:val="none" w:sz="0" w:space="0" w:color="auto"/>
        <w:right w:val="none" w:sz="0" w:space="0" w:color="auto"/>
      </w:divBdr>
    </w:div>
    <w:div w:id="1462504941">
      <w:bodyDiv w:val="1"/>
      <w:marLeft w:val="0"/>
      <w:marRight w:val="0"/>
      <w:marTop w:val="0"/>
      <w:marBottom w:val="0"/>
      <w:divBdr>
        <w:top w:val="none" w:sz="0" w:space="0" w:color="auto"/>
        <w:left w:val="none" w:sz="0" w:space="0" w:color="auto"/>
        <w:bottom w:val="none" w:sz="0" w:space="0" w:color="auto"/>
        <w:right w:val="none" w:sz="0" w:space="0" w:color="auto"/>
      </w:divBdr>
    </w:div>
    <w:div w:id="1466242035">
      <w:bodyDiv w:val="1"/>
      <w:marLeft w:val="0"/>
      <w:marRight w:val="0"/>
      <w:marTop w:val="0"/>
      <w:marBottom w:val="0"/>
      <w:divBdr>
        <w:top w:val="none" w:sz="0" w:space="0" w:color="auto"/>
        <w:left w:val="none" w:sz="0" w:space="0" w:color="auto"/>
        <w:bottom w:val="none" w:sz="0" w:space="0" w:color="auto"/>
        <w:right w:val="none" w:sz="0" w:space="0" w:color="auto"/>
      </w:divBdr>
    </w:div>
    <w:div w:id="1494449456">
      <w:bodyDiv w:val="1"/>
      <w:marLeft w:val="0"/>
      <w:marRight w:val="0"/>
      <w:marTop w:val="0"/>
      <w:marBottom w:val="0"/>
      <w:divBdr>
        <w:top w:val="none" w:sz="0" w:space="0" w:color="auto"/>
        <w:left w:val="none" w:sz="0" w:space="0" w:color="auto"/>
        <w:bottom w:val="none" w:sz="0" w:space="0" w:color="auto"/>
        <w:right w:val="none" w:sz="0" w:space="0" w:color="auto"/>
      </w:divBdr>
    </w:div>
    <w:div w:id="1512260572">
      <w:bodyDiv w:val="1"/>
      <w:marLeft w:val="0"/>
      <w:marRight w:val="0"/>
      <w:marTop w:val="0"/>
      <w:marBottom w:val="0"/>
      <w:divBdr>
        <w:top w:val="none" w:sz="0" w:space="0" w:color="auto"/>
        <w:left w:val="none" w:sz="0" w:space="0" w:color="auto"/>
        <w:bottom w:val="none" w:sz="0" w:space="0" w:color="auto"/>
        <w:right w:val="none" w:sz="0" w:space="0" w:color="auto"/>
      </w:divBdr>
    </w:div>
    <w:div w:id="1555701118">
      <w:bodyDiv w:val="1"/>
      <w:marLeft w:val="0"/>
      <w:marRight w:val="0"/>
      <w:marTop w:val="0"/>
      <w:marBottom w:val="0"/>
      <w:divBdr>
        <w:top w:val="none" w:sz="0" w:space="0" w:color="auto"/>
        <w:left w:val="none" w:sz="0" w:space="0" w:color="auto"/>
        <w:bottom w:val="none" w:sz="0" w:space="0" w:color="auto"/>
        <w:right w:val="none" w:sz="0" w:space="0" w:color="auto"/>
      </w:divBdr>
    </w:div>
    <w:div w:id="1561675494">
      <w:bodyDiv w:val="1"/>
      <w:marLeft w:val="0"/>
      <w:marRight w:val="0"/>
      <w:marTop w:val="0"/>
      <w:marBottom w:val="0"/>
      <w:divBdr>
        <w:top w:val="none" w:sz="0" w:space="0" w:color="auto"/>
        <w:left w:val="none" w:sz="0" w:space="0" w:color="auto"/>
        <w:bottom w:val="none" w:sz="0" w:space="0" w:color="auto"/>
        <w:right w:val="none" w:sz="0" w:space="0" w:color="auto"/>
      </w:divBdr>
    </w:div>
    <w:div w:id="1563563021">
      <w:bodyDiv w:val="1"/>
      <w:marLeft w:val="0"/>
      <w:marRight w:val="0"/>
      <w:marTop w:val="0"/>
      <w:marBottom w:val="0"/>
      <w:divBdr>
        <w:top w:val="none" w:sz="0" w:space="0" w:color="auto"/>
        <w:left w:val="none" w:sz="0" w:space="0" w:color="auto"/>
        <w:bottom w:val="none" w:sz="0" w:space="0" w:color="auto"/>
        <w:right w:val="none" w:sz="0" w:space="0" w:color="auto"/>
      </w:divBdr>
    </w:div>
    <w:div w:id="1567228469">
      <w:bodyDiv w:val="1"/>
      <w:marLeft w:val="0"/>
      <w:marRight w:val="0"/>
      <w:marTop w:val="0"/>
      <w:marBottom w:val="0"/>
      <w:divBdr>
        <w:top w:val="none" w:sz="0" w:space="0" w:color="auto"/>
        <w:left w:val="none" w:sz="0" w:space="0" w:color="auto"/>
        <w:bottom w:val="none" w:sz="0" w:space="0" w:color="auto"/>
        <w:right w:val="none" w:sz="0" w:space="0" w:color="auto"/>
      </w:divBdr>
    </w:div>
    <w:div w:id="1583485497">
      <w:bodyDiv w:val="1"/>
      <w:marLeft w:val="0"/>
      <w:marRight w:val="0"/>
      <w:marTop w:val="0"/>
      <w:marBottom w:val="0"/>
      <w:divBdr>
        <w:top w:val="none" w:sz="0" w:space="0" w:color="auto"/>
        <w:left w:val="none" w:sz="0" w:space="0" w:color="auto"/>
        <w:bottom w:val="none" w:sz="0" w:space="0" w:color="auto"/>
        <w:right w:val="none" w:sz="0" w:space="0" w:color="auto"/>
      </w:divBdr>
    </w:div>
    <w:div w:id="1590114965">
      <w:bodyDiv w:val="1"/>
      <w:marLeft w:val="0"/>
      <w:marRight w:val="0"/>
      <w:marTop w:val="0"/>
      <w:marBottom w:val="0"/>
      <w:divBdr>
        <w:top w:val="none" w:sz="0" w:space="0" w:color="auto"/>
        <w:left w:val="none" w:sz="0" w:space="0" w:color="auto"/>
        <w:bottom w:val="none" w:sz="0" w:space="0" w:color="auto"/>
        <w:right w:val="none" w:sz="0" w:space="0" w:color="auto"/>
      </w:divBdr>
    </w:div>
    <w:div w:id="1592082491">
      <w:bodyDiv w:val="1"/>
      <w:marLeft w:val="0"/>
      <w:marRight w:val="0"/>
      <w:marTop w:val="0"/>
      <w:marBottom w:val="0"/>
      <w:divBdr>
        <w:top w:val="none" w:sz="0" w:space="0" w:color="auto"/>
        <w:left w:val="none" w:sz="0" w:space="0" w:color="auto"/>
        <w:bottom w:val="none" w:sz="0" w:space="0" w:color="auto"/>
        <w:right w:val="none" w:sz="0" w:space="0" w:color="auto"/>
      </w:divBdr>
    </w:div>
    <w:div w:id="1594820481">
      <w:bodyDiv w:val="1"/>
      <w:marLeft w:val="0"/>
      <w:marRight w:val="0"/>
      <w:marTop w:val="0"/>
      <w:marBottom w:val="0"/>
      <w:divBdr>
        <w:top w:val="none" w:sz="0" w:space="0" w:color="auto"/>
        <w:left w:val="none" w:sz="0" w:space="0" w:color="auto"/>
        <w:bottom w:val="none" w:sz="0" w:space="0" w:color="auto"/>
        <w:right w:val="none" w:sz="0" w:space="0" w:color="auto"/>
      </w:divBdr>
    </w:div>
    <w:div w:id="1636642969">
      <w:bodyDiv w:val="1"/>
      <w:marLeft w:val="0"/>
      <w:marRight w:val="0"/>
      <w:marTop w:val="0"/>
      <w:marBottom w:val="0"/>
      <w:divBdr>
        <w:top w:val="none" w:sz="0" w:space="0" w:color="auto"/>
        <w:left w:val="none" w:sz="0" w:space="0" w:color="auto"/>
        <w:bottom w:val="none" w:sz="0" w:space="0" w:color="auto"/>
        <w:right w:val="none" w:sz="0" w:space="0" w:color="auto"/>
      </w:divBdr>
    </w:div>
    <w:div w:id="1662733028">
      <w:bodyDiv w:val="1"/>
      <w:marLeft w:val="0"/>
      <w:marRight w:val="0"/>
      <w:marTop w:val="0"/>
      <w:marBottom w:val="0"/>
      <w:divBdr>
        <w:top w:val="none" w:sz="0" w:space="0" w:color="auto"/>
        <w:left w:val="none" w:sz="0" w:space="0" w:color="auto"/>
        <w:bottom w:val="none" w:sz="0" w:space="0" w:color="auto"/>
        <w:right w:val="none" w:sz="0" w:space="0" w:color="auto"/>
      </w:divBdr>
    </w:div>
    <w:div w:id="1675306664">
      <w:bodyDiv w:val="1"/>
      <w:marLeft w:val="0"/>
      <w:marRight w:val="0"/>
      <w:marTop w:val="0"/>
      <w:marBottom w:val="0"/>
      <w:divBdr>
        <w:top w:val="none" w:sz="0" w:space="0" w:color="auto"/>
        <w:left w:val="none" w:sz="0" w:space="0" w:color="auto"/>
        <w:bottom w:val="none" w:sz="0" w:space="0" w:color="auto"/>
        <w:right w:val="none" w:sz="0" w:space="0" w:color="auto"/>
      </w:divBdr>
    </w:div>
    <w:div w:id="1707952418">
      <w:bodyDiv w:val="1"/>
      <w:marLeft w:val="0"/>
      <w:marRight w:val="0"/>
      <w:marTop w:val="0"/>
      <w:marBottom w:val="0"/>
      <w:divBdr>
        <w:top w:val="none" w:sz="0" w:space="0" w:color="auto"/>
        <w:left w:val="none" w:sz="0" w:space="0" w:color="auto"/>
        <w:bottom w:val="none" w:sz="0" w:space="0" w:color="auto"/>
        <w:right w:val="none" w:sz="0" w:space="0" w:color="auto"/>
      </w:divBdr>
    </w:div>
    <w:div w:id="1743092890">
      <w:bodyDiv w:val="1"/>
      <w:marLeft w:val="0"/>
      <w:marRight w:val="0"/>
      <w:marTop w:val="0"/>
      <w:marBottom w:val="0"/>
      <w:divBdr>
        <w:top w:val="none" w:sz="0" w:space="0" w:color="auto"/>
        <w:left w:val="none" w:sz="0" w:space="0" w:color="auto"/>
        <w:bottom w:val="none" w:sz="0" w:space="0" w:color="auto"/>
        <w:right w:val="none" w:sz="0" w:space="0" w:color="auto"/>
      </w:divBdr>
    </w:div>
    <w:div w:id="1749306772">
      <w:bodyDiv w:val="1"/>
      <w:marLeft w:val="0"/>
      <w:marRight w:val="0"/>
      <w:marTop w:val="0"/>
      <w:marBottom w:val="0"/>
      <w:divBdr>
        <w:top w:val="none" w:sz="0" w:space="0" w:color="auto"/>
        <w:left w:val="none" w:sz="0" w:space="0" w:color="auto"/>
        <w:bottom w:val="none" w:sz="0" w:space="0" w:color="auto"/>
        <w:right w:val="none" w:sz="0" w:space="0" w:color="auto"/>
      </w:divBdr>
    </w:div>
    <w:div w:id="1758551355">
      <w:bodyDiv w:val="1"/>
      <w:marLeft w:val="0"/>
      <w:marRight w:val="0"/>
      <w:marTop w:val="0"/>
      <w:marBottom w:val="0"/>
      <w:divBdr>
        <w:top w:val="none" w:sz="0" w:space="0" w:color="auto"/>
        <w:left w:val="none" w:sz="0" w:space="0" w:color="auto"/>
        <w:bottom w:val="none" w:sz="0" w:space="0" w:color="auto"/>
        <w:right w:val="none" w:sz="0" w:space="0" w:color="auto"/>
      </w:divBdr>
    </w:div>
    <w:div w:id="1775323947">
      <w:bodyDiv w:val="1"/>
      <w:marLeft w:val="0"/>
      <w:marRight w:val="0"/>
      <w:marTop w:val="0"/>
      <w:marBottom w:val="0"/>
      <w:divBdr>
        <w:top w:val="none" w:sz="0" w:space="0" w:color="auto"/>
        <w:left w:val="none" w:sz="0" w:space="0" w:color="auto"/>
        <w:bottom w:val="none" w:sz="0" w:space="0" w:color="auto"/>
        <w:right w:val="none" w:sz="0" w:space="0" w:color="auto"/>
      </w:divBdr>
    </w:div>
    <w:div w:id="1792287684">
      <w:bodyDiv w:val="1"/>
      <w:marLeft w:val="0"/>
      <w:marRight w:val="0"/>
      <w:marTop w:val="0"/>
      <w:marBottom w:val="0"/>
      <w:divBdr>
        <w:top w:val="none" w:sz="0" w:space="0" w:color="auto"/>
        <w:left w:val="none" w:sz="0" w:space="0" w:color="auto"/>
        <w:bottom w:val="none" w:sz="0" w:space="0" w:color="auto"/>
        <w:right w:val="none" w:sz="0" w:space="0" w:color="auto"/>
      </w:divBdr>
    </w:div>
    <w:div w:id="1810322077">
      <w:bodyDiv w:val="1"/>
      <w:marLeft w:val="0"/>
      <w:marRight w:val="0"/>
      <w:marTop w:val="0"/>
      <w:marBottom w:val="0"/>
      <w:divBdr>
        <w:top w:val="none" w:sz="0" w:space="0" w:color="auto"/>
        <w:left w:val="none" w:sz="0" w:space="0" w:color="auto"/>
        <w:bottom w:val="none" w:sz="0" w:space="0" w:color="auto"/>
        <w:right w:val="none" w:sz="0" w:space="0" w:color="auto"/>
      </w:divBdr>
    </w:div>
    <w:div w:id="1856575935">
      <w:bodyDiv w:val="1"/>
      <w:marLeft w:val="0"/>
      <w:marRight w:val="0"/>
      <w:marTop w:val="0"/>
      <w:marBottom w:val="0"/>
      <w:divBdr>
        <w:top w:val="none" w:sz="0" w:space="0" w:color="auto"/>
        <w:left w:val="none" w:sz="0" w:space="0" w:color="auto"/>
        <w:bottom w:val="none" w:sz="0" w:space="0" w:color="auto"/>
        <w:right w:val="none" w:sz="0" w:space="0" w:color="auto"/>
      </w:divBdr>
    </w:div>
    <w:div w:id="1899778081">
      <w:bodyDiv w:val="1"/>
      <w:marLeft w:val="0"/>
      <w:marRight w:val="0"/>
      <w:marTop w:val="0"/>
      <w:marBottom w:val="0"/>
      <w:divBdr>
        <w:top w:val="none" w:sz="0" w:space="0" w:color="auto"/>
        <w:left w:val="none" w:sz="0" w:space="0" w:color="auto"/>
        <w:bottom w:val="none" w:sz="0" w:space="0" w:color="auto"/>
        <w:right w:val="none" w:sz="0" w:space="0" w:color="auto"/>
      </w:divBdr>
    </w:div>
    <w:div w:id="1906992117">
      <w:bodyDiv w:val="1"/>
      <w:marLeft w:val="0"/>
      <w:marRight w:val="0"/>
      <w:marTop w:val="0"/>
      <w:marBottom w:val="0"/>
      <w:divBdr>
        <w:top w:val="none" w:sz="0" w:space="0" w:color="auto"/>
        <w:left w:val="none" w:sz="0" w:space="0" w:color="auto"/>
        <w:bottom w:val="none" w:sz="0" w:space="0" w:color="auto"/>
        <w:right w:val="none" w:sz="0" w:space="0" w:color="auto"/>
      </w:divBdr>
    </w:div>
    <w:div w:id="1912151913">
      <w:bodyDiv w:val="1"/>
      <w:marLeft w:val="0"/>
      <w:marRight w:val="0"/>
      <w:marTop w:val="0"/>
      <w:marBottom w:val="0"/>
      <w:divBdr>
        <w:top w:val="none" w:sz="0" w:space="0" w:color="auto"/>
        <w:left w:val="none" w:sz="0" w:space="0" w:color="auto"/>
        <w:bottom w:val="none" w:sz="0" w:space="0" w:color="auto"/>
        <w:right w:val="none" w:sz="0" w:space="0" w:color="auto"/>
      </w:divBdr>
    </w:div>
    <w:div w:id="2025548187">
      <w:bodyDiv w:val="1"/>
      <w:marLeft w:val="0"/>
      <w:marRight w:val="0"/>
      <w:marTop w:val="0"/>
      <w:marBottom w:val="0"/>
      <w:divBdr>
        <w:top w:val="none" w:sz="0" w:space="0" w:color="auto"/>
        <w:left w:val="none" w:sz="0" w:space="0" w:color="auto"/>
        <w:bottom w:val="none" w:sz="0" w:space="0" w:color="auto"/>
        <w:right w:val="none" w:sz="0" w:space="0" w:color="auto"/>
      </w:divBdr>
    </w:div>
    <w:div w:id="2111076157">
      <w:bodyDiv w:val="1"/>
      <w:marLeft w:val="0"/>
      <w:marRight w:val="0"/>
      <w:marTop w:val="0"/>
      <w:marBottom w:val="0"/>
      <w:divBdr>
        <w:top w:val="none" w:sz="0" w:space="0" w:color="auto"/>
        <w:left w:val="none" w:sz="0" w:space="0" w:color="auto"/>
        <w:bottom w:val="none" w:sz="0" w:space="0" w:color="auto"/>
        <w:right w:val="none" w:sz="0" w:space="0" w:color="auto"/>
      </w:divBdr>
    </w:div>
    <w:div w:id="2117014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2.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3.xml"/><Relationship Id="rId2" Type="http://schemas.openxmlformats.org/officeDocument/2006/relationships/customXml" Target="../customXml/item1.xml"/><Relationship Id="rId16" Type="http://schemas.openxmlformats.org/officeDocument/2006/relationships/footer" Target="footer2.xml"/><Relationship Id="rId20"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4.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1 Lendlease Theme">
      <a:dk1>
        <a:srgbClr val="3A3A39"/>
      </a:dk1>
      <a:lt1>
        <a:sysClr val="window" lastClr="FFFFFF"/>
      </a:lt1>
      <a:dk2>
        <a:srgbClr val="3A3A39"/>
      </a:dk2>
      <a:lt2>
        <a:srgbClr val="FFFFFF"/>
      </a:lt2>
      <a:accent1>
        <a:srgbClr val="00AACD"/>
      </a:accent1>
      <a:accent2>
        <a:srgbClr val="91F00A"/>
      </a:accent2>
      <a:accent3>
        <a:srgbClr val="009132"/>
      </a:accent3>
      <a:accent4>
        <a:srgbClr val="F500A0"/>
      </a:accent4>
      <a:accent5>
        <a:srgbClr val="FF6400"/>
      </a:accent5>
      <a:accent6>
        <a:srgbClr val="FF0000"/>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C43B29410F253B44A0C20121CC402A8B" ma:contentTypeVersion="13" ma:contentTypeDescription="Create a new document." ma:contentTypeScope="" ma:versionID="dddce782cb359907bf27578726a75444">
  <xsd:schema xmlns:xsd="http://www.w3.org/2001/XMLSchema" xmlns:xs="http://www.w3.org/2001/XMLSchema" xmlns:p="http://schemas.microsoft.com/office/2006/metadata/properties" xmlns:ns2="314b54a0-1900-4a99-af35-c04363c8b969" xmlns:ns3="709bf703-dc41-48d9-bdd2-0f6e6812ef46" targetNamespace="http://schemas.microsoft.com/office/2006/metadata/properties" ma:root="true" ma:fieldsID="c67ac02d6c9d9cf19e1cc3066d323249" ns2:_="" ns3:_="">
    <xsd:import namespace="314b54a0-1900-4a99-af35-c04363c8b969"/>
    <xsd:import namespace="709bf703-dc41-48d9-bdd2-0f6e6812ef46"/>
    <xsd:element name="properties">
      <xsd:complexType>
        <xsd:sequence>
          <xsd:element name="documentManagement">
            <xsd:complexType>
              <xsd:all>
                <xsd:element ref="ns2:Role"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4b54a0-1900-4a99-af35-c04363c8b969" elementFormDefault="qualified">
    <xsd:import namespace="http://schemas.microsoft.com/office/2006/documentManagement/types"/>
    <xsd:import namespace="http://schemas.microsoft.com/office/infopath/2007/PartnerControls"/>
    <xsd:element name="Role" ma:index="8" nillable="true" ma:displayName="Role" ma:internalName="Role">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09bf703-dc41-48d9-bdd2-0f6e6812ef46"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Role xmlns="314b54a0-1900-4a99-af35-c04363c8b969"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7A0B8F-DB1C-45AC-B523-5EDE009B57C2}">
  <ds:schemaRefs>
    <ds:schemaRef ds:uri="http://schemas.openxmlformats.org/officeDocument/2006/bibliography"/>
  </ds:schemaRefs>
</ds:datastoreItem>
</file>

<file path=customXml/itemProps2.xml><?xml version="1.0" encoding="utf-8"?>
<ds:datastoreItem xmlns:ds="http://schemas.openxmlformats.org/officeDocument/2006/customXml" ds:itemID="{0CFC2EC9-E413-43D8-933B-F4335F2753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4b54a0-1900-4a99-af35-c04363c8b969"/>
    <ds:schemaRef ds:uri="709bf703-dc41-48d9-bdd2-0f6e6812ef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12ACBA7-2571-4061-997D-2E42F6226A86}">
  <ds:schemaRefs>
    <ds:schemaRef ds:uri="http://purl.org/dc/terms/"/>
    <ds:schemaRef ds:uri="http://schemas.microsoft.com/office/2006/documentManagement/types"/>
    <ds:schemaRef ds:uri="709bf703-dc41-48d9-bdd2-0f6e6812ef46"/>
    <ds:schemaRef ds:uri="http://schemas.microsoft.com/office/2006/metadata/properties"/>
    <ds:schemaRef ds:uri="http://schemas.openxmlformats.org/package/2006/metadata/core-properties"/>
    <ds:schemaRef ds:uri="http://purl.org/dc/elements/1.1/"/>
    <ds:schemaRef ds:uri="http://schemas.microsoft.com/office/infopath/2007/PartnerControls"/>
    <ds:schemaRef ds:uri="http://purl.org/dc/dcmitype/"/>
    <ds:schemaRef ds:uri="314b54a0-1900-4a99-af35-c04363c8b969"/>
    <ds:schemaRef ds:uri="http://www.w3.org/XML/1998/namespace"/>
  </ds:schemaRefs>
</ds:datastoreItem>
</file>

<file path=customXml/itemProps4.xml><?xml version="1.0" encoding="utf-8"?>
<ds:datastoreItem xmlns:ds="http://schemas.openxmlformats.org/officeDocument/2006/customXml" ds:itemID="{5F036048-AD66-4A25-B424-227DE1908B7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1687</Words>
  <Characters>9437</Characters>
  <Application>Microsoft Office Word</Application>
  <DocSecurity>4</DocSecurity>
  <Lines>78</Lines>
  <Paragraphs>22</Paragraphs>
  <ScaleCrop>false</ScaleCrop>
  <Company>Lendlease</Company>
  <LinksUpToDate>false</LinksUpToDate>
  <CharactersWithSpaces>11102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2016/05</dc:title>
  <dc:creator>Lend Lease</dc:creator>
  <dc:description>9.23.19 - vv (projects)
5.24.16 - ss (ALL)
5.29.15 - ss (all)
9.16.13 - VV (references and years of experience
3.5.12 - EP (ALL)
9.16.11 - EP (Title)
10.20.08 - EP (ALL)
1.29.07-JT-(new desc-Mets Stadium)
Updated for Mets proposal - 8/30/05-RB</dc:description>
  <cp:lastModifiedBy>Chiaradonna, Anthony</cp:lastModifiedBy>
  <cp:revision>2</cp:revision>
  <cp:lastPrinted>2015-08-03T15:39:00Z</cp:lastPrinted>
  <dcterms:created xsi:type="dcterms:W3CDTF">2025-02-17T18:12:00Z</dcterms:created>
  <dcterms:modified xsi:type="dcterms:W3CDTF">2025-02-17T18:12:00Z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0x010100C43B29410F253B44A0C20121CC402A8B</vt:lpwstr>
  </property>
  <property fmtid="{D5CDD505-2E9C-101B-9397-08002B2CF9AE}" pid="3" name="Order">
    <vt:r8>292800</vt:r8>
  </property>
  <property fmtid="{D5CDD505-2E9C-101B-9397-08002B2CF9AE}" pid="4" name="_NewReviewCycle">
    <vt:lpwstr/>
  </property>
  <property fmtid="{D5CDD505-2E9C-101B-9397-08002B2CF9AE}" pid="5" name="LinkedEmployee">
    <vt:lpwstr>174;#Ahmed, Zafar</vt:lpwstr>
  </property>
  <property fmtid="{D5CDD505-2E9C-101B-9397-08002B2CF9AE}" pid="6" name="Role">
    <vt:lpwstr>Senior Project Manager, VP</vt:lpwstr>
  </property>
  <property fmtid="{D5CDD505-2E9C-101B-9397-08002B2CF9AE}" pid="7" name="xd_Signature">
    <vt:bool>false</vt:bool>
  </property>
  <property fmtid="{D5CDD505-2E9C-101B-9397-08002B2CF9AE}" pid="8" name="xd_ProgID">
    <vt:lpwstr/>
  </property>
  <property fmtid="{D5CDD505-2E9C-101B-9397-08002B2CF9AE}" pid="9" name="TemplateUrl">
    <vt:lpwstr/>
  </property>
  <property fmtid="{D5CDD505-2E9C-101B-9397-08002B2CF9AE}" pid="10" name="ComplianceAssetId">
    <vt:lpwstr/>
  </property>
  <property fmtid="{D5CDD505-2E9C-101B-9397-08002B2CF9AE}" pid="11" name="MSIP_Label_fe7f9010-7f5c-4372-b4e3-91a33ea4ea32_Enabled">
    <vt:lpwstr>true</vt:lpwstr>
  </property>
  <property fmtid="{D5CDD505-2E9C-101B-9397-08002B2CF9AE}" pid="12" name="MSIP_Label_fe7f9010-7f5c-4372-b4e3-91a33ea4ea32_SetDate">
    <vt:lpwstr>2020-05-05T20:38:26Z</vt:lpwstr>
  </property>
  <property fmtid="{D5CDD505-2E9C-101B-9397-08002B2CF9AE}" pid="13" name="MSIP_Label_fe7f9010-7f5c-4372-b4e3-91a33ea4ea32_Method">
    <vt:lpwstr>Standard</vt:lpwstr>
  </property>
  <property fmtid="{D5CDD505-2E9C-101B-9397-08002B2CF9AE}" pid="14" name="MSIP_Label_fe7f9010-7f5c-4372-b4e3-91a33ea4ea32_Name">
    <vt:lpwstr>I - Internal</vt:lpwstr>
  </property>
  <property fmtid="{D5CDD505-2E9C-101B-9397-08002B2CF9AE}" pid="15" name="MSIP_Label_fe7f9010-7f5c-4372-b4e3-91a33ea4ea32_SiteId">
    <vt:lpwstr>bc0c325b-6efc-4ca8-9e46-11b50fe2aab5</vt:lpwstr>
  </property>
  <property fmtid="{D5CDD505-2E9C-101B-9397-08002B2CF9AE}" pid="16" name="MSIP_Label_fe7f9010-7f5c-4372-b4e3-91a33ea4ea32_ActionId">
    <vt:lpwstr>96c8eba8-1f24-4b13-ae44-000000d8121f</vt:lpwstr>
  </property>
  <property fmtid="{D5CDD505-2E9C-101B-9397-08002B2CF9AE}" pid="17" name="MSIP_Label_fe7f9010-7f5c-4372-b4e3-91a33ea4ea32_ContentBits">
    <vt:lpwstr>0</vt:lpwstr>
  </property>
</Properties>
</file>