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5EDA22" w14:textId="23F4D868" w:rsidR="6948A1DD" w:rsidRDefault="6948A1DD" w:rsidP="13C78ECB">
      <w:pPr>
        <w:spacing w:before="240" w:after="240"/>
      </w:pPr>
      <w:r w:rsidRPr="13C78ECB">
        <w:rPr>
          <w:rFonts w:ascii="Aptos" w:eastAsia="Aptos" w:hAnsi="Aptos" w:cs="Aptos"/>
          <w:b/>
          <w:bCs/>
        </w:rPr>
        <w:t>Spotify: Law of Suppression and Diffusion</w:t>
      </w:r>
    </w:p>
    <w:p w14:paraId="5F15DF04" w14:textId="77421A8E" w:rsidR="6948A1DD" w:rsidRDefault="6948A1DD" w:rsidP="13C78ECB">
      <w:pPr>
        <w:spacing w:before="240" w:after="240"/>
      </w:pPr>
      <w:r w:rsidRPr="13C78ECB">
        <w:rPr>
          <w:rFonts w:ascii="Aptos" w:eastAsia="Aptos" w:hAnsi="Aptos" w:cs="Aptos"/>
          <w:b/>
          <w:bCs/>
        </w:rPr>
        <w:t>1. Law of Suppression of Radical Potential</w:t>
      </w:r>
    </w:p>
    <w:p w14:paraId="6D10F092" w14:textId="2567459A" w:rsidR="57F8DCB1" w:rsidRDefault="57F8DCB1" w:rsidP="13C78ECB">
      <w:pPr>
        <w:spacing w:before="240" w:after="240"/>
      </w:pPr>
      <w:r w:rsidRPr="13C78ECB">
        <w:rPr>
          <w:rFonts w:ascii="Aptos" w:eastAsia="Aptos" w:hAnsi="Aptos" w:cs="Aptos"/>
        </w:rPr>
        <w:t>The theory of the suppression of the radical potential from Brian Winston defines how current institutions and commercial interests can restrict the impact of a new technology (Winston, 1998).</w:t>
      </w:r>
    </w:p>
    <w:p w14:paraId="73591D92" w14:textId="527C834E" w:rsidR="57F8DCB1" w:rsidRDefault="57F8DCB1" w:rsidP="13C78ECB">
      <w:pPr>
        <w:spacing w:before="240" w:after="240"/>
      </w:pPr>
      <w:r w:rsidRPr="13C78ECB">
        <w:rPr>
          <w:rFonts w:ascii="Aptos" w:eastAsia="Aptos" w:hAnsi="Aptos" w:cs="Aptos"/>
        </w:rPr>
        <w:t>In turn, Spotify provides the ability to stream music at any time. But the company needs to reach agreements with the owners of copyrights of the music in order to provide the songs and albums of the artist in its application. It means that such agreements may have an impact on the period of usage of some songs and albums of some artists.</w:t>
      </w:r>
    </w:p>
    <w:p w14:paraId="2F9AE669" w14:textId="3411B092" w:rsidR="57F8DCB1" w:rsidRDefault="57F8DCB1" w:rsidP="13C78ECB">
      <w:pPr>
        <w:spacing w:before="240" w:after="240"/>
      </w:pPr>
      <w:r w:rsidRPr="13C78ECB">
        <w:rPr>
          <w:rFonts w:ascii="Aptos" w:eastAsia="Aptos" w:hAnsi="Aptos" w:cs="Aptos"/>
        </w:rPr>
        <w:t>For instance, in 2017, Spotify reached an agreement with Universal Music Group, according to which Universal artists could release the new albums only for Premium users during two weeks. Singles, however, remained accessible to all users (Universal Music Group, 2017).</w:t>
      </w:r>
    </w:p>
    <w:p w14:paraId="5742100A" w14:textId="00B6504E" w:rsidR="6948A1DD" w:rsidRDefault="6948A1DD" w:rsidP="13C78ECB">
      <w:pPr>
        <w:spacing w:before="240" w:after="240"/>
      </w:pPr>
      <w:r w:rsidRPr="13C78ECB">
        <w:rPr>
          <w:rFonts w:ascii="Aptos" w:eastAsia="Aptos" w:hAnsi="Aptos" w:cs="Aptos"/>
          <w:b/>
          <w:bCs/>
        </w:rPr>
        <w:t>2. Diffusion</w:t>
      </w:r>
    </w:p>
    <w:p w14:paraId="623B0F29" w14:textId="544159C8" w:rsidR="6948A1DD" w:rsidRDefault="6948A1DD" w:rsidP="13C78ECB">
      <w:pPr>
        <w:spacing w:before="240" w:after="240"/>
      </w:pPr>
      <w:r w:rsidRPr="13C78ECB">
        <w:rPr>
          <w:rFonts w:ascii="Aptos" w:eastAsia="Aptos" w:hAnsi="Aptos" w:cs="Aptos"/>
        </w:rPr>
        <w:t>Diffusion means the process through which a technology spreads and becomes widely used. Spotify shows this process through its expansion into different countries and its availability on mobile devices.</w:t>
      </w:r>
    </w:p>
    <w:p w14:paraId="00759CDD" w14:textId="59F557A5" w:rsidR="6948A1DD" w:rsidRDefault="6948A1DD" w:rsidP="13C78ECB">
      <w:pPr>
        <w:spacing w:before="240" w:after="240"/>
      </w:pPr>
      <w:r w:rsidRPr="13C78ECB">
        <w:rPr>
          <w:rFonts w:ascii="Aptos" w:eastAsia="Aptos" w:hAnsi="Aptos" w:cs="Aptos"/>
        </w:rPr>
        <w:t>Key stages include:</w:t>
      </w:r>
    </w:p>
    <w:p w14:paraId="39ECF3AB" w14:textId="6DCB7384" w:rsidR="6948A1DD" w:rsidRDefault="6948A1DD" w:rsidP="13C78ECB">
      <w:pPr>
        <w:pStyle w:val="ListParagraph"/>
        <w:numPr>
          <w:ilvl w:val="0"/>
          <w:numId w:val="1"/>
        </w:numPr>
        <w:spacing w:after="0"/>
        <w:rPr>
          <w:rFonts w:ascii="Aptos" w:eastAsia="Aptos" w:hAnsi="Aptos" w:cs="Aptos"/>
        </w:rPr>
      </w:pPr>
      <w:r w:rsidRPr="13C78ECB">
        <w:rPr>
          <w:rFonts w:ascii="Aptos" w:eastAsia="Aptos" w:hAnsi="Aptos" w:cs="Aptos"/>
          <w:b/>
          <w:bCs/>
        </w:rPr>
        <w:t>2008:</w:t>
      </w:r>
      <w:r w:rsidRPr="13C78ECB">
        <w:rPr>
          <w:rFonts w:ascii="Aptos" w:eastAsia="Aptos" w:hAnsi="Aptos" w:cs="Aptos"/>
        </w:rPr>
        <w:t xml:space="preserve"> Spotify launched in six European countries: Finland, France, Norway, Spain, Sweden and the United Kingdom.</w:t>
      </w:r>
    </w:p>
    <w:p w14:paraId="619CEABD" w14:textId="2F2D34A4" w:rsidR="6948A1DD" w:rsidRDefault="6948A1DD" w:rsidP="13C78ECB">
      <w:pPr>
        <w:pStyle w:val="ListParagraph"/>
        <w:numPr>
          <w:ilvl w:val="0"/>
          <w:numId w:val="1"/>
        </w:numPr>
        <w:spacing w:after="0"/>
        <w:rPr>
          <w:rFonts w:ascii="Aptos" w:eastAsia="Aptos" w:hAnsi="Aptos" w:cs="Aptos"/>
        </w:rPr>
      </w:pPr>
      <w:r w:rsidRPr="13C78ECB">
        <w:rPr>
          <w:rFonts w:ascii="Aptos" w:eastAsia="Aptos" w:hAnsi="Aptos" w:cs="Aptos"/>
          <w:b/>
          <w:bCs/>
        </w:rPr>
        <w:t>2009:</w:t>
      </w:r>
      <w:r w:rsidRPr="13C78ECB">
        <w:rPr>
          <w:rFonts w:ascii="Aptos" w:eastAsia="Aptos" w:hAnsi="Aptos" w:cs="Aptos"/>
        </w:rPr>
        <w:t xml:space="preserve"> Spotify became available on mobile phones.</w:t>
      </w:r>
    </w:p>
    <w:p w14:paraId="6BF6122C" w14:textId="455B3AA0" w:rsidR="6948A1DD" w:rsidRDefault="6948A1DD" w:rsidP="13C78ECB">
      <w:pPr>
        <w:pStyle w:val="ListParagraph"/>
        <w:numPr>
          <w:ilvl w:val="0"/>
          <w:numId w:val="1"/>
        </w:numPr>
        <w:spacing w:after="0"/>
        <w:rPr>
          <w:rFonts w:ascii="Aptos" w:eastAsia="Aptos" w:hAnsi="Aptos" w:cs="Aptos"/>
        </w:rPr>
      </w:pPr>
      <w:r w:rsidRPr="13C78ECB">
        <w:rPr>
          <w:rFonts w:ascii="Aptos" w:eastAsia="Aptos" w:hAnsi="Aptos" w:cs="Aptos"/>
          <w:b/>
          <w:bCs/>
        </w:rPr>
        <w:t>2011:</w:t>
      </w:r>
      <w:r w:rsidRPr="13C78ECB">
        <w:rPr>
          <w:rFonts w:ascii="Aptos" w:eastAsia="Aptos" w:hAnsi="Aptos" w:cs="Aptos"/>
        </w:rPr>
        <w:t xml:space="preserve"> Spotify launched in the United States.</w:t>
      </w:r>
    </w:p>
    <w:p w14:paraId="012D5EB4" w14:textId="31963BA8" w:rsidR="6948A1DD" w:rsidRDefault="6948A1DD" w:rsidP="13C78ECB">
      <w:pPr>
        <w:pStyle w:val="ListParagraph"/>
        <w:numPr>
          <w:ilvl w:val="0"/>
          <w:numId w:val="1"/>
        </w:numPr>
        <w:spacing w:after="0"/>
        <w:rPr>
          <w:rFonts w:ascii="Aptos" w:eastAsia="Aptos" w:hAnsi="Aptos" w:cs="Aptos"/>
        </w:rPr>
      </w:pPr>
      <w:r w:rsidRPr="13C78ECB">
        <w:rPr>
          <w:rFonts w:ascii="Aptos" w:eastAsia="Aptos" w:hAnsi="Aptos" w:cs="Aptos"/>
          <w:b/>
          <w:bCs/>
        </w:rPr>
        <w:t>2013:</w:t>
      </w:r>
      <w:r w:rsidRPr="13C78ECB">
        <w:rPr>
          <w:rFonts w:ascii="Aptos" w:eastAsia="Aptos" w:hAnsi="Aptos" w:cs="Aptos"/>
        </w:rPr>
        <w:t xml:space="preserve"> Spotify expanded into Southeast Asia.</w:t>
      </w:r>
    </w:p>
    <w:p w14:paraId="04C6B9AB" w14:textId="12693212" w:rsidR="6948A1DD" w:rsidRDefault="6948A1DD" w:rsidP="13C78ECB">
      <w:pPr>
        <w:pStyle w:val="ListParagraph"/>
        <w:numPr>
          <w:ilvl w:val="0"/>
          <w:numId w:val="1"/>
        </w:numPr>
        <w:spacing w:after="0"/>
        <w:rPr>
          <w:rFonts w:ascii="Aptos" w:eastAsia="Aptos" w:hAnsi="Aptos" w:cs="Aptos"/>
        </w:rPr>
      </w:pPr>
      <w:r w:rsidRPr="13C78ECB">
        <w:rPr>
          <w:rFonts w:ascii="Aptos" w:eastAsia="Aptos" w:hAnsi="Aptos" w:cs="Aptos"/>
          <w:b/>
          <w:bCs/>
        </w:rPr>
        <w:t>2023:</w:t>
      </w:r>
      <w:r w:rsidRPr="13C78ECB">
        <w:rPr>
          <w:rFonts w:ascii="Aptos" w:eastAsia="Aptos" w:hAnsi="Aptos" w:cs="Aptos"/>
        </w:rPr>
        <w:t xml:space="preserve"> Spotify reported more than 200 million subscribers and was available in over 180 markets (Spotify, n.d., 2023).</w:t>
      </w:r>
    </w:p>
    <w:p w14:paraId="4CD069EC" w14:textId="5C28325F" w:rsidR="6948A1DD" w:rsidRDefault="6948A1DD" w:rsidP="13C78ECB">
      <w:pPr>
        <w:spacing w:before="240" w:after="240"/>
      </w:pPr>
      <w:r w:rsidRPr="13C78ECB">
        <w:rPr>
          <w:rFonts w:ascii="Aptos" w:eastAsia="Aptos" w:hAnsi="Aptos" w:cs="Aptos"/>
        </w:rPr>
        <w:t>Mobile access made Spotify easier to use in daily life. Users could listen while travelling, exercising or relaxing. Expansion into new countries also allowed more people to access the service. These developments show how Spotify became widely adopted.</w:t>
      </w:r>
    </w:p>
    <w:p w14:paraId="38595986" w14:textId="5497996A" w:rsidR="6948A1DD" w:rsidRDefault="6948A1DD" w:rsidP="13C78ECB">
      <w:pPr>
        <w:spacing w:before="240" w:after="240"/>
      </w:pPr>
      <w:r w:rsidRPr="27AE98D0">
        <w:rPr>
          <w:rFonts w:ascii="Aptos" w:eastAsia="Aptos" w:hAnsi="Aptos" w:cs="Aptos"/>
          <w:b/>
          <w:bCs/>
        </w:rPr>
        <w:t>Spin-offs</w:t>
      </w:r>
    </w:p>
    <w:p w14:paraId="56794285" w14:textId="379BC3DB" w:rsidR="6948A1DD" w:rsidRDefault="72B9E421" w:rsidP="13C78ECB">
      <w:pPr>
        <w:spacing w:before="240" w:after="240"/>
      </w:pPr>
      <w:r w:rsidRPr="27AE98D0">
        <w:rPr>
          <w:rFonts w:ascii="Aptos" w:eastAsia="Aptos" w:hAnsi="Aptos" w:cs="Aptos"/>
        </w:rPr>
        <w:t>Spin-offs refer to products or services that come out of a particular technology. The spin-off from Spotify was expanding its services into podcasting.</w:t>
      </w:r>
    </w:p>
    <w:p w14:paraId="60EECE9E" w14:textId="7F734675" w:rsidR="6948A1DD" w:rsidRDefault="72B9E421" w:rsidP="27AE98D0">
      <w:pPr>
        <w:spacing w:before="240" w:after="240"/>
      </w:pPr>
      <w:r w:rsidRPr="27AE98D0">
        <w:rPr>
          <w:rFonts w:ascii="Aptos" w:eastAsia="Aptos" w:hAnsi="Aptos" w:cs="Aptos"/>
        </w:rPr>
        <w:lastRenderedPageBreak/>
        <w:t xml:space="preserve"> </w:t>
      </w:r>
    </w:p>
    <w:p w14:paraId="6B7F3396" w14:textId="46C225D1" w:rsidR="6948A1DD" w:rsidRDefault="72B9E421" w:rsidP="27AE98D0">
      <w:pPr>
        <w:spacing w:before="240" w:after="240"/>
      </w:pPr>
      <w:r w:rsidRPr="27AE98D0">
        <w:rPr>
          <w:rFonts w:ascii="Aptos" w:eastAsia="Aptos" w:hAnsi="Aptos" w:cs="Aptos"/>
        </w:rPr>
        <w:t>In 2019, Spotify made known that it was acquiring Gimlet and Anchor, companies that created content and services that were used in making podcasts (Ek, 2019). Through this, Spotify could grow past its music business, even though it did not create podcasts.</w:t>
      </w:r>
    </w:p>
    <w:p w14:paraId="6DBCA0F9" w14:textId="61407B52" w:rsidR="6948A1DD" w:rsidRDefault="6948A1DD" w:rsidP="13C78ECB">
      <w:pPr>
        <w:spacing w:before="240" w:after="240"/>
      </w:pPr>
      <w:r w:rsidRPr="13C78ECB">
        <w:rPr>
          <w:rFonts w:ascii="Aptos" w:eastAsia="Aptos" w:hAnsi="Aptos" w:cs="Aptos"/>
          <w:b/>
          <w:bCs/>
        </w:rPr>
        <w:t>Redundancies</w:t>
      </w:r>
    </w:p>
    <w:p w14:paraId="39ACF26E" w14:textId="59AC45C5" w:rsidR="6948A1DD" w:rsidRDefault="6948A1DD" w:rsidP="13C78ECB">
      <w:pPr>
        <w:spacing w:before="240" w:after="240"/>
      </w:pPr>
      <w:r w:rsidRPr="13C78ECB">
        <w:rPr>
          <w:rFonts w:ascii="Aptos" w:eastAsia="Aptos" w:hAnsi="Aptos" w:cs="Aptos"/>
        </w:rPr>
        <w:t>Redundancies are older technologies or activities that become less necessary because of a newer technology.</w:t>
      </w:r>
    </w:p>
    <w:p w14:paraId="7C6025ED" w14:textId="2958843B" w:rsidR="6948A1DD" w:rsidRDefault="6948A1DD" w:rsidP="13C78ECB">
      <w:pPr>
        <w:spacing w:before="240" w:after="240"/>
      </w:pPr>
      <w:r w:rsidRPr="13C78ECB">
        <w:rPr>
          <w:rFonts w:ascii="Aptos" w:eastAsia="Aptos" w:hAnsi="Aptos" w:cs="Aptos"/>
        </w:rPr>
        <w:t>For people who use Spotify, buying and storing individual music downloads may become less necessary. They can access music through streaming instead.</w:t>
      </w:r>
    </w:p>
    <w:p w14:paraId="25F23C65" w14:textId="377BD7CC" w:rsidR="6948A1DD" w:rsidRDefault="6948A1DD" w:rsidP="13C78ECB">
      <w:pPr>
        <w:spacing w:before="240" w:after="240"/>
      </w:pPr>
      <w:r w:rsidRPr="13C78ECB">
        <w:rPr>
          <w:rFonts w:ascii="Aptos" w:eastAsia="Aptos" w:hAnsi="Aptos" w:cs="Aptos"/>
        </w:rPr>
        <w:t>According to IFPI (2024), income from downloads and other digital formats outside streaming fell in 2023. However, income from physical music formats increased during the same year. This shows that streaming has replaced some listening habits, while older formats continue to exist. This change involves the whole music industry, so Spotify is not the only cause.</w:t>
      </w:r>
    </w:p>
    <w:p w14:paraId="1FB30853" w14:textId="2C9F99D6" w:rsidR="13C78ECB" w:rsidRDefault="13C78ECB" w:rsidP="13C78ECB">
      <w:pPr>
        <w:spacing w:before="240" w:after="240"/>
        <w:rPr>
          <w:rFonts w:ascii="Aptos" w:eastAsia="Aptos" w:hAnsi="Aptos" w:cs="Aptos"/>
        </w:rPr>
      </w:pPr>
    </w:p>
    <w:p w14:paraId="5296A8A9" w14:textId="23938EBF" w:rsidR="34611D43" w:rsidRDefault="34611D43" w:rsidP="13C78ECB">
      <w:pPr>
        <w:spacing w:before="240" w:after="240"/>
      </w:pPr>
      <w:r w:rsidRPr="13C78ECB">
        <w:rPr>
          <w:rFonts w:ascii="Aptos" w:eastAsia="Aptos" w:hAnsi="Aptos" w:cs="Aptos"/>
          <w:b/>
          <w:bCs/>
        </w:rPr>
        <w:t>References</w:t>
      </w:r>
    </w:p>
    <w:p w14:paraId="37257989" w14:textId="52962C0A" w:rsidR="34611D43" w:rsidRDefault="34611D43" w:rsidP="13C78ECB">
      <w:pPr>
        <w:spacing w:before="240" w:after="240"/>
      </w:pPr>
      <w:r w:rsidRPr="13C78ECB">
        <w:rPr>
          <w:rFonts w:ascii="Aptos" w:eastAsia="Aptos" w:hAnsi="Aptos" w:cs="Aptos"/>
        </w:rPr>
        <w:t xml:space="preserve">Ek, D. (2019, February 6). </w:t>
      </w:r>
      <w:r w:rsidRPr="13C78ECB">
        <w:rPr>
          <w:rFonts w:ascii="Aptos" w:eastAsia="Aptos" w:hAnsi="Aptos" w:cs="Aptos"/>
          <w:i/>
          <w:iCs/>
        </w:rPr>
        <w:t>Audio-first</w:t>
      </w:r>
      <w:r w:rsidRPr="13C78ECB">
        <w:rPr>
          <w:rFonts w:ascii="Aptos" w:eastAsia="Aptos" w:hAnsi="Aptos" w:cs="Aptos"/>
        </w:rPr>
        <w:t>. Spotify.</w:t>
      </w:r>
    </w:p>
    <w:p w14:paraId="725036FB" w14:textId="286333AF" w:rsidR="34611D43" w:rsidRDefault="34611D43" w:rsidP="13C78ECB">
      <w:pPr>
        <w:spacing w:before="240" w:after="240"/>
      </w:pPr>
      <w:hyperlink r:id="rId7">
        <w:r w:rsidRPr="13C78ECB">
          <w:rPr>
            <w:rStyle w:val="Hyperlink"/>
          </w:rPr>
          <w:t>https://newsroom.spotify.com/2019-02-06/audio-first/</w:t>
        </w:r>
      </w:hyperlink>
    </w:p>
    <w:p w14:paraId="37264D99" w14:textId="5D5940B9" w:rsidR="34611D43" w:rsidRDefault="34611D43" w:rsidP="13C78ECB">
      <w:pPr>
        <w:spacing w:before="240" w:after="240"/>
      </w:pPr>
      <w:r w:rsidRPr="13C78ECB">
        <w:rPr>
          <w:rFonts w:ascii="Aptos" w:eastAsia="Aptos" w:hAnsi="Aptos" w:cs="Aptos"/>
        </w:rPr>
        <w:t xml:space="preserve">International Federation of the Phonographic Industry. (2024). </w:t>
      </w:r>
      <w:r w:rsidRPr="13C78ECB">
        <w:rPr>
          <w:rFonts w:ascii="Aptos" w:eastAsia="Aptos" w:hAnsi="Aptos" w:cs="Aptos"/>
          <w:i/>
          <w:iCs/>
        </w:rPr>
        <w:t>Global music report 2024: State of the industry</w:t>
      </w:r>
      <w:r w:rsidRPr="13C78ECB">
        <w:rPr>
          <w:rFonts w:ascii="Aptos" w:eastAsia="Aptos" w:hAnsi="Aptos" w:cs="Aptos"/>
        </w:rPr>
        <w:t>.</w:t>
      </w:r>
    </w:p>
    <w:p w14:paraId="67CB66F7" w14:textId="61C885B9" w:rsidR="34611D43" w:rsidRDefault="34611D43" w:rsidP="13C78ECB">
      <w:pPr>
        <w:spacing w:before="240" w:after="240"/>
      </w:pPr>
      <w:hyperlink r:id="rId8">
        <w:r w:rsidRPr="13C78ECB">
          <w:rPr>
            <w:rStyle w:val="Hyperlink"/>
          </w:rPr>
          <w:t>https://www.ifpi.org/wp-content/uploads/2024/04/GMR_2024_State_of_the_Industry.pdf</w:t>
        </w:r>
      </w:hyperlink>
    </w:p>
    <w:p w14:paraId="17BC4278" w14:textId="188669C7" w:rsidR="34611D43" w:rsidRDefault="34611D43" w:rsidP="13C78ECB">
      <w:pPr>
        <w:spacing w:before="240" w:after="240"/>
      </w:pPr>
      <w:r w:rsidRPr="13C78ECB">
        <w:rPr>
          <w:rFonts w:ascii="Aptos" w:eastAsia="Aptos" w:hAnsi="Aptos" w:cs="Aptos"/>
        </w:rPr>
        <w:t xml:space="preserve">Spotify. (n.d.). </w:t>
      </w:r>
      <w:r w:rsidRPr="13C78ECB">
        <w:rPr>
          <w:rFonts w:ascii="Aptos" w:eastAsia="Aptos" w:hAnsi="Aptos" w:cs="Aptos"/>
          <w:i/>
          <w:iCs/>
        </w:rPr>
        <w:t>Spotify: A visual history</w:t>
      </w:r>
      <w:r w:rsidRPr="13C78ECB">
        <w:rPr>
          <w:rFonts w:ascii="Aptos" w:eastAsia="Aptos" w:hAnsi="Aptos" w:cs="Aptos"/>
        </w:rPr>
        <w:t>. Retrieved September 27, 2026, from</w:t>
      </w:r>
    </w:p>
    <w:p w14:paraId="56703EBB" w14:textId="6E92FD4B" w:rsidR="34611D43" w:rsidRDefault="34611D43" w:rsidP="13C78ECB">
      <w:pPr>
        <w:spacing w:before="240" w:after="240"/>
      </w:pPr>
      <w:hyperlink r:id="rId9">
        <w:r w:rsidRPr="13C78ECB">
          <w:rPr>
            <w:rStyle w:val="Hyperlink"/>
          </w:rPr>
          <w:t>https://newsroom.spotify.com/spotify-timeline/</w:t>
        </w:r>
      </w:hyperlink>
    </w:p>
    <w:p w14:paraId="74DB0CF1" w14:textId="5E324574" w:rsidR="34611D43" w:rsidRDefault="34611D43" w:rsidP="13C78ECB">
      <w:pPr>
        <w:spacing w:before="240" w:after="240"/>
      </w:pPr>
      <w:r w:rsidRPr="13C78ECB">
        <w:rPr>
          <w:rFonts w:ascii="Aptos" w:eastAsia="Aptos" w:hAnsi="Aptos" w:cs="Aptos"/>
        </w:rPr>
        <w:t xml:space="preserve">Spotify. (2023, February 1). </w:t>
      </w:r>
      <w:r w:rsidRPr="13C78ECB">
        <w:rPr>
          <w:rFonts w:ascii="Aptos" w:eastAsia="Aptos" w:hAnsi="Aptos" w:cs="Aptos"/>
          <w:i/>
          <w:iCs/>
        </w:rPr>
        <w:t>Spotify’s journey to 200 million subscribers</w:t>
      </w:r>
      <w:r w:rsidRPr="13C78ECB">
        <w:rPr>
          <w:rFonts w:ascii="Aptos" w:eastAsia="Aptos" w:hAnsi="Aptos" w:cs="Aptos"/>
        </w:rPr>
        <w:t>.</w:t>
      </w:r>
    </w:p>
    <w:p w14:paraId="5CE4051C" w14:textId="5113794D" w:rsidR="34611D43" w:rsidRDefault="34611D43" w:rsidP="13C78ECB">
      <w:pPr>
        <w:spacing w:before="240" w:after="240"/>
      </w:pPr>
      <w:hyperlink r:id="rId10">
        <w:r w:rsidRPr="13C78ECB">
          <w:rPr>
            <w:rStyle w:val="Hyperlink"/>
          </w:rPr>
          <w:t>https://newsroom.spotify.com/2023-02-01/spotifys-journey-to-200-million-subscribers/</w:t>
        </w:r>
      </w:hyperlink>
    </w:p>
    <w:p w14:paraId="69E3FF0C" w14:textId="4C01FB21" w:rsidR="34611D43" w:rsidRDefault="34611D43" w:rsidP="13C78ECB">
      <w:pPr>
        <w:spacing w:before="240" w:after="240"/>
      </w:pPr>
      <w:r w:rsidRPr="13C78ECB">
        <w:rPr>
          <w:rFonts w:ascii="Aptos" w:eastAsia="Aptos" w:hAnsi="Aptos" w:cs="Aptos"/>
        </w:rPr>
        <w:t xml:space="preserve">Universal Music Group. (2017, April 4). </w:t>
      </w:r>
      <w:r w:rsidRPr="13C78ECB">
        <w:rPr>
          <w:rFonts w:ascii="Aptos" w:eastAsia="Aptos" w:hAnsi="Aptos" w:cs="Aptos"/>
          <w:i/>
          <w:iCs/>
        </w:rPr>
        <w:t>Spotify and Universal Music Group announce global, multi-year license agreement</w:t>
      </w:r>
      <w:r w:rsidRPr="13C78ECB">
        <w:rPr>
          <w:rFonts w:ascii="Aptos" w:eastAsia="Aptos" w:hAnsi="Aptos" w:cs="Aptos"/>
        </w:rPr>
        <w:t>.</w:t>
      </w:r>
    </w:p>
    <w:p w14:paraId="4103269B" w14:textId="2206DF8D" w:rsidR="34611D43" w:rsidRDefault="34611D43" w:rsidP="13C78ECB">
      <w:pPr>
        <w:spacing w:before="240" w:after="240"/>
      </w:pPr>
      <w:hyperlink r:id="rId11">
        <w:r w:rsidRPr="13C78ECB">
          <w:rPr>
            <w:rStyle w:val="Hyperlink"/>
          </w:rPr>
          <w:t>https://www.universalmusic.com/spotify-and-universal-music-group-announce-global-multi-year-license-agreement/</w:t>
        </w:r>
      </w:hyperlink>
    </w:p>
    <w:p w14:paraId="78C6CABF" w14:textId="46D127F9" w:rsidR="34611D43" w:rsidRDefault="34611D43" w:rsidP="13C78ECB">
      <w:pPr>
        <w:spacing w:before="240" w:after="240"/>
      </w:pPr>
      <w:r w:rsidRPr="13C78ECB">
        <w:rPr>
          <w:rFonts w:ascii="Aptos" w:eastAsia="Aptos" w:hAnsi="Aptos" w:cs="Aptos"/>
        </w:rPr>
        <w:t xml:space="preserve">Winston, B. (1998). </w:t>
      </w:r>
      <w:r w:rsidRPr="13C78ECB">
        <w:rPr>
          <w:rFonts w:ascii="Aptos" w:eastAsia="Aptos" w:hAnsi="Aptos" w:cs="Aptos"/>
          <w:i/>
          <w:iCs/>
        </w:rPr>
        <w:t>Media technology and society: A history from the printing press to the superhighway</w:t>
      </w:r>
      <w:r w:rsidRPr="13C78ECB">
        <w:rPr>
          <w:rFonts w:ascii="Aptos" w:eastAsia="Aptos" w:hAnsi="Aptos" w:cs="Aptos"/>
        </w:rPr>
        <w:t>. Routledge.</w:t>
      </w:r>
    </w:p>
    <w:p w14:paraId="430BB65D" w14:textId="3676253C" w:rsidR="34611D43" w:rsidRDefault="34611D43" w:rsidP="13C78ECB">
      <w:pPr>
        <w:spacing w:before="240" w:after="240"/>
      </w:pPr>
      <w:hyperlink r:id="rId12">
        <w:r w:rsidRPr="13C78ECB">
          <w:rPr>
            <w:rStyle w:val="Hyperlink"/>
          </w:rPr>
          <w:t>https://www.routledge.com/Media-Technology-and-Society-A-History-From-the-Printing-Press-to-the-Superhighway/Winston/p/book/9780415142304</w:t>
        </w:r>
      </w:hyperlink>
    </w:p>
    <w:p w14:paraId="68FFCE3D" w14:textId="78F8CC8C" w:rsidR="13C78ECB" w:rsidRDefault="13C78ECB" w:rsidP="13C78ECB">
      <w:pPr>
        <w:spacing w:before="240" w:after="240"/>
      </w:pPr>
    </w:p>
    <w:p w14:paraId="28975352" w14:textId="50275653" w:rsidR="13C78ECB" w:rsidRDefault="13C78ECB" w:rsidP="13C78ECB">
      <w:pPr>
        <w:rPr>
          <w:rFonts w:ascii="Aptos" w:eastAsia="Aptos" w:hAnsi="Aptos" w:cs="Aptos"/>
        </w:rPr>
      </w:pPr>
    </w:p>
    <w:sectPr w:rsidR="13C78ECB">
      <w:headerReference w:type="default" r:id="rId13"/>
      <w:footerReference w:type="default" r:id="rId1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51FA00" w14:textId="77777777" w:rsidR="00E83B96" w:rsidRDefault="00E83B96">
      <w:pPr>
        <w:spacing w:after="0" w:line="240" w:lineRule="auto"/>
      </w:pPr>
      <w:r>
        <w:separator/>
      </w:r>
    </w:p>
  </w:endnote>
  <w:endnote w:type="continuationSeparator" w:id="0">
    <w:p w14:paraId="5F5F3B66" w14:textId="77777777" w:rsidR="00E83B96" w:rsidRDefault="00E83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13C78ECB" w14:paraId="633EA4B1" w14:textId="77777777" w:rsidTr="13C78ECB">
      <w:trPr>
        <w:trHeight w:val="300"/>
      </w:trPr>
      <w:tc>
        <w:tcPr>
          <w:tcW w:w="3005" w:type="dxa"/>
        </w:tcPr>
        <w:p w14:paraId="497E3595" w14:textId="7F6523BA" w:rsidR="13C78ECB" w:rsidRDefault="13C78ECB" w:rsidP="13C78ECB">
          <w:pPr>
            <w:pStyle w:val="Header"/>
            <w:ind w:left="-115"/>
          </w:pPr>
        </w:p>
      </w:tc>
      <w:tc>
        <w:tcPr>
          <w:tcW w:w="3005" w:type="dxa"/>
        </w:tcPr>
        <w:p w14:paraId="4873B23D" w14:textId="067F9528" w:rsidR="13C78ECB" w:rsidRDefault="13C78ECB" w:rsidP="13C78ECB">
          <w:pPr>
            <w:pStyle w:val="Header"/>
            <w:jc w:val="center"/>
          </w:pPr>
        </w:p>
      </w:tc>
      <w:tc>
        <w:tcPr>
          <w:tcW w:w="3005" w:type="dxa"/>
        </w:tcPr>
        <w:p w14:paraId="41B11FA3" w14:textId="14DEED50" w:rsidR="13C78ECB" w:rsidRDefault="13C78ECB" w:rsidP="13C78ECB">
          <w:pPr>
            <w:pStyle w:val="Header"/>
            <w:ind w:right="-115"/>
            <w:jc w:val="right"/>
          </w:pPr>
        </w:p>
      </w:tc>
    </w:tr>
  </w:tbl>
  <w:p w14:paraId="16DF5ADF" w14:textId="23040B60" w:rsidR="13C78ECB" w:rsidRDefault="13C78ECB" w:rsidP="13C78E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3CEABD" w14:textId="77777777" w:rsidR="00E83B96" w:rsidRDefault="00E83B96">
      <w:pPr>
        <w:spacing w:after="0" w:line="240" w:lineRule="auto"/>
      </w:pPr>
      <w:r>
        <w:separator/>
      </w:r>
    </w:p>
  </w:footnote>
  <w:footnote w:type="continuationSeparator" w:id="0">
    <w:p w14:paraId="15692835" w14:textId="77777777" w:rsidR="00E83B96" w:rsidRDefault="00E83B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005"/>
      <w:gridCol w:w="3005"/>
      <w:gridCol w:w="3005"/>
    </w:tblGrid>
    <w:tr w:rsidR="13C78ECB" w14:paraId="7595E0D4" w14:textId="77777777" w:rsidTr="13C78ECB">
      <w:trPr>
        <w:trHeight w:val="300"/>
      </w:trPr>
      <w:tc>
        <w:tcPr>
          <w:tcW w:w="3005" w:type="dxa"/>
        </w:tcPr>
        <w:p w14:paraId="76C53F74" w14:textId="67D25397" w:rsidR="13C78ECB" w:rsidRDefault="13C78ECB" w:rsidP="13C78ECB">
          <w:pPr>
            <w:pStyle w:val="Header"/>
            <w:ind w:left="-115"/>
          </w:pPr>
        </w:p>
      </w:tc>
      <w:tc>
        <w:tcPr>
          <w:tcW w:w="3005" w:type="dxa"/>
        </w:tcPr>
        <w:p w14:paraId="139A3662" w14:textId="717886AB" w:rsidR="13C78ECB" w:rsidRDefault="13C78ECB" w:rsidP="13C78ECB">
          <w:pPr>
            <w:pStyle w:val="Header"/>
            <w:jc w:val="center"/>
          </w:pPr>
        </w:p>
      </w:tc>
      <w:tc>
        <w:tcPr>
          <w:tcW w:w="3005" w:type="dxa"/>
        </w:tcPr>
        <w:p w14:paraId="64355AC6" w14:textId="445335D1" w:rsidR="13C78ECB" w:rsidRDefault="13C78ECB" w:rsidP="13C78ECB">
          <w:pPr>
            <w:pStyle w:val="Header"/>
            <w:ind w:right="-115"/>
            <w:jc w:val="right"/>
          </w:pPr>
        </w:p>
      </w:tc>
    </w:tr>
  </w:tbl>
  <w:p w14:paraId="6988F397" w14:textId="72904CDB" w:rsidR="13C78ECB" w:rsidRDefault="13C78ECB" w:rsidP="13C78E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65B8112"/>
    <w:multiLevelType w:val="hybridMultilevel"/>
    <w:tmpl w:val="FFFFFFFF"/>
    <w:lvl w:ilvl="0" w:tplc="79424ADE">
      <w:start w:val="1"/>
      <w:numFmt w:val="bullet"/>
      <w:lvlText w:val=""/>
      <w:lvlJc w:val="left"/>
      <w:pPr>
        <w:ind w:left="720" w:hanging="360"/>
      </w:pPr>
      <w:rPr>
        <w:rFonts w:ascii="Symbol" w:hAnsi="Symbol" w:hint="default"/>
      </w:rPr>
    </w:lvl>
    <w:lvl w:ilvl="1" w:tplc="875EBFBA">
      <w:start w:val="1"/>
      <w:numFmt w:val="bullet"/>
      <w:lvlText w:val="o"/>
      <w:lvlJc w:val="left"/>
      <w:pPr>
        <w:ind w:left="1440" w:hanging="360"/>
      </w:pPr>
      <w:rPr>
        <w:rFonts w:ascii="Courier New" w:hAnsi="Courier New" w:hint="default"/>
      </w:rPr>
    </w:lvl>
    <w:lvl w:ilvl="2" w:tplc="DEF025E8">
      <w:start w:val="1"/>
      <w:numFmt w:val="bullet"/>
      <w:lvlText w:val=""/>
      <w:lvlJc w:val="left"/>
      <w:pPr>
        <w:ind w:left="2160" w:hanging="360"/>
      </w:pPr>
      <w:rPr>
        <w:rFonts w:ascii="Wingdings" w:hAnsi="Wingdings" w:hint="default"/>
      </w:rPr>
    </w:lvl>
    <w:lvl w:ilvl="3" w:tplc="99749AA8">
      <w:start w:val="1"/>
      <w:numFmt w:val="bullet"/>
      <w:lvlText w:val=""/>
      <w:lvlJc w:val="left"/>
      <w:pPr>
        <w:ind w:left="2880" w:hanging="360"/>
      </w:pPr>
      <w:rPr>
        <w:rFonts w:ascii="Symbol" w:hAnsi="Symbol" w:hint="default"/>
      </w:rPr>
    </w:lvl>
    <w:lvl w:ilvl="4" w:tplc="8B607446">
      <w:start w:val="1"/>
      <w:numFmt w:val="bullet"/>
      <w:lvlText w:val="o"/>
      <w:lvlJc w:val="left"/>
      <w:pPr>
        <w:ind w:left="3600" w:hanging="360"/>
      </w:pPr>
      <w:rPr>
        <w:rFonts w:ascii="Courier New" w:hAnsi="Courier New" w:hint="default"/>
      </w:rPr>
    </w:lvl>
    <w:lvl w:ilvl="5" w:tplc="46DA683A">
      <w:start w:val="1"/>
      <w:numFmt w:val="bullet"/>
      <w:lvlText w:val=""/>
      <w:lvlJc w:val="left"/>
      <w:pPr>
        <w:ind w:left="4320" w:hanging="360"/>
      </w:pPr>
      <w:rPr>
        <w:rFonts w:ascii="Wingdings" w:hAnsi="Wingdings" w:hint="default"/>
      </w:rPr>
    </w:lvl>
    <w:lvl w:ilvl="6" w:tplc="DCCAF260">
      <w:start w:val="1"/>
      <w:numFmt w:val="bullet"/>
      <w:lvlText w:val=""/>
      <w:lvlJc w:val="left"/>
      <w:pPr>
        <w:ind w:left="5040" w:hanging="360"/>
      </w:pPr>
      <w:rPr>
        <w:rFonts w:ascii="Symbol" w:hAnsi="Symbol" w:hint="default"/>
      </w:rPr>
    </w:lvl>
    <w:lvl w:ilvl="7" w:tplc="EE8279BA">
      <w:start w:val="1"/>
      <w:numFmt w:val="bullet"/>
      <w:lvlText w:val="o"/>
      <w:lvlJc w:val="left"/>
      <w:pPr>
        <w:ind w:left="5760" w:hanging="360"/>
      </w:pPr>
      <w:rPr>
        <w:rFonts w:ascii="Courier New" w:hAnsi="Courier New" w:hint="default"/>
      </w:rPr>
    </w:lvl>
    <w:lvl w:ilvl="8" w:tplc="507AEC06">
      <w:start w:val="1"/>
      <w:numFmt w:val="bullet"/>
      <w:lvlText w:val=""/>
      <w:lvlJc w:val="left"/>
      <w:pPr>
        <w:ind w:left="6480" w:hanging="360"/>
      </w:pPr>
      <w:rPr>
        <w:rFonts w:ascii="Wingdings" w:hAnsi="Wingdings" w:hint="default"/>
      </w:rPr>
    </w:lvl>
  </w:abstractNum>
  <w:abstractNum w:abstractNumId="1" w15:restartNumberingAfterBreak="0">
    <w:nsid w:val="4782A4F1"/>
    <w:multiLevelType w:val="hybridMultilevel"/>
    <w:tmpl w:val="FFFFFFFF"/>
    <w:lvl w:ilvl="0" w:tplc="2C345076">
      <w:start w:val="1"/>
      <w:numFmt w:val="bullet"/>
      <w:lvlText w:val=""/>
      <w:lvlJc w:val="left"/>
      <w:pPr>
        <w:ind w:left="720" w:hanging="360"/>
      </w:pPr>
      <w:rPr>
        <w:rFonts w:ascii="Symbol" w:hAnsi="Symbol" w:hint="default"/>
      </w:rPr>
    </w:lvl>
    <w:lvl w:ilvl="1" w:tplc="3C1212F4">
      <w:start w:val="1"/>
      <w:numFmt w:val="bullet"/>
      <w:lvlText w:val="o"/>
      <w:lvlJc w:val="left"/>
      <w:pPr>
        <w:ind w:left="1440" w:hanging="360"/>
      </w:pPr>
      <w:rPr>
        <w:rFonts w:ascii="Courier New" w:hAnsi="Courier New" w:hint="default"/>
      </w:rPr>
    </w:lvl>
    <w:lvl w:ilvl="2" w:tplc="7D7445A4">
      <w:start w:val="1"/>
      <w:numFmt w:val="bullet"/>
      <w:lvlText w:val=""/>
      <w:lvlJc w:val="left"/>
      <w:pPr>
        <w:ind w:left="2160" w:hanging="360"/>
      </w:pPr>
      <w:rPr>
        <w:rFonts w:ascii="Wingdings" w:hAnsi="Wingdings" w:hint="default"/>
      </w:rPr>
    </w:lvl>
    <w:lvl w:ilvl="3" w:tplc="F3D6EB80">
      <w:start w:val="1"/>
      <w:numFmt w:val="bullet"/>
      <w:lvlText w:val=""/>
      <w:lvlJc w:val="left"/>
      <w:pPr>
        <w:ind w:left="2880" w:hanging="360"/>
      </w:pPr>
      <w:rPr>
        <w:rFonts w:ascii="Symbol" w:hAnsi="Symbol" w:hint="default"/>
      </w:rPr>
    </w:lvl>
    <w:lvl w:ilvl="4" w:tplc="45E82856">
      <w:start w:val="1"/>
      <w:numFmt w:val="bullet"/>
      <w:lvlText w:val="o"/>
      <w:lvlJc w:val="left"/>
      <w:pPr>
        <w:ind w:left="3600" w:hanging="360"/>
      </w:pPr>
      <w:rPr>
        <w:rFonts w:ascii="Courier New" w:hAnsi="Courier New" w:hint="default"/>
      </w:rPr>
    </w:lvl>
    <w:lvl w:ilvl="5" w:tplc="CE4A748A">
      <w:start w:val="1"/>
      <w:numFmt w:val="bullet"/>
      <w:lvlText w:val=""/>
      <w:lvlJc w:val="left"/>
      <w:pPr>
        <w:ind w:left="4320" w:hanging="360"/>
      </w:pPr>
      <w:rPr>
        <w:rFonts w:ascii="Wingdings" w:hAnsi="Wingdings" w:hint="default"/>
      </w:rPr>
    </w:lvl>
    <w:lvl w:ilvl="6" w:tplc="41F0E8F2">
      <w:start w:val="1"/>
      <w:numFmt w:val="bullet"/>
      <w:lvlText w:val=""/>
      <w:lvlJc w:val="left"/>
      <w:pPr>
        <w:ind w:left="5040" w:hanging="360"/>
      </w:pPr>
      <w:rPr>
        <w:rFonts w:ascii="Symbol" w:hAnsi="Symbol" w:hint="default"/>
      </w:rPr>
    </w:lvl>
    <w:lvl w:ilvl="7" w:tplc="1628526C">
      <w:start w:val="1"/>
      <w:numFmt w:val="bullet"/>
      <w:lvlText w:val="o"/>
      <w:lvlJc w:val="left"/>
      <w:pPr>
        <w:ind w:left="5760" w:hanging="360"/>
      </w:pPr>
      <w:rPr>
        <w:rFonts w:ascii="Courier New" w:hAnsi="Courier New" w:hint="default"/>
      </w:rPr>
    </w:lvl>
    <w:lvl w:ilvl="8" w:tplc="8020CC2C">
      <w:start w:val="1"/>
      <w:numFmt w:val="bullet"/>
      <w:lvlText w:val=""/>
      <w:lvlJc w:val="left"/>
      <w:pPr>
        <w:ind w:left="6480" w:hanging="360"/>
      </w:pPr>
      <w:rPr>
        <w:rFonts w:ascii="Wingdings" w:hAnsi="Wingdings" w:hint="default"/>
      </w:rPr>
    </w:lvl>
  </w:abstractNum>
  <w:num w:numId="1" w16cid:durableId="1584492609">
    <w:abstractNumId w:val="0"/>
  </w:num>
  <w:num w:numId="2" w16cid:durableId="208568351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0EAA7C"/>
    <w:rsid w:val="00935049"/>
    <w:rsid w:val="009C4738"/>
    <w:rsid w:val="00B21BA5"/>
    <w:rsid w:val="00E83B96"/>
    <w:rsid w:val="01FA9FE3"/>
    <w:rsid w:val="0975148D"/>
    <w:rsid w:val="13C78ECB"/>
    <w:rsid w:val="250EAA7C"/>
    <w:rsid w:val="27AE98D0"/>
    <w:rsid w:val="2AF09B68"/>
    <w:rsid w:val="34611D43"/>
    <w:rsid w:val="57F8DCB1"/>
    <w:rsid w:val="5EB434BA"/>
    <w:rsid w:val="63C339BA"/>
    <w:rsid w:val="6948A1DD"/>
    <w:rsid w:val="72B9E4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3B0EC"/>
  <w15:chartTrackingRefBased/>
  <w15:docId w15:val="{E5399662-F836-4934-B8D3-74996C5B2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3C78ECB"/>
    <w:pPr>
      <w:tabs>
        <w:tab w:val="center" w:pos="4680"/>
        <w:tab w:val="right" w:pos="9360"/>
      </w:tabs>
      <w:spacing w:after="0" w:line="240" w:lineRule="auto"/>
    </w:pPr>
  </w:style>
  <w:style w:type="paragraph" w:styleId="Footer">
    <w:name w:val="footer"/>
    <w:basedOn w:val="Normal"/>
    <w:uiPriority w:val="99"/>
    <w:unhideWhenUsed/>
    <w:rsid w:val="13C78ECB"/>
    <w:pPr>
      <w:tabs>
        <w:tab w:val="center" w:pos="4680"/>
        <w:tab w:val="right" w:pos="9360"/>
      </w:tabs>
      <w:spacing w:after="0" w:line="240" w:lineRule="auto"/>
    </w:p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fpi.org/wp-content/uploads/2024/04/GMR_2024_State_of_the_Industry.pdf"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newsroom.spotify.com/2019-02-06/audio-first/" TargetMode="External"/><Relationship Id="rId12" Type="http://schemas.openxmlformats.org/officeDocument/2006/relationships/hyperlink" Target="https://www.routledge.com/Media-Technology-and-Society-A-History-From-the-Printing-Press-to-the-Superhighway/Winston/p/book/9780415142304"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niversalmusic.com/spotify-and-universal-music-group-announce-global-multi-year-license-agreemen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newsroom.spotify.com/2023-02-01/spotifys-journey-to-200-million-subscribers/" TargetMode="External"/><Relationship Id="rId4" Type="http://schemas.openxmlformats.org/officeDocument/2006/relationships/webSettings" Target="webSettings.xml"/><Relationship Id="rId9" Type="http://schemas.openxmlformats.org/officeDocument/2006/relationships/hyperlink" Target="https://newsroom.spotify.com/spotify-timelin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672</Words>
  <Characters>3837</Characters>
  <Application>Microsoft Office Word</Application>
  <DocSecurity>0</DocSecurity>
  <Lines>31</Lines>
  <Paragraphs>8</Paragraphs>
  <ScaleCrop>false</ScaleCrop>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SHEHABELDEEN HASSAN MUSA MOHAMMED</dc:creator>
  <cp:keywords/>
  <dc:description/>
  <cp:lastModifiedBy>SHEHABELDEEN HASSAN MUSA MOHAMMED</cp:lastModifiedBy>
  <cp:revision>2</cp:revision>
  <dcterms:created xsi:type="dcterms:W3CDTF">2026-09-29T13:28:00Z</dcterms:created>
  <dcterms:modified xsi:type="dcterms:W3CDTF">2026-09-29T13:28:00Z</dcterms:modified>
</cp:coreProperties>
</file>