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BD" w:rsidRPr="001F2F3F" w:rsidRDefault="00446C17" w:rsidP="004660A1">
      <w:pPr>
        <w:spacing w:after="120"/>
        <w:rPr>
          <w:b/>
        </w:rPr>
      </w:pPr>
      <w:r>
        <w:rPr>
          <w:rFonts w:hint="eastAsia"/>
          <w:b/>
        </w:rPr>
        <w:t>10</w:t>
      </w:r>
      <w:r w:rsidR="00957235">
        <w:rPr>
          <w:rFonts w:hint="eastAsia"/>
          <w:b/>
        </w:rPr>
        <w:t>月份資料品質治理</w:t>
      </w:r>
      <w:r w:rsidR="000829E6" w:rsidRPr="00C329A4">
        <w:rPr>
          <w:rFonts w:hint="eastAsia"/>
          <w:b/>
        </w:rPr>
        <w:t>會</w:t>
      </w:r>
      <w:r w:rsidR="00957235">
        <w:rPr>
          <w:rFonts w:hint="eastAsia"/>
          <w:b/>
        </w:rPr>
        <w:t>議</w:t>
      </w:r>
      <w:r w:rsidR="000829E6" w:rsidRPr="00C329A4">
        <w:rPr>
          <w:rFonts w:hint="eastAsia"/>
          <w:b/>
        </w:rPr>
        <w:t>(</w:t>
      </w:r>
      <w:r w:rsidR="002C1BE4" w:rsidRPr="00C329A4">
        <w:rPr>
          <w:b/>
        </w:rPr>
        <w:t xml:space="preserve">Data </w:t>
      </w:r>
      <w:r w:rsidR="003D45BC" w:rsidRPr="00C329A4">
        <w:rPr>
          <w:b/>
        </w:rPr>
        <w:t>Governance</w:t>
      </w:r>
      <w:r w:rsidR="002C1BE4" w:rsidRPr="00C329A4">
        <w:rPr>
          <w:b/>
        </w:rPr>
        <w:t xml:space="preserve"> </w:t>
      </w:r>
      <w:r w:rsidR="00957235">
        <w:rPr>
          <w:rFonts w:hint="eastAsia"/>
          <w:b/>
        </w:rPr>
        <w:t>Forum</w:t>
      </w:r>
      <w:r w:rsidR="000829E6" w:rsidRPr="00C329A4">
        <w:rPr>
          <w:rFonts w:hint="eastAsia"/>
          <w:b/>
        </w:rPr>
        <w:t>)</w:t>
      </w:r>
    </w:p>
    <w:p w:rsidR="002C1BE4" w:rsidRPr="001F2F3F" w:rsidRDefault="00446C17" w:rsidP="004660A1">
      <w:pPr>
        <w:spacing w:after="120"/>
        <w:rPr>
          <w:b/>
        </w:rPr>
      </w:pPr>
      <w:r>
        <w:rPr>
          <w:rFonts w:hint="eastAsia"/>
          <w:b/>
        </w:rPr>
        <w:t>31st</w:t>
      </w:r>
      <w:r w:rsidR="002C1BE4" w:rsidRPr="001F2F3F">
        <w:rPr>
          <w:b/>
        </w:rPr>
        <w:t xml:space="preserve">, </w:t>
      </w:r>
      <w:r>
        <w:rPr>
          <w:rFonts w:hint="eastAsia"/>
          <w:b/>
        </w:rPr>
        <w:t>October</w:t>
      </w:r>
      <w:r w:rsidR="006716BF">
        <w:rPr>
          <w:b/>
        </w:rPr>
        <w:t>,</w:t>
      </w:r>
      <w:r w:rsidR="00262FFA">
        <w:rPr>
          <w:b/>
        </w:rPr>
        <w:t xml:space="preserve"> 201</w:t>
      </w:r>
      <w:r w:rsidR="00262FFA">
        <w:rPr>
          <w:rFonts w:hint="eastAsia"/>
          <w:b/>
        </w:rPr>
        <w:t>8</w:t>
      </w:r>
      <w:r w:rsidR="006716BF">
        <w:rPr>
          <w:b/>
        </w:rPr>
        <w:t xml:space="preserve"> </w:t>
      </w:r>
      <w:r>
        <w:rPr>
          <w:rFonts w:hint="eastAsia"/>
          <w:b/>
        </w:rPr>
        <w:t>02</w:t>
      </w:r>
      <w:r w:rsidR="006716BF" w:rsidRPr="001F2F3F">
        <w:rPr>
          <w:b/>
        </w:rPr>
        <w:t>:00</w:t>
      </w:r>
      <w:r w:rsidR="00D97046">
        <w:rPr>
          <w:rFonts w:hint="eastAsia"/>
          <w:b/>
        </w:rPr>
        <w:t xml:space="preserve"> P</w:t>
      </w:r>
      <w:r w:rsidR="004C7848" w:rsidRPr="001F2F3F">
        <w:rPr>
          <w:b/>
        </w:rPr>
        <w:t>M</w:t>
      </w:r>
      <w:r w:rsidR="00A62694" w:rsidRPr="001F2F3F">
        <w:rPr>
          <w:b/>
        </w:rPr>
        <w:t>,</w:t>
      </w:r>
      <w:r w:rsidR="00816FBC" w:rsidRPr="00816FBC">
        <w:rPr>
          <w:b/>
        </w:rPr>
        <w:t xml:space="preserve"> </w:t>
      </w:r>
      <w:r w:rsidR="00816FBC" w:rsidRPr="001F2F3F">
        <w:rPr>
          <w:b/>
        </w:rPr>
        <w:t xml:space="preserve">HT </w:t>
      </w:r>
      <w:r>
        <w:rPr>
          <w:rFonts w:hint="eastAsia"/>
          <w:b/>
        </w:rPr>
        <w:t>7</w:t>
      </w:r>
      <w:r w:rsidR="00777666">
        <w:rPr>
          <w:b/>
        </w:rPr>
        <w:t xml:space="preserve">F </w:t>
      </w:r>
      <w:r>
        <w:rPr>
          <w:rFonts w:hint="eastAsia"/>
          <w:b/>
        </w:rPr>
        <w:t>Ireland</w:t>
      </w:r>
      <w:r w:rsidR="00D8610B" w:rsidRPr="00D8610B">
        <w:rPr>
          <w:b/>
        </w:rPr>
        <w:t xml:space="preserve"> Room</w:t>
      </w:r>
    </w:p>
    <w:p w:rsidR="002C1BE4" w:rsidRPr="00B54348" w:rsidRDefault="000829E6" w:rsidP="00B54348">
      <w:pPr>
        <w:spacing w:after="120"/>
        <w:rPr>
          <w:b/>
          <w:szCs w:val="20"/>
        </w:rPr>
      </w:pPr>
      <w:r>
        <w:rPr>
          <w:rFonts w:hint="eastAsia"/>
          <w:b/>
        </w:rPr>
        <w:t>與會人員</w:t>
      </w:r>
      <w:r w:rsidR="002C1BE4" w:rsidRPr="001F2F3F">
        <w:rPr>
          <w:b/>
        </w:rPr>
        <w:t xml:space="preserve">: </w:t>
      </w:r>
      <w:r w:rsidR="00C2770B">
        <w:rPr>
          <w:rFonts w:hint="eastAsia"/>
          <w:b/>
        </w:rPr>
        <w:t xml:space="preserve">Wen Shu (WS), </w:t>
      </w:r>
      <w:r w:rsidR="00D97046">
        <w:rPr>
          <w:rFonts w:hint="eastAsia"/>
          <w:b/>
          <w:szCs w:val="20"/>
        </w:rPr>
        <w:t xml:space="preserve">Vivian Shyy (VS), </w:t>
      </w:r>
      <w:r w:rsidR="007E220F" w:rsidRPr="00454BA1">
        <w:rPr>
          <w:b/>
          <w:szCs w:val="20"/>
        </w:rPr>
        <w:t>Michael</w:t>
      </w:r>
      <w:r w:rsidR="007314F4" w:rsidRPr="00454BA1">
        <w:rPr>
          <w:b/>
          <w:szCs w:val="20"/>
        </w:rPr>
        <w:t xml:space="preserve"> </w:t>
      </w:r>
      <w:r w:rsidR="00E77F8F" w:rsidRPr="00454BA1">
        <w:rPr>
          <w:b/>
          <w:szCs w:val="20"/>
        </w:rPr>
        <w:t>Wang (</w:t>
      </w:r>
      <w:r w:rsidR="002649F5" w:rsidRPr="00454BA1">
        <w:rPr>
          <w:rFonts w:hint="eastAsia"/>
          <w:b/>
          <w:szCs w:val="20"/>
        </w:rPr>
        <w:t>MW)</w:t>
      </w:r>
      <w:r w:rsidR="008A13A0" w:rsidRPr="00454BA1">
        <w:rPr>
          <w:rFonts w:hint="eastAsia"/>
          <w:b/>
          <w:szCs w:val="20"/>
        </w:rPr>
        <w:t>,</w:t>
      </w:r>
      <w:r w:rsidR="00446C17">
        <w:rPr>
          <w:rFonts w:hint="eastAsia"/>
          <w:b/>
          <w:szCs w:val="20"/>
        </w:rPr>
        <w:t xml:space="preserve"> Jeremy Wu (JW), Jason Ngai (JN),</w:t>
      </w:r>
      <w:r w:rsidR="008A13A0" w:rsidRPr="00454BA1">
        <w:rPr>
          <w:rFonts w:hint="eastAsia"/>
          <w:b/>
          <w:szCs w:val="20"/>
        </w:rPr>
        <w:t xml:space="preserve"> </w:t>
      </w:r>
      <w:r w:rsidR="00446C17">
        <w:rPr>
          <w:rFonts w:hint="eastAsia"/>
          <w:b/>
          <w:szCs w:val="20"/>
        </w:rPr>
        <w:t xml:space="preserve">Vivian Chiu </w:t>
      </w:r>
      <w:r w:rsidR="00D97046" w:rsidRPr="00655B51">
        <w:rPr>
          <w:b/>
          <w:szCs w:val="20"/>
        </w:rPr>
        <w:t>(</w:t>
      </w:r>
      <w:r w:rsidR="00446C17">
        <w:rPr>
          <w:rFonts w:hint="eastAsia"/>
          <w:b/>
          <w:szCs w:val="20"/>
        </w:rPr>
        <w:t>V</w:t>
      </w:r>
      <w:r w:rsidR="00D97046">
        <w:rPr>
          <w:rFonts w:hint="eastAsia"/>
          <w:b/>
          <w:szCs w:val="20"/>
        </w:rPr>
        <w:t>C</w:t>
      </w:r>
      <w:r w:rsidR="00D97046" w:rsidRPr="00655B51">
        <w:rPr>
          <w:rFonts w:hint="eastAsia"/>
          <w:b/>
          <w:szCs w:val="20"/>
        </w:rPr>
        <w:t>),</w:t>
      </w:r>
      <w:r w:rsidR="00D97046">
        <w:rPr>
          <w:rFonts w:hint="eastAsia"/>
          <w:b/>
          <w:szCs w:val="20"/>
        </w:rPr>
        <w:t xml:space="preserve"> </w:t>
      </w:r>
      <w:r w:rsidR="00446C17">
        <w:rPr>
          <w:rFonts w:hint="eastAsia"/>
          <w:b/>
          <w:szCs w:val="20"/>
        </w:rPr>
        <w:t>Karin Huang</w:t>
      </w:r>
      <w:r w:rsidR="00D97046" w:rsidRPr="00D97046">
        <w:rPr>
          <w:rFonts w:hint="eastAsia"/>
          <w:b/>
          <w:szCs w:val="20"/>
        </w:rPr>
        <w:t xml:space="preserve"> </w:t>
      </w:r>
      <w:r w:rsidR="00341D27">
        <w:rPr>
          <w:rFonts w:hint="eastAsia"/>
          <w:b/>
          <w:szCs w:val="20"/>
        </w:rPr>
        <w:t>(</w:t>
      </w:r>
      <w:r w:rsidR="00446C17">
        <w:rPr>
          <w:rFonts w:hint="eastAsia"/>
          <w:b/>
          <w:szCs w:val="20"/>
        </w:rPr>
        <w:t>KH), Jean Kuo</w:t>
      </w:r>
      <w:r w:rsidR="00816FBC" w:rsidRPr="00816FBC">
        <w:rPr>
          <w:rFonts w:hint="eastAsia"/>
          <w:b/>
          <w:szCs w:val="20"/>
        </w:rPr>
        <w:t xml:space="preserve"> (</w:t>
      </w:r>
      <w:r w:rsidR="00446C17">
        <w:rPr>
          <w:rFonts w:hint="eastAsia"/>
          <w:b/>
          <w:szCs w:val="20"/>
        </w:rPr>
        <w:t>JK</w:t>
      </w:r>
      <w:r w:rsidR="00074008">
        <w:rPr>
          <w:rFonts w:hint="eastAsia"/>
          <w:b/>
          <w:szCs w:val="20"/>
        </w:rPr>
        <w:t>)</w:t>
      </w:r>
      <w:r w:rsidR="00777666">
        <w:rPr>
          <w:rFonts w:hint="eastAsia"/>
          <w:b/>
          <w:szCs w:val="20"/>
        </w:rPr>
        <w:t>,</w:t>
      </w:r>
      <w:r w:rsidR="00446C17">
        <w:rPr>
          <w:rFonts w:hint="eastAsia"/>
          <w:b/>
          <w:szCs w:val="20"/>
        </w:rPr>
        <w:t xml:space="preserve"> Maggie Chen (MC),</w:t>
      </w:r>
      <w:r w:rsidR="00777666">
        <w:rPr>
          <w:rFonts w:hint="eastAsia"/>
          <w:b/>
          <w:szCs w:val="20"/>
        </w:rPr>
        <w:t xml:space="preserve"> Achim Chuang (AC)</w:t>
      </w:r>
    </w:p>
    <w:tbl>
      <w:tblPr>
        <w:tblStyle w:val="MediumShading1-Accent5"/>
        <w:tblW w:w="11482" w:type="dxa"/>
        <w:tblInd w:w="-1026" w:type="dxa"/>
        <w:tblLayout w:type="fixed"/>
        <w:tblLook w:val="04A0" w:firstRow="1" w:lastRow="0" w:firstColumn="1" w:lastColumn="0" w:noHBand="0" w:noVBand="1"/>
      </w:tblPr>
      <w:tblGrid>
        <w:gridCol w:w="708"/>
        <w:gridCol w:w="1844"/>
        <w:gridCol w:w="5103"/>
        <w:gridCol w:w="2126"/>
        <w:gridCol w:w="1701"/>
      </w:tblGrid>
      <w:tr w:rsidR="002C1BE4" w:rsidRPr="00003A0C" w:rsidTr="00E4705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708" w:type="dxa"/>
          </w:tcPr>
          <w:p w:rsidR="002C1BE4" w:rsidRPr="008C04A6" w:rsidRDefault="000829E6" w:rsidP="004660A1">
            <w:pPr>
              <w:spacing w:after="120"/>
              <w:rPr>
                <w:szCs w:val="20"/>
              </w:rPr>
            </w:pPr>
            <w:r w:rsidRPr="008C04A6">
              <w:rPr>
                <w:rFonts w:hint="eastAsia"/>
                <w:szCs w:val="20"/>
              </w:rPr>
              <w:t>項目</w:t>
            </w:r>
          </w:p>
        </w:tc>
        <w:tc>
          <w:tcPr>
            <w:tcW w:w="1844" w:type="dxa"/>
          </w:tcPr>
          <w:p w:rsidR="002C1BE4" w:rsidRPr="00003A0C" w:rsidRDefault="000829E6" w:rsidP="004660A1">
            <w:pPr>
              <w:spacing w:after="120"/>
              <w:cnfStyle w:val="100000000000" w:firstRow="1" w:lastRow="0" w:firstColumn="0" w:lastColumn="0" w:oddVBand="0" w:evenVBand="0" w:oddHBand="0" w:evenHBand="0" w:firstRowFirstColumn="0" w:firstRowLastColumn="0" w:lastRowFirstColumn="0" w:lastRowLastColumn="0"/>
              <w:rPr>
                <w:b w:val="0"/>
              </w:rPr>
            </w:pPr>
            <w:r>
              <w:rPr>
                <w:rFonts w:hint="eastAsia"/>
              </w:rPr>
              <w:t>討論事項</w:t>
            </w:r>
          </w:p>
        </w:tc>
        <w:tc>
          <w:tcPr>
            <w:tcW w:w="5103" w:type="dxa"/>
          </w:tcPr>
          <w:p w:rsidR="002C1BE4" w:rsidRPr="00003A0C" w:rsidRDefault="000829E6" w:rsidP="004660A1">
            <w:pPr>
              <w:spacing w:after="120"/>
              <w:cnfStyle w:val="100000000000" w:firstRow="1" w:lastRow="0" w:firstColumn="0" w:lastColumn="0" w:oddVBand="0" w:evenVBand="0" w:oddHBand="0" w:evenHBand="0" w:firstRowFirstColumn="0" w:firstRowLastColumn="0" w:lastRowFirstColumn="0" w:lastRowLastColumn="0"/>
              <w:rPr>
                <w:b w:val="0"/>
              </w:rPr>
            </w:pPr>
            <w:r>
              <w:rPr>
                <w:rFonts w:hint="eastAsia"/>
              </w:rPr>
              <w:t>會議內容</w:t>
            </w:r>
          </w:p>
        </w:tc>
        <w:tc>
          <w:tcPr>
            <w:tcW w:w="2126" w:type="dxa"/>
          </w:tcPr>
          <w:p w:rsidR="002C1BE4" w:rsidRPr="00003A0C" w:rsidRDefault="000829E6" w:rsidP="004660A1">
            <w:pPr>
              <w:spacing w:after="120"/>
              <w:cnfStyle w:val="100000000000" w:firstRow="1" w:lastRow="0" w:firstColumn="0" w:lastColumn="0" w:oddVBand="0" w:evenVBand="0" w:oddHBand="0" w:evenHBand="0" w:firstRowFirstColumn="0" w:firstRowLastColumn="0" w:lastRowFirstColumn="0" w:lastRowLastColumn="0"/>
              <w:rPr>
                <w:b w:val="0"/>
              </w:rPr>
            </w:pPr>
            <w:r>
              <w:rPr>
                <w:rFonts w:hint="eastAsia"/>
              </w:rPr>
              <w:t>追蹤事項</w:t>
            </w:r>
          </w:p>
        </w:tc>
        <w:tc>
          <w:tcPr>
            <w:tcW w:w="1701" w:type="dxa"/>
          </w:tcPr>
          <w:p w:rsidR="002C1BE4" w:rsidRPr="00003A0C" w:rsidRDefault="000829E6" w:rsidP="004660A1">
            <w:pPr>
              <w:spacing w:after="120"/>
              <w:cnfStyle w:val="100000000000" w:firstRow="1" w:lastRow="0" w:firstColumn="0" w:lastColumn="0" w:oddVBand="0" w:evenVBand="0" w:oddHBand="0" w:evenHBand="0" w:firstRowFirstColumn="0" w:firstRowLastColumn="0" w:lastRowFirstColumn="0" w:lastRowLastColumn="0"/>
              <w:rPr>
                <w:b w:val="0"/>
              </w:rPr>
            </w:pPr>
            <w:r>
              <w:rPr>
                <w:rFonts w:hint="eastAsia"/>
              </w:rPr>
              <w:t>負責人員</w:t>
            </w:r>
          </w:p>
        </w:tc>
      </w:tr>
      <w:tr w:rsidR="00647586" w:rsidRPr="00003A0C" w:rsidTr="00E4705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08" w:type="dxa"/>
          </w:tcPr>
          <w:p w:rsidR="00647586" w:rsidRPr="00260D10" w:rsidRDefault="00F27E21" w:rsidP="004660A1">
            <w:pPr>
              <w:spacing w:after="120"/>
              <w:jc w:val="center"/>
              <w:rPr>
                <w:szCs w:val="20"/>
              </w:rPr>
            </w:pPr>
            <w:r w:rsidRPr="001F2F3F">
              <w:rPr>
                <w:rFonts w:hint="eastAsia"/>
                <w:szCs w:val="20"/>
              </w:rPr>
              <w:t>1</w:t>
            </w:r>
          </w:p>
        </w:tc>
        <w:tc>
          <w:tcPr>
            <w:tcW w:w="1844" w:type="dxa"/>
          </w:tcPr>
          <w:p w:rsidR="00647586" w:rsidRPr="008C04A6" w:rsidRDefault="007E220F" w:rsidP="004660A1">
            <w:pPr>
              <w:spacing w:after="120"/>
              <w:cnfStyle w:val="000000100000" w:firstRow="0" w:lastRow="0" w:firstColumn="0" w:lastColumn="0" w:oddVBand="0" w:evenVBand="0" w:oddHBand="1" w:evenHBand="0" w:firstRowFirstColumn="0" w:firstRowLastColumn="0" w:lastRowFirstColumn="0" w:lastRowLastColumn="0"/>
              <w:rPr>
                <w:b/>
                <w:szCs w:val="20"/>
              </w:rPr>
            </w:pPr>
            <w:r>
              <w:rPr>
                <w:rFonts w:hint="eastAsia"/>
                <w:b/>
                <w:szCs w:val="20"/>
              </w:rPr>
              <w:t>前次會議記錄與追蹤事項</w:t>
            </w:r>
          </w:p>
        </w:tc>
        <w:tc>
          <w:tcPr>
            <w:tcW w:w="5103" w:type="dxa"/>
          </w:tcPr>
          <w:p w:rsidR="00095425" w:rsidRPr="001F2F3F" w:rsidRDefault="00095425" w:rsidP="004660A1">
            <w:pPr>
              <w:spacing w:after="120"/>
              <w:cnfStyle w:val="000000100000" w:firstRow="0" w:lastRow="0" w:firstColumn="0" w:lastColumn="0" w:oddVBand="0" w:evenVBand="0" w:oddHBand="1" w:evenHBand="0" w:firstRowFirstColumn="0" w:firstRowLastColumn="0" w:lastRowFirstColumn="0" w:lastRowLastColumn="0"/>
              <w:rPr>
                <w:lang w:val="en-US"/>
              </w:rPr>
            </w:pPr>
          </w:p>
          <w:p w:rsidR="00647586" w:rsidRPr="00315938" w:rsidRDefault="00647586" w:rsidP="004660A1">
            <w:pPr>
              <w:spacing w:after="120"/>
              <w:cnfStyle w:val="000000100000" w:firstRow="0" w:lastRow="0" w:firstColumn="0" w:lastColumn="0" w:oddVBand="0" w:evenVBand="0" w:oddHBand="1" w:evenHBand="0" w:firstRowFirstColumn="0" w:firstRowLastColumn="0" w:lastRowFirstColumn="0" w:lastRowLastColumn="0"/>
            </w:pPr>
          </w:p>
        </w:tc>
        <w:tc>
          <w:tcPr>
            <w:tcW w:w="2126" w:type="dxa"/>
          </w:tcPr>
          <w:p w:rsidR="00647586" w:rsidRPr="00003A0C" w:rsidRDefault="00647586" w:rsidP="004660A1">
            <w:pPr>
              <w:spacing w:after="120"/>
              <w:cnfStyle w:val="000000100000" w:firstRow="0" w:lastRow="0" w:firstColumn="0" w:lastColumn="0" w:oddVBand="0" w:evenVBand="0" w:oddHBand="1" w:evenHBand="0" w:firstRowFirstColumn="0" w:firstRowLastColumn="0" w:lastRowFirstColumn="0" w:lastRowLastColumn="0"/>
            </w:pPr>
          </w:p>
        </w:tc>
        <w:tc>
          <w:tcPr>
            <w:tcW w:w="1701" w:type="dxa"/>
          </w:tcPr>
          <w:p w:rsidR="00647586" w:rsidRPr="00003A0C" w:rsidRDefault="00647586" w:rsidP="004660A1">
            <w:pPr>
              <w:spacing w:after="120"/>
              <w:cnfStyle w:val="000000100000" w:firstRow="0" w:lastRow="0" w:firstColumn="0" w:lastColumn="0" w:oddVBand="0" w:evenVBand="0" w:oddHBand="1" w:evenHBand="0" w:firstRowFirstColumn="0" w:firstRowLastColumn="0" w:lastRowFirstColumn="0" w:lastRowLastColumn="0"/>
            </w:pPr>
          </w:p>
        </w:tc>
      </w:tr>
      <w:tr w:rsidR="00E0055D" w:rsidRPr="00003A0C" w:rsidTr="00E4705E">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8" w:type="dxa"/>
          </w:tcPr>
          <w:p w:rsidR="00E0055D" w:rsidRPr="004524F3" w:rsidRDefault="00E0055D" w:rsidP="004660A1">
            <w:pPr>
              <w:spacing w:after="120"/>
              <w:rPr>
                <w:b w:val="0"/>
                <w:szCs w:val="20"/>
              </w:rPr>
            </w:pPr>
          </w:p>
        </w:tc>
        <w:tc>
          <w:tcPr>
            <w:tcW w:w="1844" w:type="dxa"/>
          </w:tcPr>
          <w:p w:rsidR="00E0055D" w:rsidRPr="008C04A6" w:rsidRDefault="007E220F" w:rsidP="004660A1">
            <w:pPr>
              <w:spacing w:after="120" w:line="300" w:lineRule="exact"/>
              <w:jc w:val="both"/>
              <w:cnfStyle w:val="000000010000" w:firstRow="0" w:lastRow="0" w:firstColumn="0" w:lastColumn="0" w:oddVBand="0" w:evenVBand="0" w:oddHBand="0" w:evenHBand="1" w:firstRowFirstColumn="0" w:firstRowLastColumn="0" w:lastRowFirstColumn="0" w:lastRowLastColumn="0"/>
              <w:rPr>
                <w:szCs w:val="20"/>
              </w:rPr>
            </w:pPr>
            <w:r>
              <w:rPr>
                <w:rFonts w:hint="eastAsia"/>
                <w:szCs w:val="20"/>
              </w:rPr>
              <w:t>前次會議記錄</w:t>
            </w:r>
          </w:p>
        </w:tc>
        <w:tc>
          <w:tcPr>
            <w:tcW w:w="5103" w:type="dxa"/>
          </w:tcPr>
          <w:p w:rsidR="00E0055D" w:rsidRPr="00676DA0" w:rsidRDefault="00E30150" w:rsidP="00E30150">
            <w:pPr>
              <w:pStyle w:val="minutes"/>
              <w:spacing w:after="120" w:line="300" w:lineRule="exact"/>
              <w:jc w:val="both"/>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hint="eastAsia"/>
              </w:rPr>
              <w:t>The previous meeting minutes are approved.</w:t>
            </w:r>
          </w:p>
        </w:tc>
        <w:tc>
          <w:tcPr>
            <w:tcW w:w="2126" w:type="dxa"/>
          </w:tcPr>
          <w:p w:rsidR="00E0055D" w:rsidRPr="00003A0C" w:rsidRDefault="00E30150" w:rsidP="004660A1">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No</w:t>
            </w:r>
            <w:r w:rsidR="002970B1">
              <w:rPr>
                <w:rFonts w:hint="eastAsia"/>
              </w:rPr>
              <w:t>ne</w:t>
            </w:r>
          </w:p>
        </w:tc>
        <w:tc>
          <w:tcPr>
            <w:tcW w:w="1701" w:type="dxa"/>
          </w:tcPr>
          <w:p w:rsidR="00E0055D" w:rsidRPr="00003A0C" w:rsidRDefault="003C148F" w:rsidP="004660A1">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N/A</w:t>
            </w:r>
          </w:p>
        </w:tc>
      </w:tr>
      <w:tr w:rsidR="00B8392C" w:rsidRPr="00003A0C" w:rsidTr="00E4705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08" w:type="dxa"/>
          </w:tcPr>
          <w:p w:rsidR="00B8392C" w:rsidRPr="001F2F3F" w:rsidRDefault="00B8392C" w:rsidP="004660A1">
            <w:pPr>
              <w:spacing w:after="120" w:line="300" w:lineRule="exact"/>
              <w:jc w:val="center"/>
              <w:rPr>
                <w:szCs w:val="20"/>
              </w:rPr>
            </w:pPr>
          </w:p>
        </w:tc>
        <w:tc>
          <w:tcPr>
            <w:tcW w:w="1844" w:type="dxa"/>
          </w:tcPr>
          <w:p w:rsidR="00B8392C" w:rsidRPr="00B8392C" w:rsidRDefault="00B8392C" w:rsidP="004660A1">
            <w:pPr>
              <w:spacing w:after="120" w:line="300" w:lineRule="exact"/>
              <w:cnfStyle w:val="000000100000" w:firstRow="0" w:lastRow="0" w:firstColumn="0" w:lastColumn="0" w:oddVBand="0" w:evenVBand="0" w:oddHBand="1" w:evenHBand="0" w:firstRowFirstColumn="0" w:firstRowLastColumn="0" w:lastRowFirstColumn="0" w:lastRowLastColumn="0"/>
              <w:rPr>
                <w:szCs w:val="20"/>
              </w:rPr>
            </w:pPr>
            <w:r w:rsidRPr="00B8392C">
              <w:rPr>
                <w:rFonts w:hint="eastAsia"/>
              </w:rPr>
              <w:t>前次會議記錄與追蹤事項</w:t>
            </w:r>
          </w:p>
        </w:tc>
        <w:tc>
          <w:tcPr>
            <w:tcW w:w="5103" w:type="dxa"/>
          </w:tcPr>
          <w:p w:rsidR="00777666" w:rsidRPr="00B8392C" w:rsidRDefault="00777666" w:rsidP="00777666">
            <w:pPr>
              <w:spacing w:after="120" w:line="300" w:lineRule="exact"/>
              <w:jc w:val="both"/>
              <w:cnfStyle w:val="000000100000" w:firstRow="0" w:lastRow="0" w:firstColumn="0" w:lastColumn="0" w:oddVBand="0" w:evenVBand="0" w:oddHBand="1" w:evenHBand="0" w:firstRowFirstColumn="0" w:firstRowLastColumn="0" w:lastRowFirstColumn="0" w:lastRowLastColumn="0"/>
            </w:pPr>
          </w:p>
        </w:tc>
        <w:tc>
          <w:tcPr>
            <w:tcW w:w="2126" w:type="dxa"/>
          </w:tcPr>
          <w:p w:rsidR="00B8392C" w:rsidRPr="00003A0C" w:rsidRDefault="00B8392C"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c>
          <w:tcPr>
            <w:tcW w:w="1701" w:type="dxa"/>
          </w:tcPr>
          <w:p w:rsidR="00B8392C" w:rsidRPr="00003A0C" w:rsidRDefault="00B8392C"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r>
      <w:tr w:rsidR="00B8392C" w:rsidRPr="00003A0C" w:rsidTr="00E4705E">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08" w:type="dxa"/>
          </w:tcPr>
          <w:p w:rsidR="00B8392C" w:rsidRPr="001F2F3F" w:rsidRDefault="00B8392C" w:rsidP="004660A1">
            <w:pPr>
              <w:spacing w:after="120" w:line="300" w:lineRule="exact"/>
              <w:jc w:val="center"/>
              <w:rPr>
                <w:szCs w:val="20"/>
              </w:rPr>
            </w:pPr>
          </w:p>
        </w:tc>
        <w:tc>
          <w:tcPr>
            <w:tcW w:w="1844" w:type="dxa"/>
          </w:tcPr>
          <w:p w:rsidR="00B8392C" w:rsidRDefault="00B8392C" w:rsidP="004660A1">
            <w:pPr>
              <w:spacing w:after="120" w:line="300" w:lineRule="exact"/>
              <w:cnfStyle w:val="000000010000" w:firstRow="0" w:lastRow="0" w:firstColumn="0" w:lastColumn="0" w:oddVBand="0" w:evenVBand="0" w:oddHBand="0" w:evenHBand="1" w:firstRowFirstColumn="0" w:firstRowLastColumn="0" w:lastRowFirstColumn="0" w:lastRowLastColumn="0"/>
              <w:rPr>
                <w:b/>
                <w:szCs w:val="20"/>
              </w:rPr>
            </w:pPr>
          </w:p>
        </w:tc>
        <w:tc>
          <w:tcPr>
            <w:tcW w:w="5103" w:type="dxa"/>
          </w:tcPr>
          <w:p w:rsidR="00484CE1" w:rsidRPr="00484CE1" w:rsidRDefault="00484CE1" w:rsidP="00484CE1">
            <w:pPr>
              <w:spacing w:after="120" w:line="300" w:lineRule="exact"/>
              <w:jc w:val="both"/>
              <w:cnfStyle w:val="000000010000" w:firstRow="0" w:lastRow="0" w:firstColumn="0" w:lastColumn="0" w:oddVBand="0" w:evenVBand="0" w:oddHBand="0" w:evenHBand="1" w:firstRowFirstColumn="0" w:firstRowLastColumn="0" w:lastRowFirstColumn="0" w:lastRowLastColumn="0"/>
              <w:rPr>
                <w:u w:val="single"/>
                <w:lang w:val="en-US"/>
              </w:rPr>
            </w:pPr>
            <w:r w:rsidRPr="00484CE1">
              <w:rPr>
                <w:u w:val="single"/>
                <w:lang w:val="en-US"/>
              </w:rPr>
              <w:t>P1F/P1G</w:t>
            </w:r>
            <w:r>
              <w:rPr>
                <w:rFonts w:hint="eastAsia"/>
                <w:u w:val="single"/>
                <w:lang w:val="en-US"/>
              </w:rPr>
              <w:t>:</w:t>
            </w:r>
            <w:r>
              <w:rPr>
                <w:rFonts w:hint="eastAsia"/>
                <w:lang w:val="en-US"/>
              </w:rPr>
              <w:t xml:space="preserve"> </w:t>
            </w:r>
            <w:r w:rsidR="0059757E" w:rsidRPr="0059757E">
              <w:rPr>
                <w:lang w:val="en-US"/>
              </w:rPr>
              <w:t>Branch Ops has remediated P1F/P1G with putting the FATCA names in alias names for screening by end of Sep.</w:t>
            </w:r>
          </w:p>
          <w:p w:rsidR="009B05AC" w:rsidRDefault="00484CE1" w:rsidP="00484CE1">
            <w:pPr>
              <w:spacing w:after="120" w:line="300" w:lineRule="exact"/>
              <w:jc w:val="both"/>
              <w:cnfStyle w:val="000000010000" w:firstRow="0" w:lastRow="0" w:firstColumn="0" w:lastColumn="0" w:oddVBand="0" w:evenVBand="0" w:oddHBand="0" w:evenHBand="1" w:firstRowFirstColumn="0" w:firstRowLastColumn="0" w:lastRowFirstColumn="0" w:lastRowLastColumn="0"/>
              <w:rPr>
                <w:rFonts w:hint="eastAsia"/>
                <w:lang w:val="en-US"/>
              </w:rPr>
            </w:pPr>
            <w:r w:rsidRPr="00484CE1">
              <w:rPr>
                <w:u w:val="single"/>
              </w:rPr>
              <w:t>Address Remediation</w:t>
            </w:r>
            <w:r>
              <w:rPr>
                <w:rFonts w:hint="eastAsia"/>
                <w:u w:val="single"/>
              </w:rPr>
              <w:t>:</w:t>
            </w:r>
            <w:r w:rsidR="0059757E">
              <w:t xml:space="preserve"> </w:t>
            </w:r>
            <w:r w:rsidR="0059757E" w:rsidRPr="0059757E">
              <w:rPr>
                <w:lang w:val="en-US"/>
              </w:rPr>
              <w:t>Impact Assessment is completed; it’s pending to GNS team’s approval to upload the data.</w:t>
            </w:r>
          </w:p>
          <w:p w:rsidR="0059757E" w:rsidRDefault="0059757E" w:rsidP="00484CE1">
            <w:pPr>
              <w:spacing w:after="120" w:line="300" w:lineRule="exact"/>
              <w:jc w:val="both"/>
              <w:cnfStyle w:val="000000010000" w:firstRow="0" w:lastRow="0" w:firstColumn="0" w:lastColumn="0" w:oddVBand="0" w:evenVBand="0" w:oddHBand="0" w:evenHBand="1" w:firstRowFirstColumn="0" w:firstRowLastColumn="0" w:lastRowFirstColumn="0" w:lastRowLastColumn="0"/>
              <w:rPr>
                <w:lang w:val="en-US"/>
              </w:rPr>
            </w:pPr>
            <w:r w:rsidRPr="0059757E">
              <w:rPr>
                <w:u w:val="single"/>
              </w:rPr>
              <w:t>Data Domain Owner</w:t>
            </w:r>
            <w:r w:rsidRPr="0059757E">
              <w:rPr>
                <w:rFonts w:hint="eastAsia"/>
                <w:u w:val="single"/>
              </w:rPr>
              <w:t>:</w:t>
            </w:r>
            <w:r>
              <w:t xml:space="preserve"> </w:t>
            </w:r>
            <w:r w:rsidRPr="0059757E">
              <w:rPr>
                <w:lang w:val="en-US"/>
              </w:rPr>
              <w:t>Most assigned owners concurred and replied</w:t>
            </w:r>
            <w:r>
              <w:rPr>
                <w:rFonts w:hint="eastAsia"/>
                <w:lang w:val="en-US"/>
              </w:rPr>
              <w:t xml:space="preserve">. </w:t>
            </w:r>
            <w:r w:rsidRPr="0059757E">
              <w:rPr>
                <w:lang w:val="en-US"/>
              </w:rPr>
              <w:t>The foru</w:t>
            </w:r>
            <w:r>
              <w:rPr>
                <w:lang w:val="en-US"/>
              </w:rPr>
              <w:t xml:space="preserve">m members </w:t>
            </w:r>
            <w:r>
              <w:rPr>
                <w:rFonts w:hint="eastAsia"/>
                <w:lang w:val="en-US"/>
              </w:rPr>
              <w:t>have no comments on</w:t>
            </w:r>
            <w:r w:rsidRPr="0059757E">
              <w:rPr>
                <w:rFonts w:hint="eastAsia"/>
                <w:lang w:val="en-US"/>
              </w:rPr>
              <w:t xml:space="preserve"> </w:t>
            </w:r>
            <w:r>
              <w:rPr>
                <w:rFonts w:hint="eastAsia"/>
                <w:lang w:val="en-US"/>
              </w:rPr>
              <w:t>rest owners</w:t>
            </w:r>
            <w:r>
              <w:rPr>
                <w:lang w:val="en-US"/>
              </w:rPr>
              <w:t>’</w:t>
            </w:r>
            <w:r>
              <w:rPr>
                <w:rFonts w:hint="eastAsia"/>
                <w:lang w:val="en-US"/>
              </w:rPr>
              <w:t xml:space="preserve"> assignments.</w:t>
            </w:r>
          </w:p>
          <w:p w:rsidR="00484CE1" w:rsidRPr="00484CE1" w:rsidRDefault="0059757E" w:rsidP="0059757E">
            <w:pPr>
              <w:spacing w:after="120" w:line="300" w:lineRule="exact"/>
              <w:jc w:val="both"/>
              <w:cnfStyle w:val="000000010000" w:firstRow="0" w:lastRow="0" w:firstColumn="0" w:lastColumn="0" w:oddVBand="0" w:evenVBand="0" w:oddHBand="0" w:evenHBand="1" w:firstRowFirstColumn="0" w:firstRowLastColumn="0" w:lastRowFirstColumn="0" w:lastRowLastColumn="0"/>
              <w:rPr>
                <w:u w:val="single"/>
                <w:lang w:val="en-US"/>
              </w:rPr>
            </w:pPr>
            <w:r w:rsidRPr="0059757E">
              <w:rPr>
                <w:u w:val="single"/>
                <w:lang w:val="en-US"/>
              </w:rPr>
              <w:t>E-loan Enhancement and CDE prevention</w:t>
            </w:r>
            <w:r w:rsidR="00484CE1">
              <w:rPr>
                <w:rFonts w:hint="eastAsia"/>
                <w:u w:val="single"/>
                <w:lang w:val="en-US"/>
              </w:rPr>
              <w:t>:</w:t>
            </w:r>
            <w:r>
              <w:t xml:space="preserve"> </w:t>
            </w:r>
            <w:r w:rsidRPr="0059757E">
              <w:rPr>
                <w:lang w:val="en-US"/>
              </w:rPr>
              <w:t>To be discussed in RB DQMF section</w:t>
            </w:r>
          </w:p>
        </w:tc>
        <w:tc>
          <w:tcPr>
            <w:tcW w:w="2126" w:type="dxa"/>
          </w:tcPr>
          <w:p w:rsidR="004D720A"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None</w:t>
            </w:r>
          </w:p>
          <w:p w:rsidR="004D720A" w:rsidRDefault="004D720A"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rPr>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rPr>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rPr>
            </w:pPr>
          </w:p>
          <w:p w:rsidR="004D720A" w:rsidRDefault="004D720A"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b/>
              </w:rPr>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b/>
              </w:rPr>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b/>
              </w:rPr>
            </w:pPr>
          </w:p>
          <w:p w:rsidR="0059757E" w:rsidRP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Please see RB DQMF section</w:t>
            </w:r>
          </w:p>
        </w:tc>
        <w:tc>
          <w:tcPr>
            <w:tcW w:w="1701" w:type="dxa"/>
          </w:tcPr>
          <w:p w:rsidR="00484CE1"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N/A</w:t>
            </w:r>
          </w:p>
          <w:p w:rsidR="00484CE1" w:rsidRDefault="00484CE1"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rPr>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rPr>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rPr>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rPr>
            </w:pPr>
          </w:p>
          <w:p w:rsidR="0059757E"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rPr>
                <w:rFonts w:hint="eastAsia"/>
              </w:rPr>
            </w:pPr>
          </w:p>
          <w:p w:rsidR="00484CE1" w:rsidRPr="00003A0C" w:rsidRDefault="0059757E" w:rsidP="004660A1">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Achim Chuang</w:t>
            </w:r>
          </w:p>
        </w:tc>
      </w:tr>
      <w:tr w:rsidR="00BE7563" w:rsidRPr="00003A0C" w:rsidTr="00E4705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08" w:type="dxa"/>
          </w:tcPr>
          <w:p w:rsidR="00BE7563" w:rsidRPr="00260D10" w:rsidRDefault="00BE7563" w:rsidP="004660A1">
            <w:pPr>
              <w:spacing w:after="120" w:line="300" w:lineRule="exact"/>
              <w:jc w:val="center"/>
              <w:rPr>
                <w:szCs w:val="20"/>
              </w:rPr>
            </w:pPr>
            <w:r w:rsidRPr="001F2F3F">
              <w:rPr>
                <w:rFonts w:hint="eastAsia"/>
                <w:szCs w:val="20"/>
              </w:rPr>
              <w:t>2</w:t>
            </w:r>
          </w:p>
        </w:tc>
        <w:tc>
          <w:tcPr>
            <w:tcW w:w="1844" w:type="dxa"/>
          </w:tcPr>
          <w:p w:rsidR="00BE7563" w:rsidRPr="008C04A6" w:rsidRDefault="00BE7563" w:rsidP="004660A1">
            <w:pPr>
              <w:spacing w:after="120" w:line="300" w:lineRule="exact"/>
              <w:cnfStyle w:val="000000100000" w:firstRow="0" w:lastRow="0" w:firstColumn="0" w:lastColumn="0" w:oddVBand="0" w:evenVBand="0" w:oddHBand="1" w:evenHBand="0" w:firstRowFirstColumn="0" w:firstRowLastColumn="0" w:lastRowFirstColumn="0" w:lastRowLastColumn="0"/>
              <w:rPr>
                <w:b/>
                <w:szCs w:val="20"/>
              </w:rPr>
            </w:pPr>
            <w:r>
              <w:rPr>
                <w:rFonts w:hint="eastAsia"/>
                <w:b/>
                <w:szCs w:val="20"/>
              </w:rPr>
              <w:t>官署報表報送情形</w:t>
            </w:r>
          </w:p>
        </w:tc>
        <w:tc>
          <w:tcPr>
            <w:tcW w:w="5103" w:type="dxa"/>
          </w:tcPr>
          <w:p w:rsidR="00BE7563" w:rsidRPr="00003A0C" w:rsidRDefault="00BE7563" w:rsidP="006E6B3A">
            <w:pPr>
              <w:spacing w:after="120" w:line="300" w:lineRule="exact"/>
              <w:jc w:val="both"/>
              <w:cnfStyle w:val="000000100000" w:firstRow="0" w:lastRow="0" w:firstColumn="0" w:lastColumn="0" w:oddVBand="0" w:evenVBand="0" w:oddHBand="1" w:evenHBand="0" w:firstRowFirstColumn="0" w:firstRowLastColumn="0" w:lastRowFirstColumn="0" w:lastRowLastColumn="0"/>
            </w:pPr>
          </w:p>
        </w:tc>
        <w:tc>
          <w:tcPr>
            <w:tcW w:w="2126" w:type="dxa"/>
          </w:tcPr>
          <w:p w:rsidR="00BE7563" w:rsidRPr="00003A0C" w:rsidRDefault="00BE7563"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c>
          <w:tcPr>
            <w:tcW w:w="1701" w:type="dxa"/>
          </w:tcPr>
          <w:p w:rsidR="00BE7563" w:rsidRPr="00003A0C" w:rsidRDefault="00BE7563"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r>
      <w:tr w:rsidR="006E2E77" w:rsidRPr="00003A0C" w:rsidTr="009A334B">
        <w:trPr>
          <w:cnfStyle w:val="000000010000" w:firstRow="0" w:lastRow="0" w:firstColumn="0" w:lastColumn="0" w:oddVBand="0" w:evenVBand="0" w:oddHBand="0" w:evenHBand="1"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708" w:type="dxa"/>
          </w:tcPr>
          <w:p w:rsidR="006E2E77" w:rsidRPr="00003A0C" w:rsidRDefault="006E2E77" w:rsidP="004660A1">
            <w:pPr>
              <w:spacing w:after="120" w:line="300" w:lineRule="exact"/>
              <w:rPr>
                <w:sz w:val="14"/>
              </w:rPr>
            </w:pPr>
          </w:p>
        </w:tc>
        <w:tc>
          <w:tcPr>
            <w:tcW w:w="1844" w:type="dxa"/>
          </w:tcPr>
          <w:p w:rsidR="006E2E77" w:rsidRPr="008C04A6" w:rsidRDefault="006E2E77" w:rsidP="004660A1">
            <w:pPr>
              <w:spacing w:after="120" w:line="300" w:lineRule="exact"/>
              <w:cnfStyle w:val="000000010000" w:firstRow="0" w:lastRow="0" w:firstColumn="0" w:lastColumn="0" w:oddVBand="0" w:evenVBand="0" w:oddHBand="0" w:evenHBand="1" w:firstRowFirstColumn="0" w:firstRowLastColumn="0" w:lastRowFirstColumn="0" w:lastRowLastColumn="0"/>
              <w:rPr>
                <w:b/>
                <w:szCs w:val="20"/>
              </w:rPr>
            </w:pPr>
          </w:p>
        </w:tc>
        <w:tc>
          <w:tcPr>
            <w:tcW w:w="5103" w:type="dxa"/>
          </w:tcPr>
          <w:p w:rsidR="0059757E" w:rsidRDefault="0059757E" w:rsidP="0059757E">
            <w:pPr>
              <w:spacing w:after="120"/>
              <w:cnfStyle w:val="000000010000" w:firstRow="0" w:lastRow="0" w:firstColumn="0" w:lastColumn="0" w:oddVBand="0" w:evenVBand="0" w:oddHBand="0" w:evenHBand="1" w:firstRowFirstColumn="0" w:firstRowLastColumn="0" w:lastRowFirstColumn="0" w:lastRowLastColumn="0"/>
              <w:rPr>
                <w:rFonts w:hint="eastAsia"/>
              </w:rPr>
            </w:pPr>
            <w:r w:rsidRPr="0059757E">
              <w:t>In Aug’18, total 240 reports currently monitored thru RRMS have been submitted to various regulators in Aug 2018. There was no resubmission as well as no late submission occurred in the month. The total numbers of reports submitted is 7 reports decrease compared to prior month for quarterly and semi-annually reporting submission.</w:t>
            </w:r>
          </w:p>
          <w:p w:rsidR="0059757E" w:rsidRPr="00484CE1" w:rsidRDefault="0059757E" w:rsidP="0059757E">
            <w:pPr>
              <w:spacing w:after="120"/>
              <w:cnfStyle w:val="000000010000" w:firstRow="0" w:lastRow="0" w:firstColumn="0" w:lastColumn="0" w:oddVBand="0" w:evenVBand="0" w:oddHBand="0" w:evenHBand="1" w:firstRowFirstColumn="0" w:firstRowLastColumn="0" w:lastRowFirstColumn="0" w:lastRowLastColumn="0"/>
            </w:pPr>
            <w:r w:rsidRPr="0059757E">
              <w:t>In Sep’18, total 215 reports currently monitored thru RRMS have been submitted to various regulators in Sep 2018. There was no resubmission as well as no late submission occurred in the month. The total numbers of reports submitted is 25 reports decrease compared to prior month for quarterly and semi-annually reporting submission.</w:t>
            </w:r>
          </w:p>
          <w:p w:rsidR="00667DC8" w:rsidRPr="00484CE1" w:rsidRDefault="00545911" w:rsidP="00484CE1">
            <w:pPr>
              <w:spacing w:after="120"/>
              <w:cnfStyle w:val="000000010000" w:firstRow="0" w:lastRow="0" w:firstColumn="0" w:lastColumn="0" w:oddVBand="0" w:evenVBand="0" w:oddHBand="0" w:evenHBand="1" w:firstRowFirstColumn="0" w:firstRowLastColumn="0" w:lastRowFirstColumn="0" w:lastRowLastColumn="0"/>
              <w:rPr>
                <w:lang w:val="en-US"/>
              </w:rPr>
            </w:pPr>
            <w:r w:rsidRPr="00484CE1">
              <w:t xml:space="preserve">  </w:t>
            </w:r>
          </w:p>
          <w:p w:rsidR="006E2E77" w:rsidRPr="00235E65" w:rsidRDefault="0059757E" w:rsidP="0059757E">
            <w:pPr>
              <w:spacing w:after="120"/>
              <w:cnfStyle w:val="000000010000" w:firstRow="0" w:lastRow="0" w:firstColumn="0" w:lastColumn="0" w:oddVBand="0" w:evenVBand="0" w:oddHBand="0" w:evenHBand="1" w:firstRowFirstColumn="0" w:firstRowLastColumn="0" w:lastRowFirstColumn="0" w:lastRowLastColumn="0"/>
              <w:rPr>
                <w:lang w:val="en-US"/>
              </w:rPr>
            </w:pPr>
            <w:r>
              <w:rPr>
                <w:rFonts w:hint="eastAsia"/>
              </w:rPr>
              <w:t>MC reported no late or miss submitted in these two months</w:t>
            </w:r>
            <w:r w:rsidR="00484CE1">
              <w:rPr>
                <w:rFonts w:hint="eastAsia"/>
              </w:rPr>
              <w:t>.</w:t>
            </w:r>
          </w:p>
        </w:tc>
        <w:tc>
          <w:tcPr>
            <w:tcW w:w="2126" w:type="dxa"/>
          </w:tcPr>
          <w:p w:rsidR="006E2E77" w:rsidRPr="00003A0C" w:rsidRDefault="006E2E77" w:rsidP="000F7D53">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None</w:t>
            </w:r>
          </w:p>
        </w:tc>
        <w:tc>
          <w:tcPr>
            <w:tcW w:w="1701" w:type="dxa"/>
          </w:tcPr>
          <w:p w:rsidR="006E2E77" w:rsidRPr="00003A0C" w:rsidRDefault="006E2E77" w:rsidP="00E905FE">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N/A</w:t>
            </w:r>
          </w:p>
        </w:tc>
      </w:tr>
      <w:tr w:rsidR="006E2E77" w:rsidRPr="00003A0C" w:rsidTr="00E4705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08" w:type="dxa"/>
          </w:tcPr>
          <w:p w:rsidR="006E2E77" w:rsidRPr="00260D10" w:rsidRDefault="006E2E77" w:rsidP="004660A1">
            <w:pPr>
              <w:spacing w:after="120" w:line="300" w:lineRule="exact"/>
              <w:jc w:val="center"/>
              <w:rPr>
                <w:szCs w:val="20"/>
              </w:rPr>
            </w:pPr>
            <w:r w:rsidRPr="001F2F3F">
              <w:rPr>
                <w:rFonts w:hint="eastAsia"/>
                <w:szCs w:val="20"/>
              </w:rPr>
              <w:t>3</w:t>
            </w:r>
          </w:p>
        </w:tc>
        <w:tc>
          <w:tcPr>
            <w:tcW w:w="1844" w:type="dxa"/>
          </w:tcPr>
          <w:p w:rsidR="006E2E77" w:rsidRPr="008C04A6"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rPr>
                <w:b/>
                <w:szCs w:val="20"/>
              </w:rPr>
            </w:pPr>
            <w:r>
              <w:rPr>
                <w:rFonts w:hint="eastAsia"/>
                <w:b/>
                <w:szCs w:val="20"/>
              </w:rPr>
              <w:t>集團報表資料品質報告</w:t>
            </w:r>
          </w:p>
        </w:tc>
        <w:tc>
          <w:tcPr>
            <w:tcW w:w="5103" w:type="dxa"/>
          </w:tcPr>
          <w:p w:rsidR="006E2E77" w:rsidRPr="00003A0C" w:rsidRDefault="006E2E77" w:rsidP="006E6B3A">
            <w:pPr>
              <w:spacing w:after="120" w:line="300" w:lineRule="exact"/>
              <w:jc w:val="both"/>
              <w:cnfStyle w:val="000000100000" w:firstRow="0" w:lastRow="0" w:firstColumn="0" w:lastColumn="0" w:oddVBand="0" w:evenVBand="0" w:oddHBand="1" w:evenHBand="0" w:firstRowFirstColumn="0" w:firstRowLastColumn="0" w:lastRowFirstColumn="0" w:lastRowLastColumn="0"/>
            </w:pPr>
          </w:p>
        </w:tc>
        <w:tc>
          <w:tcPr>
            <w:tcW w:w="2126" w:type="dxa"/>
          </w:tcPr>
          <w:p w:rsidR="006E2E77" w:rsidRPr="00003A0C"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c>
          <w:tcPr>
            <w:tcW w:w="1701" w:type="dxa"/>
          </w:tcPr>
          <w:p w:rsidR="006E2E77" w:rsidRPr="00003A0C"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r>
      <w:tr w:rsidR="000F7D53" w:rsidRPr="00003A0C" w:rsidTr="00E4705E">
        <w:trPr>
          <w:cnfStyle w:val="000000010000" w:firstRow="0" w:lastRow="0" w:firstColumn="0" w:lastColumn="0" w:oddVBand="0" w:evenVBand="0" w:oddHBand="0" w:evenHBand="1"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08" w:type="dxa"/>
          </w:tcPr>
          <w:p w:rsidR="000F7D53" w:rsidRPr="00003A0C" w:rsidRDefault="000F7D53" w:rsidP="004660A1">
            <w:pPr>
              <w:spacing w:after="120" w:line="300" w:lineRule="exact"/>
              <w:rPr>
                <w:sz w:val="14"/>
              </w:rPr>
            </w:pPr>
          </w:p>
        </w:tc>
        <w:tc>
          <w:tcPr>
            <w:tcW w:w="1844" w:type="dxa"/>
          </w:tcPr>
          <w:p w:rsidR="000F7D53" w:rsidRPr="003D26C8" w:rsidRDefault="000F7D53" w:rsidP="004660A1">
            <w:pPr>
              <w:spacing w:after="120" w:line="300" w:lineRule="exact"/>
              <w:cnfStyle w:val="000000010000" w:firstRow="0" w:lastRow="0" w:firstColumn="0" w:lastColumn="0" w:oddVBand="0" w:evenVBand="0" w:oddHBand="0" w:evenHBand="1" w:firstRowFirstColumn="0" w:firstRowLastColumn="0" w:lastRowFirstColumn="0" w:lastRowLastColumn="0"/>
              <w:rPr>
                <w:szCs w:val="20"/>
              </w:rPr>
            </w:pPr>
            <w:r>
              <w:rPr>
                <w:rFonts w:hint="eastAsia"/>
                <w:szCs w:val="20"/>
              </w:rPr>
              <w:t>PMI Report</w:t>
            </w:r>
          </w:p>
        </w:tc>
        <w:tc>
          <w:tcPr>
            <w:tcW w:w="5103" w:type="dxa"/>
          </w:tcPr>
          <w:p w:rsidR="000F7D53" w:rsidRDefault="000F7D53" w:rsidP="00484CE1">
            <w:pPr>
              <w:spacing w:after="120" w:line="300" w:lineRule="exact"/>
              <w:jc w:val="both"/>
              <w:cnfStyle w:val="000000010000" w:firstRow="0" w:lastRow="0" w:firstColumn="0" w:lastColumn="0" w:oddVBand="0" w:evenVBand="0" w:oddHBand="0" w:evenHBand="1" w:firstRowFirstColumn="0" w:firstRowLastColumn="0" w:lastRowFirstColumn="0" w:lastRowLastColumn="0"/>
              <w:rPr>
                <w:rFonts w:hint="eastAsia"/>
                <w:szCs w:val="20"/>
              </w:rPr>
            </w:pPr>
            <w:r>
              <w:rPr>
                <w:rFonts w:hint="eastAsia"/>
                <w:szCs w:val="20"/>
              </w:rPr>
              <w:t xml:space="preserve">As for PMI, the statistics are </w:t>
            </w:r>
            <w:r w:rsidR="0059757E">
              <w:rPr>
                <w:rFonts w:hint="eastAsia"/>
                <w:szCs w:val="20"/>
              </w:rPr>
              <w:t xml:space="preserve">slightly </w:t>
            </w:r>
            <w:r w:rsidR="0059757E">
              <w:rPr>
                <w:szCs w:val="20"/>
              </w:rPr>
              <w:t>deviated</w:t>
            </w:r>
            <w:r>
              <w:rPr>
                <w:rFonts w:hint="eastAsia"/>
                <w:szCs w:val="20"/>
              </w:rPr>
              <w:t xml:space="preserve"> </w:t>
            </w:r>
            <w:r w:rsidR="0059757E">
              <w:rPr>
                <w:rFonts w:hint="eastAsia"/>
                <w:szCs w:val="20"/>
              </w:rPr>
              <w:t>comparing with</w:t>
            </w:r>
            <w:r>
              <w:rPr>
                <w:rFonts w:hint="eastAsia"/>
                <w:szCs w:val="20"/>
              </w:rPr>
              <w:t xml:space="preserve"> </w:t>
            </w:r>
            <w:r>
              <w:rPr>
                <w:szCs w:val="20"/>
              </w:rPr>
              <w:t>previous</w:t>
            </w:r>
            <w:r>
              <w:rPr>
                <w:rFonts w:hint="eastAsia"/>
                <w:szCs w:val="20"/>
              </w:rPr>
              <w:t xml:space="preserve"> months.</w:t>
            </w:r>
            <w:r w:rsidR="00D5102D">
              <w:rPr>
                <w:rFonts w:hint="eastAsia"/>
                <w:szCs w:val="20"/>
              </w:rPr>
              <w:t xml:space="preserve"> JK reported it</w:t>
            </w:r>
            <w:r w:rsidR="00D5102D">
              <w:rPr>
                <w:szCs w:val="20"/>
              </w:rPr>
              <w:t>’</w:t>
            </w:r>
            <w:r w:rsidR="00D5102D">
              <w:rPr>
                <w:rFonts w:hint="eastAsia"/>
                <w:szCs w:val="20"/>
              </w:rPr>
              <w:t xml:space="preserve">s mainly due to 0.9 </w:t>
            </w:r>
            <w:r w:rsidR="00D5102D">
              <w:rPr>
                <w:rFonts w:hint="eastAsia"/>
                <w:szCs w:val="20"/>
              </w:rPr>
              <w:lastRenderedPageBreak/>
              <w:t xml:space="preserve">Mio of State Stress FX fee are </w:t>
            </w:r>
            <w:r w:rsidR="00D5102D">
              <w:rPr>
                <w:szCs w:val="20"/>
              </w:rPr>
              <w:t>mistakenly</w:t>
            </w:r>
            <w:r w:rsidR="00D5102D">
              <w:rPr>
                <w:rFonts w:hint="eastAsia"/>
                <w:szCs w:val="20"/>
              </w:rPr>
              <w:t xml:space="preserve"> classified as non-client</w:t>
            </w:r>
            <w:r w:rsidR="00D5102D">
              <w:rPr>
                <w:szCs w:val="20"/>
              </w:rPr>
              <w:t>.</w:t>
            </w:r>
            <w:r w:rsidR="00D5102D">
              <w:rPr>
                <w:rFonts w:hint="eastAsia"/>
                <w:szCs w:val="20"/>
              </w:rPr>
              <w:t xml:space="preserve"> JK states </w:t>
            </w:r>
            <w:r w:rsidR="00D5102D">
              <w:rPr>
                <w:szCs w:val="20"/>
              </w:rPr>
              <w:t>manually</w:t>
            </w:r>
            <w:r w:rsidR="00D5102D">
              <w:rPr>
                <w:rFonts w:hint="eastAsia"/>
                <w:szCs w:val="20"/>
              </w:rPr>
              <w:t xml:space="preserve"> correction will not </w:t>
            </w:r>
            <w:bookmarkStart w:id="0" w:name="_GoBack"/>
            <w:bookmarkEnd w:id="0"/>
          </w:p>
          <w:p w:rsidR="0059757E" w:rsidRPr="00CB12A9" w:rsidRDefault="0059757E" w:rsidP="00484CE1">
            <w:pPr>
              <w:spacing w:after="120" w:line="300" w:lineRule="exact"/>
              <w:jc w:val="both"/>
              <w:cnfStyle w:val="000000010000" w:firstRow="0" w:lastRow="0" w:firstColumn="0" w:lastColumn="0" w:oddVBand="0" w:evenVBand="0" w:oddHBand="0" w:evenHBand="1" w:firstRowFirstColumn="0" w:firstRowLastColumn="0" w:lastRowFirstColumn="0" w:lastRowLastColumn="0"/>
              <w:rPr>
                <w:szCs w:val="20"/>
              </w:rPr>
            </w:pPr>
          </w:p>
        </w:tc>
        <w:tc>
          <w:tcPr>
            <w:tcW w:w="2126" w:type="dxa"/>
          </w:tcPr>
          <w:p w:rsidR="000F7D53" w:rsidRPr="00003A0C" w:rsidRDefault="000F7D53" w:rsidP="00BF2D6C">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lastRenderedPageBreak/>
              <w:t>None</w:t>
            </w:r>
          </w:p>
        </w:tc>
        <w:tc>
          <w:tcPr>
            <w:tcW w:w="1701" w:type="dxa"/>
          </w:tcPr>
          <w:p w:rsidR="000F7D53" w:rsidRPr="00003A0C" w:rsidRDefault="000F7D53" w:rsidP="00BF2D6C">
            <w:pPr>
              <w:spacing w:after="120" w:line="300" w:lineRule="exact"/>
              <w:cnfStyle w:val="000000010000" w:firstRow="0" w:lastRow="0" w:firstColumn="0" w:lastColumn="0" w:oddVBand="0" w:evenVBand="0" w:oddHBand="0" w:evenHBand="1" w:firstRowFirstColumn="0" w:firstRowLastColumn="0" w:lastRowFirstColumn="0" w:lastRowLastColumn="0"/>
            </w:pPr>
            <w:r>
              <w:rPr>
                <w:rFonts w:hint="eastAsia"/>
              </w:rPr>
              <w:t>N/A</w:t>
            </w:r>
          </w:p>
        </w:tc>
      </w:tr>
      <w:tr w:rsidR="006E2E77" w:rsidRPr="00003A0C" w:rsidTr="00E4705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708" w:type="dxa"/>
          </w:tcPr>
          <w:p w:rsidR="006E2E77" w:rsidRPr="00260D10" w:rsidRDefault="006E2E77" w:rsidP="004660A1">
            <w:pPr>
              <w:spacing w:after="120" w:line="300" w:lineRule="exact"/>
              <w:jc w:val="center"/>
              <w:rPr>
                <w:szCs w:val="20"/>
              </w:rPr>
            </w:pPr>
            <w:r w:rsidRPr="001F2F3F">
              <w:rPr>
                <w:rFonts w:hint="eastAsia"/>
                <w:szCs w:val="20"/>
              </w:rPr>
              <w:lastRenderedPageBreak/>
              <w:t>4</w:t>
            </w:r>
          </w:p>
        </w:tc>
        <w:tc>
          <w:tcPr>
            <w:tcW w:w="1844" w:type="dxa"/>
          </w:tcPr>
          <w:p w:rsidR="006E2E77" w:rsidRPr="00003A0C"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rPr>
                <w:b/>
              </w:rPr>
            </w:pPr>
            <w:r>
              <w:rPr>
                <w:rFonts w:hint="eastAsia"/>
                <w:b/>
              </w:rPr>
              <w:t>資料品質相關議題</w:t>
            </w:r>
          </w:p>
        </w:tc>
        <w:tc>
          <w:tcPr>
            <w:tcW w:w="5103" w:type="dxa"/>
          </w:tcPr>
          <w:p w:rsidR="006E2E77" w:rsidRPr="00003A0C" w:rsidRDefault="006E2E77" w:rsidP="006E6B3A">
            <w:pPr>
              <w:spacing w:after="120" w:line="300" w:lineRule="exact"/>
              <w:jc w:val="both"/>
              <w:cnfStyle w:val="000000100000" w:firstRow="0" w:lastRow="0" w:firstColumn="0" w:lastColumn="0" w:oddVBand="0" w:evenVBand="0" w:oddHBand="1" w:evenHBand="0" w:firstRowFirstColumn="0" w:firstRowLastColumn="0" w:lastRowFirstColumn="0" w:lastRowLastColumn="0"/>
            </w:pPr>
          </w:p>
        </w:tc>
        <w:tc>
          <w:tcPr>
            <w:tcW w:w="2126" w:type="dxa"/>
          </w:tcPr>
          <w:p w:rsidR="006E2E77" w:rsidRPr="00003A0C"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c>
          <w:tcPr>
            <w:tcW w:w="1701" w:type="dxa"/>
          </w:tcPr>
          <w:p w:rsidR="006E2E77" w:rsidRPr="00003A0C"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r>
      <w:tr w:rsidR="006E2E77" w:rsidRPr="00003A0C" w:rsidTr="00E4705E">
        <w:trPr>
          <w:cnfStyle w:val="000000010000" w:firstRow="0" w:lastRow="0" w:firstColumn="0" w:lastColumn="0" w:oddVBand="0" w:evenVBand="0" w:oddHBand="0" w:evenHBand="1"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08" w:type="dxa"/>
          </w:tcPr>
          <w:p w:rsidR="006E2E77" w:rsidRPr="00003A0C" w:rsidRDefault="006E2E77" w:rsidP="004660A1">
            <w:pPr>
              <w:spacing w:after="120" w:line="300" w:lineRule="exact"/>
              <w:rPr>
                <w:sz w:val="14"/>
              </w:rPr>
            </w:pPr>
          </w:p>
        </w:tc>
        <w:tc>
          <w:tcPr>
            <w:tcW w:w="1844" w:type="dxa"/>
          </w:tcPr>
          <w:p w:rsidR="006E2E77" w:rsidRDefault="006E2E77" w:rsidP="00BF0DA9">
            <w:pPr>
              <w:spacing w:after="120" w:line="300" w:lineRule="exact"/>
              <w:cnfStyle w:val="000000010000" w:firstRow="0" w:lastRow="0" w:firstColumn="0" w:lastColumn="0" w:oddVBand="0" w:evenVBand="0" w:oddHBand="0" w:evenHBand="1" w:firstRowFirstColumn="0" w:firstRowLastColumn="0" w:lastRowFirstColumn="0" w:lastRowLastColumn="0"/>
            </w:pPr>
            <w:r w:rsidRPr="001A56FC">
              <w:rPr>
                <w:rFonts w:hint="eastAsia"/>
              </w:rPr>
              <w:t>集團</w:t>
            </w:r>
            <w:r w:rsidRPr="001A56FC">
              <w:t>RBICDR</w:t>
            </w:r>
            <w:r w:rsidRPr="001A56FC">
              <w:rPr>
                <w:rFonts w:hint="eastAsia"/>
              </w:rPr>
              <w:t>專案進度報告</w:t>
            </w: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p w:rsidR="0002141B" w:rsidRPr="00C66211" w:rsidRDefault="0002141B" w:rsidP="00BF0DA9">
            <w:pPr>
              <w:spacing w:after="120" w:line="300" w:lineRule="exact"/>
              <w:cnfStyle w:val="000000010000" w:firstRow="0" w:lastRow="0" w:firstColumn="0" w:lastColumn="0" w:oddVBand="0" w:evenVBand="0" w:oddHBand="0" w:evenHBand="1" w:firstRowFirstColumn="0" w:firstRowLastColumn="0" w:lastRowFirstColumn="0" w:lastRowLastColumn="0"/>
            </w:pPr>
          </w:p>
        </w:tc>
        <w:tc>
          <w:tcPr>
            <w:tcW w:w="5103" w:type="dxa"/>
          </w:tcPr>
          <w:p w:rsidR="006E2E77" w:rsidRDefault="00484CE1" w:rsidP="00A45514">
            <w:pPr>
              <w:spacing w:after="120"/>
              <w:cnfStyle w:val="000000010000" w:firstRow="0" w:lastRow="0" w:firstColumn="0" w:lastColumn="0" w:oddVBand="0" w:evenVBand="0" w:oddHBand="0" w:evenHBand="1" w:firstRowFirstColumn="0" w:firstRowLastColumn="0" w:lastRowFirstColumn="0" w:lastRowLastColumn="0"/>
              <w:rPr>
                <w:i/>
                <w:u w:val="single"/>
              </w:rPr>
            </w:pPr>
            <w:r>
              <w:rPr>
                <w:rFonts w:hint="eastAsia"/>
                <w:i/>
                <w:u w:val="single"/>
              </w:rPr>
              <w:lastRenderedPageBreak/>
              <w:t>P1F/P1G:</w:t>
            </w:r>
          </w:p>
          <w:p w:rsidR="00484CE1" w:rsidRDefault="00013FE6" w:rsidP="00A45514">
            <w:pPr>
              <w:spacing w:after="120"/>
              <w:cnfStyle w:val="000000010000" w:firstRow="0" w:lastRow="0" w:firstColumn="0" w:lastColumn="0" w:oddVBand="0" w:evenVBand="0" w:oddHBand="0" w:evenHBand="1" w:firstRowFirstColumn="0" w:firstRowLastColumn="0" w:lastRowFirstColumn="0" w:lastRowLastColumn="0"/>
            </w:pPr>
            <w:r>
              <w:rPr>
                <w:rFonts w:hint="eastAsia"/>
              </w:rPr>
              <w:t>AC reported, d</w:t>
            </w:r>
            <w:r w:rsidR="00484CE1" w:rsidRPr="00484CE1">
              <w:t>ue to practical difficulty, we</w:t>
            </w:r>
            <w:r>
              <w:rPr>
                <w:rFonts w:hint="eastAsia"/>
              </w:rPr>
              <w:t xml:space="preserve"> have</w:t>
            </w:r>
            <w:r w:rsidR="00484CE1" w:rsidRPr="00484CE1">
              <w:t xml:space="preserve"> requested to postpone the target date of P1F; it is agreed by project team that it could be completed by 2018/10 along with P1G.</w:t>
            </w:r>
            <w:r w:rsidR="00484CE1">
              <w:rPr>
                <w:rFonts w:hint="eastAsia"/>
              </w:rPr>
              <w:t xml:space="preserve"> </w:t>
            </w:r>
            <w:r>
              <w:rPr>
                <w:rFonts w:hint="eastAsia"/>
              </w:rPr>
              <w:t xml:space="preserve">On remediation approached, </w:t>
            </w:r>
            <w:r w:rsidR="003424D6">
              <w:rPr>
                <w:rFonts w:hint="eastAsia"/>
              </w:rPr>
              <w:t>AC and VS mentioned that c</w:t>
            </w:r>
            <w:r w:rsidR="00484CE1">
              <w:rPr>
                <w:rFonts w:hint="eastAsia"/>
              </w:rPr>
              <w:t xml:space="preserve">onsidering of FATCA BAU and </w:t>
            </w:r>
            <w:r w:rsidR="003424D6" w:rsidRPr="003424D6">
              <w:t>essence</w:t>
            </w:r>
            <w:r w:rsidR="00484CE1">
              <w:rPr>
                <w:rFonts w:hint="eastAsia"/>
              </w:rPr>
              <w:t xml:space="preserve"> of the name screening risk</w:t>
            </w:r>
            <w:r w:rsidR="003424D6">
              <w:rPr>
                <w:rFonts w:hint="eastAsia"/>
              </w:rPr>
              <w:t>,</w:t>
            </w:r>
            <w:r w:rsidR="00C20CF3">
              <w:rPr>
                <w:rFonts w:hint="eastAsia"/>
              </w:rPr>
              <w:t xml:space="preserve"> for </w:t>
            </w:r>
            <w:r w:rsidR="00484CE1">
              <w:rPr>
                <w:rFonts w:hint="eastAsia"/>
              </w:rPr>
              <w:t>those</w:t>
            </w:r>
            <w:r w:rsidR="003424D6">
              <w:rPr>
                <w:rFonts w:hint="eastAsia"/>
              </w:rPr>
              <w:t xml:space="preserve"> clients</w:t>
            </w:r>
            <w:r w:rsidR="00484CE1">
              <w:rPr>
                <w:rFonts w:hint="eastAsia"/>
              </w:rPr>
              <w:t xml:space="preserve"> with both </w:t>
            </w:r>
            <w:r w:rsidR="003424D6">
              <w:t>effective</w:t>
            </w:r>
            <w:r w:rsidR="003424D6">
              <w:rPr>
                <w:rFonts w:hint="eastAsia"/>
              </w:rPr>
              <w:t xml:space="preserve"> ID supporting or FATCA form in creation of Master files and FATCA profiles</w:t>
            </w:r>
            <w:r w:rsidR="00C20CF3">
              <w:rPr>
                <w:rFonts w:hint="eastAsia"/>
              </w:rPr>
              <w:t>, we should put their FATCA names in the alias name field for screening</w:t>
            </w:r>
            <w:r w:rsidR="003424D6">
              <w:rPr>
                <w:rFonts w:hint="eastAsia"/>
              </w:rPr>
              <w:t xml:space="preserve"> to mitigate the risk. MW recommended that alias name changes to be recorded and updated to Passport names and alias names when the said two fields being cr</w:t>
            </w:r>
            <w:r>
              <w:rPr>
                <w:rFonts w:hint="eastAsia"/>
              </w:rPr>
              <w:t>eated as planned in the future. AC said he will co-work with Branch Ops and remediate those deficiencies by mid of September.</w:t>
            </w:r>
          </w:p>
          <w:p w:rsidR="00013FE6" w:rsidRDefault="00013FE6" w:rsidP="00A45514">
            <w:pPr>
              <w:spacing w:after="120"/>
              <w:cnfStyle w:val="000000010000" w:firstRow="0" w:lastRow="0" w:firstColumn="0" w:lastColumn="0" w:oddVBand="0" w:evenVBand="0" w:oddHBand="0" w:evenHBand="1" w:firstRowFirstColumn="0" w:firstRowLastColumn="0" w:lastRowFirstColumn="0" w:lastRowLastColumn="0"/>
            </w:pPr>
          </w:p>
          <w:p w:rsidR="00013FE6" w:rsidRDefault="00013FE6" w:rsidP="00A45514">
            <w:pPr>
              <w:spacing w:after="120"/>
              <w:cnfStyle w:val="000000010000" w:firstRow="0" w:lastRow="0" w:firstColumn="0" w:lastColumn="0" w:oddVBand="0" w:evenVBand="0" w:oddHBand="0" w:evenHBand="1" w:firstRowFirstColumn="0" w:firstRowLastColumn="0" w:lastRowFirstColumn="0" w:lastRowLastColumn="0"/>
            </w:pPr>
          </w:p>
          <w:p w:rsidR="00013FE6" w:rsidRDefault="00013FE6" w:rsidP="00A45514">
            <w:pPr>
              <w:spacing w:after="120"/>
              <w:cnfStyle w:val="000000010000" w:firstRow="0" w:lastRow="0" w:firstColumn="0" w:lastColumn="0" w:oddVBand="0" w:evenVBand="0" w:oddHBand="0" w:evenHBand="1" w:firstRowFirstColumn="0" w:firstRowLastColumn="0" w:lastRowFirstColumn="0" w:lastRowLastColumn="0"/>
            </w:pPr>
          </w:p>
          <w:p w:rsidR="006E2E77" w:rsidRPr="00104E2C" w:rsidRDefault="00AF413E" w:rsidP="007B041B">
            <w:pPr>
              <w:spacing w:after="120"/>
              <w:cnfStyle w:val="000000010000" w:firstRow="0" w:lastRow="0" w:firstColumn="0" w:lastColumn="0" w:oddVBand="0" w:evenVBand="0" w:oddHBand="0" w:evenHBand="1" w:firstRowFirstColumn="0" w:firstRowLastColumn="0" w:lastRowFirstColumn="0" w:lastRowLastColumn="0"/>
              <w:rPr>
                <w:i/>
                <w:u w:val="single"/>
              </w:rPr>
            </w:pPr>
            <w:r>
              <w:rPr>
                <w:rFonts w:hint="eastAsia"/>
                <w:i/>
                <w:u w:val="single"/>
              </w:rPr>
              <w:t>P3/P4</w:t>
            </w:r>
            <w:r w:rsidR="00C20CF3">
              <w:t xml:space="preserve"> </w:t>
            </w:r>
            <w:r w:rsidR="00C20CF3" w:rsidRPr="00C20CF3">
              <w:rPr>
                <w:i/>
                <w:u w:val="single"/>
              </w:rPr>
              <w:t>referral marker</w:t>
            </w:r>
            <w:r w:rsidR="006E2E77" w:rsidRPr="00104E2C">
              <w:rPr>
                <w:rFonts w:hint="eastAsia"/>
                <w:i/>
                <w:u w:val="single"/>
              </w:rPr>
              <w:t>：</w:t>
            </w:r>
          </w:p>
          <w:p w:rsidR="006E2E77" w:rsidRDefault="00013FE6" w:rsidP="005124BE">
            <w:pPr>
              <w:spacing w:after="120"/>
              <w:cnfStyle w:val="000000010000" w:firstRow="0" w:lastRow="0" w:firstColumn="0" w:lastColumn="0" w:oddVBand="0" w:evenVBand="0" w:oddHBand="0" w:evenHBand="1" w:firstRowFirstColumn="0" w:firstRowLastColumn="0" w:lastRowFirstColumn="0" w:lastRowLastColumn="0"/>
            </w:pPr>
            <w:r>
              <w:rPr>
                <w:rFonts w:hint="eastAsia"/>
              </w:rPr>
              <w:t xml:space="preserve">AC reported that </w:t>
            </w:r>
            <w:r w:rsidR="00AF413E">
              <w:rPr>
                <w:rFonts w:hint="eastAsia"/>
              </w:rPr>
              <w:t xml:space="preserve">P3/P4 referral marker </w:t>
            </w:r>
            <w:r w:rsidR="00C20CF3">
              <w:rPr>
                <w:rFonts w:hint="eastAsia"/>
              </w:rPr>
              <w:t>could not</w:t>
            </w:r>
            <w:r w:rsidR="00AF413E">
              <w:rPr>
                <w:rFonts w:hint="eastAsia"/>
              </w:rPr>
              <w:t xml:space="preserve"> be implemented by year end</w:t>
            </w:r>
            <w:r w:rsidR="00C20CF3">
              <w:rPr>
                <w:rFonts w:hint="eastAsia"/>
              </w:rPr>
              <w:t xml:space="preserve"> as planned</w:t>
            </w:r>
            <w:r w:rsidR="00AF413E">
              <w:rPr>
                <w:rFonts w:hint="eastAsia"/>
              </w:rPr>
              <w:t xml:space="preserve">. </w:t>
            </w:r>
            <w:r w:rsidR="00C20CF3">
              <w:rPr>
                <w:rFonts w:hint="eastAsia"/>
              </w:rPr>
              <w:t>Before implementation</w:t>
            </w:r>
            <w:r w:rsidR="00C43E31">
              <w:rPr>
                <w:rFonts w:hint="eastAsia"/>
              </w:rPr>
              <w:t xml:space="preserve">, </w:t>
            </w:r>
            <w:r>
              <w:rPr>
                <w:rFonts w:hint="eastAsia"/>
              </w:rPr>
              <w:t>AC</w:t>
            </w:r>
            <w:r w:rsidR="00C43E31">
              <w:rPr>
                <w:rFonts w:hint="eastAsia"/>
              </w:rPr>
              <w:t xml:space="preserve"> will extract the name list and updated to </w:t>
            </w:r>
            <w:r w:rsidR="00C43E31">
              <w:t>“</w:t>
            </w:r>
            <w:r w:rsidR="00C43E31">
              <w:rPr>
                <w:rFonts w:hint="eastAsia"/>
              </w:rPr>
              <w:t>協銷</w:t>
            </w:r>
            <w:r w:rsidR="00C43E31">
              <w:t>”</w:t>
            </w:r>
            <w:r w:rsidR="00C43E31">
              <w:rPr>
                <w:rFonts w:hint="eastAsia"/>
              </w:rPr>
              <w:t xml:space="preserve"> system for </w:t>
            </w:r>
            <w:r w:rsidR="00C43E31">
              <w:t>popping</w:t>
            </w:r>
            <w:r w:rsidR="00C43E31">
              <w:rPr>
                <w:rFonts w:hint="eastAsia"/>
              </w:rPr>
              <w:t xml:space="preserve"> up the alarms</w:t>
            </w:r>
            <w:r w:rsidR="00C20CF3">
              <w:rPr>
                <w:rFonts w:hint="eastAsia"/>
              </w:rPr>
              <w:t xml:space="preserve"> monthly</w:t>
            </w:r>
            <w:r w:rsidR="00C43E31">
              <w:rPr>
                <w:rFonts w:hint="eastAsia"/>
              </w:rPr>
              <w:t>.</w:t>
            </w:r>
          </w:p>
          <w:p w:rsidR="006E2E77" w:rsidRPr="00B4008B" w:rsidRDefault="00227C50" w:rsidP="005124BE">
            <w:pPr>
              <w:spacing w:after="120"/>
              <w:cnfStyle w:val="000000010000" w:firstRow="0" w:lastRow="0" w:firstColumn="0" w:lastColumn="0" w:oddVBand="0" w:evenVBand="0" w:oddHBand="0" w:evenHBand="1" w:firstRowFirstColumn="0" w:firstRowLastColumn="0" w:lastRowFirstColumn="0" w:lastRowLastColumn="0"/>
              <w:rPr>
                <w:i/>
                <w:u w:val="single"/>
              </w:rPr>
            </w:pPr>
            <w:r>
              <w:rPr>
                <w:rFonts w:hint="eastAsia"/>
                <w:i/>
                <w:u w:val="single"/>
              </w:rPr>
              <w:t>COA remediation(for CRS)</w:t>
            </w:r>
            <w:r w:rsidR="006E2E77" w:rsidRPr="00B4008B">
              <w:rPr>
                <w:rFonts w:hint="eastAsia"/>
                <w:i/>
                <w:u w:val="single"/>
              </w:rPr>
              <w:t xml:space="preserve"> :</w:t>
            </w:r>
          </w:p>
          <w:p w:rsidR="006E2E77" w:rsidRDefault="00C20CF3" w:rsidP="00C20CF3">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r>
              <w:rPr>
                <w:rFonts w:hint="eastAsia"/>
                <w:color w:val="000000" w:themeColor="text1"/>
              </w:rPr>
              <w:t xml:space="preserve">COA </w:t>
            </w:r>
            <w:r>
              <w:rPr>
                <w:color w:val="000000" w:themeColor="text1"/>
              </w:rPr>
              <w:t>remediation</w:t>
            </w:r>
            <w:r>
              <w:rPr>
                <w:rFonts w:hint="eastAsia"/>
                <w:color w:val="000000" w:themeColor="text1"/>
              </w:rPr>
              <w:t xml:space="preserve"> request is submitted and we are co-working with GNS project team to assess the impact.</w:t>
            </w:r>
          </w:p>
          <w:p w:rsidR="006E2E77" w:rsidRDefault="006E2E77" w:rsidP="00932100">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013FE6" w:rsidRDefault="00013FE6" w:rsidP="00932100">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013FE6" w:rsidRDefault="00013FE6" w:rsidP="00932100">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013FE6" w:rsidRDefault="00013FE6" w:rsidP="00932100">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6E2E77" w:rsidRPr="006D2CCA" w:rsidRDefault="00227C50" w:rsidP="00932100">
            <w:pPr>
              <w:spacing w:after="120"/>
              <w:cnfStyle w:val="000000010000" w:firstRow="0" w:lastRow="0" w:firstColumn="0" w:lastColumn="0" w:oddVBand="0" w:evenVBand="0" w:oddHBand="0" w:evenHBand="1" w:firstRowFirstColumn="0" w:firstRowLastColumn="0" w:lastRowFirstColumn="0" w:lastRowLastColumn="0"/>
              <w:rPr>
                <w:i/>
                <w:color w:val="000000" w:themeColor="text1"/>
                <w:u w:val="single"/>
              </w:rPr>
            </w:pPr>
            <w:r>
              <w:rPr>
                <w:rFonts w:hint="eastAsia"/>
                <w:i/>
                <w:color w:val="000000" w:themeColor="text1"/>
                <w:u w:val="single"/>
              </w:rPr>
              <w:t>Address</w:t>
            </w:r>
          </w:p>
          <w:p w:rsidR="006E2E77" w:rsidRDefault="00227C50" w:rsidP="005A37E3">
            <w:pPr>
              <w:spacing w:after="120"/>
              <w:cnfStyle w:val="000000010000" w:firstRow="0" w:lastRow="0" w:firstColumn="0" w:lastColumn="0" w:oddVBand="0" w:evenVBand="0" w:oddHBand="0" w:evenHBand="1" w:firstRowFirstColumn="0" w:firstRowLastColumn="0" w:lastRowFirstColumn="0" w:lastRowLastColumn="0"/>
              <w:rPr>
                <w:color w:val="000000" w:themeColor="text1"/>
                <w:lang w:val="en-US"/>
              </w:rPr>
            </w:pPr>
            <w:r>
              <w:rPr>
                <w:rFonts w:hint="eastAsia"/>
                <w:color w:val="000000" w:themeColor="text1"/>
                <w:lang w:val="en-US"/>
              </w:rPr>
              <w:t xml:space="preserve">MW </w:t>
            </w:r>
            <w:r w:rsidR="000B36D7">
              <w:rPr>
                <w:color w:val="000000" w:themeColor="text1"/>
                <w:lang w:val="en-US"/>
              </w:rPr>
              <w:t>seeks</w:t>
            </w:r>
            <w:r w:rsidR="000B36D7">
              <w:rPr>
                <w:rFonts w:hint="eastAsia"/>
                <w:color w:val="000000" w:themeColor="text1"/>
                <w:lang w:val="en-US"/>
              </w:rPr>
              <w:t xml:space="preserve"> the opinions of members</w:t>
            </w:r>
            <w:r>
              <w:rPr>
                <w:rFonts w:hint="eastAsia"/>
                <w:color w:val="000000" w:themeColor="text1"/>
                <w:lang w:val="en-US"/>
              </w:rPr>
              <w:t xml:space="preserve"> </w:t>
            </w:r>
            <w:r w:rsidR="000B36D7">
              <w:rPr>
                <w:rFonts w:hint="eastAsia"/>
                <w:color w:val="000000" w:themeColor="text1"/>
                <w:lang w:val="en-US"/>
              </w:rPr>
              <w:t>to determine if we should directly translate English Address to Chinese without checking retained documents</w:t>
            </w:r>
            <w:r w:rsidR="006E2E77">
              <w:rPr>
                <w:rFonts w:hint="eastAsia"/>
                <w:color w:val="000000" w:themeColor="text1"/>
                <w:lang w:val="en-US"/>
              </w:rPr>
              <w:t xml:space="preserve">. </w:t>
            </w:r>
            <w:r w:rsidR="00C605F9">
              <w:rPr>
                <w:rFonts w:hint="eastAsia"/>
                <w:color w:val="000000" w:themeColor="text1"/>
                <w:lang w:val="en-US"/>
              </w:rPr>
              <w:t>VS mentioned the risk of mistranslation of English Address is minor since due diligent check conducted with Chinese Address only</w:t>
            </w:r>
            <w:r w:rsidR="00D72FB5">
              <w:rPr>
                <w:rFonts w:hint="eastAsia"/>
                <w:color w:val="000000" w:themeColor="text1"/>
                <w:lang w:val="en-US"/>
              </w:rPr>
              <w:t>.</w:t>
            </w:r>
            <w:r w:rsidR="00C605F9">
              <w:rPr>
                <w:rFonts w:hint="eastAsia"/>
                <w:color w:val="000000" w:themeColor="text1"/>
                <w:lang w:val="en-US"/>
              </w:rPr>
              <w:t xml:space="preserve"> </w:t>
            </w:r>
            <w:r w:rsidR="00C20CF3">
              <w:rPr>
                <w:rFonts w:hint="eastAsia"/>
                <w:color w:val="000000" w:themeColor="text1"/>
                <w:lang w:val="en-US"/>
              </w:rPr>
              <w:t>C</w:t>
            </w:r>
            <w:r w:rsidR="00901B23">
              <w:rPr>
                <w:rFonts w:hint="eastAsia"/>
                <w:color w:val="000000" w:themeColor="text1"/>
                <w:lang w:val="en-US"/>
              </w:rPr>
              <w:t xml:space="preserve">onsidering of efficiency of BAU, </w:t>
            </w:r>
            <w:r w:rsidR="00901B23">
              <w:rPr>
                <w:color w:val="000000" w:themeColor="text1"/>
              </w:rPr>
              <w:t>only</w:t>
            </w:r>
            <w:r w:rsidR="00C20CF3">
              <w:rPr>
                <w:rFonts w:hint="eastAsia"/>
                <w:color w:val="000000" w:themeColor="text1"/>
              </w:rPr>
              <w:t xml:space="preserve"> Address with special characters should be reviewed </w:t>
            </w:r>
            <w:r w:rsidR="00C20CF3">
              <w:rPr>
                <w:color w:val="000000" w:themeColor="text1"/>
              </w:rPr>
              <w:t>further</w:t>
            </w:r>
            <w:r w:rsidR="00C20CF3">
              <w:rPr>
                <w:rFonts w:hint="eastAsia"/>
                <w:color w:val="000000" w:themeColor="text1"/>
              </w:rPr>
              <w:t>.</w:t>
            </w:r>
          </w:p>
          <w:p w:rsidR="00D72FB5" w:rsidRDefault="00D72FB5" w:rsidP="005A37E3">
            <w:pPr>
              <w:spacing w:after="120"/>
              <w:cnfStyle w:val="000000010000" w:firstRow="0" w:lastRow="0" w:firstColumn="0" w:lastColumn="0" w:oddVBand="0" w:evenVBand="0" w:oddHBand="0" w:evenHBand="1" w:firstRowFirstColumn="0" w:firstRowLastColumn="0" w:lastRowFirstColumn="0" w:lastRowLastColumn="0"/>
              <w:rPr>
                <w:color w:val="000000" w:themeColor="text1"/>
                <w:lang w:val="en-US"/>
              </w:rPr>
            </w:pPr>
          </w:p>
          <w:tbl>
            <w:tblPr>
              <w:tblStyle w:val="TableGrid"/>
              <w:tblW w:w="4990" w:type="dxa"/>
              <w:tblLayout w:type="fixed"/>
              <w:tblLook w:val="04A0" w:firstRow="1" w:lastRow="0" w:firstColumn="1" w:lastColumn="0" w:noHBand="0" w:noVBand="1"/>
            </w:tblPr>
            <w:tblGrid>
              <w:gridCol w:w="1218"/>
              <w:gridCol w:w="2213"/>
              <w:gridCol w:w="1559"/>
            </w:tblGrid>
            <w:tr w:rsidR="00C605F9" w:rsidTr="00C605F9">
              <w:tc>
                <w:tcPr>
                  <w:tcW w:w="1218" w:type="dxa"/>
                </w:tcPr>
                <w:p w:rsidR="00C605F9" w:rsidRDefault="00C605F9" w:rsidP="005A37E3">
                  <w:pPr>
                    <w:spacing w:after="120"/>
                    <w:rPr>
                      <w:color w:val="000000" w:themeColor="text1"/>
                      <w:lang w:val="en-US"/>
                    </w:rPr>
                  </w:pPr>
                  <w:r>
                    <w:rPr>
                      <w:rFonts w:hint="eastAsia"/>
                      <w:color w:val="000000" w:themeColor="text1"/>
                      <w:lang w:val="en-US"/>
                    </w:rPr>
                    <w:t>Patterns</w:t>
                  </w:r>
                </w:p>
              </w:tc>
              <w:tc>
                <w:tcPr>
                  <w:tcW w:w="2213" w:type="dxa"/>
                </w:tcPr>
                <w:p w:rsidR="00C605F9" w:rsidRDefault="00C605F9" w:rsidP="005A37E3">
                  <w:pPr>
                    <w:spacing w:after="120"/>
                    <w:rPr>
                      <w:color w:val="000000" w:themeColor="text1"/>
                      <w:lang w:val="en-US"/>
                    </w:rPr>
                  </w:pPr>
                  <w:r w:rsidRPr="00D72FB5">
                    <w:rPr>
                      <w:color w:val="000000" w:themeColor="text1"/>
                      <w:lang w:val="en-US"/>
                    </w:rPr>
                    <w:t>Recommended Actions</w:t>
                  </w:r>
                </w:p>
              </w:tc>
              <w:tc>
                <w:tcPr>
                  <w:tcW w:w="1559" w:type="dxa"/>
                </w:tcPr>
                <w:p w:rsidR="00C605F9" w:rsidRDefault="00C605F9" w:rsidP="005A37E3">
                  <w:pPr>
                    <w:spacing w:after="120"/>
                    <w:rPr>
                      <w:color w:val="000000" w:themeColor="text1"/>
                      <w:lang w:val="en-US"/>
                    </w:rPr>
                  </w:pPr>
                  <w:r>
                    <w:rPr>
                      <w:rFonts w:hint="eastAsia"/>
                      <w:color w:val="000000" w:themeColor="text1"/>
                      <w:lang w:val="en-US"/>
                    </w:rPr>
                    <w:t>Members</w:t>
                  </w:r>
                  <w:r>
                    <w:rPr>
                      <w:color w:val="000000" w:themeColor="text1"/>
                      <w:lang w:val="en-US"/>
                    </w:rPr>
                    <w:t>’</w:t>
                  </w:r>
                </w:p>
                <w:p w:rsidR="00C605F9" w:rsidRDefault="00C605F9" w:rsidP="005A37E3">
                  <w:pPr>
                    <w:spacing w:after="120"/>
                    <w:rPr>
                      <w:color w:val="000000" w:themeColor="text1"/>
                      <w:lang w:val="en-US"/>
                    </w:rPr>
                  </w:pPr>
                  <w:r>
                    <w:rPr>
                      <w:rFonts w:hint="eastAsia"/>
                      <w:color w:val="000000" w:themeColor="text1"/>
                      <w:lang w:val="en-US"/>
                    </w:rPr>
                    <w:t>Decisions</w:t>
                  </w:r>
                </w:p>
              </w:tc>
            </w:tr>
            <w:tr w:rsidR="00C605F9" w:rsidTr="00C605F9">
              <w:tc>
                <w:tcPr>
                  <w:tcW w:w="1218" w:type="dxa"/>
                </w:tcPr>
                <w:p w:rsidR="00C605F9" w:rsidRDefault="00C605F9" w:rsidP="005A37E3">
                  <w:pPr>
                    <w:spacing w:after="120"/>
                    <w:rPr>
                      <w:color w:val="000000" w:themeColor="text1"/>
                      <w:lang w:val="en-US"/>
                    </w:rPr>
                  </w:pPr>
                  <w:r w:rsidRPr="00D72FB5">
                    <w:rPr>
                      <w:color w:val="000000" w:themeColor="text1"/>
                      <w:lang w:val="en-US"/>
                    </w:rPr>
                    <w:t xml:space="preserve">Incomplete </w:t>
                  </w:r>
                  <w:r w:rsidRPr="00D72FB5">
                    <w:rPr>
                      <w:color w:val="000000" w:themeColor="text1"/>
                      <w:lang w:val="en-US"/>
                    </w:rPr>
                    <w:lastRenderedPageBreak/>
                    <w:t>Address</w:t>
                  </w:r>
                </w:p>
              </w:tc>
              <w:tc>
                <w:tcPr>
                  <w:tcW w:w="2213" w:type="dxa"/>
                  <w:vMerge w:val="restart"/>
                </w:tcPr>
                <w:p w:rsidR="00C605F9" w:rsidRDefault="00C605F9" w:rsidP="005A37E3">
                  <w:pPr>
                    <w:spacing w:after="120"/>
                    <w:rPr>
                      <w:color w:val="000000" w:themeColor="text1"/>
                      <w:lang w:val="en-US"/>
                    </w:rPr>
                  </w:pPr>
                  <w:r w:rsidRPr="00D72FB5">
                    <w:rPr>
                      <w:color w:val="000000" w:themeColor="text1"/>
                    </w:rPr>
                    <w:lastRenderedPageBreak/>
                    <w:t xml:space="preserve">Directly translate </w:t>
                  </w:r>
                  <w:r w:rsidRPr="00D72FB5">
                    <w:rPr>
                      <w:color w:val="000000" w:themeColor="text1"/>
                    </w:rPr>
                    <w:lastRenderedPageBreak/>
                    <w:t>without checking the correctness of address</w:t>
                  </w:r>
                </w:p>
              </w:tc>
              <w:tc>
                <w:tcPr>
                  <w:tcW w:w="1559" w:type="dxa"/>
                  <w:vMerge w:val="restart"/>
                </w:tcPr>
                <w:p w:rsidR="00C605F9" w:rsidRDefault="00C605F9" w:rsidP="005A37E3">
                  <w:pPr>
                    <w:spacing w:after="120"/>
                    <w:rPr>
                      <w:color w:val="000000" w:themeColor="text1"/>
                      <w:lang w:val="en-US"/>
                    </w:rPr>
                  </w:pPr>
                  <w:r>
                    <w:rPr>
                      <w:rFonts w:hint="eastAsia"/>
                      <w:color w:val="000000" w:themeColor="text1"/>
                      <w:lang w:val="en-US"/>
                    </w:rPr>
                    <w:lastRenderedPageBreak/>
                    <w:t>Agreed</w:t>
                  </w:r>
                </w:p>
              </w:tc>
            </w:tr>
            <w:tr w:rsidR="00C605F9" w:rsidTr="00C605F9">
              <w:tc>
                <w:tcPr>
                  <w:tcW w:w="1218" w:type="dxa"/>
                </w:tcPr>
                <w:p w:rsidR="00C605F9" w:rsidRDefault="00C605F9" w:rsidP="005A37E3">
                  <w:pPr>
                    <w:spacing w:after="120"/>
                    <w:rPr>
                      <w:color w:val="000000" w:themeColor="text1"/>
                      <w:lang w:val="en-US"/>
                    </w:rPr>
                  </w:pPr>
                  <w:r w:rsidRPr="00D72FB5">
                    <w:rPr>
                      <w:color w:val="000000" w:themeColor="text1"/>
                      <w:lang w:val="en-US"/>
                    </w:rPr>
                    <w:lastRenderedPageBreak/>
                    <w:t>Incorrect Address</w:t>
                  </w:r>
                </w:p>
              </w:tc>
              <w:tc>
                <w:tcPr>
                  <w:tcW w:w="2213" w:type="dxa"/>
                  <w:vMerge/>
                </w:tcPr>
                <w:p w:rsidR="00C605F9" w:rsidRDefault="00C605F9" w:rsidP="005A37E3">
                  <w:pPr>
                    <w:spacing w:after="120"/>
                    <w:rPr>
                      <w:color w:val="000000" w:themeColor="text1"/>
                      <w:lang w:val="en-US"/>
                    </w:rPr>
                  </w:pPr>
                </w:p>
              </w:tc>
              <w:tc>
                <w:tcPr>
                  <w:tcW w:w="1559" w:type="dxa"/>
                  <w:vMerge/>
                </w:tcPr>
                <w:p w:rsidR="00C605F9" w:rsidRDefault="00C605F9" w:rsidP="005A37E3">
                  <w:pPr>
                    <w:spacing w:after="120"/>
                    <w:rPr>
                      <w:color w:val="000000" w:themeColor="text1"/>
                      <w:lang w:val="en-US"/>
                    </w:rPr>
                  </w:pPr>
                </w:p>
              </w:tc>
            </w:tr>
            <w:tr w:rsidR="00C605F9" w:rsidTr="00C605F9">
              <w:tc>
                <w:tcPr>
                  <w:tcW w:w="1218" w:type="dxa"/>
                </w:tcPr>
                <w:p w:rsidR="00C605F9" w:rsidRPr="00D72FB5" w:rsidRDefault="00C605F9" w:rsidP="005A37E3">
                  <w:pPr>
                    <w:spacing w:after="120"/>
                    <w:rPr>
                      <w:color w:val="000000" w:themeColor="text1"/>
                      <w:lang w:val="en-US"/>
                    </w:rPr>
                  </w:pPr>
                  <w:r w:rsidRPr="00D72FB5">
                    <w:rPr>
                      <w:color w:val="000000" w:themeColor="text1"/>
                      <w:lang w:val="en-US"/>
                    </w:rPr>
                    <w:t>Address with special characters</w:t>
                  </w:r>
                </w:p>
              </w:tc>
              <w:tc>
                <w:tcPr>
                  <w:tcW w:w="2213" w:type="dxa"/>
                </w:tcPr>
                <w:p w:rsidR="00C605F9" w:rsidRDefault="00C605F9" w:rsidP="005A37E3">
                  <w:pPr>
                    <w:spacing w:after="120"/>
                    <w:rPr>
                      <w:color w:val="000000" w:themeColor="text1"/>
                      <w:lang w:val="en-US"/>
                    </w:rPr>
                  </w:pPr>
                  <w:r>
                    <w:rPr>
                      <w:rFonts w:hint="eastAsia"/>
                      <w:color w:val="000000" w:themeColor="text1"/>
                      <w:lang w:val="en-US"/>
                    </w:rPr>
                    <w:t>Checking the documents and remediate</w:t>
                  </w:r>
                </w:p>
              </w:tc>
              <w:tc>
                <w:tcPr>
                  <w:tcW w:w="1559" w:type="dxa"/>
                  <w:vMerge/>
                </w:tcPr>
                <w:p w:rsidR="00C605F9" w:rsidRPr="00D72FB5" w:rsidRDefault="00C605F9" w:rsidP="005A37E3">
                  <w:pPr>
                    <w:spacing w:after="120"/>
                    <w:rPr>
                      <w:color w:val="000000" w:themeColor="text1"/>
                      <w:lang w:val="en-US"/>
                    </w:rPr>
                  </w:pPr>
                </w:p>
              </w:tc>
            </w:tr>
          </w:tbl>
          <w:p w:rsidR="00D72FB5" w:rsidRDefault="00D72FB5" w:rsidP="005A37E3">
            <w:pPr>
              <w:spacing w:after="120"/>
              <w:cnfStyle w:val="000000010000" w:firstRow="0" w:lastRow="0" w:firstColumn="0" w:lastColumn="0" w:oddVBand="0" w:evenVBand="0" w:oddHBand="0" w:evenHBand="1" w:firstRowFirstColumn="0" w:firstRowLastColumn="0" w:lastRowFirstColumn="0" w:lastRowLastColumn="0"/>
              <w:rPr>
                <w:color w:val="000000" w:themeColor="text1"/>
                <w:lang w:val="en-US"/>
              </w:rPr>
            </w:pPr>
          </w:p>
          <w:p w:rsidR="006E2E77" w:rsidRDefault="006E2E77" w:rsidP="00932100">
            <w:pPr>
              <w:spacing w:after="120"/>
              <w:cnfStyle w:val="000000010000" w:firstRow="0" w:lastRow="0" w:firstColumn="0" w:lastColumn="0" w:oddVBand="0" w:evenVBand="0" w:oddHBand="0" w:evenHBand="1" w:firstRowFirstColumn="0" w:firstRowLastColumn="0" w:lastRowFirstColumn="0" w:lastRowLastColumn="0"/>
              <w:rPr>
                <w:color w:val="000000" w:themeColor="text1"/>
                <w:lang w:val="en-US"/>
              </w:rPr>
            </w:pPr>
          </w:p>
          <w:p w:rsidR="000102D7" w:rsidRDefault="000102D7" w:rsidP="00932100">
            <w:pPr>
              <w:spacing w:after="120"/>
              <w:cnfStyle w:val="000000010000" w:firstRow="0" w:lastRow="0" w:firstColumn="0" w:lastColumn="0" w:oddVBand="0" w:evenVBand="0" w:oddHBand="0" w:evenHBand="1" w:firstRowFirstColumn="0" w:firstRowLastColumn="0" w:lastRowFirstColumn="0" w:lastRowLastColumn="0"/>
              <w:rPr>
                <w:color w:val="000000" w:themeColor="text1"/>
                <w:lang w:val="en-US"/>
              </w:rPr>
            </w:pPr>
          </w:p>
          <w:p w:rsidR="00D15FCF" w:rsidRDefault="00D15FCF" w:rsidP="00932100">
            <w:pPr>
              <w:spacing w:after="120"/>
              <w:cnfStyle w:val="000000010000" w:firstRow="0" w:lastRow="0" w:firstColumn="0" w:lastColumn="0" w:oddVBand="0" w:evenVBand="0" w:oddHBand="0" w:evenHBand="1" w:firstRowFirstColumn="0" w:firstRowLastColumn="0" w:lastRowFirstColumn="0" w:lastRowLastColumn="0"/>
              <w:rPr>
                <w:i/>
                <w:color w:val="000000" w:themeColor="text1"/>
                <w:u w:val="single"/>
                <w:lang w:val="en-US"/>
              </w:rPr>
            </w:pPr>
            <w:r w:rsidRPr="00D15FCF">
              <w:rPr>
                <w:i/>
                <w:color w:val="000000" w:themeColor="text1"/>
                <w:u w:val="single"/>
                <w:lang w:val="en-US"/>
              </w:rPr>
              <w:t>E-loan Enhancement</w:t>
            </w:r>
            <w:r w:rsidR="00BE25C7">
              <w:rPr>
                <w:rFonts w:hint="eastAsia"/>
                <w:i/>
                <w:color w:val="000000" w:themeColor="text1"/>
                <w:u w:val="single"/>
                <w:lang w:val="en-US"/>
              </w:rPr>
              <w:t xml:space="preserve"> and CDE prevention</w:t>
            </w:r>
          </w:p>
          <w:p w:rsidR="006E2E77" w:rsidRDefault="000102D7" w:rsidP="00932100">
            <w:pPr>
              <w:spacing w:after="120"/>
              <w:cnfStyle w:val="000000010000" w:firstRow="0" w:lastRow="0" w:firstColumn="0" w:lastColumn="0" w:oddVBand="0" w:evenVBand="0" w:oddHBand="0" w:evenHBand="1" w:firstRowFirstColumn="0" w:firstRowLastColumn="0" w:lastRowFirstColumn="0" w:lastRowLastColumn="0"/>
              <w:rPr>
                <w:i/>
                <w:u w:val="single"/>
              </w:rPr>
            </w:pPr>
            <w:r>
              <w:rPr>
                <w:rFonts w:hint="eastAsia"/>
              </w:rPr>
              <w:t xml:space="preserve">AC stated that </w:t>
            </w:r>
            <w:r w:rsidR="00D15FCF">
              <w:rPr>
                <w:rFonts w:hint="eastAsia"/>
              </w:rPr>
              <w:t xml:space="preserve">E-loan lack of certain mandatory fields, e.g. Country of Address and English Address, and it caused a lot of </w:t>
            </w:r>
            <w:r w:rsidR="00D15FCF">
              <w:t>deficiencies;</w:t>
            </w:r>
            <w:r w:rsidR="00BE25C7">
              <w:rPr>
                <w:rFonts w:hint="eastAsia"/>
              </w:rPr>
              <w:t xml:space="preserve"> therefore we </w:t>
            </w:r>
            <w:r>
              <w:rPr>
                <w:rFonts w:hint="eastAsia"/>
              </w:rPr>
              <w:t>asked for</w:t>
            </w:r>
            <w:r w:rsidR="00BE25C7">
              <w:rPr>
                <w:rFonts w:hint="eastAsia"/>
              </w:rPr>
              <w:t xml:space="preserve"> funding from DQMF project team and planned to implement prevention by end of this year</w:t>
            </w:r>
            <w:r w:rsidR="00D15FCF">
              <w:rPr>
                <w:rFonts w:hint="eastAsia"/>
              </w:rPr>
              <w:t xml:space="preserve">. </w:t>
            </w:r>
            <w:r w:rsidR="00BE25C7">
              <w:rPr>
                <w:rFonts w:hint="eastAsia"/>
              </w:rPr>
              <w:t xml:space="preserve">AC reported that even we outsourced certain tasks to </w:t>
            </w:r>
            <w:r w:rsidR="00D730D2">
              <w:t>Vendors;</w:t>
            </w:r>
            <w:r w:rsidR="00BE25C7">
              <w:rPr>
                <w:rFonts w:hint="eastAsia"/>
              </w:rPr>
              <w:t xml:space="preserve"> the remain</w:t>
            </w:r>
            <w:r w:rsidR="00D730D2">
              <w:rPr>
                <w:rFonts w:hint="eastAsia"/>
              </w:rPr>
              <w:t>ed</w:t>
            </w:r>
            <w:r w:rsidR="00901B23">
              <w:rPr>
                <w:rFonts w:hint="eastAsia"/>
              </w:rPr>
              <w:t xml:space="preserve"> resources</w:t>
            </w:r>
            <w:r w:rsidR="00BE25C7">
              <w:rPr>
                <w:rFonts w:hint="eastAsia"/>
              </w:rPr>
              <w:t xml:space="preserve"> still</w:t>
            </w:r>
            <w:r w:rsidR="00901B23">
              <w:rPr>
                <w:rFonts w:hint="eastAsia"/>
              </w:rPr>
              <w:t xml:space="preserve"> might not be</w:t>
            </w:r>
            <w:r w:rsidR="00BE25C7">
              <w:rPr>
                <w:rFonts w:hint="eastAsia"/>
              </w:rPr>
              <w:t xml:space="preserve"> </w:t>
            </w:r>
            <w:r w:rsidR="00BE25C7">
              <w:t>sufficient</w:t>
            </w:r>
            <w:r w:rsidR="00BE25C7">
              <w:rPr>
                <w:rFonts w:hint="eastAsia"/>
              </w:rPr>
              <w:t xml:space="preserve"> </w:t>
            </w:r>
            <w:r w:rsidR="00D730D2">
              <w:rPr>
                <w:rFonts w:hint="eastAsia"/>
              </w:rPr>
              <w:t>as CRS occupied most of manpower. Thus, AC proposed monthly remediation conducted as interim solution</w:t>
            </w:r>
            <w:r w:rsidR="00901B23">
              <w:rPr>
                <w:rFonts w:hint="eastAsia"/>
              </w:rPr>
              <w:t xml:space="preserve"> if progress is behind schedule and could only be completed by 2019 Q1</w:t>
            </w:r>
            <w:r w:rsidR="00D730D2">
              <w:rPr>
                <w:rFonts w:hint="eastAsia"/>
              </w:rPr>
              <w:t xml:space="preserve">. VS mentioned most of the clients through E-loan are TW </w:t>
            </w:r>
            <w:r w:rsidR="00901B23">
              <w:t>clients;</w:t>
            </w:r>
            <w:r w:rsidR="00D730D2">
              <w:rPr>
                <w:rFonts w:hint="eastAsia"/>
              </w:rPr>
              <w:t xml:space="preserve"> the sanction risk is very </w:t>
            </w:r>
            <w:r>
              <w:rPr>
                <w:rFonts w:hint="eastAsia"/>
              </w:rPr>
              <w:t>low</w:t>
            </w:r>
            <w:r w:rsidR="00D730D2">
              <w:rPr>
                <w:rFonts w:hint="eastAsia"/>
              </w:rPr>
              <w:t xml:space="preserve">. </w:t>
            </w:r>
            <w:r w:rsidR="00901B23">
              <w:rPr>
                <w:rFonts w:hint="eastAsia"/>
              </w:rPr>
              <w:t xml:space="preserve">After </w:t>
            </w:r>
            <w:r w:rsidR="00901B23">
              <w:t>elaborating</w:t>
            </w:r>
            <w:r w:rsidR="00901B23">
              <w:rPr>
                <w:rFonts w:hint="eastAsia"/>
              </w:rPr>
              <w:t xml:space="preserve"> the details of remediation, forum members have no comments on the interim solution </w:t>
            </w:r>
          </w:p>
          <w:p w:rsidR="006E2E77" w:rsidRPr="00D730D2" w:rsidRDefault="006E2E77" w:rsidP="00932100">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02141B" w:rsidRDefault="0002141B" w:rsidP="00CC3D36">
            <w:pPr>
              <w:spacing w:after="120"/>
              <w:cnfStyle w:val="000000010000" w:firstRow="0" w:lastRow="0" w:firstColumn="0" w:lastColumn="0" w:oddVBand="0" w:evenVBand="0" w:oddHBand="0" w:evenHBand="1" w:firstRowFirstColumn="0" w:firstRowLastColumn="0" w:lastRowFirstColumn="0" w:lastRowLastColumn="0"/>
              <w:rPr>
                <w:i/>
                <w:u w:val="single"/>
              </w:rPr>
            </w:pPr>
            <w:r w:rsidRPr="0002141B">
              <w:rPr>
                <w:i/>
                <w:u w:val="single"/>
              </w:rPr>
              <w:t>FATCA issues</w:t>
            </w:r>
          </w:p>
          <w:p w:rsidR="006E2E77" w:rsidRDefault="000102D7" w:rsidP="00CC3D36">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r>
              <w:rPr>
                <w:rFonts w:hint="eastAsia"/>
                <w:color w:val="000000" w:themeColor="text1"/>
              </w:rPr>
              <w:t>AC reported that s</w:t>
            </w:r>
            <w:r w:rsidR="0002141B">
              <w:rPr>
                <w:rFonts w:hint="eastAsia"/>
                <w:color w:val="000000" w:themeColor="text1"/>
              </w:rPr>
              <w:t>everal issues were found when conducting the</w:t>
            </w:r>
            <w:r w:rsidR="00901B23">
              <w:rPr>
                <w:rFonts w:hint="eastAsia"/>
                <w:color w:val="000000" w:themeColor="text1"/>
              </w:rPr>
              <w:t xml:space="preserve"> </w:t>
            </w:r>
            <w:r w:rsidR="0002141B">
              <w:rPr>
                <w:rFonts w:hint="eastAsia"/>
                <w:color w:val="000000" w:themeColor="text1"/>
              </w:rPr>
              <w:t>remediation project.</w:t>
            </w:r>
            <w:r w:rsidR="00901B23">
              <w:rPr>
                <w:rFonts w:hint="eastAsia"/>
                <w:color w:val="000000" w:themeColor="text1"/>
              </w:rPr>
              <w:t xml:space="preserve"> Prevention will be implemented along with the DQMF project mentioned above.</w:t>
            </w:r>
          </w:p>
          <w:p w:rsidR="0002141B" w:rsidRDefault="0002141B" w:rsidP="00CC3D36">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0102D7" w:rsidRDefault="000102D7" w:rsidP="00CC3D36">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0102D7" w:rsidRDefault="000102D7" w:rsidP="00CC3D36">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0102D7" w:rsidRDefault="000102D7" w:rsidP="00CC3D36">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6E2E77" w:rsidRPr="00C20CF3" w:rsidRDefault="00C20CF3" w:rsidP="00901B23">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r w:rsidRPr="00484CE1">
              <w:t>The forum members unanimously agree with</w:t>
            </w:r>
            <w:r w:rsidRPr="00484CE1">
              <w:rPr>
                <w:rFonts w:hint="eastAsia"/>
              </w:rPr>
              <w:t xml:space="preserve"> </w:t>
            </w:r>
            <w:r>
              <w:rPr>
                <w:rFonts w:hint="eastAsia"/>
              </w:rPr>
              <w:t>the above approaches</w:t>
            </w:r>
            <w:r w:rsidR="000102D7">
              <w:rPr>
                <w:rFonts w:hint="eastAsia"/>
              </w:rPr>
              <w:t xml:space="preserve"> and recommendations</w:t>
            </w:r>
            <w:r>
              <w:rPr>
                <w:rFonts w:hint="eastAsia"/>
              </w:rPr>
              <w:t>.</w:t>
            </w:r>
          </w:p>
        </w:tc>
        <w:tc>
          <w:tcPr>
            <w:tcW w:w="2126" w:type="dxa"/>
          </w:tcPr>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013FE6"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r>
              <w:rPr>
                <w:rFonts w:hint="eastAsia"/>
              </w:rPr>
              <w:t>Branch Ops will:</w:t>
            </w:r>
          </w:p>
          <w:p w:rsidR="00013FE6" w:rsidRDefault="000102D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r>
              <w:rPr>
                <w:rFonts w:hint="eastAsia"/>
              </w:rPr>
              <w:t>r</w:t>
            </w:r>
            <w:r w:rsidR="00013FE6">
              <w:rPr>
                <w:rFonts w:hint="eastAsia"/>
              </w:rPr>
              <w:t>emediate the records through phone tracing</w:t>
            </w:r>
            <w:r>
              <w:rPr>
                <w:rFonts w:hint="eastAsia"/>
              </w:rPr>
              <w:t xml:space="preserve"> and</w:t>
            </w:r>
            <w:r w:rsidR="00013FE6">
              <w:rPr>
                <w:rFonts w:hint="eastAsia"/>
              </w:rPr>
              <w:t xml:space="preserve"> IT request ticket</w:t>
            </w:r>
            <w:r>
              <w:rPr>
                <w:rFonts w:hint="eastAsia"/>
              </w:rPr>
              <w:t>s</w:t>
            </w:r>
            <w:r w:rsidR="00013FE6">
              <w:rPr>
                <w:rFonts w:hint="eastAsia"/>
              </w:rPr>
              <w:t xml:space="preserve"> (to put FATCA names on alias</w:t>
            </w:r>
            <w:r>
              <w:rPr>
                <w:rFonts w:hint="eastAsia"/>
              </w:rPr>
              <w:t xml:space="preserve"> field</w:t>
            </w:r>
            <w:r w:rsidR="00013FE6">
              <w:rPr>
                <w:rFonts w:hint="eastAsia"/>
              </w:rPr>
              <w:t xml:space="preserve"> and create FATCA profiles accordingly) by mid of September</w:t>
            </w: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013FE6"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r>
              <w:rPr>
                <w:rFonts w:hint="eastAsia"/>
              </w:rPr>
              <w:t>As left</w:t>
            </w: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013FE6"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r>
              <w:rPr>
                <w:rFonts w:hint="eastAsia"/>
              </w:rPr>
              <w:t>To provide sufficient information for GNS team assessing the impact</w:t>
            </w: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013FE6"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r>
              <w:rPr>
                <w:rFonts w:hint="eastAsia"/>
              </w:rPr>
              <w:t xml:space="preserve">As members agreed the approaches, the </w:t>
            </w:r>
            <w:r w:rsidR="000102D7">
              <w:rPr>
                <w:rFonts w:hint="eastAsia"/>
              </w:rPr>
              <w:t>English Address</w:t>
            </w:r>
            <w:r>
              <w:rPr>
                <w:rFonts w:hint="eastAsia"/>
              </w:rPr>
              <w:t xml:space="preserve"> will be updated </w:t>
            </w:r>
            <w:r w:rsidR="000102D7">
              <w:rPr>
                <w:rFonts w:hint="eastAsia"/>
              </w:rPr>
              <w:t>once GNS team let go.</w:t>
            </w:r>
          </w:p>
          <w:p w:rsidR="006E2E77" w:rsidRDefault="000102D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r>
              <w:rPr>
                <w:rFonts w:hint="eastAsia"/>
              </w:rPr>
              <w:t xml:space="preserve">Branch Ops will trace those clients whose addresses are </w:t>
            </w:r>
            <w:r>
              <w:rPr>
                <w:rFonts w:hint="eastAsia"/>
              </w:rPr>
              <w:lastRenderedPageBreak/>
              <w:t xml:space="preserve">with special character and provide correct ones to ITO </w:t>
            </w:r>
            <w:proofErr w:type="spellStart"/>
            <w:r>
              <w:rPr>
                <w:rFonts w:hint="eastAsia"/>
              </w:rPr>
              <w:t>RnC</w:t>
            </w:r>
            <w:proofErr w:type="spellEnd"/>
            <w:r>
              <w:rPr>
                <w:rFonts w:hint="eastAsia"/>
              </w:rPr>
              <w:t xml:space="preserve"> to translate and update to WebCIS.</w:t>
            </w:r>
          </w:p>
          <w:p w:rsidR="000102D7" w:rsidRPr="000102D7" w:rsidRDefault="000102D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0102D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r>
              <w:rPr>
                <w:rFonts w:hint="eastAsia"/>
              </w:rPr>
              <w:t>AC will follow up the progress and proceed the interim solution once the implementation could not go live on time</w:t>
            </w: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0102D7" w:rsidRPr="000102D7" w:rsidRDefault="000102D7" w:rsidP="000102D7">
            <w:pPr>
              <w:spacing w:after="120" w:line="300" w:lineRule="exact"/>
              <w:ind w:left="480"/>
              <w:cnfStyle w:val="000000010000" w:firstRow="0" w:lastRow="0" w:firstColumn="0" w:lastColumn="0" w:oddVBand="0" w:evenVBand="0" w:oddHBand="0" w:evenHBand="1" w:firstRowFirstColumn="0" w:firstRowLastColumn="0" w:lastRowFirstColumn="0" w:lastRowLastColumn="0"/>
            </w:pPr>
            <w:r w:rsidRPr="000102D7">
              <w:rPr>
                <w:rFonts w:hint="eastAsia"/>
              </w:rPr>
              <w:t xml:space="preserve">AC will </w:t>
            </w:r>
            <w:r w:rsidRPr="000102D7">
              <w:t>collaborate</w:t>
            </w:r>
            <w:r w:rsidRPr="000102D7">
              <w:rPr>
                <w:rFonts w:hint="eastAsia"/>
              </w:rPr>
              <w:t xml:space="preserve"> with Branch Ops to provide the root causes of the said issues.</w:t>
            </w:r>
          </w:p>
          <w:p w:rsidR="006E2E77" w:rsidRPr="000102D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Default="006E2E77" w:rsidP="00E660C0">
            <w:pPr>
              <w:spacing w:after="120" w:line="300" w:lineRule="exact"/>
              <w:ind w:left="480"/>
              <w:cnfStyle w:val="000000010000" w:firstRow="0" w:lastRow="0" w:firstColumn="0" w:lastColumn="0" w:oddVBand="0" w:evenVBand="0" w:oddHBand="0" w:evenHBand="1" w:firstRowFirstColumn="0" w:firstRowLastColumn="0" w:lastRowFirstColumn="0" w:lastRowLastColumn="0"/>
            </w:pPr>
          </w:p>
          <w:p w:rsidR="006E2E77" w:rsidRPr="009E63C7" w:rsidRDefault="006E2E77" w:rsidP="00355111">
            <w:pPr>
              <w:spacing w:after="120" w:line="300" w:lineRule="exact"/>
              <w:cnfStyle w:val="000000010000" w:firstRow="0" w:lastRow="0" w:firstColumn="0" w:lastColumn="0" w:oddVBand="0" w:evenVBand="0" w:oddHBand="0" w:evenHBand="1" w:firstRowFirstColumn="0" w:firstRowLastColumn="0" w:lastRowFirstColumn="0" w:lastRowLastColumn="0"/>
            </w:pPr>
          </w:p>
        </w:tc>
        <w:tc>
          <w:tcPr>
            <w:tcW w:w="1701" w:type="dxa"/>
          </w:tcPr>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484CE1" w:rsidRDefault="00484CE1" w:rsidP="00484CE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Achim Chuang</w:t>
            </w:r>
          </w:p>
          <w:p w:rsidR="00484CE1" w:rsidRDefault="00484CE1" w:rsidP="00484CE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Branch Operations</w:t>
            </w: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3424D6" w:rsidRDefault="003424D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3424D6" w:rsidRDefault="003424D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3424D6" w:rsidRDefault="003424D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3424D6" w:rsidRDefault="003424D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3FE6" w:rsidRDefault="00013FE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3FE6" w:rsidRDefault="00013FE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3FE6" w:rsidRDefault="00013FE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3FE6" w:rsidRDefault="00013FE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3424D6" w:rsidRDefault="003424D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3424D6" w:rsidRDefault="003424D6"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F7D53" w:rsidRDefault="000F7D53"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C43E31" w:rsidRDefault="00C43E31"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Achim Chuang</w:t>
            </w:r>
          </w:p>
          <w:p w:rsidR="00C43E31" w:rsidRDefault="00C43E31"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Branch Operations</w:t>
            </w:r>
          </w:p>
          <w:p w:rsidR="00C43E31" w:rsidRPr="00C43E31" w:rsidRDefault="00C43E31" w:rsidP="00C43E31">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C20CF3" w:rsidRDefault="00C20CF3" w:rsidP="00227C50">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227C50" w:rsidRDefault="00227C50" w:rsidP="00227C50">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Achim Chuang</w:t>
            </w:r>
          </w:p>
          <w:p w:rsidR="006E2E77" w:rsidRDefault="000B36D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CDD Ops</w:t>
            </w: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3FE6" w:rsidRDefault="00013FE6"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3FE6" w:rsidRDefault="00013FE6"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3FE6" w:rsidRDefault="00013FE6"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3FE6" w:rsidRDefault="00013FE6"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B36D7" w:rsidRDefault="000B36D7" w:rsidP="000B36D7">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Achim Chuang</w:t>
            </w:r>
          </w:p>
          <w:p w:rsidR="000B36D7" w:rsidRDefault="000B36D7" w:rsidP="000B36D7">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Branch Operations</w:t>
            </w: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7212" w:rsidRDefault="00027212"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102D7" w:rsidRDefault="000102D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F7D53" w:rsidRDefault="000F7D53"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227C50"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Achim Chuang.</w:t>
            </w: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F7D53" w:rsidRDefault="000F7D53"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6E2E77" w:rsidRDefault="006E2E77" w:rsidP="00BA1F7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901B23" w:rsidRDefault="00901B23" w:rsidP="00901B2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Achim Chuang.</w:t>
            </w:r>
          </w:p>
          <w:p w:rsidR="00901B23" w:rsidRDefault="00901B23" w:rsidP="00901B23">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Branch Operations</w:t>
            </w:r>
          </w:p>
          <w:p w:rsidR="0002141B" w:rsidRDefault="0002141B" w:rsidP="0002141B">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141B" w:rsidRDefault="0002141B" w:rsidP="0002141B">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p w:rsidR="0002141B" w:rsidRPr="007D7CD0" w:rsidRDefault="0002141B" w:rsidP="0002141B">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p>
        </w:tc>
      </w:tr>
      <w:tr w:rsidR="006E2E77" w:rsidRPr="00003A0C" w:rsidTr="00E4705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08" w:type="dxa"/>
          </w:tcPr>
          <w:p w:rsidR="006E2E77" w:rsidRPr="00260D10" w:rsidRDefault="006E2E77" w:rsidP="00BF0DA9">
            <w:pPr>
              <w:spacing w:after="120" w:line="300" w:lineRule="exact"/>
              <w:jc w:val="center"/>
              <w:rPr>
                <w:szCs w:val="20"/>
              </w:rPr>
            </w:pPr>
            <w:r w:rsidRPr="001F2F3F">
              <w:rPr>
                <w:rFonts w:hint="eastAsia"/>
                <w:szCs w:val="20"/>
              </w:rPr>
              <w:lastRenderedPageBreak/>
              <w:t>5</w:t>
            </w:r>
          </w:p>
        </w:tc>
        <w:tc>
          <w:tcPr>
            <w:tcW w:w="1844" w:type="dxa"/>
          </w:tcPr>
          <w:p w:rsidR="006E2E77" w:rsidRPr="00003A0C" w:rsidRDefault="006E2E77" w:rsidP="00BF0DA9">
            <w:pPr>
              <w:spacing w:after="120" w:line="300" w:lineRule="exact"/>
              <w:cnfStyle w:val="000000100000" w:firstRow="0" w:lastRow="0" w:firstColumn="0" w:lastColumn="0" w:oddVBand="0" w:evenVBand="0" w:oddHBand="1" w:evenHBand="0" w:firstRowFirstColumn="0" w:firstRowLastColumn="0" w:lastRowFirstColumn="0" w:lastRowLastColumn="0"/>
              <w:rPr>
                <w:b/>
              </w:rPr>
            </w:pPr>
            <w:r>
              <w:rPr>
                <w:rFonts w:hint="eastAsia"/>
                <w:b/>
              </w:rPr>
              <w:t>AOB</w:t>
            </w:r>
          </w:p>
        </w:tc>
        <w:tc>
          <w:tcPr>
            <w:tcW w:w="5103" w:type="dxa"/>
          </w:tcPr>
          <w:p w:rsidR="006E2E77" w:rsidRPr="00556C51" w:rsidRDefault="006E2E77" w:rsidP="006E6B3A">
            <w:pPr>
              <w:spacing w:after="120" w:line="300" w:lineRule="exact"/>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126" w:type="dxa"/>
          </w:tcPr>
          <w:p w:rsidR="006E2E77" w:rsidRDefault="006E2E77" w:rsidP="00BF0DA9">
            <w:pPr>
              <w:spacing w:after="120" w:line="300" w:lineRule="exact"/>
              <w:cnfStyle w:val="000000100000" w:firstRow="0" w:lastRow="0" w:firstColumn="0" w:lastColumn="0" w:oddVBand="0" w:evenVBand="0" w:oddHBand="1" w:evenHBand="0" w:firstRowFirstColumn="0" w:firstRowLastColumn="0" w:lastRowFirstColumn="0" w:lastRowLastColumn="0"/>
            </w:pPr>
          </w:p>
        </w:tc>
        <w:tc>
          <w:tcPr>
            <w:tcW w:w="1701" w:type="dxa"/>
          </w:tcPr>
          <w:p w:rsidR="006E2E77" w:rsidRDefault="006E2E77" w:rsidP="00BF0DA9">
            <w:pPr>
              <w:spacing w:after="120" w:line="300" w:lineRule="exact"/>
              <w:cnfStyle w:val="000000100000" w:firstRow="0" w:lastRow="0" w:firstColumn="0" w:lastColumn="0" w:oddVBand="0" w:evenVBand="0" w:oddHBand="1" w:evenHBand="0" w:firstRowFirstColumn="0" w:firstRowLastColumn="0" w:lastRowFirstColumn="0" w:lastRowLastColumn="0"/>
            </w:pPr>
          </w:p>
        </w:tc>
      </w:tr>
      <w:tr w:rsidR="006E2E77" w:rsidRPr="00003A0C" w:rsidTr="00E4705E">
        <w:trPr>
          <w:cnfStyle w:val="000000010000" w:firstRow="0" w:lastRow="0" w:firstColumn="0" w:lastColumn="0" w:oddVBand="0" w:evenVBand="0" w:oddHBand="0" w:evenHBand="1"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08" w:type="dxa"/>
          </w:tcPr>
          <w:p w:rsidR="006E2E77" w:rsidRPr="001F2F3F" w:rsidRDefault="006E2E77" w:rsidP="00BF0DA9">
            <w:pPr>
              <w:spacing w:after="120" w:line="300" w:lineRule="exact"/>
              <w:jc w:val="center"/>
              <w:rPr>
                <w:szCs w:val="20"/>
              </w:rPr>
            </w:pPr>
          </w:p>
        </w:tc>
        <w:tc>
          <w:tcPr>
            <w:tcW w:w="1844" w:type="dxa"/>
          </w:tcPr>
          <w:p w:rsidR="006E2E77" w:rsidRDefault="006E2E77" w:rsidP="000177F5">
            <w:pPr>
              <w:spacing w:after="120" w:line="300" w:lineRule="exact"/>
              <w:cnfStyle w:val="000000010000" w:firstRow="0" w:lastRow="0" w:firstColumn="0" w:lastColumn="0" w:oddVBand="0" w:evenVBand="0" w:oddHBand="0" w:evenHBand="1" w:firstRowFirstColumn="0" w:firstRowLastColumn="0" w:lastRowFirstColumn="0" w:lastRowLastColumn="0"/>
              <w:rPr>
                <w:b/>
              </w:rPr>
            </w:pPr>
          </w:p>
        </w:tc>
        <w:tc>
          <w:tcPr>
            <w:tcW w:w="5103" w:type="dxa"/>
          </w:tcPr>
          <w:p w:rsidR="006E2E77" w:rsidRPr="00355111" w:rsidRDefault="00D97046" w:rsidP="00355111">
            <w:pPr>
              <w:spacing w:after="120"/>
              <w:cnfStyle w:val="000000010000" w:firstRow="0" w:lastRow="0" w:firstColumn="0" w:lastColumn="0" w:oddVBand="0" w:evenVBand="0" w:oddHBand="0" w:evenHBand="1" w:firstRowFirstColumn="0" w:firstRowLastColumn="0" w:lastRowFirstColumn="0" w:lastRowLastColumn="0"/>
              <w:rPr>
                <w:i/>
                <w:color w:val="000000" w:themeColor="text1"/>
                <w:u w:val="single"/>
              </w:rPr>
            </w:pPr>
            <w:r>
              <w:rPr>
                <w:rFonts w:hint="eastAsia"/>
                <w:i/>
                <w:color w:val="000000" w:themeColor="text1"/>
                <w:u w:val="single"/>
              </w:rPr>
              <w:t xml:space="preserve">Data Extraction Procedure </w:t>
            </w:r>
            <w:r>
              <w:rPr>
                <w:i/>
                <w:color w:val="000000" w:themeColor="text1"/>
                <w:u w:val="single"/>
              </w:rPr>
              <w:t>amendment</w:t>
            </w:r>
          </w:p>
          <w:p w:rsidR="006E2E77" w:rsidRDefault="00D97046" w:rsidP="00450524">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r>
              <w:rPr>
                <w:rFonts w:hint="eastAsia"/>
                <w:color w:val="000000" w:themeColor="text1"/>
              </w:rPr>
              <w:t>Minor updates of data extraction procedure</w:t>
            </w:r>
            <w:r w:rsidR="00C605F9">
              <w:rPr>
                <w:rFonts w:hint="eastAsia"/>
                <w:color w:val="000000" w:themeColor="text1"/>
              </w:rPr>
              <w:t xml:space="preserve">. </w:t>
            </w:r>
            <w:r w:rsidR="00C605F9" w:rsidRPr="00C605F9">
              <w:rPr>
                <w:color w:val="000000" w:themeColor="text1"/>
              </w:rPr>
              <w:t xml:space="preserve">The </w:t>
            </w:r>
            <w:r w:rsidR="00C605F9">
              <w:rPr>
                <w:rFonts w:hint="eastAsia"/>
                <w:color w:val="000000" w:themeColor="text1"/>
              </w:rPr>
              <w:t>forum</w:t>
            </w:r>
            <w:r w:rsidR="00C605F9" w:rsidRPr="00C605F9">
              <w:rPr>
                <w:color w:val="000000" w:themeColor="text1"/>
              </w:rPr>
              <w:t xml:space="preserve"> members unanimously agree with </w:t>
            </w:r>
            <w:r w:rsidR="00C605F9">
              <w:rPr>
                <w:rFonts w:hint="eastAsia"/>
                <w:color w:val="000000" w:themeColor="text1"/>
              </w:rPr>
              <w:t>the amendment</w:t>
            </w:r>
            <w:r w:rsidR="00C605F9" w:rsidRPr="00C605F9">
              <w:rPr>
                <w:color w:val="000000" w:themeColor="text1"/>
              </w:rPr>
              <w:t>.</w:t>
            </w:r>
          </w:p>
          <w:p w:rsidR="00D97046" w:rsidRDefault="00D97046" w:rsidP="00450524">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D97046" w:rsidRPr="00D97046" w:rsidRDefault="00D97046" w:rsidP="00450524">
            <w:pPr>
              <w:spacing w:after="120"/>
              <w:cnfStyle w:val="000000010000" w:firstRow="0" w:lastRow="0" w:firstColumn="0" w:lastColumn="0" w:oddVBand="0" w:evenVBand="0" w:oddHBand="0" w:evenHBand="1" w:firstRowFirstColumn="0" w:firstRowLastColumn="0" w:lastRowFirstColumn="0" w:lastRowLastColumn="0"/>
              <w:rPr>
                <w:i/>
                <w:color w:val="000000" w:themeColor="text1"/>
                <w:u w:val="single"/>
              </w:rPr>
            </w:pPr>
            <w:r w:rsidRPr="00D97046">
              <w:rPr>
                <w:rFonts w:hint="eastAsia"/>
                <w:i/>
                <w:color w:val="000000" w:themeColor="text1"/>
                <w:u w:val="single"/>
              </w:rPr>
              <w:t>Member changes</w:t>
            </w:r>
          </w:p>
          <w:p w:rsidR="00D97046" w:rsidRDefault="00C605F9" w:rsidP="00450524">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r>
              <w:rPr>
                <w:rFonts w:hint="eastAsia"/>
                <w:color w:val="000000" w:themeColor="text1"/>
              </w:rPr>
              <w:t xml:space="preserve">CRO delegated Vivian Chiu to attend this forum in the future. </w:t>
            </w:r>
            <w:r w:rsidRPr="00C605F9">
              <w:rPr>
                <w:color w:val="000000" w:themeColor="text1"/>
              </w:rPr>
              <w:t xml:space="preserve">The </w:t>
            </w:r>
            <w:r>
              <w:rPr>
                <w:rFonts w:hint="eastAsia"/>
                <w:color w:val="000000" w:themeColor="text1"/>
              </w:rPr>
              <w:t>forum</w:t>
            </w:r>
            <w:r w:rsidRPr="00C605F9">
              <w:rPr>
                <w:color w:val="000000" w:themeColor="text1"/>
              </w:rPr>
              <w:t xml:space="preserve"> members unanimously agree with </w:t>
            </w:r>
            <w:r>
              <w:rPr>
                <w:rFonts w:hint="eastAsia"/>
                <w:color w:val="000000" w:themeColor="text1"/>
              </w:rPr>
              <w:t>the delegation</w:t>
            </w:r>
            <w:r w:rsidRPr="00C605F9">
              <w:rPr>
                <w:color w:val="000000" w:themeColor="text1"/>
              </w:rPr>
              <w:t>.</w:t>
            </w:r>
          </w:p>
          <w:p w:rsidR="00C605F9" w:rsidRPr="00C605F9" w:rsidRDefault="00C605F9" w:rsidP="00450524">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p w:rsidR="00D97046" w:rsidRPr="00D97046" w:rsidRDefault="00D97046" w:rsidP="00450524">
            <w:pPr>
              <w:spacing w:after="120"/>
              <w:cnfStyle w:val="000000010000" w:firstRow="0" w:lastRow="0" w:firstColumn="0" w:lastColumn="0" w:oddVBand="0" w:evenVBand="0" w:oddHBand="0" w:evenHBand="1" w:firstRowFirstColumn="0" w:firstRowLastColumn="0" w:lastRowFirstColumn="0" w:lastRowLastColumn="0"/>
              <w:rPr>
                <w:i/>
                <w:color w:val="000000" w:themeColor="text1"/>
                <w:u w:val="single"/>
              </w:rPr>
            </w:pPr>
            <w:r w:rsidRPr="00D97046">
              <w:rPr>
                <w:rFonts w:hint="eastAsia"/>
                <w:i/>
                <w:color w:val="000000" w:themeColor="text1"/>
                <w:u w:val="single"/>
              </w:rPr>
              <w:t>Data Domain Owner</w:t>
            </w:r>
          </w:p>
          <w:p w:rsidR="00D97046" w:rsidRDefault="00D97046" w:rsidP="00450524">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r>
              <w:rPr>
                <w:rFonts w:hint="eastAsia"/>
                <w:color w:val="000000" w:themeColor="text1"/>
              </w:rPr>
              <w:lastRenderedPageBreak/>
              <w:t xml:space="preserve">MW and AC </w:t>
            </w:r>
            <w:r>
              <w:rPr>
                <w:color w:val="000000" w:themeColor="text1"/>
              </w:rPr>
              <w:t>elaborate</w:t>
            </w:r>
            <w:r>
              <w:rPr>
                <w:rFonts w:hint="eastAsia"/>
                <w:color w:val="000000" w:themeColor="text1"/>
              </w:rPr>
              <w:t xml:space="preserve"> the R&amp;R of data domain owners of each domain which are newly added and defined in the data quality </w:t>
            </w:r>
            <w:r>
              <w:rPr>
                <w:color w:val="000000" w:themeColor="text1"/>
              </w:rPr>
              <w:t>management</w:t>
            </w:r>
            <w:r>
              <w:rPr>
                <w:rFonts w:hint="eastAsia"/>
                <w:color w:val="000000" w:themeColor="text1"/>
              </w:rPr>
              <w:t xml:space="preserve"> procedure. </w:t>
            </w:r>
            <w:r w:rsidR="00C605F9" w:rsidRPr="00C605F9">
              <w:rPr>
                <w:color w:val="000000" w:themeColor="text1"/>
              </w:rPr>
              <w:t xml:space="preserve">The </w:t>
            </w:r>
            <w:r w:rsidR="00C605F9">
              <w:rPr>
                <w:rFonts w:hint="eastAsia"/>
                <w:color w:val="000000" w:themeColor="text1"/>
              </w:rPr>
              <w:t>forum m</w:t>
            </w:r>
            <w:r>
              <w:rPr>
                <w:rFonts w:hint="eastAsia"/>
                <w:color w:val="000000" w:themeColor="text1"/>
              </w:rPr>
              <w:t xml:space="preserve">embers are well-noted. </w:t>
            </w:r>
          </w:p>
          <w:p w:rsidR="00D97046" w:rsidRPr="00355111" w:rsidRDefault="00D97046" w:rsidP="00450524">
            <w:pPr>
              <w:spacing w:after="120"/>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2126" w:type="dxa"/>
          </w:tcPr>
          <w:p w:rsidR="006E2E77" w:rsidRDefault="006E2E77"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p>
          <w:p w:rsidR="000F7D53" w:rsidRDefault="000F7D53"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r>
              <w:rPr>
                <w:rFonts w:hint="eastAsia"/>
                <w:lang w:val="en-US"/>
              </w:rPr>
              <w:t>None</w:t>
            </w:r>
          </w:p>
          <w:p w:rsidR="000F7D53" w:rsidRDefault="000F7D53"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p>
          <w:p w:rsidR="000F7D53" w:rsidRDefault="000F7D53"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p>
          <w:p w:rsidR="000F7D53" w:rsidRDefault="000F7D53"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r>
              <w:rPr>
                <w:rFonts w:hint="eastAsia"/>
                <w:lang w:val="en-US"/>
              </w:rPr>
              <w:t>None</w:t>
            </w:r>
          </w:p>
          <w:p w:rsidR="000F7D53" w:rsidRDefault="000F7D53"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p>
          <w:p w:rsidR="000F7D53" w:rsidRDefault="000F7D53"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p>
          <w:p w:rsidR="000F7D53" w:rsidRDefault="000F7D53"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p>
          <w:p w:rsidR="000F7D53" w:rsidRPr="003A4D21" w:rsidRDefault="000F7D53" w:rsidP="005C4822">
            <w:pPr>
              <w:spacing w:after="120" w:line="300" w:lineRule="exact"/>
              <w:cnfStyle w:val="000000010000" w:firstRow="0" w:lastRow="0" w:firstColumn="0" w:lastColumn="0" w:oddVBand="0" w:evenVBand="0" w:oddHBand="0" w:evenHBand="1" w:firstRowFirstColumn="0" w:firstRowLastColumn="0" w:lastRowFirstColumn="0" w:lastRowLastColumn="0"/>
              <w:rPr>
                <w:lang w:val="en-US"/>
              </w:rPr>
            </w:pPr>
            <w:r>
              <w:rPr>
                <w:rFonts w:hint="eastAsia"/>
                <w:lang w:val="en-US"/>
              </w:rPr>
              <w:t>None</w:t>
            </w:r>
          </w:p>
        </w:tc>
        <w:tc>
          <w:tcPr>
            <w:tcW w:w="1701" w:type="dxa"/>
          </w:tcPr>
          <w:p w:rsidR="006E2E77" w:rsidRDefault="006E2E77"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D97046" w:rsidRDefault="000F7D53" w:rsidP="00D97046">
            <w:pPr>
              <w:spacing w:beforeLines="50" w:before="120" w:afterLines="0" w:line="180" w:lineRule="exact"/>
              <w:cnfStyle w:val="000000010000" w:firstRow="0" w:lastRow="0" w:firstColumn="0" w:lastColumn="0" w:oddVBand="0" w:evenVBand="0" w:oddHBand="0" w:evenHBand="1" w:firstRowFirstColumn="0" w:firstRowLastColumn="0" w:lastRowFirstColumn="0" w:lastRowLastColumn="0"/>
            </w:pPr>
            <w:r>
              <w:rPr>
                <w:rFonts w:hint="eastAsia"/>
              </w:rPr>
              <w:t>N/A</w:t>
            </w:r>
          </w:p>
          <w:p w:rsidR="00D97046" w:rsidRDefault="00D97046"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D97046" w:rsidRDefault="00D97046"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D97046" w:rsidRDefault="00D97046"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D97046" w:rsidRDefault="00D97046"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D97046" w:rsidRDefault="000F7D53" w:rsidP="008E6693">
            <w:pPr>
              <w:spacing w:afterLines="0" w:line="300" w:lineRule="exact"/>
              <w:cnfStyle w:val="000000010000" w:firstRow="0" w:lastRow="0" w:firstColumn="0" w:lastColumn="0" w:oddVBand="0" w:evenVBand="0" w:oddHBand="0" w:evenHBand="1" w:firstRowFirstColumn="0" w:firstRowLastColumn="0" w:lastRowFirstColumn="0" w:lastRowLastColumn="0"/>
            </w:pPr>
            <w:r>
              <w:rPr>
                <w:rFonts w:hint="eastAsia"/>
              </w:rPr>
              <w:t>N/A</w:t>
            </w:r>
          </w:p>
          <w:p w:rsidR="00C605F9" w:rsidRDefault="00C605F9"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C605F9" w:rsidRDefault="00C605F9"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D97046" w:rsidRDefault="00D97046"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0F7D53" w:rsidRDefault="000F7D53" w:rsidP="008E6693">
            <w:pPr>
              <w:spacing w:afterLines="0" w:line="300" w:lineRule="exact"/>
              <w:cnfStyle w:val="000000010000" w:firstRow="0" w:lastRow="0" w:firstColumn="0" w:lastColumn="0" w:oddVBand="0" w:evenVBand="0" w:oddHBand="0" w:evenHBand="1" w:firstRowFirstColumn="0" w:firstRowLastColumn="0" w:lastRowFirstColumn="0" w:lastRowLastColumn="0"/>
            </w:pPr>
          </w:p>
          <w:p w:rsidR="000F7D53" w:rsidRPr="004A4A90" w:rsidRDefault="000F7D53" w:rsidP="008E6693">
            <w:pPr>
              <w:spacing w:afterLines="0" w:line="300" w:lineRule="exact"/>
              <w:cnfStyle w:val="000000010000" w:firstRow="0" w:lastRow="0" w:firstColumn="0" w:lastColumn="0" w:oddVBand="0" w:evenVBand="0" w:oddHBand="0" w:evenHBand="1" w:firstRowFirstColumn="0" w:firstRowLastColumn="0" w:lastRowFirstColumn="0" w:lastRowLastColumn="0"/>
            </w:pPr>
            <w:r>
              <w:rPr>
                <w:rFonts w:hint="eastAsia"/>
              </w:rPr>
              <w:t>N/A</w:t>
            </w:r>
          </w:p>
        </w:tc>
      </w:tr>
      <w:tr w:rsidR="006E2E77" w:rsidRPr="00003A0C" w:rsidTr="00E4705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708" w:type="dxa"/>
          </w:tcPr>
          <w:p w:rsidR="006E2E77" w:rsidRPr="00260D10" w:rsidRDefault="006E2E77" w:rsidP="004660A1">
            <w:pPr>
              <w:spacing w:after="120" w:line="300" w:lineRule="exact"/>
              <w:jc w:val="center"/>
              <w:rPr>
                <w:szCs w:val="20"/>
              </w:rPr>
            </w:pPr>
            <w:r>
              <w:rPr>
                <w:rFonts w:hint="eastAsia"/>
                <w:szCs w:val="20"/>
              </w:rPr>
              <w:lastRenderedPageBreak/>
              <w:t>6</w:t>
            </w:r>
          </w:p>
        </w:tc>
        <w:tc>
          <w:tcPr>
            <w:tcW w:w="1844" w:type="dxa"/>
          </w:tcPr>
          <w:p w:rsidR="006E2E77" w:rsidRPr="00003A0C"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rPr>
                <w:b/>
              </w:rPr>
            </w:pPr>
            <w:r w:rsidRPr="001F2F3F">
              <w:rPr>
                <w:b/>
              </w:rPr>
              <w:t>Meeting Closed</w:t>
            </w:r>
          </w:p>
        </w:tc>
        <w:tc>
          <w:tcPr>
            <w:tcW w:w="5103" w:type="dxa"/>
          </w:tcPr>
          <w:p w:rsidR="006E2E77" w:rsidRPr="00003A0C" w:rsidRDefault="006E2E77" w:rsidP="006E6B3A">
            <w:pPr>
              <w:spacing w:after="120" w:line="300" w:lineRule="exact"/>
              <w:jc w:val="both"/>
              <w:cnfStyle w:val="000000100000" w:firstRow="0" w:lastRow="0" w:firstColumn="0" w:lastColumn="0" w:oddVBand="0" w:evenVBand="0" w:oddHBand="1" w:evenHBand="0" w:firstRowFirstColumn="0" w:firstRowLastColumn="0" w:lastRowFirstColumn="0" w:lastRowLastColumn="0"/>
            </w:pPr>
          </w:p>
        </w:tc>
        <w:tc>
          <w:tcPr>
            <w:tcW w:w="2126" w:type="dxa"/>
          </w:tcPr>
          <w:p w:rsidR="006E2E77" w:rsidRPr="00003A0C"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c>
          <w:tcPr>
            <w:tcW w:w="1701" w:type="dxa"/>
          </w:tcPr>
          <w:p w:rsidR="006E2E77" w:rsidRPr="00003A0C" w:rsidRDefault="006E2E77" w:rsidP="004660A1">
            <w:pPr>
              <w:spacing w:after="120" w:line="300" w:lineRule="exact"/>
              <w:cnfStyle w:val="000000100000" w:firstRow="0" w:lastRow="0" w:firstColumn="0" w:lastColumn="0" w:oddVBand="0" w:evenVBand="0" w:oddHBand="1" w:evenHBand="0" w:firstRowFirstColumn="0" w:firstRowLastColumn="0" w:lastRowFirstColumn="0" w:lastRowLastColumn="0"/>
            </w:pPr>
          </w:p>
        </w:tc>
      </w:tr>
    </w:tbl>
    <w:p w:rsidR="00780E82" w:rsidRPr="001F2F3F" w:rsidRDefault="00780E82" w:rsidP="00D60125">
      <w:pPr>
        <w:spacing w:after="120" w:line="300" w:lineRule="exact"/>
      </w:pPr>
    </w:p>
    <w:sectPr w:rsidR="00780E82" w:rsidRPr="001F2F3F" w:rsidSect="007F05EF">
      <w:headerReference w:type="even" r:id="rId9"/>
      <w:headerReference w:type="default" r:id="rId10"/>
      <w:footerReference w:type="even" r:id="rId11"/>
      <w:footerReference w:type="default" r:id="rId12"/>
      <w:headerReference w:type="first" r:id="rId13"/>
      <w:footerReference w:type="first" r:id="rId14"/>
      <w:pgSz w:w="11906" w:h="16838" w:code="9"/>
      <w:pgMar w:top="1411"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770" w:rsidRDefault="00306770" w:rsidP="004660A1">
      <w:pPr>
        <w:spacing w:after="120"/>
      </w:pPr>
      <w:r>
        <w:separator/>
      </w:r>
    </w:p>
  </w:endnote>
  <w:endnote w:type="continuationSeparator" w:id="0">
    <w:p w:rsidR="00306770" w:rsidRDefault="00306770" w:rsidP="004660A1">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A8" w:rsidRDefault="00270DA8" w:rsidP="00270DA8">
    <w:pPr>
      <w:pStyle w:val="Footer"/>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A8" w:rsidRDefault="00270DA8" w:rsidP="00DD6513">
    <w:pPr>
      <w:pStyle w:val="Footer"/>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A8" w:rsidRDefault="00270DA8" w:rsidP="00270DA8">
    <w:pPr>
      <w:pStyle w:val="Footer"/>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770" w:rsidRDefault="00306770" w:rsidP="004660A1">
      <w:pPr>
        <w:spacing w:after="120"/>
      </w:pPr>
      <w:r>
        <w:separator/>
      </w:r>
    </w:p>
  </w:footnote>
  <w:footnote w:type="continuationSeparator" w:id="0">
    <w:p w:rsidR="00306770" w:rsidRDefault="00306770" w:rsidP="004660A1">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A8" w:rsidRDefault="00270DA8" w:rsidP="00270DA8">
    <w:pPr>
      <w:pStyle w:val="Header"/>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A8" w:rsidRDefault="00270DA8" w:rsidP="00DD6513">
    <w:pPr>
      <w:pStyle w:val="Header"/>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A8" w:rsidRDefault="00270DA8" w:rsidP="00270DA8">
    <w:pPr>
      <w:pStyle w:val="Header"/>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96F"/>
    <w:multiLevelType w:val="hybridMultilevel"/>
    <w:tmpl w:val="662E532E"/>
    <w:lvl w:ilvl="0" w:tplc="6BAC47D6">
      <w:start w:val="1"/>
      <w:numFmt w:val="bullet"/>
      <w:lvlText w:val="•"/>
      <w:lvlJc w:val="left"/>
      <w:pPr>
        <w:tabs>
          <w:tab w:val="num" w:pos="720"/>
        </w:tabs>
        <w:ind w:left="720" w:hanging="360"/>
      </w:pPr>
      <w:rPr>
        <w:rFonts w:ascii="Arial" w:hAnsi="Arial" w:hint="default"/>
      </w:rPr>
    </w:lvl>
    <w:lvl w:ilvl="1" w:tplc="37D8B23E" w:tentative="1">
      <w:start w:val="1"/>
      <w:numFmt w:val="bullet"/>
      <w:lvlText w:val="•"/>
      <w:lvlJc w:val="left"/>
      <w:pPr>
        <w:tabs>
          <w:tab w:val="num" w:pos="1440"/>
        </w:tabs>
        <w:ind w:left="1440" w:hanging="360"/>
      </w:pPr>
      <w:rPr>
        <w:rFonts w:ascii="Arial" w:hAnsi="Arial" w:hint="default"/>
      </w:rPr>
    </w:lvl>
    <w:lvl w:ilvl="2" w:tplc="95904A8A" w:tentative="1">
      <w:start w:val="1"/>
      <w:numFmt w:val="bullet"/>
      <w:lvlText w:val="•"/>
      <w:lvlJc w:val="left"/>
      <w:pPr>
        <w:tabs>
          <w:tab w:val="num" w:pos="2160"/>
        </w:tabs>
        <w:ind w:left="2160" w:hanging="360"/>
      </w:pPr>
      <w:rPr>
        <w:rFonts w:ascii="Arial" w:hAnsi="Arial" w:hint="default"/>
      </w:rPr>
    </w:lvl>
    <w:lvl w:ilvl="3" w:tplc="F9F013E2" w:tentative="1">
      <w:start w:val="1"/>
      <w:numFmt w:val="bullet"/>
      <w:lvlText w:val="•"/>
      <w:lvlJc w:val="left"/>
      <w:pPr>
        <w:tabs>
          <w:tab w:val="num" w:pos="2880"/>
        </w:tabs>
        <w:ind w:left="2880" w:hanging="360"/>
      </w:pPr>
      <w:rPr>
        <w:rFonts w:ascii="Arial" w:hAnsi="Arial" w:hint="default"/>
      </w:rPr>
    </w:lvl>
    <w:lvl w:ilvl="4" w:tplc="383A7A20" w:tentative="1">
      <w:start w:val="1"/>
      <w:numFmt w:val="bullet"/>
      <w:lvlText w:val="•"/>
      <w:lvlJc w:val="left"/>
      <w:pPr>
        <w:tabs>
          <w:tab w:val="num" w:pos="3600"/>
        </w:tabs>
        <w:ind w:left="3600" w:hanging="360"/>
      </w:pPr>
      <w:rPr>
        <w:rFonts w:ascii="Arial" w:hAnsi="Arial" w:hint="default"/>
      </w:rPr>
    </w:lvl>
    <w:lvl w:ilvl="5" w:tplc="7CF0822C" w:tentative="1">
      <w:start w:val="1"/>
      <w:numFmt w:val="bullet"/>
      <w:lvlText w:val="•"/>
      <w:lvlJc w:val="left"/>
      <w:pPr>
        <w:tabs>
          <w:tab w:val="num" w:pos="4320"/>
        </w:tabs>
        <w:ind w:left="4320" w:hanging="360"/>
      </w:pPr>
      <w:rPr>
        <w:rFonts w:ascii="Arial" w:hAnsi="Arial" w:hint="default"/>
      </w:rPr>
    </w:lvl>
    <w:lvl w:ilvl="6" w:tplc="5C500192" w:tentative="1">
      <w:start w:val="1"/>
      <w:numFmt w:val="bullet"/>
      <w:lvlText w:val="•"/>
      <w:lvlJc w:val="left"/>
      <w:pPr>
        <w:tabs>
          <w:tab w:val="num" w:pos="5040"/>
        </w:tabs>
        <w:ind w:left="5040" w:hanging="360"/>
      </w:pPr>
      <w:rPr>
        <w:rFonts w:ascii="Arial" w:hAnsi="Arial" w:hint="default"/>
      </w:rPr>
    </w:lvl>
    <w:lvl w:ilvl="7" w:tplc="BC8607BE" w:tentative="1">
      <w:start w:val="1"/>
      <w:numFmt w:val="bullet"/>
      <w:lvlText w:val="•"/>
      <w:lvlJc w:val="left"/>
      <w:pPr>
        <w:tabs>
          <w:tab w:val="num" w:pos="5760"/>
        </w:tabs>
        <w:ind w:left="5760" w:hanging="360"/>
      </w:pPr>
      <w:rPr>
        <w:rFonts w:ascii="Arial" w:hAnsi="Arial" w:hint="default"/>
      </w:rPr>
    </w:lvl>
    <w:lvl w:ilvl="8" w:tplc="84EE0900" w:tentative="1">
      <w:start w:val="1"/>
      <w:numFmt w:val="bullet"/>
      <w:lvlText w:val="•"/>
      <w:lvlJc w:val="left"/>
      <w:pPr>
        <w:tabs>
          <w:tab w:val="num" w:pos="6480"/>
        </w:tabs>
        <w:ind w:left="6480" w:hanging="360"/>
      </w:pPr>
      <w:rPr>
        <w:rFonts w:ascii="Arial" w:hAnsi="Arial" w:hint="default"/>
      </w:rPr>
    </w:lvl>
  </w:abstractNum>
  <w:abstractNum w:abstractNumId="1">
    <w:nsid w:val="0128006E"/>
    <w:multiLevelType w:val="hybridMultilevel"/>
    <w:tmpl w:val="755E089C"/>
    <w:lvl w:ilvl="0" w:tplc="8AE87874">
      <w:start w:val="1"/>
      <w:numFmt w:val="bullet"/>
      <w:lvlText w:val="-"/>
      <w:lvlJc w:val="left"/>
      <w:pPr>
        <w:tabs>
          <w:tab w:val="num" w:pos="720"/>
        </w:tabs>
        <w:ind w:left="720" w:hanging="360"/>
      </w:pPr>
      <w:rPr>
        <w:rFonts w:ascii="新細明體" w:hAnsi="新細明體" w:hint="default"/>
      </w:rPr>
    </w:lvl>
    <w:lvl w:ilvl="1" w:tplc="95929FFA" w:tentative="1">
      <w:start w:val="1"/>
      <w:numFmt w:val="bullet"/>
      <w:lvlText w:val="-"/>
      <w:lvlJc w:val="left"/>
      <w:pPr>
        <w:tabs>
          <w:tab w:val="num" w:pos="1440"/>
        </w:tabs>
        <w:ind w:left="1440" w:hanging="360"/>
      </w:pPr>
      <w:rPr>
        <w:rFonts w:ascii="新細明體" w:hAnsi="新細明體" w:hint="default"/>
      </w:rPr>
    </w:lvl>
    <w:lvl w:ilvl="2" w:tplc="C5AA95A6" w:tentative="1">
      <w:start w:val="1"/>
      <w:numFmt w:val="bullet"/>
      <w:lvlText w:val="-"/>
      <w:lvlJc w:val="left"/>
      <w:pPr>
        <w:tabs>
          <w:tab w:val="num" w:pos="2160"/>
        </w:tabs>
        <w:ind w:left="2160" w:hanging="360"/>
      </w:pPr>
      <w:rPr>
        <w:rFonts w:ascii="新細明體" w:hAnsi="新細明體" w:hint="default"/>
      </w:rPr>
    </w:lvl>
    <w:lvl w:ilvl="3" w:tplc="69CC1D52" w:tentative="1">
      <w:start w:val="1"/>
      <w:numFmt w:val="bullet"/>
      <w:lvlText w:val="-"/>
      <w:lvlJc w:val="left"/>
      <w:pPr>
        <w:tabs>
          <w:tab w:val="num" w:pos="2880"/>
        </w:tabs>
        <w:ind w:left="2880" w:hanging="360"/>
      </w:pPr>
      <w:rPr>
        <w:rFonts w:ascii="新細明體" w:hAnsi="新細明體" w:hint="default"/>
      </w:rPr>
    </w:lvl>
    <w:lvl w:ilvl="4" w:tplc="24924C96" w:tentative="1">
      <w:start w:val="1"/>
      <w:numFmt w:val="bullet"/>
      <w:lvlText w:val="-"/>
      <w:lvlJc w:val="left"/>
      <w:pPr>
        <w:tabs>
          <w:tab w:val="num" w:pos="3600"/>
        </w:tabs>
        <w:ind w:left="3600" w:hanging="360"/>
      </w:pPr>
      <w:rPr>
        <w:rFonts w:ascii="新細明體" w:hAnsi="新細明體" w:hint="default"/>
      </w:rPr>
    </w:lvl>
    <w:lvl w:ilvl="5" w:tplc="92541E34" w:tentative="1">
      <w:start w:val="1"/>
      <w:numFmt w:val="bullet"/>
      <w:lvlText w:val="-"/>
      <w:lvlJc w:val="left"/>
      <w:pPr>
        <w:tabs>
          <w:tab w:val="num" w:pos="4320"/>
        </w:tabs>
        <w:ind w:left="4320" w:hanging="360"/>
      </w:pPr>
      <w:rPr>
        <w:rFonts w:ascii="新細明體" w:hAnsi="新細明體" w:hint="default"/>
      </w:rPr>
    </w:lvl>
    <w:lvl w:ilvl="6" w:tplc="21EE0CE4" w:tentative="1">
      <w:start w:val="1"/>
      <w:numFmt w:val="bullet"/>
      <w:lvlText w:val="-"/>
      <w:lvlJc w:val="left"/>
      <w:pPr>
        <w:tabs>
          <w:tab w:val="num" w:pos="5040"/>
        </w:tabs>
        <w:ind w:left="5040" w:hanging="360"/>
      </w:pPr>
      <w:rPr>
        <w:rFonts w:ascii="新細明體" w:hAnsi="新細明體" w:hint="default"/>
      </w:rPr>
    </w:lvl>
    <w:lvl w:ilvl="7" w:tplc="DACEA5C4" w:tentative="1">
      <w:start w:val="1"/>
      <w:numFmt w:val="bullet"/>
      <w:lvlText w:val="-"/>
      <w:lvlJc w:val="left"/>
      <w:pPr>
        <w:tabs>
          <w:tab w:val="num" w:pos="5760"/>
        </w:tabs>
        <w:ind w:left="5760" w:hanging="360"/>
      </w:pPr>
      <w:rPr>
        <w:rFonts w:ascii="新細明體" w:hAnsi="新細明體" w:hint="default"/>
      </w:rPr>
    </w:lvl>
    <w:lvl w:ilvl="8" w:tplc="C1A44840" w:tentative="1">
      <w:start w:val="1"/>
      <w:numFmt w:val="bullet"/>
      <w:lvlText w:val="-"/>
      <w:lvlJc w:val="left"/>
      <w:pPr>
        <w:tabs>
          <w:tab w:val="num" w:pos="6480"/>
        </w:tabs>
        <w:ind w:left="6480" w:hanging="360"/>
      </w:pPr>
      <w:rPr>
        <w:rFonts w:ascii="新細明體" w:hAnsi="新細明體" w:hint="default"/>
      </w:rPr>
    </w:lvl>
  </w:abstractNum>
  <w:abstractNum w:abstractNumId="2">
    <w:nsid w:val="02BB60D8"/>
    <w:multiLevelType w:val="hybridMultilevel"/>
    <w:tmpl w:val="816C7ED0"/>
    <w:lvl w:ilvl="0" w:tplc="E244DD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8054BD"/>
    <w:multiLevelType w:val="hybridMultilevel"/>
    <w:tmpl w:val="E5127338"/>
    <w:lvl w:ilvl="0" w:tplc="BFA00E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93515A"/>
    <w:multiLevelType w:val="hybridMultilevel"/>
    <w:tmpl w:val="7E341AA4"/>
    <w:lvl w:ilvl="0" w:tplc="724E95A4">
      <w:start w:val="1"/>
      <w:numFmt w:val="bullet"/>
      <w:lvlText w:val="-"/>
      <w:lvlJc w:val="left"/>
      <w:pPr>
        <w:tabs>
          <w:tab w:val="num" w:pos="720"/>
        </w:tabs>
        <w:ind w:left="720" w:hanging="360"/>
      </w:pPr>
      <w:rPr>
        <w:rFonts w:ascii="新細明體" w:hAnsi="新細明體" w:hint="default"/>
      </w:rPr>
    </w:lvl>
    <w:lvl w:ilvl="1" w:tplc="4C3E6D4C" w:tentative="1">
      <w:start w:val="1"/>
      <w:numFmt w:val="bullet"/>
      <w:lvlText w:val="-"/>
      <w:lvlJc w:val="left"/>
      <w:pPr>
        <w:tabs>
          <w:tab w:val="num" w:pos="1440"/>
        </w:tabs>
        <w:ind w:left="1440" w:hanging="360"/>
      </w:pPr>
      <w:rPr>
        <w:rFonts w:ascii="新細明體" w:hAnsi="新細明體" w:hint="default"/>
      </w:rPr>
    </w:lvl>
    <w:lvl w:ilvl="2" w:tplc="67EA01C4" w:tentative="1">
      <w:start w:val="1"/>
      <w:numFmt w:val="bullet"/>
      <w:lvlText w:val="-"/>
      <w:lvlJc w:val="left"/>
      <w:pPr>
        <w:tabs>
          <w:tab w:val="num" w:pos="2160"/>
        </w:tabs>
        <w:ind w:left="2160" w:hanging="360"/>
      </w:pPr>
      <w:rPr>
        <w:rFonts w:ascii="新細明體" w:hAnsi="新細明體" w:hint="default"/>
      </w:rPr>
    </w:lvl>
    <w:lvl w:ilvl="3" w:tplc="258A6580" w:tentative="1">
      <w:start w:val="1"/>
      <w:numFmt w:val="bullet"/>
      <w:lvlText w:val="-"/>
      <w:lvlJc w:val="left"/>
      <w:pPr>
        <w:tabs>
          <w:tab w:val="num" w:pos="2880"/>
        </w:tabs>
        <w:ind w:left="2880" w:hanging="360"/>
      </w:pPr>
      <w:rPr>
        <w:rFonts w:ascii="新細明體" w:hAnsi="新細明體" w:hint="default"/>
      </w:rPr>
    </w:lvl>
    <w:lvl w:ilvl="4" w:tplc="5290BBDA" w:tentative="1">
      <w:start w:val="1"/>
      <w:numFmt w:val="bullet"/>
      <w:lvlText w:val="-"/>
      <w:lvlJc w:val="left"/>
      <w:pPr>
        <w:tabs>
          <w:tab w:val="num" w:pos="3600"/>
        </w:tabs>
        <w:ind w:left="3600" w:hanging="360"/>
      </w:pPr>
      <w:rPr>
        <w:rFonts w:ascii="新細明體" w:hAnsi="新細明體" w:hint="default"/>
      </w:rPr>
    </w:lvl>
    <w:lvl w:ilvl="5" w:tplc="41328F80" w:tentative="1">
      <w:start w:val="1"/>
      <w:numFmt w:val="bullet"/>
      <w:lvlText w:val="-"/>
      <w:lvlJc w:val="left"/>
      <w:pPr>
        <w:tabs>
          <w:tab w:val="num" w:pos="4320"/>
        </w:tabs>
        <w:ind w:left="4320" w:hanging="360"/>
      </w:pPr>
      <w:rPr>
        <w:rFonts w:ascii="新細明體" w:hAnsi="新細明體" w:hint="default"/>
      </w:rPr>
    </w:lvl>
    <w:lvl w:ilvl="6" w:tplc="945E6DA0" w:tentative="1">
      <w:start w:val="1"/>
      <w:numFmt w:val="bullet"/>
      <w:lvlText w:val="-"/>
      <w:lvlJc w:val="left"/>
      <w:pPr>
        <w:tabs>
          <w:tab w:val="num" w:pos="5040"/>
        </w:tabs>
        <w:ind w:left="5040" w:hanging="360"/>
      </w:pPr>
      <w:rPr>
        <w:rFonts w:ascii="新細明體" w:hAnsi="新細明體" w:hint="default"/>
      </w:rPr>
    </w:lvl>
    <w:lvl w:ilvl="7" w:tplc="F6EC640C" w:tentative="1">
      <w:start w:val="1"/>
      <w:numFmt w:val="bullet"/>
      <w:lvlText w:val="-"/>
      <w:lvlJc w:val="left"/>
      <w:pPr>
        <w:tabs>
          <w:tab w:val="num" w:pos="5760"/>
        </w:tabs>
        <w:ind w:left="5760" w:hanging="360"/>
      </w:pPr>
      <w:rPr>
        <w:rFonts w:ascii="新細明體" w:hAnsi="新細明體" w:hint="default"/>
      </w:rPr>
    </w:lvl>
    <w:lvl w:ilvl="8" w:tplc="BBE0F07C" w:tentative="1">
      <w:start w:val="1"/>
      <w:numFmt w:val="bullet"/>
      <w:lvlText w:val="-"/>
      <w:lvlJc w:val="left"/>
      <w:pPr>
        <w:tabs>
          <w:tab w:val="num" w:pos="6480"/>
        </w:tabs>
        <w:ind w:left="6480" w:hanging="360"/>
      </w:pPr>
      <w:rPr>
        <w:rFonts w:ascii="新細明體" w:hAnsi="新細明體" w:hint="default"/>
      </w:rPr>
    </w:lvl>
  </w:abstractNum>
  <w:abstractNum w:abstractNumId="5">
    <w:nsid w:val="07BF6756"/>
    <w:multiLevelType w:val="hybridMultilevel"/>
    <w:tmpl w:val="5C92E882"/>
    <w:lvl w:ilvl="0" w:tplc="66E4C3FE">
      <w:start w:val="1"/>
      <w:numFmt w:val="bullet"/>
      <w:lvlText w:val="•"/>
      <w:lvlJc w:val="left"/>
      <w:pPr>
        <w:tabs>
          <w:tab w:val="num" w:pos="720"/>
        </w:tabs>
        <w:ind w:left="720" w:hanging="360"/>
      </w:pPr>
      <w:rPr>
        <w:rFonts w:ascii="Arial" w:hAnsi="Arial" w:hint="default"/>
      </w:rPr>
    </w:lvl>
    <w:lvl w:ilvl="1" w:tplc="A1027406" w:tentative="1">
      <w:start w:val="1"/>
      <w:numFmt w:val="bullet"/>
      <w:lvlText w:val="•"/>
      <w:lvlJc w:val="left"/>
      <w:pPr>
        <w:tabs>
          <w:tab w:val="num" w:pos="1440"/>
        </w:tabs>
        <w:ind w:left="1440" w:hanging="360"/>
      </w:pPr>
      <w:rPr>
        <w:rFonts w:ascii="Arial" w:hAnsi="Arial" w:hint="default"/>
      </w:rPr>
    </w:lvl>
    <w:lvl w:ilvl="2" w:tplc="7FDED3C2" w:tentative="1">
      <w:start w:val="1"/>
      <w:numFmt w:val="bullet"/>
      <w:lvlText w:val="•"/>
      <w:lvlJc w:val="left"/>
      <w:pPr>
        <w:tabs>
          <w:tab w:val="num" w:pos="2160"/>
        </w:tabs>
        <w:ind w:left="2160" w:hanging="360"/>
      </w:pPr>
      <w:rPr>
        <w:rFonts w:ascii="Arial" w:hAnsi="Arial" w:hint="default"/>
      </w:rPr>
    </w:lvl>
    <w:lvl w:ilvl="3" w:tplc="5AC0CC40" w:tentative="1">
      <w:start w:val="1"/>
      <w:numFmt w:val="bullet"/>
      <w:lvlText w:val="•"/>
      <w:lvlJc w:val="left"/>
      <w:pPr>
        <w:tabs>
          <w:tab w:val="num" w:pos="2880"/>
        </w:tabs>
        <w:ind w:left="2880" w:hanging="360"/>
      </w:pPr>
      <w:rPr>
        <w:rFonts w:ascii="Arial" w:hAnsi="Arial" w:hint="default"/>
      </w:rPr>
    </w:lvl>
    <w:lvl w:ilvl="4" w:tplc="50EE4B78" w:tentative="1">
      <w:start w:val="1"/>
      <w:numFmt w:val="bullet"/>
      <w:lvlText w:val="•"/>
      <w:lvlJc w:val="left"/>
      <w:pPr>
        <w:tabs>
          <w:tab w:val="num" w:pos="3600"/>
        </w:tabs>
        <w:ind w:left="3600" w:hanging="360"/>
      </w:pPr>
      <w:rPr>
        <w:rFonts w:ascii="Arial" w:hAnsi="Arial" w:hint="default"/>
      </w:rPr>
    </w:lvl>
    <w:lvl w:ilvl="5" w:tplc="A628E0E2" w:tentative="1">
      <w:start w:val="1"/>
      <w:numFmt w:val="bullet"/>
      <w:lvlText w:val="•"/>
      <w:lvlJc w:val="left"/>
      <w:pPr>
        <w:tabs>
          <w:tab w:val="num" w:pos="4320"/>
        </w:tabs>
        <w:ind w:left="4320" w:hanging="360"/>
      </w:pPr>
      <w:rPr>
        <w:rFonts w:ascii="Arial" w:hAnsi="Arial" w:hint="default"/>
      </w:rPr>
    </w:lvl>
    <w:lvl w:ilvl="6" w:tplc="F15E570A" w:tentative="1">
      <w:start w:val="1"/>
      <w:numFmt w:val="bullet"/>
      <w:lvlText w:val="•"/>
      <w:lvlJc w:val="left"/>
      <w:pPr>
        <w:tabs>
          <w:tab w:val="num" w:pos="5040"/>
        </w:tabs>
        <w:ind w:left="5040" w:hanging="360"/>
      </w:pPr>
      <w:rPr>
        <w:rFonts w:ascii="Arial" w:hAnsi="Arial" w:hint="default"/>
      </w:rPr>
    </w:lvl>
    <w:lvl w:ilvl="7" w:tplc="761C6E4C" w:tentative="1">
      <w:start w:val="1"/>
      <w:numFmt w:val="bullet"/>
      <w:lvlText w:val="•"/>
      <w:lvlJc w:val="left"/>
      <w:pPr>
        <w:tabs>
          <w:tab w:val="num" w:pos="5760"/>
        </w:tabs>
        <w:ind w:left="5760" w:hanging="360"/>
      </w:pPr>
      <w:rPr>
        <w:rFonts w:ascii="Arial" w:hAnsi="Arial" w:hint="default"/>
      </w:rPr>
    </w:lvl>
    <w:lvl w:ilvl="8" w:tplc="E0525E80" w:tentative="1">
      <w:start w:val="1"/>
      <w:numFmt w:val="bullet"/>
      <w:lvlText w:val="•"/>
      <w:lvlJc w:val="left"/>
      <w:pPr>
        <w:tabs>
          <w:tab w:val="num" w:pos="6480"/>
        </w:tabs>
        <w:ind w:left="6480" w:hanging="360"/>
      </w:pPr>
      <w:rPr>
        <w:rFonts w:ascii="Arial" w:hAnsi="Arial" w:hint="default"/>
      </w:rPr>
    </w:lvl>
  </w:abstractNum>
  <w:abstractNum w:abstractNumId="6">
    <w:nsid w:val="122B206B"/>
    <w:multiLevelType w:val="hybridMultilevel"/>
    <w:tmpl w:val="D72A27AC"/>
    <w:lvl w:ilvl="0" w:tplc="01F08AFA">
      <w:start w:val="1"/>
      <w:numFmt w:val="decimal"/>
      <w:lvlText w:val="(%1)"/>
      <w:lvlJc w:val="left"/>
      <w:pPr>
        <w:ind w:left="360" w:hanging="360"/>
      </w:pPr>
      <w:rPr>
        <w:rFonts w:hint="default"/>
      </w:rPr>
    </w:lvl>
    <w:lvl w:ilvl="1" w:tplc="449A2EE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90F7A76"/>
    <w:multiLevelType w:val="hybridMultilevel"/>
    <w:tmpl w:val="BFDA93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1711A68"/>
    <w:multiLevelType w:val="hybridMultilevel"/>
    <w:tmpl w:val="580C3DD8"/>
    <w:lvl w:ilvl="0" w:tplc="1A9C34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BB138B"/>
    <w:multiLevelType w:val="hybridMultilevel"/>
    <w:tmpl w:val="FBE06220"/>
    <w:lvl w:ilvl="0" w:tplc="CC0214C8">
      <w:start w:val="1"/>
      <w:numFmt w:val="bullet"/>
      <w:lvlText w:val=""/>
      <w:lvlJc w:val="left"/>
      <w:pPr>
        <w:tabs>
          <w:tab w:val="num" w:pos="720"/>
        </w:tabs>
        <w:ind w:left="720" w:hanging="360"/>
      </w:pPr>
      <w:rPr>
        <w:rFonts w:ascii="Wingdings" w:hAnsi="Wingdings" w:hint="default"/>
      </w:rPr>
    </w:lvl>
    <w:lvl w:ilvl="1" w:tplc="8A6A6AD0" w:tentative="1">
      <w:start w:val="1"/>
      <w:numFmt w:val="bullet"/>
      <w:lvlText w:val=""/>
      <w:lvlJc w:val="left"/>
      <w:pPr>
        <w:tabs>
          <w:tab w:val="num" w:pos="1440"/>
        </w:tabs>
        <w:ind w:left="1440" w:hanging="360"/>
      </w:pPr>
      <w:rPr>
        <w:rFonts w:ascii="Wingdings" w:hAnsi="Wingdings" w:hint="default"/>
      </w:rPr>
    </w:lvl>
    <w:lvl w:ilvl="2" w:tplc="2DAA505C" w:tentative="1">
      <w:start w:val="1"/>
      <w:numFmt w:val="bullet"/>
      <w:lvlText w:val=""/>
      <w:lvlJc w:val="left"/>
      <w:pPr>
        <w:tabs>
          <w:tab w:val="num" w:pos="2160"/>
        </w:tabs>
        <w:ind w:left="2160" w:hanging="360"/>
      </w:pPr>
      <w:rPr>
        <w:rFonts w:ascii="Wingdings" w:hAnsi="Wingdings" w:hint="default"/>
      </w:rPr>
    </w:lvl>
    <w:lvl w:ilvl="3" w:tplc="52C83F00" w:tentative="1">
      <w:start w:val="1"/>
      <w:numFmt w:val="bullet"/>
      <w:lvlText w:val=""/>
      <w:lvlJc w:val="left"/>
      <w:pPr>
        <w:tabs>
          <w:tab w:val="num" w:pos="2880"/>
        </w:tabs>
        <w:ind w:left="2880" w:hanging="360"/>
      </w:pPr>
      <w:rPr>
        <w:rFonts w:ascii="Wingdings" w:hAnsi="Wingdings" w:hint="default"/>
      </w:rPr>
    </w:lvl>
    <w:lvl w:ilvl="4" w:tplc="7450A4CE" w:tentative="1">
      <w:start w:val="1"/>
      <w:numFmt w:val="bullet"/>
      <w:lvlText w:val=""/>
      <w:lvlJc w:val="left"/>
      <w:pPr>
        <w:tabs>
          <w:tab w:val="num" w:pos="3600"/>
        </w:tabs>
        <w:ind w:left="3600" w:hanging="360"/>
      </w:pPr>
      <w:rPr>
        <w:rFonts w:ascii="Wingdings" w:hAnsi="Wingdings" w:hint="default"/>
      </w:rPr>
    </w:lvl>
    <w:lvl w:ilvl="5" w:tplc="EBBE97B6" w:tentative="1">
      <w:start w:val="1"/>
      <w:numFmt w:val="bullet"/>
      <w:lvlText w:val=""/>
      <w:lvlJc w:val="left"/>
      <w:pPr>
        <w:tabs>
          <w:tab w:val="num" w:pos="4320"/>
        </w:tabs>
        <w:ind w:left="4320" w:hanging="360"/>
      </w:pPr>
      <w:rPr>
        <w:rFonts w:ascii="Wingdings" w:hAnsi="Wingdings" w:hint="default"/>
      </w:rPr>
    </w:lvl>
    <w:lvl w:ilvl="6" w:tplc="B98CC790" w:tentative="1">
      <w:start w:val="1"/>
      <w:numFmt w:val="bullet"/>
      <w:lvlText w:val=""/>
      <w:lvlJc w:val="left"/>
      <w:pPr>
        <w:tabs>
          <w:tab w:val="num" w:pos="5040"/>
        </w:tabs>
        <w:ind w:left="5040" w:hanging="360"/>
      </w:pPr>
      <w:rPr>
        <w:rFonts w:ascii="Wingdings" w:hAnsi="Wingdings" w:hint="default"/>
      </w:rPr>
    </w:lvl>
    <w:lvl w:ilvl="7" w:tplc="8B90A70A" w:tentative="1">
      <w:start w:val="1"/>
      <w:numFmt w:val="bullet"/>
      <w:lvlText w:val=""/>
      <w:lvlJc w:val="left"/>
      <w:pPr>
        <w:tabs>
          <w:tab w:val="num" w:pos="5760"/>
        </w:tabs>
        <w:ind w:left="5760" w:hanging="360"/>
      </w:pPr>
      <w:rPr>
        <w:rFonts w:ascii="Wingdings" w:hAnsi="Wingdings" w:hint="default"/>
      </w:rPr>
    </w:lvl>
    <w:lvl w:ilvl="8" w:tplc="D610CE90" w:tentative="1">
      <w:start w:val="1"/>
      <w:numFmt w:val="bullet"/>
      <w:lvlText w:val=""/>
      <w:lvlJc w:val="left"/>
      <w:pPr>
        <w:tabs>
          <w:tab w:val="num" w:pos="6480"/>
        </w:tabs>
        <w:ind w:left="6480" w:hanging="360"/>
      </w:pPr>
      <w:rPr>
        <w:rFonts w:ascii="Wingdings" w:hAnsi="Wingdings" w:hint="default"/>
      </w:rPr>
    </w:lvl>
  </w:abstractNum>
  <w:abstractNum w:abstractNumId="10">
    <w:nsid w:val="30D631CB"/>
    <w:multiLevelType w:val="hybridMultilevel"/>
    <w:tmpl w:val="596887C6"/>
    <w:lvl w:ilvl="0" w:tplc="A31E2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1BB0F72"/>
    <w:multiLevelType w:val="hybridMultilevel"/>
    <w:tmpl w:val="BAE09514"/>
    <w:lvl w:ilvl="0" w:tplc="26FA91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2873290"/>
    <w:multiLevelType w:val="hybridMultilevel"/>
    <w:tmpl w:val="D72A27AC"/>
    <w:lvl w:ilvl="0" w:tplc="01F08AFA">
      <w:start w:val="1"/>
      <w:numFmt w:val="decimal"/>
      <w:lvlText w:val="(%1)"/>
      <w:lvlJc w:val="left"/>
      <w:pPr>
        <w:ind w:left="360" w:hanging="360"/>
      </w:pPr>
      <w:rPr>
        <w:rFonts w:hint="default"/>
      </w:rPr>
    </w:lvl>
    <w:lvl w:ilvl="1" w:tplc="449A2EE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C92B9C"/>
    <w:multiLevelType w:val="hybridMultilevel"/>
    <w:tmpl w:val="6BE6CB32"/>
    <w:lvl w:ilvl="0" w:tplc="21C851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994B4B"/>
    <w:multiLevelType w:val="hybridMultilevel"/>
    <w:tmpl w:val="90CEC194"/>
    <w:lvl w:ilvl="0" w:tplc="E3F4A9A0">
      <w:start w:val="1"/>
      <w:numFmt w:val="bullet"/>
      <w:lvlText w:val="-"/>
      <w:lvlJc w:val="left"/>
      <w:pPr>
        <w:tabs>
          <w:tab w:val="num" w:pos="720"/>
        </w:tabs>
        <w:ind w:left="720" w:hanging="360"/>
      </w:pPr>
      <w:rPr>
        <w:rFonts w:ascii="新細明體" w:hAnsi="新細明體" w:hint="default"/>
      </w:rPr>
    </w:lvl>
    <w:lvl w:ilvl="1" w:tplc="FFA63230" w:tentative="1">
      <w:start w:val="1"/>
      <w:numFmt w:val="bullet"/>
      <w:lvlText w:val="-"/>
      <w:lvlJc w:val="left"/>
      <w:pPr>
        <w:tabs>
          <w:tab w:val="num" w:pos="1440"/>
        </w:tabs>
        <w:ind w:left="1440" w:hanging="360"/>
      </w:pPr>
      <w:rPr>
        <w:rFonts w:ascii="新細明體" w:hAnsi="新細明體" w:hint="default"/>
      </w:rPr>
    </w:lvl>
    <w:lvl w:ilvl="2" w:tplc="E8CEB42C" w:tentative="1">
      <w:start w:val="1"/>
      <w:numFmt w:val="bullet"/>
      <w:lvlText w:val="-"/>
      <w:lvlJc w:val="left"/>
      <w:pPr>
        <w:tabs>
          <w:tab w:val="num" w:pos="2160"/>
        </w:tabs>
        <w:ind w:left="2160" w:hanging="360"/>
      </w:pPr>
      <w:rPr>
        <w:rFonts w:ascii="新細明體" w:hAnsi="新細明體" w:hint="default"/>
      </w:rPr>
    </w:lvl>
    <w:lvl w:ilvl="3" w:tplc="6E228B48" w:tentative="1">
      <w:start w:val="1"/>
      <w:numFmt w:val="bullet"/>
      <w:lvlText w:val="-"/>
      <w:lvlJc w:val="left"/>
      <w:pPr>
        <w:tabs>
          <w:tab w:val="num" w:pos="2880"/>
        </w:tabs>
        <w:ind w:left="2880" w:hanging="360"/>
      </w:pPr>
      <w:rPr>
        <w:rFonts w:ascii="新細明體" w:hAnsi="新細明體" w:hint="default"/>
      </w:rPr>
    </w:lvl>
    <w:lvl w:ilvl="4" w:tplc="E0A496E4" w:tentative="1">
      <w:start w:val="1"/>
      <w:numFmt w:val="bullet"/>
      <w:lvlText w:val="-"/>
      <w:lvlJc w:val="left"/>
      <w:pPr>
        <w:tabs>
          <w:tab w:val="num" w:pos="3600"/>
        </w:tabs>
        <w:ind w:left="3600" w:hanging="360"/>
      </w:pPr>
      <w:rPr>
        <w:rFonts w:ascii="新細明體" w:hAnsi="新細明體" w:hint="default"/>
      </w:rPr>
    </w:lvl>
    <w:lvl w:ilvl="5" w:tplc="0ED68206" w:tentative="1">
      <w:start w:val="1"/>
      <w:numFmt w:val="bullet"/>
      <w:lvlText w:val="-"/>
      <w:lvlJc w:val="left"/>
      <w:pPr>
        <w:tabs>
          <w:tab w:val="num" w:pos="4320"/>
        </w:tabs>
        <w:ind w:left="4320" w:hanging="360"/>
      </w:pPr>
      <w:rPr>
        <w:rFonts w:ascii="新細明體" w:hAnsi="新細明體" w:hint="default"/>
      </w:rPr>
    </w:lvl>
    <w:lvl w:ilvl="6" w:tplc="8F7CED74" w:tentative="1">
      <w:start w:val="1"/>
      <w:numFmt w:val="bullet"/>
      <w:lvlText w:val="-"/>
      <w:lvlJc w:val="left"/>
      <w:pPr>
        <w:tabs>
          <w:tab w:val="num" w:pos="5040"/>
        </w:tabs>
        <w:ind w:left="5040" w:hanging="360"/>
      </w:pPr>
      <w:rPr>
        <w:rFonts w:ascii="新細明體" w:hAnsi="新細明體" w:hint="default"/>
      </w:rPr>
    </w:lvl>
    <w:lvl w:ilvl="7" w:tplc="15D02EAE" w:tentative="1">
      <w:start w:val="1"/>
      <w:numFmt w:val="bullet"/>
      <w:lvlText w:val="-"/>
      <w:lvlJc w:val="left"/>
      <w:pPr>
        <w:tabs>
          <w:tab w:val="num" w:pos="5760"/>
        </w:tabs>
        <w:ind w:left="5760" w:hanging="360"/>
      </w:pPr>
      <w:rPr>
        <w:rFonts w:ascii="新細明體" w:hAnsi="新細明體" w:hint="default"/>
      </w:rPr>
    </w:lvl>
    <w:lvl w:ilvl="8" w:tplc="56661516" w:tentative="1">
      <w:start w:val="1"/>
      <w:numFmt w:val="bullet"/>
      <w:lvlText w:val="-"/>
      <w:lvlJc w:val="left"/>
      <w:pPr>
        <w:tabs>
          <w:tab w:val="num" w:pos="6480"/>
        </w:tabs>
        <w:ind w:left="6480" w:hanging="360"/>
      </w:pPr>
      <w:rPr>
        <w:rFonts w:ascii="新細明體" w:hAnsi="新細明體" w:hint="default"/>
      </w:rPr>
    </w:lvl>
  </w:abstractNum>
  <w:abstractNum w:abstractNumId="15">
    <w:nsid w:val="431652FF"/>
    <w:multiLevelType w:val="hybridMultilevel"/>
    <w:tmpl w:val="33769F16"/>
    <w:lvl w:ilvl="0" w:tplc="5024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34E52AC"/>
    <w:multiLevelType w:val="hybridMultilevel"/>
    <w:tmpl w:val="BA003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396A44"/>
    <w:multiLevelType w:val="hybridMultilevel"/>
    <w:tmpl w:val="12EC23C4"/>
    <w:lvl w:ilvl="0" w:tplc="EA4C0A6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0742B9"/>
    <w:multiLevelType w:val="hybridMultilevel"/>
    <w:tmpl w:val="AA8A08FE"/>
    <w:lvl w:ilvl="0" w:tplc="4202B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4EA41BB"/>
    <w:multiLevelType w:val="hybridMultilevel"/>
    <w:tmpl w:val="A706243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A5A5A8F"/>
    <w:multiLevelType w:val="hybridMultilevel"/>
    <w:tmpl w:val="EFF89EF6"/>
    <w:lvl w:ilvl="0" w:tplc="B8BC7894">
      <w:start w:val="1"/>
      <w:numFmt w:val="bullet"/>
      <w:lvlText w:val="•"/>
      <w:lvlJc w:val="left"/>
      <w:pPr>
        <w:tabs>
          <w:tab w:val="num" w:pos="720"/>
        </w:tabs>
        <w:ind w:left="720" w:hanging="360"/>
      </w:pPr>
      <w:rPr>
        <w:rFonts w:ascii="Arial" w:hAnsi="Arial" w:hint="default"/>
      </w:rPr>
    </w:lvl>
    <w:lvl w:ilvl="1" w:tplc="2A346940" w:tentative="1">
      <w:start w:val="1"/>
      <w:numFmt w:val="bullet"/>
      <w:lvlText w:val="•"/>
      <w:lvlJc w:val="left"/>
      <w:pPr>
        <w:tabs>
          <w:tab w:val="num" w:pos="1440"/>
        </w:tabs>
        <w:ind w:left="1440" w:hanging="360"/>
      </w:pPr>
      <w:rPr>
        <w:rFonts w:ascii="Arial" w:hAnsi="Arial" w:hint="default"/>
      </w:rPr>
    </w:lvl>
    <w:lvl w:ilvl="2" w:tplc="4894A6A4" w:tentative="1">
      <w:start w:val="1"/>
      <w:numFmt w:val="bullet"/>
      <w:lvlText w:val="•"/>
      <w:lvlJc w:val="left"/>
      <w:pPr>
        <w:tabs>
          <w:tab w:val="num" w:pos="2160"/>
        </w:tabs>
        <w:ind w:left="2160" w:hanging="360"/>
      </w:pPr>
      <w:rPr>
        <w:rFonts w:ascii="Arial" w:hAnsi="Arial" w:hint="default"/>
      </w:rPr>
    </w:lvl>
    <w:lvl w:ilvl="3" w:tplc="73C01D6E" w:tentative="1">
      <w:start w:val="1"/>
      <w:numFmt w:val="bullet"/>
      <w:lvlText w:val="•"/>
      <w:lvlJc w:val="left"/>
      <w:pPr>
        <w:tabs>
          <w:tab w:val="num" w:pos="2880"/>
        </w:tabs>
        <w:ind w:left="2880" w:hanging="360"/>
      </w:pPr>
      <w:rPr>
        <w:rFonts w:ascii="Arial" w:hAnsi="Arial" w:hint="default"/>
      </w:rPr>
    </w:lvl>
    <w:lvl w:ilvl="4" w:tplc="5F26B692" w:tentative="1">
      <w:start w:val="1"/>
      <w:numFmt w:val="bullet"/>
      <w:lvlText w:val="•"/>
      <w:lvlJc w:val="left"/>
      <w:pPr>
        <w:tabs>
          <w:tab w:val="num" w:pos="3600"/>
        </w:tabs>
        <w:ind w:left="3600" w:hanging="360"/>
      </w:pPr>
      <w:rPr>
        <w:rFonts w:ascii="Arial" w:hAnsi="Arial" w:hint="default"/>
      </w:rPr>
    </w:lvl>
    <w:lvl w:ilvl="5" w:tplc="84CCF078" w:tentative="1">
      <w:start w:val="1"/>
      <w:numFmt w:val="bullet"/>
      <w:lvlText w:val="•"/>
      <w:lvlJc w:val="left"/>
      <w:pPr>
        <w:tabs>
          <w:tab w:val="num" w:pos="4320"/>
        </w:tabs>
        <w:ind w:left="4320" w:hanging="360"/>
      </w:pPr>
      <w:rPr>
        <w:rFonts w:ascii="Arial" w:hAnsi="Arial" w:hint="default"/>
      </w:rPr>
    </w:lvl>
    <w:lvl w:ilvl="6" w:tplc="D0165124" w:tentative="1">
      <w:start w:val="1"/>
      <w:numFmt w:val="bullet"/>
      <w:lvlText w:val="•"/>
      <w:lvlJc w:val="left"/>
      <w:pPr>
        <w:tabs>
          <w:tab w:val="num" w:pos="5040"/>
        </w:tabs>
        <w:ind w:left="5040" w:hanging="360"/>
      </w:pPr>
      <w:rPr>
        <w:rFonts w:ascii="Arial" w:hAnsi="Arial" w:hint="default"/>
      </w:rPr>
    </w:lvl>
    <w:lvl w:ilvl="7" w:tplc="4BC41276" w:tentative="1">
      <w:start w:val="1"/>
      <w:numFmt w:val="bullet"/>
      <w:lvlText w:val="•"/>
      <w:lvlJc w:val="left"/>
      <w:pPr>
        <w:tabs>
          <w:tab w:val="num" w:pos="5760"/>
        </w:tabs>
        <w:ind w:left="5760" w:hanging="360"/>
      </w:pPr>
      <w:rPr>
        <w:rFonts w:ascii="Arial" w:hAnsi="Arial" w:hint="default"/>
      </w:rPr>
    </w:lvl>
    <w:lvl w:ilvl="8" w:tplc="A8D0E004" w:tentative="1">
      <w:start w:val="1"/>
      <w:numFmt w:val="bullet"/>
      <w:lvlText w:val="•"/>
      <w:lvlJc w:val="left"/>
      <w:pPr>
        <w:tabs>
          <w:tab w:val="num" w:pos="6480"/>
        </w:tabs>
        <w:ind w:left="6480" w:hanging="360"/>
      </w:pPr>
      <w:rPr>
        <w:rFonts w:ascii="Arial" w:hAnsi="Arial" w:hint="default"/>
      </w:rPr>
    </w:lvl>
  </w:abstractNum>
  <w:abstractNum w:abstractNumId="21">
    <w:nsid w:val="73391C5C"/>
    <w:multiLevelType w:val="hybridMultilevel"/>
    <w:tmpl w:val="6734A9A4"/>
    <w:lvl w:ilvl="0" w:tplc="A96E5BE8">
      <w:start w:val="1"/>
      <w:numFmt w:val="decimal"/>
      <w:lvlText w:val="%1."/>
      <w:lvlJc w:val="left"/>
      <w:pPr>
        <w:tabs>
          <w:tab w:val="num" w:pos="720"/>
        </w:tabs>
        <w:ind w:left="720" w:hanging="360"/>
      </w:pPr>
    </w:lvl>
    <w:lvl w:ilvl="1" w:tplc="676AB59C" w:tentative="1">
      <w:start w:val="1"/>
      <w:numFmt w:val="decimal"/>
      <w:lvlText w:val="%2."/>
      <w:lvlJc w:val="left"/>
      <w:pPr>
        <w:tabs>
          <w:tab w:val="num" w:pos="1440"/>
        </w:tabs>
        <w:ind w:left="1440" w:hanging="360"/>
      </w:pPr>
    </w:lvl>
    <w:lvl w:ilvl="2" w:tplc="B0A2E922" w:tentative="1">
      <w:start w:val="1"/>
      <w:numFmt w:val="decimal"/>
      <w:lvlText w:val="%3."/>
      <w:lvlJc w:val="left"/>
      <w:pPr>
        <w:tabs>
          <w:tab w:val="num" w:pos="2160"/>
        </w:tabs>
        <w:ind w:left="2160" w:hanging="360"/>
      </w:pPr>
    </w:lvl>
    <w:lvl w:ilvl="3" w:tplc="8144852C" w:tentative="1">
      <w:start w:val="1"/>
      <w:numFmt w:val="decimal"/>
      <w:lvlText w:val="%4."/>
      <w:lvlJc w:val="left"/>
      <w:pPr>
        <w:tabs>
          <w:tab w:val="num" w:pos="2880"/>
        </w:tabs>
        <w:ind w:left="2880" w:hanging="360"/>
      </w:pPr>
    </w:lvl>
    <w:lvl w:ilvl="4" w:tplc="7570CDD8" w:tentative="1">
      <w:start w:val="1"/>
      <w:numFmt w:val="decimal"/>
      <w:lvlText w:val="%5."/>
      <w:lvlJc w:val="left"/>
      <w:pPr>
        <w:tabs>
          <w:tab w:val="num" w:pos="3600"/>
        </w:tabs>
        <w:ind w:left="3600" w:hanging="360"/>
      </w:pPr>
    </w:lvl>
    <w:lvl w:ilvl="5" w:tplc="4B623BF4" w:tentative="1">
      <w:start w:val="1"/>
      <w:numFmt w:val="decimal"/>
      <w:lvlText w:val="%6."/>
      <w:lvlJc w:val="left"/>
      <w:pPr>
        <w:tabs>
          <w:tab w:val="num" w:pos="4320"/>
        </w:tabs>
        <w:ind w:left="4320" w:hanging="360"/>
      </w:pPr>
    </w:lvl>
    <w:lvl w:ilvl="6" w:tplc="8D2EBA22" w:tentative="1">
      <w:start w:val="1"/>
      <w:numFmt w:val="decimal"/>
      <w:lvlText w:val="%7."/>
      <w:lvlJc w:val="left"/>
      <w:pPr>
        <w:tabs>
          <w:tab w:val="num" w:pos="5040"/>
        </w:tabs>
        <w:ind w:left="5040" w:hanging="360"/>
      </w:pPr>
    </w:lvl>
    <w:lvl w:ilvl="7" w:tplc="21646C22" w:tentative="1">
      <w:start w:val="1"/>
      <w:numFmt w:val="decimal"/>
      <w:lvlText w:val="%8."/>
      <w:lvlJc w:val="left"/>
      <w:pPr>
        <w:tabs>
          <w:tab w:val="num" w:pos="5760"/>
        </w:tabs>
        <w:ind w:left="5760" w:hanging="360"/>
      </w:pPr>
    </w:lvl>
    <w:lvl w:ilvl="8" w:tplc="F5CAC67C" w:tentative="1">
      <w:start w:val="1"/>
      <w:numFmt w:val="decimal"/>
      <w:lvlText w:val="%9."/>
      <w:lvlJc w:val="left"/>
      <w:pPr>
        <w:tabs>
          <w:tab w:val="num" w:pos="6480"/>
        </w:tabs>
        <w:ind w:left="6480" w:hanging="360"/>
      </w:pPr>
    </w:lvl>
  </w:abstractNum>
  <w:abstractNum w:abstractNumId="22">
    <w:nsid w:val="781D5354"/>
    <w:multiLevelType w:val="hybridMultilevel"/>
    <w:tmpl w:val="2132C482"/>
    <w:lvl w:ilvl="0" w:tplc="DA2E92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DBC6CE8"/>
    <w:multiLevelType w:val="hybridMultilevel"/>
    <w:tmpl w:val="855A358E"/>
    <w:lvl w:ilvl="0" w:tplc="298E7D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E194E9A"/>
    <w:multiLevelType w:val="hybridMultilevel"/>
    <w:tmpl w:val="827C6BB6"/>
    <w:lvl w:ilvl="0" w:tplc="BD66815A">
      <w:start w:val="1"/>
      <w:numFmt w:val="bullet"/>
      <w:lvlText w:val="•"/>
      <w:lvlJc w:val="left"/>
      <w:pPr>
        <w:tabs>
          <w:tab w:val="num" w:pos="720"/>
        </w:tabs>
        <w:ind w:left="720" w:hanging="360"/>
      </w:pPr>
      <w:rPr>
        <w:rFonts w:ascii="Arial" w:hAnsi="Arial" w:hint="default"/>
      </w:rPr>
    </w:lvl>
    <w:lvl w:ilvl="1" w:tplc="CB1C714E" w:tentative="1">
      <w:start w:val="1"/>
      <w:numFmt w:val="bullet"/>
      <w:lvlText w:val="•"/>
      <w:lvlJc w:val="left"/>
      <w:pPr>
        <w:tabs>
          <w:tab w:val="num" w:pos="1440"/>
        </w:tabs>
        <w:ind w:left="1440" w:hanging="360"/>
      </w:pPr>
      <w:rPr>
        <w:rFonts w:ascii="Arial" w:hAnsi="Arial" w:hint="default"/>
      </w:rPr>
    </w:lvl>
    <w:lvl w:ilvl="2" w:tplc="2872214A" w:tentative="1">
      <w:start w:val="1"/>
      <w:numFmt w:val="bullet"/>
      <w:lvlText w:val="•"/>
      <w:lvlJc w:val="left"/>
      <w:pPr>
        <w:tabs>
          <w:tab w:val="num" w:pos="2160"/>
        </w:tabs>
        <w:ind w:left="2160" w:hanging="360"/>
      </w:pPr>
      <w:rPr>
        <w:rFonts w:ascii="Arial" w:hAnsi="Arial" w:hint="default"/>
      </w:rPr>
    </w:lvl>
    <w:lvl w:ilvl="3" w:tplc="5C0478D6" w:tentative="1">
      <w:start w:val="1"/>
      <w:numFmt w:val="bullet"/>
      <w:lvlText w:val="•"/>
      <w:lvlJc w:val="left"/>
      <w:pPr>
        <w:tabs>
          <w:tab w:val="num" w:pos="2880"/>
        </w:tabs>
        <w:ind w:left="2880" w:hanging="360"/>
      </w:pPr>
      <w:rPr>
        <w:rFonts w:ascii="Arial" w:hAnsi="Arial" w:hint="default"/>
      </w:rPr>
    </w:lvl>
    <w:lvl w:ilvl="4" w:tplc="10B8BA04" w:tentative="1">
      <w:start w:val="1"/>
      <w:numFmt w:val="bullet"/>
      <w:lvlText w:val="•"/>
      <w:lvlJc w:val="left"/>
      <w:pPr>
        <w:tabs>
          <w:tab w:val="num" w:pos="3600"/>
        </w:tabs>
        <w:ind w:left="3600" w:hanging="360"/>
      </w:pPr>
      <w:rPr>
        <w:rFonts w:ascii="Arial" w:hAnsi="Arial" w:hint="default"/>
      </w:rPr>
    </w:lvl>
    <w:lvl w:ilvl="5" w:tplc="9E5257A2" w:tentative="1">
      <w:start w:val="1"/>
      <w:numFmt w:val="bullet"/>
      <w:lvlText w:val="•"/>
      <w:lvlJc w:val="left"/>
      <w:pPr>
        <w:tabs>
          <w:tab w:val="num" w:pos="4320"/>
        </w:tabs>
        <w:ind w:left="4320" w:hanging="360"/>
      </w:pPr>
      <w:rPr>
        <w:rFonts w:ascii="Arial" w:hAnsi="Arial" w:hint="default"/>
      </w:rPr>
    </w:lvl>
    <w:lvl w:ilvl="6" w:tplc="52749490" w:tentative="1">
      <w:start w:val="1"/>
      <w:numFmt w:val="bullet"/>
      <w:lvlText w:val="•"/>
      <w:lvlJc w:val="left"/>
      <w:pPr>
        <w:tabs>
          <w:tab w:val="num" w:pos="5040"/>
        </w:tabs>
        <w:ind w:left="5040" w:hanging="360"/>
      </w:pPr>
      <w:rPr>
        <w:rFonts w:ascii="Arial" w:hAnsi="Arial" w:hint="default"/>
      </w:rPr>
    </w:lvl>
    <w:lvl w:ilvl="7" w:tplc="FFC85BFA" w:tentative="1">
      <w:start w:val="1"/>
      <w:numFmt w:val="bullet"/>
      <w:lvlText w:val="•"/>
      <w:lvlJc w:val="left"/>
      <w:pPr>
        <w:tabs>
          <w:tab w:val="num" w:pos="5760"/>
        </w:tabs>
        <w:ind w:left="5760" w:hanging="360"/>
      </w:pPr>
      <w:rPr>
        <w:rFonts w:ascii="Arial" w:hAnsi="Arial" w:hint="default"/>
      </w:rPr>
    </w:lvl>
    <w:lvl w:ilvl="8" w:tplc="E8D6D64A"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7"/>
  </w:num>
  <w:num w:numId="3">
    <w:abstractNumId w:val="17"/>
  </w:num>
  <w:num w:numId="4">
    <w:abstractNumId w:val="13"/>
  </w:num>
  <w:num w:numId="5">
    <w:abstractNumId w:val="13"/>
  </w:num>
  <w:num w:numId="6">
    <w:abstractNumId w:val="17"/>
  </w:num>
  <w:num w:numId="7">
    <w:abstractNumId w:val="16"/>
  </w:num>
  <w:num w:numId="8">
    <w:abstractNumId w:val="23"/>
  </w:num>
  <w:num w:numId="9">
    <w:abstractNumId w:val="15"/>
  </w:num>
  <w:num w:numId="10">
    <w:abstractNumId w:val="3"/>
  </w:num>
  <w:num w:numId="11">
    <w:abstractNumId w:val="11"/>
  </w:num>
  <w:num w:numId="12">
    <w:abstractNumId w:val="19"/>
  </w:num>
  <w:num w:numId="13">
    <w:abstractNumId w:val="18"/>
  </w:num>
  <w:num w:numId="14">
    <w:abstractNumId w:val="22"/>
  </w:num>
  <w:num w:numId="15">
    <w:abstractNumId w:val="10"/>
  </w:num>
  <w:num w:numId="16">
    <w:abstractNumId w:val="6"/>
  </w:num>
  <w:num w:numId="17">
    <w:abstractNumId w:val="9"/>
  </w:num>
  <w:num w:numId="18">
    <w:abstractNumId w:val="7"/>
  </w:num>
  <w:num w:numId="19">
    <w:abstractNumId w:val="12"/>
  </w:num>
  <w:num w:numId="20">
    <w:abstractNumId w:val="2"/>
  </w:num>
  <w:num w:numId="21">
    <w:abstractNumId w:val="8"/>
  </w:num>
  <w:num w:numId="22">
    <w:abstractNumId w:val="14"/>
  </w:num>
  <w:num w:numId="23">
    <w:abstractNumId w:val="4"/>
  </w:num>
  <w:num w:numId="24">
    <w:abstractNumId w:val="1"/>
  </w:num>
  <w:num w:numId="25">
    <w:abstractNumId w:val="0"/>
  </w:num>
  <w:num w:numId="26">
    <w:abstractNumId w:val="21"/>
  </w:num>
  <w:num w:numId="27">
    <w:abstractNumId w:val="24"/>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BE4"/>
    <w:rsid w:val="0000364B"/>
    <w:rsid w:val="00003A0C"/>
    <w:rsid w:val="000054D7"/>
    <w:rsid w:val="00006D85"/>
    <w:rsid w:val="000102D7"/>
    <w:rsid w:val="00010402"/>
    <w:rsid w:val="00013FE6"/>
    <w:rsid w:val="00016DE6"/>
    <w:rsid w:val="000170F6"/>
    <w:rsid w:val="000177F5"/>
    <w:rsid w:val="0002141B"/>
    <w:rsid w:val="000223C1"/>
    <w:rsid w:val="00024F31"/>
    <w:rsid w:val="00026639"/>
    <w:rsid w:val="00027212"/>
    <w:rsid w:val="00030F48"/>
    <w:rsid w:val="00033337"/>
    <w:rsid w:val="00033DE4"/>
    <w:rsid w:val="00034281"/>
    <w:rsid w:val="00037C06"/>
    <w:rsid w:val="00042659"/>
    <w:rsid w:val="000440E6"/>
    <w:rsid w:val="00046493"/>
    <w:rsid w:val="0005097E"/>
    <w:rsid w:val="000548BC"/>
    <w:rsid w:val="000557B6"/>
    <w:rsid w:val="00057E2A"/>
    <w:rsid w:val="00061B89"/>
    <w:rsid w:val="00061BA7"/>
    <w:rsid w:val="00066D49"/>
    <w:rsid w:val="00072101"/>
    <w:rsid w:val="000724F7"/>
    <w:rsid w:val="0007287D"/>
    <w:rsid w:val="00074008"/>
    <w:rsid w:val="00080071"/>
    <w:rsid w:val="00080586"/>
    <w:rsid w:val="000829E6"/>
    <w:rsid w:val="00083499"/>
    <w:rsid w:val="00095425"/>
    <w:rsid w:val="000A3173"/>
    <w:rsid w:val="000A65AC"/>
    <w:rsid w:val="000A7A1B"/>
    <w:rsid w:val="000A7D0B"/>
    <w:rsid w:val="000B1293"/>
    <w:rsid w:val="000B36D7"/>
    <w:rsid w:val="000B778A"/>
    <w:rsid w:val="000C267A"/>
    <w:rsid w:val="000D3C0B"/>
    <w:rsid w:val="000D4502"/>
    <w:rsid w:val="000D49B9"/>
    <w:rsid w:val="000D6E72"/>
    <w:rsid w:val="000E226E"/>
    <w:rsid w:val="000E2917"/>
    <w:rsid w:val="000E30BD"/>
    <w:rsid w:val="000E4E04"/>
    <w:rsid w:val="000F7430"/>
    <w:rsid w:val="000F7D53"/>
    <w:rsid w:val="001012A1"/>
    <w:rsid w:val="001018B7"/>
    <w:rsid w:val="00101D31"/>
    <w:rsid w:val="001219DD"/>
    <w:rsid w:val="00122FE9"/>
    <w:rsid w:val="001240A0"/>
    <w:rsid w:val="0014057F"/>
    <w:rsid w:val="001419A4"/>
    <w:rsid w:val="00145146"/>
    <w:rsid w:val="00157BFE"/>
    <w:rsid w:val="0016189A"/>
    <w:rsid w:val="00165C0F"/>
    <w:rsid w:val="001666DD"/>
    <w:rsid w:val="00167503"/>
    <w:rsid w:val="00170E45"/>
    <w:rsid w:val="00173CDE"/>
    <w:rsid w:val="0018309E"/>
    <w:rsid w:val="00186FF8"/>
    <w:rsid w:val="001938A5"/>
    <w:rsid w:val="00195295"/>
    <w:rsid w:val="00195384"/>
    <w:rsid w:val="001A0F25"/>
    <w:rsid w:val="001A359F"/>
    <w:rsid w:val="001A56FC"/>
    <w:rsid w:val="001A6A97"/>
    <w:rsid w:val="001B6F00"/>
    <w:rsid w:val="001B733A"/>
    <w:rsid w:val="001C0C1E"/>
    <w:rsid w:val="001C40D2"/>
    <w:rsid w:val="001C4B82"/>
    <w:rsid w:val="001D2024"/>
    <w:rsid w:val="001D69B3"/>
    <w:rsid w:val="001E0C24"/>
    <w:rsid w:val="001E2FED"/>
    <w:rsid w:val="001F09C7"/>
    <w:rsid w:val="001F2F3F"/>
    <w:rsid w:val="002013D9"/>
    <w:rsid w:val="00205012"/>
    <w:rsid w:val="00205C6D"/>
    <w:rsid w:val="00211478"/>
    <w:rsid w:val="00217D00"/>
    <w:rsid w:val="00227C50"/>
    <w:rsid w:val="00232011"/>
    <w:rsid w:val="002347D7"/>
    <w:rsid w:val="00235E65"/>
    <w:rsid w:val="00237428"/>
    <w:rsid w:val="00237540"/>
    <w:rsid w:val="00237BAB"/>
    <w:rsid w:val="00240BE5"/>
    <w:rsid w:val="00243728"/>
    <w:rsid w:val="002510BA"/>
    <w:rsid w:val="0025317A"/>
    <w:rsid w:val="00254265"/>
    <w:rsid w:val="00260D10"/>
    <w:rsid w:val="00262AC6"/>
    <w:rsid w:val="00262FFA"/>
    <w:rsid w:val="00263242"/>
    <w:rsid w:val="00263665"/>
    <w:rsid w:val="002649F5"/>
    <w:rsid w:val="00266406"/>
    <w:rsid w:val="00270DA8"/>
    <w:rsid w:val="00271AAB"/>
    <w:rsid w:val="00272F03"/>
    <w:rsid w:val="00283D5F"/>
    <w:rsid w:val="00286242"/>
    <w:rsid w:val="00287385"/>
    <w:rsid w:val="00290F50"/>
    <w:rsid w:val="002913AC"/>
    <w:rsid w:val="002970B1"/>
    <w:rsid w:val="002A4903"/>
    <w:rsid w:val="002A6EF5"/>
    <w:rsid w:val="002A6F99"/>
    <w:rsid w:val="002A70EE"/>
    <w:rsid w:val="002B0A14"/>
    <w:rsid w:val="002B2F0E"/>
    <w:rsid w:val="002B5F28"/>
    <w:rsid w:val="002C1BE4"/>
    <w:rsid w:val="002C79C4"/>
    <w:rsid w:val="002D23F5"/>
    <w:rsid w:val="002D675A"/>
    <w:rsid w:val="002D7EA5"/>
    <w:rsid w:val="002E08D7"/>
    <w:rsid w:val="002E1854"/>
    <w:rsid w:val="002E35BD"/>
    <w:rsid w:val="002F3B01"/>
    <w:rsid w:val="00302AF1"/>
    <w:rsid w:val="00302D75"/>
    <w:rsid w:val="00305E9A"/>
    <w:rsid w:val="00306770"/>
    <w:rsid w:val="00306831"/>
    <w:rsid w:val="00311FA0"/>
    <w:rsid w:val="00312545"/>
    <w:rsid w:val="003132A8"/>
    <w:rsid w:val="00314766"/>
    <w:rsid w:val="00315938"/>
    <w:rsid w:val="0031711A"/>
    <w:rsid w:val="00321163"/>
    <w:rsid w:val="003223FC"/>
    <w:rsid w:val="003229F6"/>
    <w:rsid w:val="00322A7A"/>
    <w:rsid w:val="00324F74"/>
    <w:rsid w:val="00325C0F"/>
    <w:rsid w:val="00326F77"/>
    <w:rsid w:val="0033071A"/>
    <w:rsid w:val="003400A7"/>
    <w:rsid w:val="00341D27"/>
    <w:rsid w:val="003424D6"/>
    <w:rsid w:val="003434DF"/>
    <w:rsid w:val="00343A8B"/>
    <w:rsid w:val="00345F23"/>
    <w:rsid w:val="003472C8"/>
    <w:rsid w:val="00355111"/>
    <w:rsid w:val="003579CE"/>
    <w:rsid w:val="00360555"/>
    <w:rsid w:val="00360BA7"/>
    <w:rsid w:val="0036208B"/>
    <w:rsid w:val="0036303B"/>
    <w:rsid w:val="0036614E"/>
    <w:rsid w:val="0037753B"/>
    <w:rsid w:val="00380295"/>
    <w:rsid w:val="00380640"/>
    <w:rsid w:val="0038366A"/>
    <w:rsid w:val="0039254C"/>
    <w:rsid w:val="00392BDD"/>
    <w:rsid w:val="00396C84"/>
    <w:rsid w:val="003A1107"/>
    <w:rsid w:val="003A2A96"/>
    <w:rsid w:val="003A3D46"/>
    <w:rsid w:val="003A4D21"/>
    <w:rsid w:val="003A52ED"/>
    <w:rsid w:val="003A56F7"/>
    <w:rsid w:val="003B0D5E"/>
    <w:rsid w:val="003B2F82"/>
    <w:rsid w:val="003B7F9F"/>
    <w:rsid w:val="003C148F"/>
    <w:rsid w:val="003C3E73"/>
    <w:rsid w:val="003C624E"/>
    <w:rsid w:val="003C626D"/>
    <w:rsid w:val="003D0C67"/>
    <w:rsid w:val="003D1750"/>
    <w:rsid w:val="003D23C1"/>
    <w:rsid w:val="003D26C8"/>
    <w:rsid w:val="003D41A4"/>
    <w:rsid w:val="003D45BC"/>
    <w:rsid w:val="003E2895"/>
    <w:rsid w:val="003E2A24"/>
    <w:rsid w:val="003E314A"/>
    <w:rsid w:val="003E640F"/>
    <w:rsid w:val="003F3318"/>
    <w:rsid w:val="004020F6"/>
    <w:rsid w:val="0040562D"/>
    <w:rsid w:val="00406C2B"/>
    <w:rsid w:val="0040771E"/>
    <w:rsid w:val="00407E91"/>
    <w:rsid w:val="00413178"/>
    <w:rsid w:val="00413B80"/>
    <w:rsid w:val="00422521"/>
    <w:rsid w:val="00422D43"/>
    <w:rsid w:val="00434B99"/>
    <w:rsid w:val="00436E76"/>
    <w:rsid w:val="00441233"/>
    <w:rsid w:val="00445394"/>
    <w:rsid w:val="00446C17"/>
    <w:rsid w:val="0044765E"/>
    <w:rsid w:val="00450524"/>
    <w:rsid w:val="004520CE"/>
    <w:rsid w:val="004524F3"/>
    <w:rsid w:val="00454BA1"/>
    <w:rsid w:val="00456C38"/>
    <w:rsid w:val="00462612"/>
    <w:rsid w:val="004632EF"/>
    <w:rsid w:val="00465328"/>
    <w:rsid w:val="004653F9"/>
    <w:rsid w:val="00465476"/>
    <w:rsid w:val="00465AE5"/>
    <w:rsid w:val="004660A1"/>
    <w:rsid w:val="00467DBD"/>
    <w:rsid w:val="00472948"/>
    <w:rsid w:val="00474126"/>
    <w:rsid w:val="00474AB0"/>
    <w:rsid w:val="00481496"/>
    <w:rsid w:val="0048473F"/>
    <w:rsid w:val="00484CE1"/>
    <w:rsid w:val="00486E41"/>
    <w:rsid w:val="0049378A"/>
    <w:rsid w:val="004938E1"/>
    <w:rsid w:val="004A1E29"/>
    <w:rsid w:val="004A4A90"/>
    <w:rsid w:val="004A559B"/>
    <w:rsid w:val="004A6C41"/>
    <w:rsid w:val="004B3262"/>
    <w:rsid w:val="004B5F28"/>
    <w:rsid w:val="004C7848"/>
    <w:rsid w:val="004D0BA4"/>
    <w:rsid w:val="004D57FF"/>
    <w:rsid w:val="004D720A"/>
    <w:rsid w:val="004E034C"/>
    <w:rsid w:val="004E0BBD"/>
    <w:rsid w:val="004E2148"/>
    <w:rsid w:val="004E416C"/>
    <w:rsid w:val="004F36FB"/>
    <w:rsid w:val="004F76F5"/>
    <w:rsid w:val="004F7C2D"/>
    <w:rsid w:val="005005BE"/>
    <w:rsid w:val="00501DBD"/>
    <w:rsid w:val="00507351"/>
    <w:rsid w:val="00507A81"/>
    <w:rsid w:val="005124BE"/>
    <w:rsid w:val="005261D4"/>
    <w:rsid w:val="0052624E"/>
    <w:rsid w:val="00532B66"/>
    <w:rsid w:val="00534984"/>
    <w:rsid w:val="005456F6"/>
    <w:rsid w:val="00545911"/>
    <w:rsid w:val="00547A66"/>
    <w:rsid w:val="00551978"/>
    <w:rsid w:val="00554142"/>
    <w:rsid w:val="00556C51"/>
    <w:rsid w:val="00557E4F"/>
    <w:rsid w:val="005634A6"/>
    <w:rsid w:val="005642C5"/>
    <w:rsid w:val="00570AC4"/>
    <w:rsid w:val="0057151B"/>
    <w:rsid w:val="005716FE"/>
    <w:rsid w:val="005731BE"/>
    <w:rsid w:val="00573BCF"/>
    <w:rsid w:val="00585124"/>
    <w:rsid w:val="00595360"/>
    <w:rsid w:val="00595FC4"/>
    <w:rsid w:val="0059757E"/>
    <w:rsid w:val="005A37E3"/>
    <w:rsid w:val="005A3FAF"/>
    <w:rsid w:val="005A4429"/>
    <w:rsid w:val="005A7807"/>
    <w:rsid w:val="005B4F08"/>
    <w:rsid w:val="005B7307"/>
    <w:rsid w:val="005C0701"/>
    <w:rsid w:val="005C44EB"/>
    <w:rsid w:val="005C4822"/>
    <w:rsid w:val="005C71BD"/>
    <w:rsid w:val="005C792E"/>
    <w:rsid w:val="005D3004"/>
    <w:rsid w:val="005D4EB1"/>
    <w:rsid w:val="005D68D1"/>
    <w:rsid w:val="005E4FB8"/>
    <w:rsid w:val="005E5F75"/>
    <w:rsid w:val="005E7621"/>
    <w:rsid w:val="005F058C"/>
    <w:rsid w:val="005F17C4"/>
    <w:rsid w:val="005F270B"/>
    <w:rsid w:val="005F434A"/>
    <w:rsid w:val="005F4434"/>
    <w:rsid w:val="00601D88"/>
    <w:rsid w:val="006020A5"/>
    <w:rsid w:val="006042D4"/>
    <w:rsid w:val="00605BE7"/>
    <w:rsid w:val="00605EA4"/>
    <w:rsid w:val="00610EBE"/>
    <w:rsid w:val="00616456"/>
    <w:rsid w:val="00617CDA"/>
    <w:rsid w:val="006312D1"/>
    <w:rsid w:val="00634BB0"/>
    <w:rsid w:val="006379C8"/>
    <w:rsid w:val="00647586"/>
    <w:rsid w:val="00647C98"/>
    <w:rsid w:val="00651A51"/>
    <w:rsid w:val="0065235B"/>
    <w:rsid w:val="00655B51"/>
    <w:rsid w:val="00656A9F"/>
    <w:rsid w:val="006571C1"/>
    <w:rsid w:val="00664575"/>
    <w:rsid w:val="00667DC8"/>
    <w:rsid w:val="00670035"/>
    <w:rsid w:val="006716BF"/>
    <w:rsid w:val="00675289"/>
    <w:rsid w:val="00675693"/>
    <w:rsid w:val="00675FAD"/>
    <w:rsid w:val="00676DA0"/>
    <w:rsid w:val="006829A1"/>
    <w:rsid w:val="00682C01"/>
    <w:rsid w:val="00686644"/>
    <w:rsid w:val="00692F25"/>
    <w:rsid w:val="00694F4B"/>
    <w:rsid w:val="006957AD"/>
    <w:rsid w:val="00696A29"/>
    <w:rsid w:val="00697098"/>
    <w:rsid w:val="006A1BF2"/>
    <w:rsid w:val="006A2073"/>
    <w:rsid w:val="006A3D94"/>
    <w:rsid w:val="006B1371"/>
    <w:rsid w:val="006B5B3E"/>
    <w:rsid w:val="006B6123"/>
    <w:rsid w:val="006C2986"/>
    <w:rsid w:val="006C5909"/>
    <w:rsid w:val="006C5D81"/>
    <w:rsid w:val="006C6903"/>
    <w:rsid w:val="006C6A58"/>
    <w:rsid w:val="006D2CCA"/>
    <w:rsid w:val="006D3ED8"/>
    <w:rsid w:val="006E06F0"/>
    <w:rsid w:val="006E0B1F"/>
    <w:rsid w:val="006E2E77"/>
    <w:rsid w:val="006E5940"/>
    <w:rsid w:val="006E6B3A"/>
    <w:rsid w:val="006E7043"/>
    <w:rsid w:val="006F105B"/>
    <w:rsid w:val="0070007A"/>
    <w:rsid w:val="00701A4D"/>
    <w:rsid w:val="00704543"/>
    <w:rsid w:val="00707A26"/>
    <w:rsid w:val="00712B4C"/>
    <w:rsid w:val="007143F1"/>
    <w:rsid w:val="007176AF"/>
    <w:rsid w:val="00725EAE"/>
    <w:rsid w:val="00726003"/>
    <w:rsid w:val="00726E71"/>
    <w:rsid w:val="00727C67"/>
    <w:rsid w:val="00730C72"/>
    <w:rsid w:val="007314F4"/>
    <w:rsid w:val="0073170E"/>
    <w:rsid w:val="00733E90"/>
    <w:rsid w:val="007367E6"/>
    <w:rsid w:val="00742B62"/>
    <w:rsid w:val="00744C08"/>
    <w:rsid w:val="00747A55"/>
    <w:rsid w:val="00751077"/>
    <w:rsid w:val="00757250"/>
    <w:rsid w:val="0076000D"/>
    <w:rsid w:val="007604AC"/>
    <w:rsid w:val="00762CDD"/>
    <w:rsid w:val="00764ED3"/>
    <w:rsid w:val="00766A29"/>
    <w:rsid w:val="007674F8"/>
    <w:rsid w:val="00770243"/>
    <w:rsid w:val="00777666"/>
    <w:rsid w:val="00780E82"/>
    <w:rsid w:val="00781357"/>
    <w:rsid w:val="00781B18"/>
    <w:rsid w:val="00787EF5"/>
    <w:rsid w:val="0079268C"/>
    <w:rsid w:val="00793C44"/>
    <w:rsid w:val="00794303"/>
    <w:rsid w:val="00795150"/>
    <w:rsid w:val="007A4617"/>
    <w:rsid w:val="007B041B"/>
    <w:rsid w:val="007B0853"/>
    <w:rsid w:val="007B6071"/>
    <w:rsid w:val="007D7CD0"/>
    <w:rsid w:val="007E220F"/>
    <w:rsid w:val="007F04C7"/>
    <w:rsid w:val="007F05EF"/>
    <w:rsid w:val="007F31D3"/>
    <w:rsid w:val="00800176"/>
    <w:rsid w:val="00801438"/>
    <w:rsid w:val="008039F1"/>
    <w:rsid w:val="00805E6B"/>
    <w:rsid w:val="008164DA"/>
    <w:rsid w:val="00816FBC"/>
    <w:rsid w:val="00821EA4"/>
    <w:rsid w:val="00822BDC"/>
    <w:rsid w:val="008237FC"/>
    <w:rsid w:val="008276EB"/>
    <w:rsid w:val="00842447"/>
    <w:rsid w:val="0084289A"/>
    <w:rsid w:val="00843F38"/>
    <w:rsid w:val="00844A2A"/>
    <w:rsid w:val="00845827"/>
    <w:rsid w:val="008513E0"/>
    <w:rsid w:val="008540F0"/>
    <w:rsid w:val="008543B9"/>
    <w:rsid w:val="0085581E"/>
    <w:rsid w:val="00860F6F"/>
    <w:rsid w:val="00861CAD"/>
    <w:rsid w:val="00861E83"/>
    <w:rsid w:val="00863610"/>
    <w:rsid w:val="00863FC7"/>
    <w:rsid w:val="00865156"/>
    <w:rsid w:val="008657CC"/>
    <w:rsid w:val="00870B52"/>
    <w:rsid w:val="00871D6C"/>
    <w:rsid w:val="00873A36"/>
    <w:rsid w:val="00877113"/>
    <w:rsid w:val="00877EB0"/>
    <w:rsid w:val="00880BBA"/>
    <w:rsid w:val="0088129D"/>
    <w:rsid w:val="00893819"/>
    <w:rsid w:val="00895673"/>
    <w:rsid w:val="008A13A0"/>
    <w:rsid w:val="008A49DB"/>
    <w:rsid w:val="008B3D16"/>
    <w:rsid w:val="008C04A6"/>
    <w:rsid w:val="008D0202"/>
    <w:rsid w:val="008D3324"/>
    <w:rsid w:val="008D71FE"/>
    <w:rsid w:val="008E42F4"/>
    <w:rsid w:val="008E6693"/>
    <w:rsid w:val="008F2DEF"/>
    <w:rsid w:val="008F5CDB"/>
    <w:rsid w:val="008F710C"/>
    <w:rsid w:val="008F7747"/>
    <w:rsid w:val="009002BF"/>
    <w:rsid w:val="00901B23"/>
    <w:rsid w:val="00901FBC"/>
    <w:rsid w:val="00906F0D"/>
    <w:rsid w:val="00910961"/>
    <w:rsid w:val="009153B9"/>
    <w:rsid w:val="00916A09"/>
    <w:rsid w:val="00924506"/>
    <w:rsid w:val="00924B3F"/>
    <w:rsid w:val="00932100"/>
    <w:rsid w:val="00933706"/>
    <w:rsid w:val="0093378C"/>
    <w:rsid w:val="00935212"/>
    <w:rsid w:val="00935DC8"/>
    <w:rsid w:val="009422B1"/>
    <w:rsid w:val="00944942"/>
    <w:rsid w:val="0094513E"/>
    <w:rsid w:val="00957235"/>
    <w:rsid w:val="009641FB"/>
    <w:rsid w:val="00976AEA"/>
    <w:rsid w:val="00976C5D"/>
    <w:rsid w:val="00976FA8"/>
    <w:rsid w:val="00987119"/>
    <w:rsid w:val="00990B4B"/>
    <w:rsid w:val="00991593"/>
    <w:rsid w:val="00994EE7"/>
    <w:rsid w:val="009970BC"/>
    <w:rsid w:val="009A1663"/>
    <w:rsid w:val="009A334B"/>
    <w:rsid w:val="009A39E3"/>
    <w:rsid w:val="009B05AC"/>
    <w:rsid w:val="009B4C96"/>
    <w:rsid w:val="009B55A5"/>
    <w:rsid w:val="009B7697"/>
    <w:rsid w:val="009C1BBF"/>
    <w:rsid w:val="009C2D92"/>
    <w:rsid w:val="009C3234"/>
    <w:rsid w:val="009D1621"/>
    <w:rsid w:val="009D1786"/>
    <w:rsid w:val="009D2DFB"/>
    <w:rsid w:val="009D4A64"/>
    <w:rsid w:val="009D747B"/>
    <w:rsid w:val="009D7BD6"/>
    <w:rsid w:val="009E0585"/>
    <w:rsid w:val="009E144D"/>
    <w:rsid w:val="009E20F4"/>
    <w:rsid w:val="009E3090"/>
    <w:rsid w:val="009E3783"/>
    <w:rsid w:val="009E5293"/>
    <w:rsid w:val="009E63C7"/>
    <w:rsid w:val="009F0C44"/>
    <w:rsid w:val="009F25B4"/>
    <w:rsid w:val="009F7A2A"/>
    <w:rsid w:val="00A006C9"/>
    <w:rsid w:val="00A04531"/>
    <w:rsid w:val="00A0758A"/>
    <w:rsid w:val="00A17A2A"/>
    <w:rsid w:val="00A17D57"/>
    <w:rsid w:val="00A21E91"/>
    <w:rsid w:val="00A228F6"/>
    <w:rsid w:val="00A2599F"/>
    <w:rsid w:val="00A27207"/>
    <w:rsid w:val="00A33B7F"/>
    <w:rsid w:val="00A346C9"/>
    <w:rsid w:val="00A361DB"/>
    <w:rsid w:val="00A371B0"/>
    <w:rsid w:val="00A43425"/>
    <w:rsid w:val="00A45514"/>
    <w:rsid w:val="00A62694"/>
    <w:rsid w:val="00A627FF"/>
    <w:rsid w:val="00A65154"/>
    <w:rsid w:val="00A65CAF"/>
    <w:rsid w:val="00A775FE"/>
    <w:rsid w:val="00A82199"/>
    <w:rsid w:val="00A83A8A"/>
    <w:rsid w:val="00A840E3"/>
    <w:rsid w:val="00A85A17"/>
    <w:rsid w:val="00A86C6C"/>
    <w:rsid w:val="00A91772"/>
    <w:rsid w:val="00A96359"/>
    <w:rsid w:val="00A9701B"/>
    <w:rsid w:val="00AA0C52"/>
    <w:rsid w:val="00AA33B2"/>
    <w:rsid w:val="00AC0668"/>
    <w:rsid w:val="00AC25C4"/>
    <w:rsid w:val="00AC4218"/>
    <w:rsid w:val="00AD4534"/>
    <w:rsid w:val="00AD4FDE"/>
    <w:rsid w:val="00AD65A6"/>
    <w:rsid w:val="00AE1A23"/>
    <w:rsid w:val="00AE3BB7"/>
    <w:rsid w:val="00AE520E"/>
    <w:rsid w:val="00AE53F3"/>
    <w:rsid w:val="00AE5766"/>
    <w:rsid w:val="00AE5DB3"/>
    <w:rsid w:val="00AF413E"/>
    <w:rsid w:val="00AF571F"/>
    <w:rsid w:val="00AF793A"/>
    <w:rsid w:val="00B047E7"/>
    <w:rsid w:val="00B07230"/>
    <w:rsid w:val="00B11616"/>
    <w:rsid w:val="00B11FDD"/>
    <w:rsid w:val="00B12E2B"/>
    <w:rsid w:val="00B1752B"/>
    <w:rsid w:val="00B20FD0"/>
    <w:rsid w:val="00B23A29"/>
    <w:rsid w:val="00B2411D"/>
    <w:rsid w:val="00B25B32"/>
    <w:rsid w:val="00B33B1A"/>
    <w:rsid w:val="00B36905"/>
    <w:rsid w:val="00B4008B"/>
    <w:rsid w:val="00B445CF"/>
    <w:rsid w:val="00B52D36"/>
    <w:rsid w:val="00B54348"/>
    <w:rsid w:val="00B65F5F"/>
    <w:rsid w:val="00B72D6B"/>
    <w:rsid w:val="00B75D15"/>
    <w:rsid w:val="00B77317"/>
    <w:rsid w:val="00B81D3B"/>
    <w:rsid w:val="00B8392C"/>
    <w:rsid w:val="00B844F0"/>
    <w:rsid w:val="00B872BA"/>
    <w:rsid w:val="00B9034E"/>
    <w:rsid w:val="00B93E56"/>
    <w:rsid w:val="00B94735"/>
    <w:rsid w:val="00BA1F73"/>
    <w:rsid w:val="00BB00B7"/>
    <w:rsid w:val="00BB0AF6"/>
    <w:rsid w:val="00BB4BCC"/>
    <w:rsid w:val="00BB554A"/>
    <w:rsid w:val="00BB6B8B"/>
    <w:rsid w:val="00BC2029"/>
    <w:rsid w:val="00BC3674"/>
    <w:rsid w:val="00BC551A"/>
    <w:rsid w:val="00BC5AD3"/>
    <w:rsid w:val="00BC6EE0"/>
    <w:rsid w:val="00BD0A30"/>
    <w:rsid w:val="00BD3316"/>
    <w:rsid w:val="00BD680E"/>
    <w:rsid w:val="00BD7F0B"/>
    <w:rsid w:val="00BE0F56"/>
    <w:rsid w:val="00BE25C7"/>
    <w:rsid w:val="00BE5994"/>
    <w:rsid w:val="00BE5C4A"/>
    <w:rsid w:val="00BE7563"/>
    <w:rsid w:val="00BF5E65"/>
    <w:rsid w:val="00C029C1"/>
    <w:rsid w:val="00C0363B"/>
    <w:rsid w:val="00C036DE"/>
    <w:rsid w:val="00C10AFB"/>
    <w:rsid w:val="00C11AF2"/>
    <w:rsid w:val="00C13424"/>
    <w:rsid w:val="00C16863"/>
    <w:rsid w:val="00C16C36"/>
    <w:rsid w:val="00C20CF3"/>
    <w:rsid w:val="00C239BC"/>
    <w:rsid w:val="00C253F4"/>
    <w:rsid w:val="00C2770B"/>
    <w:rsid w:val="00C302B4"/>
    <w:rsid w:val="00C329A4"/>
    <w:rsid w:val="00C34A24"/>
    <w:rsid w:val="00C34AE4"/>
    <w:rsid w:val="00C368F9"/>
    <w:rsid w:val="00C43E31"/>
    <w:rsid w:val="00C471B2"/>
    <w:rsid w:val="00C51064"/>
    <w:rsid w:val="00C51671"/>
    <w:rsid w:val="00C5240D"/>
    <w:rsid w:val="00C546EA"/>
    <w:rsid w:val="00C553D1"/>
    <w:rsid w:val="00C55F83"/>
    <w:rsid w:val="00C562FE"/>
    <w:rsid w:val="00C605F9"/>
    <w:rsid w:val="00C60A10"/>
    <w:rsid w:val="00C60C60"/>
    <w:rsid w:val="00C66211"/>
    <w:rsid w:val="00C66C55"/>
    <w:rsid w:val="00C74A43"/>
    <w:rsid w:val="00C765A4"/>
    <w:rsid w:val="00C821FB"/>
    <w:rsid w:val="00C956DF"/>
    <w:rsid w:val="00C96310"/>
    <w:rsid w:val="00CA1A4D"/>
    <w:rsid w:val="00CA58D5"/>
    <w:rsid w:val="00CA61C6"/>
    <w:rsid w:val="00CB12A9"/>
    <w:rsid w:val="00CB1688"/>
    <w:rsid w:val="00CB42B5"/>
    <w:rsid w:val="00CB5006"/>
    <w:rsid w:val="00CB5519"/>
    <w:rsid w:val="00CC3D36"/>
    <w:rsid w:val="00CD0CC6"/>
    <w:rsid w:val="00CD1CD6"/>
    <w:rsid w:val="00CD4674"/>
    <w:rsid w:val="00CE2120"/>
    <w:rsid w:val="00CE3B3D"/>
    <w:rsid w:val="00CE56C0"/>
    <w:rsid w:val="00CE5B9D"/>
    <w:rsid w:val="00CE5C0A"/>
    <w:rsid w:val="00CF3BCB"/>
    <w:rsid w:val="00CF4794"/>
    <w:rsid w:val="00CF748A"/>
    <w:rsid w:val="00CF74C3"/>
    <w:rsid w:val="00D05E4C"/>
    <w:rsid w:val="00D114BC"/>
    <w:rsid w:val="00D15FCF"/>
    <w:rsid w:val="00D16F2F"/>
    <w:rsid w:val="00D233AB"/>
    <w:rsid w:val="00D237F4"/>
    <w:rsid w:val="00D2701A"/>
    <w:rsid w:val="00D45629"/>
    <w:rsid w:val="00D45947"/>
    <w:rsid w:val="00D4782B"/>
    <w:rsid w:val="00D50465"/>
    <w:rsid w:val="00D5064D"/>
    <w:rsid w:val="00D5102D"/>
    <w:rsid w:val="00D60125"/>
    <w:rsid w:val="00D6159B"/>
    <w:rsid w:val="00D658FE"/>
    <w:rsid w:val="00D7056E"/>
    <w:rsid w:val="00D72FB5"/>
    <w:rsid w:val="00D730D2"/>
    <w:rsid w:val="00D73E2F"/>
    <w:rsid w:val="00D76899"/>
    <w:rsid w:val="00D82233"/>
    <w:rsid w:val="00D833D2"/>
    <w:rsid w:val="00D8610B"/>
    <w:rsid w:val="00D92AC0"/>
    <w:rsid w:val="00D95FF1"/>
    <w:rsid w:val="00D97046"/>
    <w:rsid w:val="00D97B0E"/>
    <w:rsid w:val="00DA614F"/>
    <w:rsid w:val="00DB6E8B"/>
    <w:rsid w:val="00DC07ED"/>
    <w:rsid w:val="00DC0F60"/>
    <w:rsid w:val="00DC2E2E"/>
    <w:rsid w:val="00DC6AF5"/>
    <w:rsid w:val="00DC6AFD"/>
    <w:rsid w:val="00DC721B"/>
    <w:rsid w:val="00DD0EAA"/>
    <w:rsid w:val="00DD33D2"/>
    <w:rsid w:val="00DD3619"/>
    <w:rsid w:val="00DD6513"/>
    <w:rsid w:val="00DD65C9"/>
    <w:rsid w:val="00DE01FA"/>
    <w:rsid w:val="00DE23AA"/>
    <w:rsid w:val="00DE4FDB"/>
    <w:rsid w:val="00DF2152"/>
    <w:rsid w:val="00DF2B92"/>
    <w:rsid w:val="00DF32E9"/>
    <w:rsid w:val="00DF607D"/>
    <w:rsid w:val="00E0055D"/>
    <w:rsid w:val="00E007DC"/>
    <w:rsid w:val="00E04E7A"/>
    <w:rsid w:val="00E0713C"/>
    <w:rsid w:val="00E20201"/>
    <w:rsid w:val="00E22B0E"/>
    <w:rsid w:val="00E24E52"/>
    <w:rsid w:val="00E30150"/>
    <w:rsid w:val="00E30904"/>
    <w:rsid w:val="00E313AE"/>
    <w:rsid w:val="00E3218B"/>
    <w:rsid w:val="00E33F82"/>
    <w:rsid w:val="00E35AF7"/>
    <w:rsid w:val="00E374CB"/>
    <w:rsid w:val="00E41330"/>
    <w:rsid w:val="00E4705E"/>
    <w:rsid w:val="00E47644"/>
    <w:rsid w:val="00E50DEA"/>
    <w:rsid w:val="00E63FBB"/>
    <w:rsid w:val="00E660C0"/>
    <w:rsid w:val="00E73A7F"/>
    <w:rsid w:val="00E74895"/>
    <w:rsid w:val="00E77F8F"/>
    <w:rsid w:val="00E82A1D"/>
    <w:rsid w:val="00E836D3"/>
    <w:rsid w:val="00E87A4B"/>
    <w:rsid w:val="00E87A94"/>
    <w:rsid w:val="00E91505"/>
    <w:rsid w:val="00E918F1"/>
    <w:rsid w:val="00EA05AC"/>
    <w:rsid w:val="00EA3C58"/>
    <w:rsid w:val="00EA5DE7"/>
    <w:rsid w:val="00EA6997"/>
    <w:rsid w:val="00EB1BB4"/>
    <w:rsid w:val="00EB4647"/>
    <w:rsid w:val="00EB65DC"/>
    <w:rsid w:val="00EC02B0"/>
    <w:rsid w:val="00EC09BF"/>
    <w:rsid w:val="00EC2DA3"/>
    <w:rsid w:val="00EC47C2"/>
    <w:rsid w:val="00EC4813"/>
    <w:rsid w:val="00EC4F84"/>
    <w:rsid w:val="00ED09EF"/>
    <w:rsid w:val="00ED1C74"/>
    <w:rsid w:val="00ED2E84"/>
    <w:rsid w:val="00ED54E7"/>
    <w:rsid w:val="00ED6A66"/>
    <w:rsid w:val="00EE2FDA"/>
    <w:rsid w:val="00F00974"/>
    <w:rsid w:val="00F01343"/>
    <w:rsid w:val="00F0166F"/>
    <w:rsid w:val="00F01C1E"/>
    <w:rsid w:val="00F12F93"/>
    <w:rsid w:val="00F15315"/>
    <w:rsid w:val="00F16A8B"/>
    <w:rsid w:val="00F16E45"/>
    <w:rsid w:val="00F20C59"/>
    <w:rsid w:val="00F2125F"/>
    <w:rsid w:val="00F2710E"/>
    <w:rsid w:val="00F27424"/>
    <w:rsid w:val="00F27B9A"/>
    <w:rsid w:val="00F27E21"/>
    <w:rsid w:val="00F31314"/>
    <w:rsid w:val="00F31697"/>
    <w:rsid w:val="00F33FA3"/>
    <w:rsid w:val="00F343AF"/>
    <w:rsid w:val="00F4305C"/>
    <w:rsid w:val="00F5212F"/>
    <w:rsid w:val="00F54BA8"/>
    <w:rsid w:val="00F55BF8"/>
    <w:rsid w:val="00F57C2C"/>
    <w:rsid w:val="00F63868"/>
    <w:rsid w:val="00F65BD7"/>
    <w:rsid w:val="00F660A4"/>
    <w:rsid w:val="00F66271"/>
    <w:rsid w:val="00F66E32"/>
    <w:rsid w:val="00F7374B"/>
    <w:rsid w:val="00F7640C"/>
    <w:rsid w:val="00F82A00"/>
    <w:rsid w:val="00F84BA2"/>
    <w:rsid w:val="00F930D0"/>
    <w:rsid w:val="00FA0B7E"/>
    <w:rsid w:val="00FA25F1"/>
    <w:rsid w:val="00FA3470"/>
    <w:rsid w:val="00FA4119"/>
    <w:rsid w:val="00FA4673"/>
    <w:rsid w:val="00FB21D9"/>
    <w:rsid w:val="00FB4EB2"/>
    <w:rsid w:val="00FB60C1"/>
    <w:rsid w:val="00FB768E"/>
    <w:rsid w:val="00FC16D7"/>
    <w:rsid w:val="00FC3B9E"/>
    <w:rsid w:val="00FC5195"/>
    <w:rsid w:val="00FC5FC2"/>
    <w:rsid w:val="00FC6430"/>
    <w:rsid w:val="00FC667C"/>
    <w:rsid w:val="00FE0372"/>
    <w:rsid w:val="00FE59AB"/>
    <w:rsid w:val="00FF2497"/>
    <w:rsid w:val="00FF6249"/>
    <w:rsid w:val="00FF7F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Cs w:val="22"/>
        <w:lang w:val="en-GB" w:eastAsia="zh-TW"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03"/>
    <w:pPr>
      <w:snapToGrid w:val="0"/>
      <w:spacing w:afterLines="50"/>
    </w:pPr>
    <w:rPr>
      <w:rFonts w:ascii="Calibri" w:eastAsia="微軟正黑體" w:hAnsi="Calibri"/>
    </w:rPr>
  </w:style>
  <w:style w:type="paragraph" w:styleId="Heading1">
    <w:name w:val="heading 1"/>
    <w:basedOn w:val="Normal"/>
    <w:next w:val="Normal"/>
    <w:link w:val="Heading1Char"/>
    <w:uiPriority w:val="9"/>
    <w:qFormat/>
    <w:rsid w:val="007F05EF"/>
    <w:pPr>
      <w:keepNext/>
      <w:keepLines/>
      <w:numPr>
        <w:numId w:val="5"/>
      </w:numPr>
      <w:spacing w:before="480" w:after="0"/>
      <w:outlineLvl w:val="0"/>
    </w:pPr>
    <w:rPr>
      <w:rFonts w:eastAsiaTheme="majorEastAsia" w:cstheme="majorBidi"/>
      <w:b/>
      <w:bCs/>
      <w:caps/>
      <w:color w:val="365F91" w:themeColor="accent1" w:themeShade="BF"/>
      <w:sz w:val="24"/>
      <w:szCs w:val="28"/>
      <w:u w:val="single"/>
    </w:rPr>
  </w:style>
  <w:style w:type="paragraph" w:styleId="Heading2">
    <w:name w:val="heading 2"/>
    <w:basedOn w:val="Normal"/>
    <w:next w:val="Normal"/>
    <w:link w:val="Heading2Char"/>
    <w:uiPriority w:val="9"/>
    <w:unhideWhenUsed/>
    <w:qFormat/>
    <w:rsid w:val="00D114BC"/>
    <w:pPr>
      <w:keepNext/>
      <w:keepLines/>
      <w:numPr>
        <w:numId w:val="6"/>
      </w:numPr>
      <w:spacing w:before="200" w:after="0"/>
      <w:outlineLvl w:val="1"/>
    </w:pPr>
    <w:rPr>
      <w:rFonts w:eastAsiaTheme="majorEastAsia" w:cstheme="majorBidi"/>
      <w:bCs/>
      <w:color w:val="4F81BD" w:themeColor="accent1"/>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EF"/>
    <w:rPr>
      <w:rFonts w:eastAsiaTheme="majorEastAsia" w:cstheme="majorBidi"/>
      <w:b/>
      <w:bCs/>
      <w:caps/>
      <w:color w:val="365F91" w:themeColor="accent1" w:themeShade="BF"/>
      <w:sz w:val="24"/>
      <w:szCs w:val="28"/>
      <w:u w:val="single"/>
    </w:rPr>
  </w:style>
  <w:style w:type="character" w:customStyle="1" w:styleId="Heading2Char">
    <w:name w:val="Heading 2 Char"/>
    <w:basedOn w:val="DefaultParagraphFont"/>
    <w:link w:val="Heading2"/>
    <w:uiPriority w:val="9"/>
    <w:rsid w:val="00D114BC"/>
    <w:rPr>
      <w:rFonts w:eastAsiaTheme="majorEastAsia" w:cstheme="majorBidi"/>
      <w:bCs/>
      <w:color w:val="4F81BD" w:themeColor="accent1"/>
      <w:sz w:val="22"/>
      <w:szCs w:val="26"/>
    </w:rPr>
  </w:style>
  <w:style w:type="table" w:styleId="TableGrid">
    <w:name w:val="Table Grid"/>
    <w:basedOn w:val="TableNormal"/>
    <w:uiPriority w:val="59"/>
    <w:rsid w:val="002C1BE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08B"/>
    <w:pPr>
      <w:ind w:left="720"/>
      <w:contextualSpacing/>
    </w:pPr>
  </w:style>
  <w:style w:type="table" w:customStyle="1" w:styleId="-11">
    <w:name w:val="淺色網底 - 輔色 11"/>
    <w:basedOn w:val="TableNormal"/>
    <w:uiPriority w:val="60"/>
    <w:rsid w:val="00311FA0"/>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311FA0"/>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D45947"/>
    <w:pPr>
      <w:tabs>
        <w:tab w:val="center" w:pos="4153"/>
        <w:tab w:val="right" w:pos="8306"/>
      </w:tabs>
    </w:pPr>
    <w:rPr>
      <w:szCs w:val="20"/>
    </w:rPr>
  </w:style>
  <w:style w:type="character" w:customStyle="1" w:styleId="HeaderChar">
    <w:name w:val="Header Char"/>
    <w:basedOn w:val="DefaultParagraphFont"/>
    <w:link w:val="Header"/>
    <w:uiPriority w:val="99"/>
    <w:semiHidden/>
    <w:rsid w:val="00D45947"/>
    <w:rPr>
      <w:szCs w:val="20"/>
    </w:rPr>
  </w:style>
  <w:style w:type="paragraph" w:styleId="Footer">
    <w:name w:val="footer"/>
    <w:basedOn w:val="Normal"/>
    <w:link w:val="FooterChar"/>
    <w:uiPriority w:val="99"/>
    <w:semiHidden/>
    <w:unhideWhenUsed/>
    <w:rsid w:val="00D45947"/>
    <w:pPr>
      <w:tabs>
        <w:tab w:val="center" w:pos="4153"/>
        <w:tab w:val="right" w:pos="8306"/>
      </w:tabs>
    </w:pPr>
    <w:rPr>
      <w:szCs w:val="20"/>
    </w:rPr>
  </w:style>
  <w:style w:type="character" w:customStyle="1" w:styleId="FooterChar">
    <w:name w:val="Footer Char"/>
    <w:basedOn w:val="DefaultParagraphFont"/>
    <w:link w:val="Footer"/>
    <w:uiPriority w:val="99"/>
    <w:semiHidden/>
    <w:rsid w:val="00D45947"/>
    <w:rPr>
      <w:szCs w:val="20"/>
    </w:rPr>
  </w:style>
  <w:style w:type="paragraph" w:styleId="NormalWeb">
    <w:name w:val="Normal (Web)"/>
    <w:basedOn w:val="Normal"/>
    <w:uiPriority w:val="99"/>
    <w:unhideWhenUsed/>
    <w:rsid w:val="00095425"/>
    <w:pPr>
      <w:spacing w:before="100" w:beforeAutospacing="1" w:after="100" w:afterAutospacing="1"/>
    </w:pPr>
    <w:rPr>
      <w:rFonts w:ascii="新細明體" w:eastAsia="新細明體" w:hAnsi="新細明體" w:cs="新細明體"/>
      <w:sz w:val="24"/>
      <w:szCs w:val="24"/>
      <w:lang w:val="en-US"/>
    </w:rPr>
  </w:style>
  <w:style w:type="paragraph" w:styleId="BalloonText">
    <w:name w:val="Balloon Text"/>
    <w:basedOn w:val="Normal"/>
    <w:link w:val="BalloonTextChar"/>
    <w:uiPriority w:val="99"/>
    <w:semiHidden/>
    <w:unhideWhenUsed/>
    <w:rsid w:val="003434DF"/>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434DF"/>
    <w:rPr>
      <w:rFonts w:asciiTheme="majorHAnsi" w:eastAsiaTheme="majorEastAsia" w:hAnsiTheme="majorHAnsi" w:cstheme="majorBidi"/>
      <w:sz w:val="18"/>
      <w:szCs w:val="18"/>
    </w:rPr>
  </w:style>
  <w:style w:type="paragraph" w:customStyle="1" w:styleId="minutes">
    <w:name w:val="minutes內文"/>
    <w:basedOn w:val="Normal"/>
    <w:link w:val="minutes0"/>
    <w:qFormat/>
    <w:rsid w:val="00877EB0"/>
    <w:pPr>
      <w:snapToGrid/>
      <w:spacing w:after="0"/>
    </w:pPr>
  </w:style>
  <w:style w:type="character" w:customStyle="1" w:styleId="minutes0">
    <w:name w:val="minutes內文 字元"/>
    <w:basedOn w:val="DefaultParagraphFont"/>
    <w:link w:val="minutes"/>
    <w:rsid w:val="00877EB0"/>
    <w:rPr>
      <w:rFonts w:ascii="Calibri" w:eastAsia="微軟正黑體" w:hAnsi="Calibri"/>
    </w:rPr>
  </w:style>
  <w:style w:type="paragraph" w:customStyle="1" w:styleId="1">
    <w:name w:val="樣式1"/>
    <w:basedOn w:val="Normal"/>
    <w:link w:val="10"/>
    <w:qFormat/>
    <w:rsid w:val="009E3783"/>
    <w:pPr>
      <w:spacing w:afterLines="0" w:line="300" w:lineRule="exact"/>
      <w:jc w:val="both"/>
    </w:pPr>
  </w:style>
  <w:style w:type="character" w:customStyle="1" w:styleId="10">
    <w:name w:val="樣式1 字元"/>
    <w:basedOn w:val="DefaultParagraphFont"/>
    <w:link w:val="1"/>
    <w:rsid w:val="009E3783"/>
    <w:rPr>
      <w:rFonts w:ascii="Calibri" w:eastAsia="微軟正黑體" w:hAnsi="Calibri"/>
    </w:rPr>
  </w:style>
  <w:style w:type="paragraph" w:customStyle="1" w:styleId="Default">
    <w:name w:val="Default"/>
    <w:rsid w:val="00976C5D"/>
    <w:pPr>
      <w:widowControl w:val="0"/>
      <w:autoSpaceDE w:val="0"/>
      <w:autoSpaceDN w:val="0"/>
      <w:adjustRightInd w:val="0"/>
      <w:spacing w:after="0"/>
    </w:pPr>
    <w:rPr>
      <w:rFonts w:cs="Arial"/>
      <w:color w:val="000000"/>
      <w:sz w:val="24"/>
      <w:szCs w:val="24"/>
      <w:lang w:val="en-US"/>
    </w:rPr>
  </w:style>
  <w:style w:type="paragraph" w:styleId="NoSpacing">
    <w:name w:val="No Spacing"/>
    <w:uiPriority w:val="1"/>
    <w:qFormat/>
    <w:rsid w:val="00E47644"/>
    <w:pPr>
      <w:snapToGrid w:val="0"/>
      <w:spacing w:afterLines="50"/>
    </w:pPr>
    <w:rPr>
      <w:rFonts w:ascii="Calibri" w:eastAsia="微軟正黑體"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Cs w:val="22"/>
        <w:lang w:val="en-GB" w:eastAsia="zh-TW"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03"/>
    <w:pPr>
      <w:snapToGrid w:val="0"/>
      <w:spacing w:afterLines="50"/>
    </w:pPr>
    <w:rPr>
      <w:rFonts w:ascii="Calibri" w:eastAsia="微軟正黑體" w:hAnsi="Calibri"/>
    </w:rPr>
  </w:style>
  <w:style w:type="paragraph" w:styleId="Heading1">
    <w:name w:val="heading 1"/>
    <w:basedOn w:val="Normal"/>
    <w:next w:val="Normal"/>
    <w:link w:val="Heading1Char"/>
    <w:uiPriority w:val="9"/>
    <w:qFormat/>
    <w:rsid w:val="007F05EF"/>
    <w:pPr>
      <w:keepNext/>
      <w:keepLines/>
      <w:numPr>
        <w:numId w:val="5"/>
      </w:numPr>
      <w:spacing w:before="480" w:after="0"/>
      <w:outlineLvl w:val="0"/>
    </w:pPr>
    <w:rPr>
      <w:rFonts w:eastAsiaTheme="majorEastAsia" w:cstheme="majorBidi"/>
      <w:b/>
      <w:bCs/>
      <w:caps/>
      <w:color w:val="365F91" w:themeColor="accent1" w:themeShade="BF"/>
      <w:sz w:val="24"/>
      <w:szCs w:val="28"/>
      <w:u w:val="single"/>
    </w:rPr>
  </w:style>
  <w:style w:type="paragraph" w:styleId="Heading2">
    <w:name w:val="heading 2"/>
    <w:basedOn w:val="Normal"/>
    <w:next w:val="Normal"/>
    <w:link w:val="Heading2Char"/>
    <w:uiPriority w:val="9"/>
    <w:unhideWhenUsed/>
    <w:qFormat/>
    <w:rsid w:val="00D114BC"/>
    <w:pPr>
      <w:keepNext/>
      <w:keepLines/>
      <w:numPr>
        <w:numId w:val="6"/>
      </w:numPr>
      <w:spacing w:before="200" w:after="0"/>
      <w:outlineLvl w:val="1"/>
    </w:pPr>
    <w:rPr>
      <w:rFonts w:eastAsiaTheme="majorEastAsia" w:cstheme="majorBidi"/>
      <w:bCs/>
      <w:color w:val="4F81BD" w:themeColor="accent1"/>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EF"/>
    <w:rPr>
      <w:rFonts w:eastAsiaTheme="majorEastAsia" w:cstheme="majorBidi"/>
      <w:b/>
      <w:bCs/>
      <w:caps/>
      <w:color w:val="365F91" w:themeColor="accent1" w:themeShade="BF"/>
      <w:sz w:val="24"/>
      <w:szCs w:val="28"/>
      <w:u w:val="single"/>
    </w:rPr>
  </w:style>
  <w:style w:type="character" w:customStyle="1" w:styleId="Heading2Char">
    <w:name w:val="Heading 2 Char"/>
    <w:basedOn w:val="DefaultParagraphFont"/>
    <w:link w:val="Heading2"/>
    <w:uiPriority w:val="9"/>
    <w:rsid w:val="00D114BC"/>
    <w:rPr>
      <w:rFonts w:eastAsiaTheme="majorEastAsia" w:cstheme="majorBidi"/>
      <w:bCs/>
      <w:color w:val="4F81BD" w:themeColor="accent1"/>
      <w:sz w:val="22"/>
      <w:szCs w:val="26"/>
    </w:rPr>
  </w:style>
  <w:style w:type="table" w:styleId="TableGrid">
    <w:name w:val="Table Grid"/>
    <w:basedOn w:val="TableNormal"/>
    <w:uiPriority w:val="59"/>
    <w:rsid w:val="002C1BE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08B"/>
    <w:pPr>
      <w:ind w:left="720"/>
      <w:contextualSpacing/>
    </w:pPr>
  </w:style>
  <w:style w:type="table" w:customStyle="1" w:styleId="-11">
    <w:name w:val="淺色網底 - 輔色 11"/>
    <w:basedOn w:val="TableNormal"/>
    <w:uiPriority w:val="60"/>
    <w:rsid w:val="00311FA0"/>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311FA0"/>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D45947"/>
    <w:pPr>
      <w:tabs>
        <w:tab w:val="center" w:pos="4153"/>
        <w:tab w:val="right" w:pos="8306"/>
      </w:tabs>
    </w:pPr>
    <w:rPr>
      <w:szCs w:val="20"/>
    </w:rPr>
  </w:style>
  <w:style w:type="character" w:customStyle="1" w:styleId="HeaderChar">
    <w:name w:val="Header Char"/>
    <w:basedOn w:val="DefaultParagraphFont"/>
    <w:link w:val="Header"/>
    <w:uiPriority w:val="99"/>
    <w:semiHidden/>
    <w:rsid w:val="00D45947"/>
    <w:rPr>
      <w:szCs w:val="20"/>
    </w:rPr>
  </w:style>
  <w:style w:type="paragraph" w:styleId="Footer">
    <w:name w:val="footer"/>
    <w:basedOn w:val="Normal"/>
    <w:link w:val="FooterChar"/>
    <w:uiPriority w:val="99"/>
    <w:semiHidden/>
    <w:unhideWhenUsed/>
    <w:rsid w:val="00D45947"/>
    <w:pPr>
      <w:tabs>
        <w:tab w:val="center" w:pos="4153"/>
        <w:tab w:val="right" w:pos="8306"/>
      </w:tabs>
    </w:pPr>
    <w:rPr>
      <w:szCs w:val="20"/>
    </w:rPr>
  </w:style>
  <w:style w:type="character" w:customStyle="1" w:styleId="FooterChar">
    <w:name w:val="Footer Char"/>
    <w:basedOn w:val="DefaultParagraphFont"/>
    <w:link w:val="Footer"/>
    <w:uiPriority w:val="99"/>
    <w:semiHidden/>
    <w:rsid w:val="00D45947"/>
    <w:rPr>
      <w:szCs w:val="20"/>
    </w:rPr>
  </w:style>
  <w:style w:type="paragraph" w:styleId="NormalWeb">
    <w:name w:val="Normal (Web)"/>
    <w:basedOn w:val="Normal"/>
    <w:uiPriority w:val="99"/>
    <w:unhideWhenUsed/>
    <w:rsid w:val="00095425"/>
    <w:pPr>
      <w:spacing w:before="100" w:beforeAutospacing="1" w:after="100" w:afterAutospacing="1"/>
    </w:pPr>
    <w:rPr>
      <w:rFonts w:ascii="新細明體" w:eastAsia="新細明體" w:hAnsi="新細明體" w:cs="新細明體"/>
      <w:sz w:val="24"/>
      <w:szCs w:val="24"/>
      <w:lang w:val="en-US"/>
    </w:rPr>
  </w:style>
  <w:style w:type="paragraph" w:styleId="BalloonText">
    <w:name w:val="Balloon Text"/>
    <w:basedOn w:val="Normal"/>
    <w:link w:val="BalloonTextChar"/>
    <w:uiPriority w:val="99"/>
    <w:semiHidden/>
    <w:unhideWhenUsed/>
    <w:rsid w:val="003434DF"/>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434DF"/>
    <w:rPr>
      <w:rFonts w:asciiTheme="majorHAnsi" w:eastAsiaTheme="majorEastAsia" w:hAnsiTheme="majorHAnsi" w:cstheme="majorBidi"/>
      <w:sz w:val="18"/>
      <w:szCs w:val="18"/>
    </w:rPr>
  </w:style>
  <w:style w:type="paragraph" w:customStyle="1" w:styleId="minutes">
    <w:name w:val="minutes內文"/>
    <w:basedOn w:val="Normal"/>
    <w:link w:val="minutes0"/>
    <w:qFormat/>
    <w:rsid w:val="00877EB0"/>
    <w:pPr>
      <w:snapToGrid/>
      <w:spacing w:after="0"/>
    </w:pPr>
  </w:style>
  <w:style w:type="character" w:customStyle="1" w:styleId="minutes0">
    <w:name w:val="minutes內文 字元"/>
    <w:basedOn w:val="DefaultParagraphFont"/>
    <w:link w:val="minutes"/>
    <w:rsid w:val="00877EB0"/>
    <w:rPr>
      <w:rFonts w:ascii="Calibri" w:eastAsia="微軟正黑體" w:hAnsi="Calibri"/>
    </w:rPr>
  </w:style>
  <w:style w:type="paragraph" w:customStyle="1" w:styleId="1">
    <w:name w:val="樣式1"/>
    <w:basedOn w:val="Normal"/>
    <w:link w:val="10"/>
    <w:qFormat/>
    <w:rsid w:val="009E3783"/>
    <w:pPr>
      <w:spacing w:afterLines="0" w:line="300" w:lineRule="exact"/>
      <w:jc w:val="both"/>
    </w:pPr>
  </w:style>
  <w:style w:type="character" w:customStyle="1" w:styleId="10">
    <w:name w:val="樣式1 字元"/>
    <w:basedOn w:val="DefaultParagraphFont"/>
    <w:link w:val="1"/>
    <w:rsid w:val="009E3783"/>
    <w:rPr>
      <w:rFonts w:ascii="Calibri" w:eastAsia="微軟正黑體" w:hAnsi="Calibri"/>
    </w:rPr>
  </w:style>
  <w:style w:type="paragraph" w:customStyle="1" w:styleId="Default">
    <w:name w:val="Default"/>
    <w:rsid w:val="00976C5D"/>
    <w:pPr>
      <w:widowControl w:val="0"/>
      <w:autoSpaceDE w:val="0"/>
      <w:autoSpaceDN w:val="0"/>
      <w:adjustRightInd w:val="0"/>
      <w:spacing w:after="0"/>
    </w:pPr>
    <w:rPr>
      <w:rFonts w:cs="Arial"/>
      <w:color w:val="000000"/>
      <w:sz w:val="24"/>
      <w:szCs w:val="24"/>
      <w:lang w:val="en-US"/>
    </w:rPr>
  </w:style>
  <w:style w:type="paragraph" w:styleId="NoSpacing">
    <w:name w:val="No Spacing"/>
    <w:uiPriority w:val="1"/>
    <w:qFormat/>
    <w:rsid w:val="00E47644"/>
    <w:pPr>
      <w:snapToGrid w:val="0"/>
      <w:spacing w:afterLines="50"/>
    </w:pPr>
    <w:rPr>
      <w:rFonts w:ascii="Calibri" w:eastAsia="微軟正黑體"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7149">
      <w:bodyDiv w:val="1"/>
      <w:marLeft w:val="0"/>
      <w:marRight w:val="0"/>
      <w:marTop w:val="0"/>
      <w:marBottom w:val="0"/>
      <w:divBdr>
        <w:top w:val="none" w:sz="0" w:space="0" w:color="auto"/>
        <w:left w:val="none" w:sz="0" w:space="0" w:color="auto"/>
        <w:bottom w:val="none" w:sz="0" w:space="0" w:color="auto"/>
        <w:right w:val="none" w:sz="0" w:space="0" w:color="auto"/>
      </w:divBdr>
    </w:div>
    <w:div w:id="49420943">
      <w:bodyDiv w:val="1"/>
      <w:marLeft w:val="0"/>
      <w:marRight w:val="0"/>
      <w:marTop w:val="0"/>
      <w:marBottom w:val="0"/>
      <w:divBdr>
        <w:top w:val="none" w:sz="0" w:space="0" w:color="auto"/>
        <w:left w:val="none" w:sz="0" w:space="0" w:color="auto"/>
        <w:bottom w:val="none" w:sz="0" w:space="0" w:color="auto"/>
        <w:right w:val="none" w:sz="0" w:space="0" w:color="auto"/>
      </w:divBdr>
    </w:div>
    <w:div w:id="60833630">
      <w:bodyDiv w:val="1"/>
      <w:marLeft w:val="0"/>
      <w:marRight w:val="0"/>
      <w:marTop w:val="0"/>
      <w:marBottom w:val="0"/>
      <w:divBdr>
        <w:top w:val="none" w:sz="0" w:space="0" w:color="auto"/>
        <w:left w:val="none" w:sz="0" w:space="0" w:color="auto"/>
        <w:bottom w:val="none" w:sz="0" w:space="0" w:color="auto"/>
        <w:right w:val="none" w:sz="0" w:space="0" w:color="auto"/>
      </w:divBdr>
    </w:div>
    <w:div w:id="87897083">
      <w:bodyDiv w:val="1"/>
      <w:marLeft w:val="0"/>
      <w:marRight w:val="0"/>
      <w:marTop w:val="0"/>
      <w:marBottom w:val="0"/>
      <w:divBdr>
        <w:top w:val="none" w:sz="0" w:space="0" w:color="auto"/>
        <w:left w:val="none" w:sz="0" w:space="0" w:color="auto"/>
        <w:bottom w:val="none" w:sz="0" w:space="0" w:color="auto"/>
        <w:right w:val="none" w:sz="0" w:space="0" w:color="auto"/>
      </w:divBdr>
    </w:div>
    <w:div w:id="130176744">
      <w:bodyDiv w:val="1"/>
      <w:marLeft w:val="0"/>
      <w:marRight w:val="0"/>
      <w:marTop w:val="0"/>
      <w:marBottom w:val="0"/>
      <w:divBdr>
        <w:top w:val="none" w:sz="0" w:space="0" w:color="auto"/>
        <w:left w:val="none" w:sz="0" w:space="0" w:color="auto"/>
        <w:bottom w:val="none" w:sz="0" w:space="0" w:color="auto"/>
        <w:right w:val="none" w:sz="0" w:space="0" w:color="auto"/>
      </w:divBdr>
    </w:div>
    <w:div w:id="138420125">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238711504">
      <w:bodyDiv w:val="1"/>
      <w:marLeft w:val="0"/>
      <w:marRight w:val="0"/>
      <w:marTop w:val="0"/>
      <w:marBottom w:val="0"/>
      <w:divBdr>
        <w:top w:val="none" w:sz="0" w:space="0" w:color="auto"/>
        <w:left w:val="none" w:sz="0" w:space="0" w:color="auto"/>
        <w:bottom w:val="none" w:sz="0" w:space="0" w:color="auto"/>
        <w:right w:val="none" w:sz="0" w:space="0" w:color="auto"/>
      </w:divBdr>
    </w:div>
    <w:div w:id="246815461">
      <w:bodyDiv w:val="1"/>
      <w:marLeft w:val="0"/>
      <w:marRight w:val="0"/>
      <w:marTop w:val="0"/>
      <w:marBottom w:val="0"/>
      <w:divBdr>
        <w:top w:val="none" w:sz="0" w:space="0" w:color="auto"/>
        <w:left w:val="none" w:sz="0" w:space="0" w:color="auto"/>
        <w:bottom w:val="none" w:sz="0" w:space="0" w:color="auto"/>
        <w:right w:val="none" w:sz="0" w:space="0" w:color="auto"/>
      </w:divBdr>
      <w:divsChild>
        <w:div w:id="1747531727">
          <w:marLeft w:val="0"/>
          <w:marRight w:val="0"/>
          <w:marTop w:val="120"/>
          <w:marBottom w:val="120"/>
          <w:divBdr>
            <w:top w:val="none" w:sz="0" w:space="0" w:color="auto"/>
            <w:left w:val="none" w:sz="0" w:space="0" w:color="auto"/>
            <w:bottom w:val="none" w:sz="0" w:space="0" w:color="auto"/>
            <w:right w:val="none" w:sz="0" w:space="0" w:color="auto"/>
          </w:divBdr>
        </w:div>
      </w:divsChild>
    </w:div>
    <w:div w:id="273483980">
      <w:bodyDiv w:val="1"/>
      <w:marLeft w:val="0"/>
      <w:marRight w:val="0"/>
      <w:marTop w:val="0"/>
      <w:marBottom w:val="0"/>
      <w:divBdr>
        <w:top w:val="none" w:sz="0" w:space="0" w:color="auto"/>
        <w:left w:val="none" w:sz="0" w:space="0" w:color="auto"/>
        <w:bottom w:val="none" w:sz="0" w:space="0" w:color="auto"/>
        <w:right w:val="none" w:sz="0" w:space="0" w:color="auto"/>
      </w:divBdr>
    </w:div>
    <w:div w:id="304353849">
      <w:bodyDiv w:val="1"/>
      <w:marLeft w:val="0"/>
      <w:marRight w:val="0"/>
      <w:marTop w:val="0"/>
      <w:marBottom w:val="0"/>
      <w:divBdr>
        <w:top w:val="none" w:sz="0" w:space="0" w:color="auto"/>
        <w:left w:val="none" w:sz="0" w:space="0" w:color="auto"/>
        <w:bottom w:val="none" w:sz="0" w:space="0" w:color="auto"/>
        <w:right w:val="none" w:sz="0" w:space="0" w:color="auto"/>
      </w:divBdr>
    </w:div>
    <w:div w:id="344598454">
      <w:bodyDiv w:val="1"/>
      <w:marLeft w:val="0"/>
      <w:marRight w:val="0"/>
      <w:marTop w:val="0"/>
      <w:marBottom w:val="0"/>
      <w:divBdr>
        <w:top w:val="none" w:sz="0" w:space="0" w:color="auto"/>
        <w:left w:val="none" w:sz="0" w:space="0" w:color="auto"/>
        <w:bottom w:val="none" w:sz="0" w:space="0" w:color="auto"/>
        <w:right w:val="none" w:sz="0" w:space="0" w:color="auto"/>
      </w:divBdr>
      <w:divsChild>
        <w:div w:id="1667778112">
          <w:marLeft w:val="446"/>
          <w:marRight w:val="0"/>
          <w:marTop w:val="0"/>
          <w:marBottom w:val="0"/>
          <w:divBdr>
            <w:top w:val="none" w:sz="0" w:space="0" w:color="auto"/>
            <w:left w:val="none" w:sz="0" w:space="0" w:color="auto"/>
            <w:bottom w:val="none" w:sz="0" w:space="0" w:color="auto"/>
            <w:right w:val="none" w:sz="0" w:space="0" w:color="auto"/>
          </w:divBdr>
        </w:div>
      </w:divsChild>
    </w:div>
    <w:div w:id="363135107">
      <w:bodyDiv w:val="1"/>
      <w:marLeft w:val="0"/>
      <w:marRight w:val="0"/>
      <w:marTop w:val="0"/>
      <w:marBottom w:val="0"/>
      <w:divBdr>
        <w:top w:val="none" w:sz="0" w:space="0" w:color="auto"/>
        <w:left w:val="none" w:sz="0" w:space="0" w:color="auto"/>
        <w:bottom w:val="none" w:sz="0" w:space="0" w:color="auto"/>
        <w:right w:val="none" w:sz="0" w:space="0" w:color="auto"/>
      </w:divBdr>
    </w:div>
    <w:div w:id="382942890">
      <w:bodyDiv w:val="1"/>
      <w:marLeft w:val="0"/>
      <w:marRight w:val="0"/>
      <w:marTop w:val="0"/>
      <w:marBottom w:val="0"/>
      <w:divBdr>
        <w:top w:val="none" w:sz="0" w:space="0" w:color="auto"/>
        <w:left w:val="none" w:sz="0" w:space="0" w:color="auto"/>
        <w:bottom w:val="none" w:sz="0" w:space="0" w:color="auto"/>
        <w:right w:val="none" w:sz="0" w:space="0" w:color="auto"/>
      </w:divBdr>
    </w:div>
    <w:div w:id="429548299">
      <w:bodyDiv w:val="1"/>
      <w:marLeft w:val="0"/>
      <w:marRight w:val="0"/>
      <w:marTop w:val="0"/>
      <w:marBottom w:val="0"/>
      <w:divBdr>
        <w:top w:val="none" w:sz="0" w:space="0" w:color="auto"/>
        <w:left w:val="none" w:sz="0" w:space="0" w:color="auto"/>
        <w:bottom w:val="none" w:sz="0" w:space="0" w:color="auto"/>
        <w:right w:val="none" w:sz="0" w:space="0" w:color="auto"/>
      </w:divBdr>
    </w:div>
    <w:div w:id="435557857">
      <w:bodyDiv w:val="1"/>
      <w:marLeft w:val="0"/>
      <w:marRight w:val="0"/>
      <w:marTop w:val="0"/>
      <w:marBottom w:val="0"/>
      <w:divBdr>
        <w:top w:val="none" w:sz="0" w:space="0" w:color="auto"/>
        <w:left w:val="none" w:sz="0" w:space="0" w:color="auto"/>
        <w:bottom w:val="none" w:sz="0" w:space="0" w:color="auto"/>
        <w:right w:val="none" w:sz="0" w:space="0" w:color="auto"/>
      </w:divBdr>
      <w:divsChild>
        <w:div w:id="364329982">
          <w:marLeft w:val="0"/>
          <w:marRight w:val="0"/>
          <w:marTop w:val="120"/>
          <w:marBottom w:val="120"/>
          <w:divBdr>
            <w:top w:val="none" w:sz="0" w:space="0" w:color="auto"/>
            <w:left w:val="none" w:sz="0" w:space="0" w:color="auto"/>
            <w:bottom w:val="none" w:sz="0" w:space="0" w:color="auto"/>
            <w:right w:val="none" w:sz="0" w:space="0" w:color="auto"/>
          </w:divBdr>
        </w:div>
      </w:divsChild>
    </w:div>
    <w:div w:id="468204111">
      <w:bodyDiv w:val="1"/>
      <w:marLeft w:val="0"/>
      <w:marRight w:val="0"/>
      <w:marTop w:val="0"/>
      <w:marBottom w:val="0"/>
      <w:divBdr>
        <w:top w:val="none" w:sz="0" w:space="0" w:color="auto"/>
        <w:left w:val="none" w:sz="0" w:space="0" w:color="auto"/>
        <w:bottom w:val="none" w:sz="0" w:space="0" w:color="auto"/>
        <w:right w:val="none" w:sz="0" w:space="0" w:color="auto"/>
      </w:divBdr>
    </w:div>
    <w:div w:id="482965116">
      <w:bodyDiv w:val="1"/>
      <w:marLeft w:val="0"/>
      <w:marRight w:val="0"/>
      <w:marTop w:val="0"/>
      <w:marBottom w:val="0"/>
      <w:divBdr>
        <w:top w:val="none" w:sz="0" w:space="0" w:color="auto"/>
        <w:left w:val="none" w:sz="0" w:space="0" w:color="auto"/>
        <w:bottom w:val="none" w:sz="0" w:space="0" w:color="auto"/>
        <w:right w:val="none" w:sz="0" w:space="0" w:color="auto"/>
      </w:divBdr>
    </w:div>
    <w:div w:id="549650695">
      <w:bodyDiv w:val="1"/>
      <w:marLeft w:val="0"/>
      <w:marRight w:val="0"/>
      <w:marTop w:val="0"/>
      <w:marBottom w:val="0"/>
      <w:divBdr>
        <w:top w:val="none" w:sz="0" w:space="0" w:color="auto"/>
        <w:left w:val="none" w:sz="0" w:space="0" w:color="auto"/>
        <w:bottom w:val="none" w:sz="0" w:space="0" w:color="auto"/>
        <w:right w:val="none" w:sz="0" w:space="0" w:color="auto"/>
      </w:divBdr>
    </w:div>
    <w:div w:id="574903768">
      <w:bodyDiv w:val="1"/>
      <w:marLeft w:val="0"/>
      <w:marRight w:val="0"/>
      <w:marTop w:val="0"/>
      <w:marBottom w:val="0"/>
      <w:divBdr>
        <w:top w:val="none" w:sz="0" w:space="0" w:color="auto"/>
        <w:left w:val="none" w:sz="0" w:space="0" w:color="auto"/>
        <w:bottom w:val="none" w:sz="0" w:space="0" w:color="auto"/>
        <w:right w:val="none" w:sz="0" w:space="0" w:color="auto"/>
      </w:divBdr>
    </w:div>
    <w:div w:id="607808736">
      <w:bodyDiv w:val="1"/>
      <w:marLeft w:val="0"/>
      <w:marRight w:val="0"/>
      <w:marTop w:val="0"/>
      <w:marBottom w:val="0"/>
      <w:divBdr>
        <w:top w:val="none" w:sz="0" w:space="0" w:color="auto"/>
        <w:left w:val="none" w:sz="0" w:space="0" w:color="auto"/>
        <w:bottom w:val="none" w:sz="0" w:space="0" w:color="auto"/>
        <w:right w:val="none" w:sz="0" w:space="0" w:color="auto"/>
      </w:divBdr>
    </w:div>
    <w:div w:id="615795684">
      <w:bodyDiv w:val="1"/>
      <w:marLeft w:val="0"/>
      <w:marRight w:val="0"/>
      <w:marTop w:val="0"/>
      <w:marBottom w:val="0"/>
      <w:divBdr>
        <w:top w:val="none" w:sz="0" w:space="0" w:color="auto"/>
        <w:left w:val="none" w:sz="0" w:space="0" w:color="auto"/>
        <w:bottom w:val="none" w:sz="0" w:space="0" w:color="auto"/>
        <w:right w:val="none" w:sz="0" w:space="0" w:color="auto"/>
      </w:divBdr>
    </w:div>
    <w:div w:id="628897142">
      <w:bodyDiv w:val="1"/>
      <w:marLeft w:val="0"/>
      <w:marRight w:val="0"/>
      <w:marTop w:val="0"/>
      <w:marBottom w:val="0"/>
      <w:divBdr>
        <w:top w:val="none" w:sz="0" w:space="0" w:color="auto"/>
        <w:left w:val="none" w:sz="0" w:space="0" w:color="auto"/>
        <w:bottom w:val="none" w:sz="0" w:space="0" w:color="auto"/>
        <w:right w:val="none" w:sz="0" w:space="0" w:color="auto"/>
      </w:divBdr>
    </w:div>
    <w:div w:id="662129930">
      <w:bodyDiv w:val="1"/>
      <w:marLeft w:val="0"/>
      <w:marRight w:val="0"/>
      <w:marTop w:val="0"/>
      <w:marBottom w:val="0"/>
      <w:divBdr>
        <w:top w:val="none" w:sz="0" w:space="0" w:color="auto"/>
        <w:left w:val="none" w:sz="0" w:space="0" w:color="auto"/>
        <w:bottom w:val="none" w:sz="0" w:space="0" w:color="auto"/>
        <w:right w:val="none" w:sz="0" w:space="0" w:color="auto"/>
      </w:divBdr>
    </w:div>
    <w:div w:id="713121079">
      <w:bodyDiv w:val="1"/>
      <w:marLeft w:val="0"/>
      <w:marRight w:val="0"/>
      <w:marTop w:val="0"/>
      <w:marBottom w:val="0"/>
      <w:divBdr>
        <w:top w:val="none" w:sz="0" w:space="0" w:color="auto"/>
        <w:left w:val="none" w:sz="0" w:space="0" w:color="auto"/>
        <w:bottom w:val="none" w:sz="0" w:space="0" w:color="auto"/>
        <w:right w:val="none" w:sz="0" w:space="0" w:color="auto"/>
      </w:divBdr>
    </w:div>
    <w:div w:id="717634271">
      <w:bodyDiv w:val="1"/>
      <w:marLeft w:val="0"/>
      <w:marRight w:val="0"/>
      <w:marTop w:val="0"/>
      <w:marBottom w:val="0"/>
      <w:divBdr>
        <w:top w:val="none" w:sz="0" w:space="0" w:color="auto"/>
        <w:left w:val="none" w:sz="0" w:space="0" w:color="auto"/>
        <w:bottom w:val="none" w:sz="0" w:space="0" w:color="auto"/>
        <w:right w:val="none" w:sz="0" w:space="0" w:color="auto"/>
      </w:divBdr>
    </w:div>
    <w:div w:id="718407530">
      <w:bodyDiv w:val="1"/>
      <w:marLeft w:val="0"/>
      <w:marRight w:val="0"/>
      <w:marTop w:val="0"/>
      <w:marBottom w:val="0"/>
      <w:divBdr>
        <w:top w:val="none" w:sz="0" w:space="0" w:color="auto"/>
        <w:left w:val="none" w:sz="0" w:space="0" w:color="auto"/>
        <w:bottom w:val="none" w:sz="0" w:space="0" w:color="auto"/>
        <w:right w:val="none" w:sz="0" w:space="0" w:color="auto"/>
      </w:divBdr>
    </w:div>
    <w:div w:id="721177356">
      <w:bodyDiv w:val="1"/>
      <w:marLeft w:val="0"/>
      <w:marRight w:val="0"/>
      <w:marTop w:val="0"/>
      <w:marBottom w:val="0"/>
      <w:divBdr>
        <w:top w:val="none" w:sz="0" w:space="0" w:color="auto"/>
        <w:left w:val="none" w:sz="0" w:space="0" w:color="auto"/>
        <w:bottom w:val="none" w:sz="0" w:space="0" w:color="auto"/>
        <w:right w:val="none" w:sz="0" w:space="0" w:color="auto"/>
      </w:divBdr>
      <w:divsChild>
        <w:div w:id="1278827849">
          <w:marLeft w:val="720"/>
          <w:marRight w:val="0"/>
          <w:marTop w:val="0"/>
          <w:marBottom w:val="0"/>
          <w:divBdr>
            <w:top w:val="none" w:sz="0" w:space="0" w:color="auto"/>
            <w:left w:val="none" w:sz="0" w:space="0" w:color="auto"/>
            <w:bottom w:val="none" w:sz="0" w:space="0" w:color="auto"/>
            <w:right w:val="none" w:sz="0" w:space="0" w:color="auto"/>
          </w:divBdr>
        </w:div>
        <w:div w:id="171720686">
          <w:marLeft w:val="720"/>
          <w:marRight w:val="0"/>
          <w:marTop w:val="0"/>
          <w:marBottom w:val="0"/>
          <w:divBdr>
            <w:top w:val="none" w:sz="0" w:space="0" w:color="auto"/>
            <w:left w:val="none" w:sz="0" w:space="0" w:color="auto"/>
            <w:bottom w:val="none" w:sz="0" w:space="0" w:color="auto"/>
            <w:right w:val="none" w:sz="0" w:space="0" w:color="auto"/>
          </w:divBdr>
        </w:div>
      </w:divsChild>
    </w:div>
    <w:div w:id="730735650">
      <w:bodyDiv w:val="1"/>
      <w:marLeft w:val="0"/>
      <w:marRight w:val="0"/>
      <w:marTop w:val="0"/>
      <w:marBottom w:val="0"/>
      <w:divBdr>
        <w:top w:val="none" w:sz="0" w:space="0" w:color="auto"/>
        <w:left w:val="none" w:sz="0" w:space="0" w:color="auto"/>
        <w:bottom w:val="none" w:sz="0" w:space="0" w:color="auto"/>
        <w:right w:val="none" w:sz="0" w:space="0" w:color="auto"/>
      </w:divBdr>
    </w:div>
    <w:div w:id="735669169">
      <w:bodyDiv w:val="1"/>
      <w:marLeft w:val="0"/>
      <w:marRight w:val="0"/>
      <w:marTop w:val="0"/>
      <w:marBottom w:val="0"/>
      <w:divBdr>
        <w:top w:val="none" w:sz="0" w:space="0" w:color="auto"/>
        <w:left w:val="none" w:sz="0" w:space="0" w:color="auto"/>
        <w:bottom w:val="none" w:sz="0" w:space="0" w:color="auto"/>
        <w:right w:val="none" w:sz="0" w:space="0" w:color="auto"/>
      </w:divBdr>
    </w:div>
    <w:div w:id="794181152">
      <w:bodyDiv w:val="1"/>
      <w:marLeft w:val="0"/>
      <w:marRight w:val="0"/>
      <w:marTop w:val="0"/>
      <w:marBottom w:val="0"/>
      <w:divBdr>
        <w:top w:val="none" w:sz="0" w:space="0" w:color="auto"/>
        <w:left w:val="none" w:sz="0" w:space="0" w:color="auto"/>
        <w:bottom w:val="none" w:sz="0" w:space="0" w:color="auto"/>
        <w:right w:val="none" w:sz="0" w:space="0" w:color="auto"/>
      </w:divBdr>
    </w:div>
    <w:div w:id="841244385">
      <w:bodyDiv w:val="1"/>
      <w:marLeft w:val="0"/>
      <w:marRight w:val="0"/>
      <w:marTop w:val="0"/>
      <w:marBottom w:val="0"/>
      <w:divBdr>
        <w:top w:val="none" w:sz="0" w:space="0" w:color="auto"/>
        <w:left w:val="none" w:sz="0" w:space="0" w:color="auto"/>
        <w:bottom w:val="none" w:sz="0" w:space="0" w:color="auto"/>
        <w:right w:val="none" w:sz="0" w:space="0" w:color="auto"/>
      </w:divBdr>
      <w:divsChild>
        <w:div w:id="1152142206">
          <w:marLeft w:val="446"/>
          <w:marRight w:val="0"/>
          <w:marTop w:val="0"/>
          <w:marBottom w:val="0"/>
          <w:divBdr>
            <w:top w:val="none" w:sz="0" w:space="0" w:color="auto"/>
            <w:left w:val="none" w:sz="0" w:space="0" w:color="auto"/>
            <w:bottom w:val="none" w:sz="0" w:space="0" w:color="auto"/>
            <w:right w:val="none" w:sz="0" w:space="0" w:color="auto"/>
          </w:divBdr>
        </w:div>
      </w:divsChild>
    </w:div>
    <w:div w:id="884876709">
      <w:bodyDiv w:val="1"/>
      <w:marLeft w:val="0"/>
      <w:marRight w:val="0"/>
      <w:marTop w:val="0"/>
      <w:marBottom w:val="0"/>
      <w:divBdr>
        <w:top w:val="none" w:sz="0" w:space="0" w:color="auto"/>
        <w:left w:val="none" w:sz="0" w:space="0" w:color="auto"/>
        <w:bottom w:val="none" w:sz="0" w:space="0" w:color="auto"/>
        <w:right w:val="none" w:sz="0" w:space="0" w:color="auto"/>
      </w:divBdr>
      <w:divsChild>
        <w:div w:id="1260672821">
          <w:marLeft w:val="0"/>
          <w:marRight w:val="0"/>
          <w:marTop w:val="120"/>
          <w:marBottom w:val="120"/>
          <w:divBdr>
            <w:top w:val="none" w:sz="0" w:space="0" w:color="auto"/>
            <w:left w:val="none" w:sz="0" w:space="0" w:color="auto"/>
            <w:bottom w:val="none" w:sz="0" w:space="0" w:color="auto"/>
            <w:right w:val="none" w:sz="0" w:space="0" w:color="auto"/>
          </w:divBdr>
        </w:div>
      </w:divsChild>
    </w:div>
    <w:div w:id="934285122">
      <w:bodyDiv w:val="1"/>
      <w:marLeft w:val="0"/>
      <w:marRight w:val="0"/>
      <w:marTop w:val="0"/>
      <w:marBottom w:val="0"/>
      <w:divBdr>
        <w:top w:val="none" w:sz="0" w:space="0" w:color="auto"/>
        <w:left w:val="none" w:sz="0" w:space="0" w:color="auto"/>
        <w:bottom w:val="none" w:sz="0" w:space="0" w:color="auto"/>
        <w:right w:val="none" w:sz="0" w:space="0" w:color="auto"/>
      </w:divBdr>
    </w:div>
    <w:div w:id="934678118">
      <w:bodyDiv w:val="1"/>
      <w:marLeft w:val="0"/>
      <w:marRight w:val="0"/>
      <w:marTop w:val="0"/>
      <w:marBottom w:val="0"/>
      <w:divBdr>
        <w:top w:val="none" w:sz="0" w:space="0" w:color="auto"/>
        <w:left w:val="none" w:sz="0" w:space="0" w:color="auto"/>
        <w:bottom w:val="none" w:sz="0" w:space="0" w:color="auto"/>
        <w:right w:val="none" w:sz="0" w:space="0" w:color="auto"/>
      </w:divBdr>
    </w:div>
    <w:div w:id="976373159">
      <w:bodyDiv w:val="1"/>
      <w:marLeft w:val="0"/>
      <w:marRight w:val="0"/>
      <w:marTop w:val="0"/>
      <w:marBottom w:val="0"/>
      <w:divBdr>
        <w:top w:val="none" w:sz="0" w:space="0" w:color="auto"/>
        <w:left w:val="none" w:sz="0" w:space="0" w:color="auto"/>
        <w:bottom w:val="none" w:sz="0" w:space="0" w:color="auto"/>
        <w:right w:val="none" w:sz="0" w:space="0" w:color="auto"/>
      </w:divBdr>
    </w:div>
    <w:div w:id="990986916">
      <w:bodyDiv w:val="1"/>
      <w:marLeft w:val="0"/>
      <w:marRight w:val="0"/>
      <w:marTop w:val="0"/>
      <w:marBottom w:val="0"/>
      <w:divBdr>
        <w:top w:val="none" w:sz="0" w:space="0" w:color="auto"/>
        <w:left w:val="none" w:sz="0" w:space="0" w:color="auto"/>
        <w:bottom w:val="none" w:sz="0" w:space="0" w:color="auto"/>
        <w:right w:val="none" w:sz="0" w:space="0" w:color="auto"/>
      </w:divBdr>
    </w:div>
    <w:div w:id="1001197546">
      <w:bodyDiv w:val="1"/>
      <w:marLeft w:val="0"/>
      <w:marRight w:val="0"/>
      <w:marTop w:val="0"/>
      <w:marBottom w:val="0"/>
      <w:divBdr>
        <w:top w:val="none" w:sz="0" w:space="0" w:color="auto"/>
        <w:left w:val="none" w:sz="0" w:space="0" w:color="auto"/>
        <w:bottom w:val="none" w:sz="0" w:space="0" w:color="auto"/>
        <w:right w:val="none" w:sz="0" w:space="0" w:color="auto"/>
      </w:divBdr>
      <w:divsChild>
        <w:div w:id="1547913406">
          <w:marLeft w:val="446"/>
          <w:marRight w:val="0"/>
          <w:marTop w:val="0"/>
          <w:marBottom w:val="0"/>
          <w:divBdr>
            <w:top w:val="none" w:sz="0" w:space="0" w:color="auto"/>
            <w:left w:val="none" w:sz="0" w:space="0" w:color="auto"/>
            <w:bottom w:val="none" w:sz="0" w:space="0" w:color="auto"/>
            <w:right w:val="none" w:sz="0" w:space="0" w:color="auto"/>
          </w:divBdr>
        </w:div>
      </w:divsChild>
    </w:div>
    <w:div w:id="1050300467">
      <w:bodyDiv w:val="1"/>
      <w:marLeft w:val="0"/>
      <w:marRight w:val="0"/>
      <w:marTop w:val="0"/>
      <w:marBottom w:val="0"/>
      <w:divBdr>
        <w:top w:val="none" w:sz="0" w:space="0" w:color="auto"/>
        <w:left w:val="none" w:sz="0" w:space="0" w:color="auto"/>
        <w:bottom w:val="none" w:sz="0" w:space="0" w:color="auto"/>
        <w:right w:val="none" w:sz="0" w:space="0" w:color="auto"/>
      </w:divBdr>
    </w:div>
    <w:div w:id="1061366505">
      <w:bodyDiv w:val="1"/>
      <w:marLeft w:val="0"/>
      <w:marRight w:val="0"/>
      <w:marTop w:val="0"/>
      <w:marBottom w:val="0"/>
      <w:divBdr>
        <w:top w:val="none" w:sz="0" w:space="0" w:color="auto"/>
        <w:left w:val="none" w:sz="0" w:space="0" w:color="auto"/>
        <w:bottom w:val="none" w:sz="0" w:space="0" w:color="auto"/>
        <w:right w:val="none" w:sz="0" w:space="0" w:color="auto"/>
      </w:divBdr>
    </w:div>
    <w:div w:id="1070349715">
      <w:bodyDiv w:val="1"/>
      <w:marLeft w:val="0"/>
      <w:marRight w:val="0"/>
      <w:marTop w:val="0"/>
      <w:marBottom w:val="0"/>
      <w:divBdr>
        <w:top w:val="none" w:sz="0" w:space="0" w:color="auto"/>
        <w:left w:val="none" w:sz="0" w:space="0" w:color="auto"/>
        <w:bottom w:val="none" w:sz="0" w:space="0" w:color="auto"/>
        <w:right w:val="none" w:sz="0" w:space="0" w:color="auto"/>
      </w:divBdr>
    </w:div>
    <w:div w:id="1097484365">
      <w:bodyDiv w:val="1"/>
      <w:marLeft w:val="0"/>
      <w:marRight w:val="0"/>
      <w:marTop w:val="0"/>
      <w:marBottom w:val="0"/>
      <w:divBdr>
        <w:top w:val="none" w:sz="0" w:space="0" w:color="auto"/>
        <w:left w:val="none" w:sz="0" w:space="0" w:color="auto"/>
        <w:bottom w:val="none" w:sz="0" w:space="0" w:color="auto"/>
        <w:right w:val="none" w:sz="0" w:space="0" w:color="auto"/>
      </w:divBdr>
    </w:div>
    <w:div w:id="1117024761">
      <w:bodyDiv w:val="1"/>
      <w:marLeft w:val="0"/>
      <w:marRight w:val="0"/>
      <w:marTop w:val="0"/>
      <w:marBottom w:val="0"/>
      <w:divBdr>
        <w:top w:val="none" w:sz="0" w:space="0" w:color="auto"/>
        <w:left w:val="none" w:sz="0" w:space="0" w:color="auto"/>
        <w:bottom w:val="none" w:sz="0" w:space="0" w:color="auto"/>
        <w:right w:val="none" w:sz="0" w:space="0" w:color="auto"/>
      </w:divBdr>
    </w:div>
    <w:div w:id="1136608681">
      <w:bodyDiv w:val="1"/>
      <w:marLeft w:val="0"/>
      <w:marRight w:val="0"/>
      <w:marTop w:val="0"/>
      <w:marBottom w:val="0"/>
      <w:divBdr>
        <w:top w:val="none" w:sz="0" w:space="0" w:color="auto"/>
        <w:left w:val="none" w:sz="0" w:space="0" w:color="auto"/>
        <w:bottom w:val="none" w:sz="0" w:space="0" w:color="auto"/>
        <w:right w:val="none" w:sz="0" w:space="0" w:color="auto"/>
      </w:divBdr>
    </w:div>
    <w:div w:id="1158763088">
      <w:bodyDiv w:val="1"/>
      <w:marLeft w:val="0"/>
      <w:marRight w:val="0"/>
      <w:marTop w:val="0"/>
      <w:marBottom w:val="0"/>
      <w:divBdr>
        <w:top w:val="none" w:sz="0" w:space="0" w:color="auto"/>
        <w:left w:val="none" w:sz="0" w:space="0" w:color="auto"/>
        <w:bottom w:val="none" w:sz="0" w:space="0" w:color="auto"/>
        <w:right w:val="none" w:sz="0" w:space="0" w:color="auto"/>
      </w:divBdr>
      <w:divsChild>
        <w:div w:id="857810073">
          <w:marLeft w:val="1080"/>
          <w:marRight w:val="0"/>
          <w:marTop w:val="100"/>
          <w:marBottom w:val="0"/>
          <w:divBdr>
            <w:top w:val="none" w:sz="0" w:space="0" w:color="auto"/>
            <w:left w:val="none" w:sz="0" w:space="0" w:color="auto"/>
            <w:bottom w:val="none" w:sz="0" w:space="0" w:color="auto"/>
            <w:right w:val="none" w:sz="0" w:space="0" w:color="auto"/>
          </w:divBdr>
        </w:div>
        <w:div w:id="898176555">
          <w:marLeft w:val="1080"/>
          <w:marRight w:val="0"/>
          <w:marTop w:val="100"/>
          <w:marBottom w:val="0"/>
          <w:divBdr>
            <w:top w:val="none" w:sz="0" w:space="0" w:color="auto"/>
            <w:left w:val="none" w:sz="0" w:space="0" w:color="auto"/>
            <w:bottom w:val="none" w:sz="0" w:space="0" w:color="auto"/>
            <w:right w:val="none" w:sz="0" w:space="0" w:color="auto"/>
          </w:divBdr>
        </w:div>
        <w:div w:id="2025400999">
          <w:marLeft w:val="1080"/>
          <w:marRight w:val="0"/>
          <w:marTop w:val="100"/>
          <w:marBottom w:val="0"/>
          <w:divBdr>
            <w:top w:val="none" w:sz="0" w:space="0" w:color="auto"/>
            <w:left w:val="none" w:sz="0" w:space="0" w:color="auto"/>
            <w:bottom w:val="none" w:sz="0" w:space="0" w:color="auto"/>
            <w:right w:val="none" w:sz="0" w:space="0" w:color="auto"/>
          </w:divBdr>
        </w:div>
        <w:div w:id="1410466779">
          <w:marLeft w:val="1080"/>
          <w:marRight w:val="0"/>
          <w:marTop w:val="100"/>
          <w:marBottom w:val="0"/>
          <w:divBdr>
            <w:top w:val="none" w:sz="0" w:space="0" w:color="auto"/>
            <w:left w:val="none" w:sz="0" w:space="0" w:color="auto"/>
            <w:bottom w:val="none" w:sz="0" w:space="0" w:color="auto"/>
            <w:right w:val="none" w:sz="0" w:space="0" w:color="auto"/>
          </w:divBdr>
        </w:div>
        <w:div w:id="1905143232">
          <w:marLeft w:val="1080"/>
          <w:marRight w:val="0"/>
          <w:marTop w:val="100"/>
          <w:marBottom w:val="0"/>
          <w:divBdr>
            <w:top w:val="none" w:sz="0" w:space="0" w:color="auto"/>
            <w:left w:val="none" w:sz="0" w:space="0" w:color="auto"/>
            <w:bottom w:val="none" w:sz="0" w:space="0" w:color="auto"/>
            <w:right w:val="none" w:sz="0" w:space="0" w:color="auto"/>
          </w:divBdr>
        </w:div>
      </w:divsChild>
    </w:div>
    <w:div w:id="1196431693">
      <w:bodyDiv w:val="1"/>
      <w:marLeft w:val="0"/>
      <w:marRight w:val="0"/>
      <w:marTop w:val="0"/>
      <w:marBottom w:val="0"/>
      <w:divBdr>
        <w:top w:val="none" w:sz="0" w:space="0" w:color="auto"/>
        <w:left w:val="none" w:sz="0" w:space="0" w:color="auto"/>
        <w:bottom w:val="none" w:sz="0" w:space="0" w:color="auto"/>
        <w:right w:val="none" w:sz="0" w:space="0" w:color="auto"/>
      </w:divBdr>
      <w:divsChild>
        <w:div w:id="882402928">
          <w:marLeft w:val="1080"/>
          <w:marRight w:val="0"/>
          <w:marTop w:val="100"/>
          <w:marBottom w:val="0"/>
          <w:divBdr>
            <w:top w:val="none" w:sz="0" w:space="0" w:color="auto"/>
            <w:left w:val="none" w:sz="0" w:space="0" w:color="auto"/>
            <w:bottom w:val="none" w:sz="0" w:space="0" w:color="auto"/>
            <w:right w:val="none" w:sz="0" w:space="0" w:color="auto"/>
          </w:divBdr>
        </w:div>
        <w:div w:id="551159313">
          <w:marLeft w:val="1080"/>
          <w:marRight w:val="0"/>
          <w:marTop w:val="100"/>
          <w:marBottom w:val="0"/>
          <w:divBdr>
            <w:top w:val="none" w:sz="0" w:space="0" w:color="auto"/>
            <w:left w:val="none" w:sz="0" w:space="0" w:color="auto"/>
            <w:bottom w:val="none" w:sz="0" w:space="0" w:color="auto"/>
            <w:right w:val="none" w:sz="0" w:space="0" w:color="auto"/>
          </w:divBdr>
        </w:div>
        <w:div w:id="528374556">
          <w:marLeft w:val="1080"/>
          <w:marRight w:val="0"/>
          <w:marTop w:val="100"/>
          <w:marBottom w:val="0"/>
          <w:divBdr>
            <w:top w:val="none" w:sz="0" w:space="0" w:color="auto"/>
            <w:left w:val="none" w:sz="0" w:space="0" w:color="auto"/>
            <w:bottom w:val="none" w:sz="0" w:space="0" w:color="auto"/>
            <w:right w:val="none" w:sz="0" w:space="0" w:color="auto"/>
          </w:divBdr>
        </w:div>
        <w:div w:id="1511604097">
          <w:marLeft w:val="1080"/>
          <w:marRight w:val="0"/>
          <w:marTop w:val="100"/>
          <w:marBottom w:val="0"/>
          <w:divBdr>
            <w:top w:val="none" w:sz="0" w:space="0" w:color="auto"/>
            <w:left w:val="none" w:sz="0" w:space="0" w:color="auto"/>
            <w:bottom w:val="none" w:sz="0" w:space="0" w:color="auto"/>
            <w:right w:val="none" w:sz="0" w:space="0" w:color="auto"/>
          </w:divBdr>
        </w:div>
        <w:div w:id="375155127">
          <w:marLeft w:val="1080"/>
          <w:marRight w:val="0"/>
          <w:marTop w:val="100"/>
          <w:marBottom w:val="0"/>
          <w:divBdr>
            <w:top w:val="none" w:sz="0" w:space="0" w:color="auto"/>
            <w:left w:val="none" w:sz="0" w:space="0" w:color="auto"/>
            <w:bottom w:val="none" w:sz="0" w:space="0" w:color="auto"/>
            <w:right w:val="none" w:sz="0" w:space="0" w:color="auto"/>
          </w:divBdr>
        </w:div>
      </w:divsChild>
    </w:div>
    <w:div w:id="1210653527">
      <w:bodyDiv w:val="1"/>
      <w:marLeft w:val="0"/>
      <w:marRight w:val="0"/>
      <w:marTop w:val="0"/>
      <w:marBottom w:val="0"/>
      <w:divBdr>
        <w:top w:val="none" w:sz="0" w:space="0" w:color="auto"/>
        <w:left w:val="none" w:sz="0" w:space="0" w:color="auto"/>
        <w:bottom w:val="none" w:sz="0" w:space="0" w:color="auto"/>
        <w:right w:val="none" w:sz="0" w:space="0" w:color="auto"/>
      </w:divBdr>
      <w:divsChild>
        <w:div w:id="1581981084">
          <w:marLeft w:val="720"/>
          <w:marRight w:val="0"/>
          <w:marTop w:val="0"/>
          <w:marBottom w:val="120"/>
          <w:divBdr>
            <w:top w:val="none" w:sz="0" w:space="0" w:color="auto"/>
            <w:left w:val="none" w:sz="0" w:space="0" w:color="auto"/>
            <w:bottom w:val="none" w:sz="0" w:space="0" w:color="auto"/>
            <w:right w:val="none" w:sz="0" w:space="0" w:color="auto"/>
          </w:divBdr>
        </w:div>
        <w:div w:id="62141152">
          <w:marLeft w:val="720"/>
          <w:marRight w:val="0"/>
          <w:marTop w:val="0"/>
          <w:marBottom w:val="120"/>
          <w:divBdr>
            <w:top w:val="none" w:sz="0" w:space="0" w:color="auto"/>
            <w:left w:val="none" w:sz="0" w:space="0" w:color="auto"/>
            <w:bottom w:val="none" w:sz="0" w:space="0" w:color="auto"/>
            <w:right w:val="none" w:sz="0" w:space="0" w:color="auto"/>
          </w:divBdr>
        </w:div>
        <w:div w:id="1409232757">
          <w:marLeft w:val="720"/>
          <w:marRight w:val="0"/>
          <w:marTop w:val="0"/>
          <w:marBottom w:val="120"/>
          <w:divBdr>
            <w:top w:val="none" w:sz="0" w:space="0" w:color="auto"/>
            <w:left w:val="none" w:sz="0" w:space="0" w:color="auto"/>
            <w:bottom w:val="none" w:sz="0" w:space="0" w:color="auto"/>
            <w:right w:val="none" w:sz="0" w:space="0" w:color="auto"/>
          </w:divBdr>
        </w:div>
        <w:div w:id="1735351001">
          <w:marLeft w:val="720"/>
          <w:marRight w:val="0"/>
          <w:marTop w:val="0"/>
          <w:marBottom w:val="120"/>
          <w:divBdr>
            <w:top w:val="none" w:sz="0" w:space="0" w:color="auto"/>
            <w:left w:val="none" w:sz="0" w:space="0" w:color="auto"/>
            <w:bottom w:val="none" w:sz="0" w:space="0" w:color="auto"/>
            <w:right w:val="none" w:sz="0" w:space="0" w:color="auto"/>
          </w:divBdr>
        </w:div>
      </w:divsChild>
    </w:div>
    <w:div w:id="1211959828">
      <w:bodyDiv w:val="1"/>
      <w:marLeft w:val="0"/>
      <w:marRight w:val="0"/>
      <w:marTop w:val="0"/>
      <w:marBottom w:val="0"/>
      <w:divBdr>
        <w:top w:val="none" w:sz="0" w:space="0" w:color="auto"/>
        <w:left w:val="none" w:sz="0" w:space="0" w:color="auto"/>
        <w:bottom w:val="none" w:sz="0" w:space="0" w:color="auto"/>
        <w:right w:val="none" w:sz="0" w:space="0" w:color="auto"/>
      </w:divBdr>
    </w:div>
    <w:div w:id="1224871187">
      <w:bodyDiv w:val="1"/>
      <w:marLeft w:val="0"/>
      <w:marRight w:val="0"/>
      <w:marTop w:val="0"/>
      <w:marBottom w:val="0"/>
      <w:divBdr>
        <w:top w:val="none" w:sz="0" w:space="0" w:color="auto"/>
        <w:left w:val="none" w:sz="0" w:space="0" w:color="auto"/>
        <w:bottom w:val="none" w:sz="0" w:space="0" w:color="auto"/>
        <w:right w:val="none" w:sz="0" w:space="0" w:color="auto"/>
      </w:divBdr>
    </w:div>
    <w:div w:id="1311712365">
      <w:bodyDiv w:val="1"/>
      <w:marLeft w:val="0"/>
      <w:marRight w:val="0"/>
      <w:marTop w:val="0"/>
      <w:marBottom w:val="0"/>
      <w:divBdr>
        <w:top w:val="none" w:sz="0" w:space="0" w:color="auto"/>
        <w:left w:val="none" w:sz="0" w:space="0" w:color="auto"/>
        <w:bottom w:val="none" w:sz="0" w:space="0" w:color="auto"/>
        <w:right w:val="none" w:sz="0" w:space="0" w:color="auto"/>
      </w:divBdr>
    </w:div>
    <w:div w:id="1338383154">
      <w:bodyDiv w:val="1"/>
      <w:marLeft w:val="0"/>
      <w:marRight w:val="0"/>
      <w:marTop w:val="0"/>
      <w:marBottom w:val="0"/>
      <w:divBdr>
        <w:top w:val="none" w:sz="0" w:space="0" w:color="auto"/>
        <w:left w:val="none" w:sz="0" w:space="0" w:color="auto"/>
        <w:bottom w:val="none" w:sz="0" w:space="0" w:color="auto"/>
        <w:right w:val="none" w:sz="0" w:space="0" w:color="auto"/>
      </w:divBdr>
    </w:div>
    <w:div w:id="1357270212">
      <w:bodyDiv w:val="1"/>
      <w:marLeft w:val="0"/>
      <w:marRight w:val="0"/>
      <w:marTop w:val="0"/>
      <w:marBottom w:val="0"/>
      <w:divBdr>
        <w:top w:val="none" w:sz="0" w:space="0" w:color="auto"/>
        <w:left w:val="none" w:sz="0" w:space="0" w:color="auto"/>
        <w:bottom w:val="none" w:sz="0" w:space="0" w:color="auto"/>
        <w:right w:val="none" w:sz="0" w:space="0" w:color="auto"/>
      </w:divBdr>
    </w:div>
    <w:div w:id="1368220124">
      <w:bodyDiv w:val="1"/>
      <w:marLeft w:val="0"/>
      <w:marRight w:val="0"/>
      <w:marTop w:val="0"/>
      <w:marBottom w:val="0"/>
      <w:divBdr>
        <w:top w:val="none" w:sz="0" w:space="0" w:color="auto"/>
        <w:left w:val="none" w:sz="0" w:space="0" w:color="auto"/>
        <w:bottom w:val="none" w:sz="0" w:space="0" w:color="auto"/>
        <w:right w:val="none" w:sz="0" w:space="0" w:color="auto"/>
      </w:divBdr>
    </w:div>
    <w:div w:id="1394309100">
      <w:bodyDiv w:val="1"/>
      <w:marLeft w:val="0"/>
      <w:marRight w:val="0"/>
      <w:marTop w:val="0"/>
      <w:marBottom w:val="0"/>
      <w:divBdr>
        <w:top w:val="none" w:sz="0" w:space="0" w:color="auto"/>
        <w:left w:val="none" w:sz="0" w:space="0" w:color="auto"/>
        <w:bottom w:val="none" w:sz="0" w:space="0" w:color="auto"/>
        <w:right w:val="none" w:sz="0" w:space="0" w:color="auto"/>
      </w:divBdr>
    </w:div>
    <w:div w:id="1405957008">
      <w:bodyDiv w:val="1"/>
      <w:marLeft w:val="0"/>
      <w:marRight w:val="0"/>
      <w:marTop w:val="0"/>
      <w:marBottom w:val="0"/>
      <w:divBdr>
        <w:top w:val="none" w:sz="0" w:space="0" w:color="auto"/>
        <w:left w:val="none" w:sz="0" w:space="0" w:color="auto"/>
        <w:bottom w:val="none" w:sz="0" w:space="0" w:color="auto"/>
        <w:right w:val="none" w:sz="0" w:space="0" w:color="auto"/>
      </w:divBdr>
      <w:divsChild>
        <w:div w:id="662243270">
          <w:marLeft w:val="446"/>
          <w:marRight w:val="0"/>
          <w:marTop w:val="0"/>
          <w:marBottom w:val="0"/>
          <w:divBdr>
            <w:top w:val="none" w:sz="0" w:space="0" w:color="auto"/>
            <w:left w:val="none" w:sz="0" w:space="0" w:color="auto"/>
            <w:bottom w:val="none" w:sz="0" w:space="0" w:color="auto"/>
            <w:right w:val="none" w:sz="0" w:space="0" w:color="auto"/>
          </w:divBdr>
        </w:div>
      </w:divsChild>
    </w:div>
    <w:div w:id="1414470144">
      <w:bodyDiv w:val="1"/>
      <w:marLeft w:val="0"/>
      <w:marRight w:val="0"/>
      <w:marTop w:val="0"/>
      <w:marBottom w:val="0"/>
      <w:divBdr>
        <w:top w:val="none" w:sz="0" w:space="0" w:color="auto"/>
        <w:left w:val="none" w:sz="0" w:space="0" w:color="auto"/>
        <w:bottom w:val="none" w:sz="0" w:space="0" w:color="auto"/>
        <w:right w:val="none" w:sz="0" w:space="0" w:color="auto"/>
      </w:divBdr>
      <w:divsChild>
        <w:div w:id="1983389262">
          <w:marLeft w:val="720"/>
          <w:marRight w:val="0"/>
          <w:marTop w:val="0"/>
          <w:marBottom w:val="0"/>
          <w:divBdr>
            <w:top w:val="none" w:sz="0" w:space="0" w:color="auto"/>
            <w:left w:val="none" w:sz="0" w:space="0" w:color="auto"/>
            <w:bottom w:val="none" w:sz="0" w:space="0" w:color="auto"/>
            <w:right w:val="none" w:sz="0" w:space="0" w:color="auto"/>
          </w:divBdr>
        </w:div>
        <w:div w:id="527450340">
          <w:marLeft w:val="720"/>
          <w:marRight w:val="0"/>
          <w:marTop w:val="0"/>
          <w:marBottom w:val="0"/>
          <w:divBdr>
            <w:top w:val="none" w:sz="0" w:space="0" w:color="auto"/>
            <w:left w:val="none" w:sz="0" w:space="0" w:color="auto"/>
            <w:bottom w:val="none" w:sz="0" w:space="0" w:color="auto"/>
            <w:right w:val="none" w:sz="0" w:space="0" w:color="auto"/>
          </w:divBdr>
        </w:div>
        <w:div w:id="346181022">
          <w:marLeft w:val="720"/>
          <w:marRight w:val="0"/>
          <w:marTop w:val="0"/>
          <w:marBottom w:val="0"/>
          <w:divBdr>
            <w:top w:val="none" w:sz="0" w:space="0" w:color="auto"/>
            <w:left w:val="none" w:sz="0" w:space="0" w:color="auto"/>
            <w:bottom w:val="none" w:sz="0" w:space="0" w:color="auto"/>
            <w:right w:val="none" w:sz="0" w:space="0" w:color="auto"/>
          </w:divBdr>
        </w:div>
      </w:divsChild>
    </w:div>
    <w:div w:id="1415588769">
      <w:bodyDiv w:val="1"/>
      <w:marLeft w:val="0"/>
      <w:marRight w:val="0"/>
      <w:marTop w:val="0"/>
      <w:marBottom w:val="0"/>
      <w:divBdr>
        <w:top w:val="none" w:sz="0" w:space="0" w:color="auto"/>
        <w:left w:val="none" w:sz="0" w:space="0" w:color="auto"/>
        <w:bottom w:val="none" w:sz="0" w:space="0" w:color="auto"/>
        <w:right w:val="none" w:sz="0" w:space="0" w:color="auto"/>
      </w:divBdr>
    </w:div>
    <w:div w:id="1421177565">
      <w:bodyDiv w:val="1"/>
      <w:marLeft w:val="0"/>
      <w:marRight w:val="0"/>
      <w:marTop w:val="0"/>
      <w:marBottom w:val="0"/>
      <w:divBdr>
        <w:top w:val="none" w:sz="0" w:space="0" w:color="auto"/>
        <w:left w:val="none" w:sz="0" w:space="0" w:color="auto"/>
        <w:bottom w:val="none" w:sz="0" w:space="0" w:color="auto"/>
        <w:right w:val="none" w:sz="0" w:space="0" w:color="auto"/>
      </w:divBdr>
      <w:divsChild>
        <w:div w:id="525215642">
          <w:marLeft w:val="0"/>
          <w:marRight w:val="0"/>
          <w:marTop w:val="120"/>
          <w:marBottom w:val="120"/>
          <w:divBdr>
            <w:top w:val="none" w:sz="0" w:space="0" w:color="auto"/>
            <w:left w:val="none" w:sz="0" w:space="0" w:color="auto"/>
            <w:bottom w:val="none" w:sz="0" w:space="0" w:color="auto"/>
            <w:right w:val="none" w:sz="0" w:space="0" w:color="auto"/>
          </w:divBdr>
        </w:div>
      </w:divsChild>
    </w:div>
    <w:div w:id="1451628826">
      <w:bodyDiv w:val="1"/>
      <w:marLeft w:val="0"/>
      <w:marRight w:val="0"/>
      <w:marTop w:val="0"/>
      <w:marBottom w:val="0"/>
      <w:divBdr>
        <w:top w:val="none" w:sz="0" w:space="0" w:color="auto"/>
        <w:left w:val="none" w:sz="0" w:space="0" w:color="auto"/>
        <w:bottom w:val="none" w:sz="0" w:space="0" w:color="auto"/>
        <w:right w:val="none" w:sz="0" w:space="0" w:color="auto"/>
      </w:divBdr>
    </w:div>
    <w:div w:id="1465394484">
      <w:bodyDiv w:val="1"/>
      <w:marLeft w:val="0"/>
      <w:marRight w:val="0"/>
      <w:marTop w:val="0"/>
      <w:marBottom w:val="0"/>
      <w:divBdr>
        <w:top w:val="none" w:sz="0" w:space="0" w:color="auto"/>
        <w:left w:val="none" w:sz="0" w:space="0" w:color="auto"/>
        <w:bottom w:val="none" w:sz="0" w:space="0" w:color="auto"/>
        <w:right w:val="none" w:sz="0" w:space="0" w:color="auto"/>
      </w:divBdr>
    </w:div>
    <w:div w:id="1523978620">
      <w:bodyDiv w:val="1"/>
      <w:marLeft w:val="0"/>
      <w:marRight w:val="0"/>
      <w:marTop w:val="0"/>
      <w:marBottom w:val="0"/>
      <w:divBdr>
        <w:top w:val="none" w:sz="0" w:space="0" w:color="auto"/>
        <w:left w:val="none" w:sz="0" w:space="0" w:color="auto"/>
        <w:bottom w:val="none" w:sz="0" w:space="0" w:color="auto"/>
        <w:right w:val="none" w:sz="0" w:space="0" w:color="auto"/>
      </w:divBdr>
      <w:divsChild>
        <w:div w:id="814031450">
          <w:marLeft w:val="547"/>
          <w:marRight w:val="0"/>
          <w:marTop w:val="0"/>
          <w:marBottom w:val="0"/>
          <w:divBdr>
            <w:top w:val="none" w:sz="0" w:space="0" w:color="auto"/>
            <w:left w:val="none" w:sz="0" w:space="0" w:color="auto"/>
            <w:bottom w:val="none" w:sz="0" w:space="0" w:color="auto"/>
            <w:right w:val="none" w:sz="0" w:space="0" w:color="auto"/>
          </w:divBdr>
        </w:div>
        <w:div w:id="418333754">
          <w:marLeft w:val="547"/>
          <w:marRight w:val="0"/>
          <w:marTop w:val="0"/>
          <w:marBottom w:val="0"/>
          <w:divBdr>
            <w:top w:val="none" w:sz="0" w:space="0" w:color="auto"/>
            <w:left w:val="none" w:sz="0" w:space="0" w:color="auto"/>
            <w:bottom w:val="none" w:sz="0" w:space="0" w:color="auto"/>
            <w:right w:val="none" w:sz="0" w:space="0" w:color="auto"/>
          </w:divBdr>
        </w:div>
      </w:divsChild>
    </w:div>
    <w:div w:id="1543439003">
      <w:bodyDiv w:val="1"/>
      <w:marLeft w:val="0"/>
      <w:marRight w:val="0"/>
      <w:marTop w:val="0"/>
      <w:marBottom w:val="0"/>
      <w:divBdr>
        <w:top w:val="none" w:sz="0" w:space="0" w:color="auto"/>
        <w:left w:val="none" w:sz="0" w:space="0" w:color="auto"/>
        <w:bottom w:val="none" w:sz="0" w:space="0" w:color="auto"/>
        <w:right w:val="none" w:sz="0" w:space="0" w:color="auto"/>
      </w:divBdr>
    </w:div>
    <w:div w:id="1558785091">
      <w:bodyDiv w:val="1"/>
      <w:marLeft w:val="0"/>
      <w:marRight w:val="0"/>
      <w:marTop w:val="0"/>
      <w:marBottom w:val="0"/>
      <w:divBdr>
        <w:top w:val="none" w:sz="0" w:space="0" w:color="auto"/>
        <w:left w:val="none" w:sz="0" w:space="0" w:color="auto"/>
        <w:bottom w:val="none" w:sz="0" w:space="0" w:color="auto"/>
        <w:right w:val="none" w:sz="0" w:space="0" w:color="auto"/>
      </w:divBdr>
    </w:div>
    <w:div w:id="1579974625">
      <w:bodyDiv w:val="1"/>
      <w:marLeft w:val="0"/>
      <w:marRight w:val="0"/>
      <w:marTop w:val="0"/>
      <w:marBottom w:val="0"/>
      <w:divBdr>
        <w:top w:val="none" w:sz="0" w:space="0" w:color="auto"/>
        <w:left w:val="none" w:sz="0" w:space="0" w:color="auto"/>
        <w:bottom w:val="none" w:sz="0" w:space="0" w:color="auto"/>
        <w:right w:val="none" w:sz="0" w:space="0" w:color="auto"/>
      </w:divBdr>
    </w:div>
    <w:div w:id="1683513431">
      <w:bodyDiv w:val="1"/>
      <w:marLeft w:val="0"/>
      <w:marRight w:val="0"/>
      <w:marTop w:val="0"/>
      <w:marBottom w:val="0"/>
      <w:divBdr>
        <w:top w:val="none" w:sz="0" w:space="0" w:color="auto"/>
        <w:left w:val="none" w:sz="0" w:space="0" w:color="auto"/>
        <w:bottom w:val="none" w:sz="0" w:space="0" w:color="auto"/>
        <w:right w:val="none" w:sz="0" w:space="0" w:color="auto"/>
      </w:divBdr>
    </w:div>
    <w:div w:id="1700929834">
      <w:bodyDiv w:val="1"/>
      <w:marLeft w:val="0"/>
      <w:marRight w:val="0"/>
      <w:marTop w:val="0"/>
      <w:marBottom w:val="0"/>
      <w:divBdr>
        <w:top w:val="none" w:sz="0" w:space="0" w:color="auto"/>
        <w:left w:val="none" w:sz="0" w:space="0" w:color="auto"/>
        <w:bottom w:val="none" w:sz="0" w:space="0" w:color="auto"/>
        <w:right w:val="none" w:sz="0" w:space="0" w:color="auto"/>
      </w:divBdr>
    </w:div>
    <w:div w:id="1713798669">
      <w:bodyDiv w:val="1"/>
      <w:marLeft w:val="0"/>
      <w:marRight w:val="0"/>
      <w:marTop w:val="0"/>
      <w:marBottom w:val="0"/>
      <w:divBdr>
        <w:top w:val="none" w:sz="0" w:space="0" w:color="auto"/>
        <w:left w:val="none" w:sz="0" w:space="0" w:color="auto"/>
        <w:bottom w:val="none" w:sz="0" w:space="0" w:color="auto"/>
        <w:right w:val="none" w:sz="0" w:space="0" w:color="auto"/>
      </w:divBdr>
    </w:div>
    <w:div w:id="1717966612">
      <w:bodyDiv w:val="1"/>
      <w:marLeft w:val="0"/>
      <w:marRight w:val="0"/>
      <w:marTop w:val="0"/>
      <w:marBottom w:val="0"/>
      <w:divBdr>
        <w:top w:val="none" w:sz="0" w:space="0" w:color="auto"/>
        <w:left w:val="none" w:sz="0" w:space="0" w:color="auto"/>
        <w:bottom w:val="none" w:sz="0" w:space="0" w:color="auto"/>
        <w:right w:val="none" w:sz="0" w:space="0" w:color="auto"/>
      </w:divBdr>
    </w:div>
    <w:div w:id="1727725986">
      <w:bodyDiv w:val="1"/>
      <w:marLeft w:val="0"/>
      <w:marRight w:val="0"/>
      <w:marTop w:val="0"/>
      <w:marBottom w:val="0"/>
      <w:divBdr>
        <w:top w:val="none" w:sz="0" w:space="0" w:color="auto"/>
        <w:left w:val="none" w:sz="0" w:space="0" w:color="auto"/>
        <w:bottom w:val="none" w:sz="0" w:space="0" w:color="auto"/>
        <w:right w:val="none" w:sz="0" w:space="0" w:color="auto"/>
      </w:divBdr>
    </w:div>
    <w:div w:id="1746954778">
      <w:bodyDiv w:val="1"/>
      <w:marLeft w:val="0"/>
      <w:marRight w:val="0"/>
      <w:marTop w:val="0"/>
      <w:marBottom w:val="0"/>
      <w:divBdr>
        <w:top w:val="none" w:sz="0" w:space="0" w:color="auto"/>
        <w:left w:val="none" w:sz="0" w:space="0" w:color="auto"/>
        <w:bottom w:val="none" w:sz="0" w:space="0" w:color="auto"/>
        <w:right w:val="none" w:sz="0" w:space="0" w:color="auto"/>
      </w:divBdr>
    </w:div>
    <w:div w:id="1747680272">
      <w:bodyDiv w:val="1"/>
      <w:marLeft w:val="0"/>
      <w:marRight w:val="0"/>
      <w:marTop w:val="0"/>
      <w:marBottom w:val="0"/>
      <w:divBdr>
        <w:top w:val="none" w:sz="0" w:space="0" w:color="auto"/>
        <w:left w:val="none" w:sz="0" w:space="0" w:color="auto"/>
        <w:bottom w:val="none" w:sz="0" w:space="0" w:color="auto"/>
        <w:right w:val="none" w:sz="0" w:space="0" w:color="auto"/>
      </w:divBdr>
    </w:div>
    <w:div w:id="1825900466">
      <w:bodyDiv w:val="1"/>
      <w:marLeft w:val="0"/>
      <w:marRight w:val="0"/>
      <w:marTop w:val="0"/>
      <w:marBottom w:val="0"/>
      <w:divBdr>
        <w:top w:val="none" w:sz="0" w:space="0" w:color="auto"/>
        <w:left w:val="none" w:sz="0" w:space="0" w:color="auto"/>
        <w:bottom w:val="none" w:sz="0" w:space="0" w:color="auto"/>
        <w:right w:val="none" w:sz="0" w:space="0" w:color="auto"/>
      </w:divBdr>
    </w:div>
    <w:div w:id="1839271313">
      <w:bodyDiv w:val="1"/>
      <w:marLeft w:val="0"/>
      <w:marRight w:val="0"/>
      <w:marTop w:val="0"/>
      <w:marBottom w:val="0"/>
      <w:divBdr>
        <w:top w:val="none" w:sz="0" w:space="0" w:color="auto"/>
        <w:left w:val="none" w:sz="0" w:space="0" w:color="auto"/>
        <w:bottom w:val="none" w:sz="0" w:space="0" w:color="auto"/>
        <w:right w:val="none" w:sz="0" w:space="0" w:color="auto"/>
      </w:divBdr>
    </w:div>
    <w:div w:id="1842353654">
      <w:bodyDiv w:val="1"/>
      <w:marLeft w:val="0"/>
      <w:marRight w:val="0"/>
      <w:marTop w:val="0"/>
      <w:marBottom w:val="0"/>
      <w:divBdr>
        <w:top w:val="none" w:sz="0" w:space="0" w:color="auto"/>
        <w:left w:val="none" w:sz="0" w:space="0" w:color="auto"/>
        <w:bottom w:val="none" w:sz="0" w:space="0" w:color="auto"/>
        <w:right w:val="none" w:sz="0" w:space="0" w:color="auto"/>
      </w:divBdr>
    </w:div>
    <w:div w:id="1879195524">
      <w:bodyDiv w:val="1"/>
      <w:marLeft w:val="0"/>
      <w:marRight w:val="0"/>
      <w:marTop w:val="0"/>
      <w:marBottom w:val="0"/>
      <w:divBdr>
        <w:top w:val="none" w:sz="0" w:space="0" w:color="auto"/>
        <w:left w:val="none" w:sz="0" w:space="0" w:color="auto"/>
        <w:bottom w:val="none" w:sz="0" w:space="0" w:color="auto"/>
        <w:right w:val="none" w:sz="0" w:space="0" w:color="auto"/>
      </w:divBdr>
    </w:div>
    <w:div w:id="1884977160">
      <w:bodyDiv w:val="1"/>
      <w:marLeft w:val="0"/>
      <w:marRight w:val="0"/>
      <w:marTop w:val="0"/>
      <w:marBottom w:val="0"/>
      <w:divBdr>
        <w:top w:val="none" w:sz="0" w:space="0" w:color="auto"/>
        <w:left w:val="none" w:sz="0" w:space="0" w:color="auto"/>
        <w:bottom w:val="none" w:sz="0" w:space="0" w:color="auto"/>
        <w:right w:val="none" w:sz="0" w:space="0" w:color="auto"/>
      </w:divBdr>
    </w:div>
    <w:div w:id="1964572975">
      <w:bodyDiv w:val="1"/>
      <w:marLeft w:val="0"/>
      <w:marRight w:val="0"/>
      <w:marTop w:val="0"/>
      <w:marBottom w:val="0"/>
      <w:divBdr>
        <w:top w:val="none" w:sz="0" w:space="0" w:color="auto"/>
        <w:left w:val="none" w:sz="0" w:space="0" w:color="auto"/>
        <w:bottom w:val="none" w:sz="0" w:space="0" w:color="auto"/>
        <w:right w:val="none" w:sz="0" w:space="0" w:color="auto"/>
      </w:divBdr>
      <w:divsChild>
        <w:div w:id="979070021">
          <w:marLeft w:val="547"/>
          <w:marRight w:val="0"/>
          <w:marTop w:val="0"/>
          <w:marBottom w:val="0"/>
          <w:divBdr>
            <w:top w:val="none" w:sz="0" w:space="0" w:color="auto"/>
            <w:left w:val="none" w:sz="0" w:space="0" w:color="auto"/>
            <w:bottom w:val="none" w:sz="0" w:space="0" w:color="auto"/>
            <w:right w:val="none" w:sz="0" w:space="0" w:color="auto"/>
          </w:divBdr>
        </w:div>
        <w:div w:id="568154615">
          <w:marLeft w:val="547"/>
          <w:marRight w:val="0"/>
          <w:marTop w:val="0"/>
          <w:marBottom w:val="0"/>
          <w:divBdr>
            <w:top w:val="none" w:sz="0" w:space="0" w:color="auto"/>
            <w:left w:val="none" w:sz="0" w:space="0" w:color="auto"/>
            <w:bottom w:val="none" w:sz="0" w:space="0" w:color="auto"/>
            <w:right w:val="none" w:sz="0" w:space="0" w:color="auto"/>
          </w:divBdr>
        </w:div>
      </w:divsChild>
    </w:div>
    <w:div w:id="1965386776">
      <w:bodyDiv w:val="1"/>
      <w:marLeft w:val="0"/>
      <w:marRight w:val="0"/>
      <w:marTop w:val="0"/>
      <w:marBottom w:val="0"/>
      <w:divBdr>
        <w:top w:val="none" w:sz="0" w:space="0" w:color="auto"/>
        <w:left w:val="none" w:sz="0" w:space="0" w:color="auto"/>
        <w:bottom w:val="none" w:sz="0" w:space="0" w:color="auto"/>
        <w:right w:val="none" w:sz="0" w:space="0" w:color="auto"/>
      </w:divBdr>
    </w:div>
    <w:div w:id="1968509045">
      <w:bodyDiv w:val="1"/>
      <w:marLeft w:val="0"/>
      <w:marRight w:val="0"/>
      <w:marTop w:val="0"/>
      <w:marBottom w:val="0"/>
      <w:divBdr>
        <w:top w:val="none" w:sz="0" w:space="0" w:color="auto"/>
        <w:left w:val="none" w:sz="0" w:space="0" w:color="auto"/>
        <w:bottom w:val="none" w:sz="0" w:space="0" w:color="auto"/>
        <w:right w:val="none" w:sz="0" w:space="0" w:color="auto"/>
      </w:divBdr>
    </w:div>
    <w:div w:id="1972514374">
      <w:bodyDiv w:val="1"/>
      <w:marLeft w:val="0"/>
      <w:marRight w:val="0"/>
      <w:marTop w:val="0"/>
      <w:marBottom w:val="0"/>
      <w:divBdr>
        <w:top w:val="none" w:sz="0" w:space="0" w:color="auto"/>
        <w:left w:val="none" w:sz="0" w:space="0" w:color="auto"/>
        <w:bottom w:val="none" w:sz="0" w:space="0" w:color="auto"/>
        <w:right w:val="none" w:sz="0" w:space="0" w:color="auto"/>
      </w:divBdr>
    </w:div>
    <w:div w:id="2069840061">
      <w:bodyDiv w:val="1"/>
      <w:marLeft w:val="0"/>
      <w:marRight w:val="0"/>
      <w:marTop w:val="0"/>
      <w:marBottom w:val="0"/>
      <w:divBdr>
        <w:top w:val="none" w:sz="0" w:space="0" w:color="auto"/>
        <w:left w:val="none" w:sz="0" w:space="0" w:color="auto"/>
        <w:bottom w:val="none" w:sz="0" w:space="0" w:color="auto"/>
        <w:right w:val="none" w:sz="0" w:space="0" w:color="auto"/>
      </w:divBdr>
      <w:divsChild>
        <w:div w:id="1783256160">
          <w:marLeft w:val="720"/>
          <w:marRight w:val="0"/>
          <w:marTop w:val="0"/>
          <w:marBottom w:val="0"/>
          <w:divBdr>
            <w:top w:val="none" w:sz="0" w:space="0" w:color="auto"/>
            <w:left w:val="none" w:sz="0" w:space="0" w:color="auto"/>
            <w:bottom w:val="none" w:sz="0" w:space="0" w:color="auto"/>
            <w:right w:val="none" w:sz="0" w:space="0" w:color="auto"/>
          </w:divBdr>
        </w:div>
      </w:divsChild>
    </w:div>
    <w:div w:id="211893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D2358-6AFE-4F21-ABCC-6691CC4E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1456799</dc:creator>
  <cp:lastModifiedBy>1567524</cp:lastModifiedBy>
  <cp:revision>3</cp:revision>
  <dcterms:created xsi:type="dcterms:W3CDTF">2018-10-25T01:56:00Z</dcterms:created>
  <dcterms:modified xsi:type="dcterms:W3CDTF">2018-10-31T09:57:00Z</dcterms:modified>
</cp:coreProperties>
</file>