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4EA7D" w14:textId="77777777" w:rsidR="00422518" w:rsidRDefault="00422518" w:rsidP="00422518">
      <w:pPr>
        <w:spacing w:line="480" w:lineRule="auto"/>
        <w:jc w:val="center"/>
        <w:rPr>
          <w:rFonts w:ascii="Times New Roman" w:hAnsi="Times New Roman" w:cs="Times New Roman"/>
        </w:rPr>
      </w:pPr>
    </w:p>
    <w:p w14:paraId="16447D2E" w14:textId="77777777" w:rsidR="00422518" w:rsidRDefault="00422518" w:rsidP="00422518">
      <w:pPr>
        <w:spacing w:line="480" w:lineRule="auto"/>
        <w:jc w:val="center"/>
        <w:rPr>
          <w:rFonts w:ascii="Times New Roman" w:hAnsi="Times New Roman" w:cs="Times New Roman"/>
        </w:rPr>
      </w:pPr>
    </w:p>
    <w:p w14:paraId="5C82FC6D" w14:textId="77777777" w:rsidR="00422518" w:rsidRDefault="00422518" w:rsidP="00422518">
      <w:pPr>
        <w:spacing w:line="480" w:lineRule="auto"/>
        <w:jc w:val="center"/>
        <w:rPr>
          <w:rFonts w:ascii="Times New Roman" w:hAnsi="Times New Roman" w:cs="Times New Roman"/>
        </w:rPr>
      </w:pPr>
    </w:p>
    <w:p w14:paraId="281AD853" w14:textId="77777777" w:rsidR="00422518" w:rsidRDefault="00422518" w:rsidP="00422518">
      <w:pPr>
        <w:spacing w:line="480" w:lineRule="auto"/>
        <w:jc w:val="center"/>
        <w:rPr>
          <w:rFonts w:ascii="Times New Roman" w:hAnsi="Times New Roman" w:cs="Times New Roman"/>
        </w:rPr>
      </w:pPr>
    </w:p>
    <w:p w14:paraId="28E9A78B" w14:textId="77777777" w:rsidR="00422518" w:rsidRDefault="00422518" w:rsidP="00422518">
      <w:pPr>
        <w:spacing w:line="480" w:lineRule="auto"/>
        <w:rPr>
          <w:rFonts w:ascii="Times New Roman" w:hAnsi="Times New Roman" w:cs="Times New Roman"/>
        </w:rPr>
      </w:pPr>
    </w:p>
    <w:p w14:paraId="26CD4C99" w14:textId="77777777" w:rsidR="00422518" w:rsidRDefault="00422518" w:rsidP="00422518">
      <w:pPr>
        <w:spacing w:line="480" w:lineRule="auto"/>
        <w:jc w:val="center"/>
        <w:rPr>
          <w:rFonts w:ascii="Times New Roman" w:hAnsi="Times New Roman" w:cs="Times New Roman"/>
        </w:rPr>
      </w:pPr>
    </w:p>
    <w:p w14:paraId="2E9EF0E3" w14:textId="77777777" w:rsidR="00D117F7" w:rsidRDefault="00D117F7" w:rsidP="00422518">
      <w:pPr>
        <w:spacing w:line="480" w:lineRule="auto"/>
        <w:jc w:val="center"/>
        <w:rPr>
          <w:rFonts w:ascii="Times New Roman" w:hAnsi="Times New Roman" w:cs="Times New Roman"/>
          <w:b/>
          <w:bCs/>
        </w:rPr>
      </w:pPr>
      <w:r w:rsidRPr="00D117F7">
        <w:rPr>
          <w:rFonts w:ascii="Times New Roman" w:hAnsi="Times New Roman" w:cs="Times New Roman"/>
          <w:b/>
          <w:bCs/>
        </w:rPr>
        <w:t>7-1 Submit Your Project</w:t>
      </w:r>
    </w:p>
    <w:p w14:paraId="7F2FE7CE" w14:textId="5C727929" w:rsidR="00422518" w:rsidRPr="0067605C" w:rsidRDefault="00422518" w:rsidP="00422518">
      <w:pPr>
        <w:spacing w:line="480" w:lineRule="auto"/>
        <w:jc w:val="center"/>
        <w:rPr>
          <w:rFonts w:ascii="Times New Roman" w:hAnsi="Times New Roman" w:cs="Times New Roman"/>
        </w:rPr>
      </w:pPr>
      <w:proofErr w:type="spellStart"/>
      <w:r>
        <w:rPr>
          <w:rFonts w:ascii="Times New Roman" w:hAnsi="Times New Roman" w:cs="Times New Roman"/>
        </w:rPr>
        <w:t>Achna</w:t>
      </w:r>
      <w:proofErr w:type="spellEnd"/>
      <w:r>
        <w:rPr>
          <w:rFonts w:ascii="Times New Roman" w:hAnsi="Times New Roman" w:cs="Times New Roman"/>
        </w:rPr>
        <w:t xml:space="preserve"> Hettiarachchi</w:t>
      </w:r>
    </w:p>
    <w:p w14:paraId="6BDCD32E" w14:textId="19601E25" w:rsidR="00422518" w:rsidRDefault="00422518" w:rsidP="00422518">
      <w:pPr>
        <w:spacing w:line="480" w:lineRule="auto"/>
        <w:jc w:val="center"/>
        <w:rPr>
          <w:rFonts w:ascii="Times New Roman" w:hAnsi="Times New Roman" w:cs="Times New Roman"/>
        </w:rPr>
      </w:pPr>
      <w:r>
        <w:rPr>
          <w:rFonts w:ascii="Times New Roman" w:hAnsi="Times New Roman" w:cs="Times New Roman"/>
        </w:rPr>
        <w:t>Department of Computer Science, Southern New Hampshire University</w:t>
      </w:r>
    </w:p>
    <w:p w14:paraId="119E7A88" w14:textId="7C3E3A5D" w:rsidR="00422518" w:rsidRPr="002C44D9" w:rsidRDefault="00B83F86" w:rsidP="00422518">
      <w:pPr>
        <w:spacing w:line="480" w:lineRule="auto"/>
        <w:jc w:val="center"/>
        <w:rPr>
          <w:rFonts w:ascii="Times New Roman" w:hAnsi="Times New Roman" w:cs="Times New Roman"/>
        </w:rPr>
      </w:pPr>
      <w:r>
        <w:rPr>
          <w:rFonts w:ascii="Times New Roman" w:hAnsi="Times New Roman" w:cs="Times New Roman"/>
        </w:rPr>
        <w:t>CS 3</w:t>
      </w:r>
      <w:r w:rsidR="00510E22">
        <w:rPr>
          <w:rFonts w:ascii="Times New Roman" w:hAnsi="Times New Roman" w:cs="Times New Roman"/>
        </w:rPr>
        <w:t>3</w:t>
      </w:r>
      <w:r>
        <w:rPr>
          <w:rFonts w:ascii="Times New Roman" w:hAnsi="Times New Roman" w:cs="Times New Roman"/>
        </w:rPr>
        <w:t>0</w:t>
      </w:r>
      <w:r w:rsidR="00422518" w:rsidRPr="002C44D9">
        <w:rPr>
          <w:rFonts w:ascii="Times New Roman" w:hAnsi="Times New Roman" w:cs="Times New Roman"/>
        </w:rPr>
        <w:t xml:space="preserve">: </w:t>
      </w:r>
      <w:r w:rsidR="00510E22">
        <w:rPr>
          <w:rFonts w:ascii="Times New Roman" w:hAnsi="Times New Roman" w:cs="Times New Roman"/>
        </w:rPr>
        <w:t>Comp Graphic and Visualization</w:t>
      </w:r>
    </w:p>
    <w:p w14:paraId="07CF7FC3" w14:textId="58D383EC" w:rsidR="00422518" w:rsidRDefault="00510E22" w:rsidP="00422518">
      <w:pPr>
        <w:spacing w:line="480" w:lineRule="auto"/>
        <w:jc w:val="center"/>
        <w:rPr>
          <w:rFonts w:ascii="Times New Roman" w:hAnsi="Times New Roman" w:cs="Times New Roman"/>
        </w:rPr>
      </w:pPr>
      <w:r>
        <w:rPr>
          <w:rFonts w:ascii="Times New Roman" w:hAnsi="Times New Roman" w:cs="Times New Roman"/>
        </w:rPr>
        <w:t>Eugenio Rodriguez</w:t>
      </w:r>
    </w:p>
    <w:p w14:paraId="3E6512D6" w14:textId="5DC7A2CF" w:rsidR="00422518" w:rsidRPr="0067605C" w:rsidRDefault="00D117F7" w:rsidP="00422518">
      <w:pPr>
        <w:spacing w:line="480" w:lineRule="auto"/>
        <w:jc w:val="center"/>
        <w:rPr>
          <w:rFonts w:ascii="Times New Roman" w:hAnsi="Times New Roman" w:cs="Times New Roman"/>
        </w:rPr>
      </w:pPr>
      <w:r>
        <w:rPr>
          <w:rFonts w:ascii="Times New Roman" w:hAnsi="Times New Roman" w:cs="Times New Roman"/>
        </w:rPr>
        <w:t>August 13</w:t>
      </w:r>
      <w:r w:rsidR="00997689">
        <w:rPr>
          <w:rFonts w:ascii="Times New Roman" w:hAnsi="Times New Roman" w:cs="Times New Roman"/>
        </w:rPr>
        <w:t>, 2023</w:t>
      </w:r>
    </w:p>
    <w:p w14:paraId="46908205" w14:textId="77777777" w:rsidR="00422518" w:rsidRDefault="00422518" w:rsidP="00422518">
      <w:pPr>
        <w:spacing w:line="480" w:lineRule="auto"/>
        <w:jc w:val="both"/>
        <w:rPr>
          <w:rFonts w:ascii="Times New Roman" w:eastAsia="Times New Roman" w:hAnsi="Times New Roman" w:cs="Times New Roman"/>
        </w:rPr>
      </w:pPr>
    </w:p>
    <w:p w14:paraId="30D8D155" w14:textId="77777777" w:rsidR="00422518" w:rsidRDefault="00422518" w:rsidP="00422518">
      <w:pPr>
        <w:rPr>
          <w:rFonts w:ascii="Times New Roman" w:eastAsia="Times New Roman" w:hAnsi="Times New Roman" w:cs="Times New Roman"/>
        </w:rPr>
      </w:pPr>
      <w:r>
        <w:rPr>
          <w:rFonts w:ascii="Times New Roman" w:eastAsia="Times New Roman" w:hAnsi="Times New Roman" w:cs="Times New Roman"/>
        </w:rPr>
        <w:br w:type="page"/>
      </w:r>
    </w:p>
    <w:p w14:paraId="095864C4" w14:textId="4CD11C40" w:rsidR="00D117F7" w:rsidRDefault="00D117F7" w:rsidP="00D117F7">
      <w:pPr>
        <w:spacing w:line="480" w:lineRule="auto"/>
        <w:jc w:val="center"/>
        <w:rPr>
          <w:rFonts w:ascii="Times New Roman" w:hAnsi="Times New Roman" w:cs="Times New Roman"/>
          <w:b/>
          <w:bCs/>
        </w:rPr>
      </w:pPr>
      <w:r w:rsidRPr="00D117F7">
        <w:rPr>
          <w:rFonts w:ascii="Times New Roman" w:hAnsi="Times New Roman" w:cs="Times New Roman"/>
          <w:b/>
          <w:bCs/>
        </w:rPr>
        <w:lastRenderedPageBreak/>
        <w:t>7-1 Submit Your Project</w:t>
      </w:r>
    </w:p>
    <w:p w14:paraId="1514E65C" w14:textId="292B1FDE" w:rsidR="005C0E12" w:rsidRPr="005C0E12" w:rsidRDefault="00D117F7" w:rsidP="005C0E12">
      <w:pPr>
        <w:spacing w:line="480" w:lineRule="auto"/>
        <w:jc w:val="center"/>
        <w:rPr>
          <w:rFonts w:ascii="Times New Roman" w:hAnsi="Times New Roman" w:cs="Times New Roman"/>
          <w:b/>
          <w:bCs/>
        </w:rPr>
      </w:pPr>
      <w:r w:rsidRPr="00D117F7">
        <w:rPr>
          <w:rFonts w:ascii="Times New Roman" w:hAnsi="Times New Roman" w:cs="Times New Roman"/>
          <w:b/>
          <w:bCs/>
        </w:rPr>
        <w:t>Development Choices for My 3D Scene</w:t>
      </w:r>
    </w:p>
    <w:p w14:paraId="160BB626" w14:textId="5A579CE8" w:rsidR="005C0E12" w:rsidRDefault="005C0E12" w:rsidP="005C0E12">
      <w:pPr>
        <w:spacing w:line="480" w:lineRule="auto"/>
        <w:ind w:firstLine="720"/>
        <w:jc w:val="both"/>
        <w:rPr>
          <w:rFonts w:ascii="Times New Roman" w:hAnsi="Times New Roman" w:cs="Times New Roman"/>
        </w:rPr>
      </w:pPr>
      <w:r w:rsidRPr="005C0E12">
        <w:rPr>
          <w:rFonts w:ascii="Times New Roman" w:hAnsi="Times New Roman" w:cs="Times New Roman"/>
        </w:rPr>
        <w:t>The mug, saucer, tea bag, and spoon were selected because they are commonly associated items found together when enjoying a cup of tea. Users can interact with the tea bag and spoon, providing a dynamic element to the scene and enhancing user engagement.</w:t>
      </w:r>
      <w:r>
        <w:rPr>
          <w:rFonts w:ascii="Times New Roman" w:hAnsi="Times New Roman" w:cs="Times New Roman"/>
        </w:rPr>
        <w:t xml:space="preserve"> </w:t>
      </w:r>
      <w:r w:rsidRPr="005C0E12">
        <w:rPr>
          <w:rFonts w:ascii="Times New Roman" w:hAnsi="Times New Roman" w:cs="Times New Roman"/>
        </w:rPr>
        <w:t>Furthermore, the variety of objects in the scene adds to its realism and complexity. The curved surface of the mug and saucer, the detailed textures of the tea bag, and the reflective properties of the spoon challenge me to work with different material properties and lighting effects.</w:t>
      </w:r>
      <w:r>
        <w:rPr>
          <w:rFonts w:ascii="Times New Roman" w:hAnsi="Times New Roman" w:cs="Times New Roman"/>
        </w:rPr>
        <w:t xml:space="preserve"> </w:t>
      </w:r>
      <w:r w:rsidRPr="005C0E12">
        <w:rPr>
          <w:rFonts w:ascii="Times New Roman" w:hAnsi="Times New Roman" w:cs="Times New Roman"/>
        </w:rPr>
        <w:t>Programming the interactivity and functionality was a crucial consideration. By allowing users to interact with the tea bag and spoon, I aimed to make the scene more engaging and immersive. Users can pick up the tea bag and move it around the scene, simulating a real-world interaction. This choice adds an element of playfulness and exploration to the scene, encouraging users to spend more time exploring different angles and viewpoints</w:t>
      </w:r>
      <w:r>
        <w:rPr>
          <w:rFonts w:ascii="Times New Roman" w:hAnsi="Times New Roman" w:cs="Times New Roman"/>
        </w:rPr>
        <w:t xml:space="preserve">. </w:t>
      </w:r>
      <w:r w:rsidRPr="005C0E12">
        <w:rPr>
          <w:rFonts w:ascii="Times New Roman" w:hAnsi="Times New Roman" w:cs="Times New Roman"/>
        </w:rPr>
        <w:t>Regarding lighting and materials, I chose to implement a combination of diffuse and specular lighting. This choice enhances the visual appeal of the objects and emphasizes their textures. The lighting interacts realistically with the reflective properties of the spoon and the absorbent nature of the tea bag, creating a visually dynamic scene that responds believably to changes in lighting conditions.</w:t>
      </w:r>
      <w:r>
        <w:rPr>
          <w:rFonts w:ascii="Times New Roman" w:hAnsi="Times New Roman" w:cs="Times New Roman"/>
        </w:rPr>
        <w:t xml:space="preserve"> </w:t>
      </w:r>
      <w:r w:rsidRPr="005C0E12">
        <w:rPr>
          <w:rFonts w:ascii="Times New Roman" w:hAnsi="Times New Roman" w:cs="Times New Roman"/>
        </w:rPr>
        <w:t>In terms of camera control, I opted for a combination of keyboard and mouse inputs. This choice was based on providing a balance between ease of navigation and a high degree of control. The keyboard inputs for movement (W, A, S, D) are intuitive and familiar to many users, making it easy for them to navigate through the scene. The mouse-based camera control allows for smooth and natural-looking viewpoint adjustments, enabling users to explore the scene's details from different angles.</w:t>
      </w:r>
    </w:p>
    <w:p w14:paraId="4CBBD821" w14:textId="216E8015" w:rsidR="00D117F7" w:rsidRPr="005C0E12" w:rsidRDefault="00D117F7" w:rsidP="005C0E12">
      <w:pPr>
        <w:spacing w:line="480" w:lineRule="auto"/>
        <w:jc w:val="center"/>
        <w:rPr>
          <w:rFonts w:ascii="Times New Roman" w:hAnsi="Times New Roman" w:cs="Times New Roman"/>
        </w:rPr>
      </w:pPr>
      <w:r w:rsidRPr="00D117F7">
        <w:rPr>
          <w:rFonts w:ascii="Times New Roman" w:hAnsi="Times New Roman" w:cs="Times New Roman"/>
          <w:b/>
          <w:bCs/>
        </w:rPr>
        <w:t>Navigating the 3D Scene</w:t>
      </w:r>
    </w:p>
    <w:p w14:paraId="2E38BFBB" w14:textId="039A28B3" w:rsidR="00D117F7" w:rsidRPr="00D117F7" w:rsidRDefault="00D117F7" w:rsidP="005C0E12">
      <w:pPr>
        <w:spacing w:line="480" w:lineRule="auto"/>
        <w:ind w:firstLine="720"/>
        <w:jc w:val="both"/>
        <w:rPr>
          <w:rFonts w:ascii="Times New Roman" w:hAnsi="Times New Roman" w:cs="Times New Roman"/>
        </w:rPr>
      </w:pPr>
      <w:r w:rsidRPr="00D117F7">
        <w:rPr>
          <w:rFonts w:ascii="Times New Roman" w:hAnsi="Times New Roman" w:cs="Times New Roman"/>
        </w:rPr>
        <w:lastRenderedPageBreak/>
        <w:t>In my 3D scene, users can navigate using a combination of keyboard inputs to control the virtual camera. The camera's position is defined by `</w:t>
      </w:r>
      <w:proofErr w:type="spellStart"/>
      <w:r w:rsidRPr="00D117F7">
        <w:rPr>
          <w:rFonts w:ascii="Times New Roman" w:hAnsi="Times New Roman" w:cs="Times New Roman"/>
        </w:rPr>
        <w:t>cameraPos</w:t>
      </w:r>
      <w:proofErr w:type="spellEnd"/>
      <w:r w:rsidRPr="00D117F7">
        <w:rPr>
          <w:rFonts w:ascii="Times New Roman" w:hAnsi="Times New Roman" w:cs="Times New Roman"/>
        </w:rPr>
        <w:t>`, its forward direction by `</w:t>
      </w:r>
      <w:proofErr w:type="spellStart"/>
      <w:r w:rsidRPr="00D117F7">
        <w:rPr>
          <w:rFonts w:ascii="Times New Roman" w:hAnsi="Times New Roman" w:cs="Times New Roman"/>
        </w:rPr>
        <w:t>cameraFront</w:t>
      </w:r>
      <w:proofErr w:type="spellEnd"/>
      <w:r w:rsidRPr="00D117F7">
        <w:rPr>
          <w:rFonts w:ascii="Times New Roman" w:hAnsi="Times New Roman" w:cs="Times New Roman"/>
        </w:rPr>
        <w:t>`, and its orientation by `</w:t>
      </w:r>
      <w:proofErr w:type="spellStart"/>
      <w:r w:rsidRPr="00D117F7">
        <w:rPr>
          <w:rFonts w:ascii="Times New Roman" w:hAnsi="Times New Roman" w:cs="Times New Roman"/>
        </w:rPr>
        <w:t>cameraUp</w:t>
      </w:r>
      <w:proofErr w:type="spellEnd"/>
      <w:r w:rsidRPr="00D117F7">
        <w:rPr>
          <w:rFonts w:ascii="Times New Roman" w:hAnsi="Times New Roman" w:cs="Times New Roman"/>
        </w:rPr>
        <w:t>`. The 'W' and 'S' keys control forward and backward movements, respectively, while 'A' and 'D' control strafing left and right. This setup provides fluid movement through the scene.</w:t>
      </w:r>
      <w:r w:rsidR="005C0E12">
        <w:rPr>
          <w:rFonts w:ascii="Times New Roman" w:hAnsi="Times New Roman" w:cs="Times New Roman"/>
        </w:rPr>
        <w:t xml:space="preserve"> </w:t>
      </w:r>
      <w:r w:rsidRPr="00D117F7">
        <w:rPr>
          <w:rFonts w:ascii="Times New Roman" w:hAnsi="Times New Roman" w:cs="Times New Roman"/>
        </w:rPr>
        <w:t>To control the camera's orientation, I used the mouse. When moving the mouse, the `</w:t>
      </w:r>
      <w:proofErr w:type="spellStart"/>
      <w:r w:rsidRPr="00D117F7">
        <w:rPr>
          <w:rFonts w:ascii="Times New Roman" w:hAnsi="Times New Roman" w:cs="Times New Roman"/>
        </w:rPr>
        <w:t>mouse_callback</w:t>
      </w:r>
      <w:proofErr w:type="spellEnd"/>
      <w:r w:rsidRPr="00D117F7">
        <w:rPr>
          <w:rFonts w:ascii="Times New Roman" w:hAnsi="Times New Roman" w:cs="Times New Roman"/>
        </w:rPr>
        <w:t>` function is triggered. This function calculates the mouse's offset from the last recorded position and updates the camera's yaw and pitch angles. These angles determine the camera's direction vector, allowing users to look around the scene. The mouse sensitivity can be adjusted to ensure a comfortable user experience.</w:t>
      </w:r>
    </w:p>
    <w:p w14:paraId="39DCA10B" w14:textId="5A0544E0" w:rsidR="00D117F7" w:rsidRPr="00D117F7" w:rsidRDefault="00D117F7" w:rsidP="00D117F7">
      <w:pPr>
        <w:spacing w:line="480" w:lineRule="auto"/>
        <w:jc w:val="center"/>
        <w:rPr>
          <w:rFonts w:ascii="Times New Roman" w:hAnsi="Times New Roman" w:cs="Times New Roman"/>
          <w:b/>
          <w:bCs/>
        </w:rPr>
      </w:pPr>
      <w:r w:rsidRPr="00D117F7">
        <w:rPr>
          <w:rFonts w:ascii="Times New Roman" w:hAnsi="Times New Roman" w:cs="Times New Roman"/>
          <w:b/>
          <w:bCs/>
        </w:rPr>
        <w:t>Custom Functions for Modularity and Organization</w:t>
      </w:r>
    </w:p>
    <w:p w14:paraId="26EEABB9" w14:textId="535E7106" w:rsidR="00D117F7" w:rsidRPr="00D117F7" w:rsidRDefault="00D117F7" w:rsidP="005C0E12">
      <w:pPr>
        <w:spacing w:line="480" w:lineRule="auto"/>
        <w:ind w:firstLine="720"/>
        <w:jc w:val="both"/>
        <w:rPr>
          <w:rFonts w:ascii="Times New Roman" w:hAnsi="Times New Roman" w:cs="Times New Roman"/>
        </w:rPr>
      </w:pPr>
      <w:r w:rsidRPr="00D117F7">
        <w:rPr>
          <w:rFonts w:ascii="Times New Roman" w:hAnsi="Times New Roman" w:cs="Times New Roman"/>
        </w:rPr>
        <w:t>I have employed several custom functions to enhance the modularity and organization of my codebase. One of these functions is `</w:t>
      </w:r>
      <w:proofErr w:type="spellStart"/>
      <w:r w:rsidRPr="00D117F7">
        <w:rPr>
          <w:rFonts w:ascii="Times New Roman" w:hAnsi="Times New Roman" w:cs="Times New Roman"/>
        </w:rPr>
        <w:t>processInput</w:t>
      </w:r>
      <w:proofErr w:type="spellEnd"/>
      <w:r w:rsidRPr="00D117F7">
        <w:rPr>
          <w:rFonts w:ascii="Times New Roman" w:hAnsi="Times New Roman" w:cs="Times New Roman"/>
        </w:rPr>
        <w:t xml:space="preserve">`, which manages </w:t>
      </w:r>
      <w:r w:rsidR="00484BB7">
        <w:rPr>
          <w:rFonts w:ascii="Times New Roman" w:hAnsi="Times New Roman" w:cs="Times New Roman"/>
        </w:rPr>
        <w:t xml:space="preserve">the </w:t>
      </w:r>
      <w:r w:rsidRPr="00D117F7">
        <w:rPr>
          <w:rFonts w:ascii="Times New Roman" w:hAnsi="Times New Roman" w:cs="Times New Roman"/>
        </w:rPr>
        <w:t>user input and camera movement. This function helps keep the main loop clean and readable, as it encapsulates the logic for responding to user input and adjusting the camera position accordingly. This function can also be reused in other projects to implement similar camera controls.</w:t>
      </w:r>
      <w:r w:rsidR="005C0E12">
        <w:rPr>
          <w:rFonts w:ascii="Times New Roman" w:hAnsi="Times New Roman" w:cs="Times New Roman"/>
        </w:rPr>
        <w:t xml:space="preserve"> </w:t>
      </w:r>
      <w:r w:rsidRPr="00D117F7">
        <w:rPr>
          <w:rFonts w:ascii="Times New Roman" w:hAnsi="Times New Roman" w:cs="Times New Roman"/>
        </w:rPr>
        <w:t>Another custom function is `</w:t>
      </w:r>
      <w:proofErr w:type="spellStart"/>
      <w:r w:rsidRPr="00D117F7">
        <w:rPr>
          <w:rFonts w:ascii="Times New Roman" w:hAnsi="Times New Roman" w:cs="Times New Roman"/>
        </w:rPr>
        <w:t>framebuffer_size_callback</w:t>
      </w:r>
      <w:proofErr w:type="spellEnd"/>
      <w:r w:rsidRPr="00D117F7">
        <w:rPr>
          <w:rFonts w:ascii="Times New Roman" w:hAnsi="Times New Roman" w:cs="Times New Roman"/>
        </w:rPr>
        <w:t xml:space="preserve">`, responsible for updating the viewport and maintaining </w:t>
      </w:r>
      <w:r w:rsidR="005C0E12">
        <w:rPr>
          <w:rFonts w:ascii="Times New Roman" w:hAnsi="Times New Roman" w:cs="Times New Roman"/>
        </w:rPr>
        <w:t xml:space="preserve">the </w:t>
      </w:r>
      <w:r w:rsidRPr="00D117F7">
        <w:rPr>
          <w:rFonts w:ascii="Times New Roman" w:hAnsi="Times New Roman" w:cs="Times New Roman"/>
        </w:rPr>
        <w:t>proper aspect ratio when the window is resized. By centralizing this logic, I ensure that the visual aspect of the scene remains consistent even when the window dimensions change.</w:t>
      </w:r>
      <w:r w:rsidR="005C0E12">
        <w:rPr>
          <w:rFonts w:ascii="Times New Roman" w:hAnsi="Times New Roman" w:cs="Times New Roman"/>
        </w:rPr>
        <w:t xml:space="preserve"> </w:t>
      </w:r>
      <w:r w:rsidRPr="00D117F7">
        <w:rPr>
          <w:rFonts w:ascii="Times New Roman" w:hAnsi="Times New Roman" w:cs="Times New Roman"/>
        </w:rPr>
        <w:t>Furthermore, the `</w:t>
      </w:r>
      <w:proofErr w:type="spellStart"/>
      <w:r w:rsidRPr="00D117F7">
        <w:rPr>
          <w:rFonts w:ascii="Times New Roman" w:hAnsi="Times New Roman" w:cs="Times New Roman"/>
        </w:rPr>
        <w:t>scroll_callback</w:t>
      </w:r>
      <w:proofErr w:type="spellEnd"/>
      <w:r w:rsidRPr="00D117F7">
        <w:rPr>
          <w:rFonts w:ascii="Times New Roman" w:hAnsi="Times New Roman" w:cs="Times New Roman"/>
        </w:rPr>
        <w:t>` function is used to modify the camera's field of view (FOV) when the user scrolls the mouse wheel. This function abstracts the FOV adjustment and makes the code more maintainable, as any changes to FOV behavior can be easily managed within the function.</w:t>
      </w:r>
      <w:r w:rsidR="005C0E12">
        <w:rPr>
          <w:rFonts w:ascii="Times New Roman" w:hAnsi="Times New Roman" w:cs="Times New Roman"/>
        </w:rPr>
        <w:t xml:space="preserve"> </w:t>
      </w:r>
      <w:r w:rsidRPr="00D117F7">
        <w:rPr>
          <w:rFonts w:ascii="Times New Roman" w:hAnsi="Times New Roman" w:cs="Times New Roman"/>
        </w:rPr>
        <w:t>Overall, these custom functions enhance the readability, maintainability, and reusability of the code, allowing me to create a modular and well-organized 3D scene.</w:t>
      </w:r>
    </w:p>
    <w:sectPr w:rsidR="00D117F7" w:rsidRPr="00D117F7" w:rsidSect="00EC636A">
      <w:headerReference w:type="even" r:id="rId7"/>
      <w:headerReference w:type="default" r:id="rId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2DF0A" w14:textId="77777777" w:rsidR="00463016" w:rsidRDefault="00463016" w:rsidP="00234FDC">
      <w:r>
        <w:separator/>
      </w:r>
    </w:p>
  </w:endnote>
  <w:endnote w:type="continuationSeparator" w:id="0">
    <w:p w14:paraId="5C8D9DE0" w14:textId="77777777" w:rsidR="00463016" w:rsidRDefault="00463016" w:rsidP="00234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82982" w14:textId="77777777" w:rsidR="00463016" w:rsidRDefault="00463016" w:rsidP="00234FDC">
      <w:r>
        <w:separator/>
      </w:r>
    </w:p>
  </w:footnote>
  <w:footnote w:type="continuationSeparator" w:id="0">
    <w:p w14:paraId="13DD6DFD" w14:textId="77777777" w:rsidR="00463016" w:rsidRDefault="00463016" w:rsidP="00234F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83194464"/>
      <w:docPartObj>
        <w:docPartGallery w:val="Page Numbers (Top of Page)"/>
        <w:docPartUnique/>
      </w:docPartObj>
    </w:sdtPr>
    <w:sdtContent>
      <w:p w14:paraId="4D700E20" w14:textId="09F76327" w:rsidR="00234FDC" w:rsidRDefault="00234FDC" w:rsidP="001C1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DA1BF9" w14:textId="77777777" w:rsidR="00234FDC" w:rsidRDefault="00234FDC" w:rsidP="00234FD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325790150"/>
      <w:docPartObj>
        <w:docPartGallery w:val="Page Numbers (Top of Page)"/>
        <w:docPartUnique/>
      </w:docPartObj>
    </w:sdtPr>
    <w:sdtContent>
      <w:p w14:paraId="73D5F946" w14:textId="7B466367" w:rsidR="00234FDC" w:rsidRPr="00234FDC" w:rsidRDefault="00234FDC" w:rsidP="001C104E">
        <w:pPr>
          <w:pStyle w:val="Header"/>
          <w:framePr w:wrap="none" w:vAnchor="text" w:hAnchor="margin" w:xAlign="right" w:y="1"/>
          <w:rPr>
            <w:rStyle w:val="PageNumber"/>
            <w:rFonts w:ascii="Times New Roman" w:hAnsi="Times New Roman" w:cs="Times New Roman"/>
          </w:rPr>
        </w:pPr>
        <w:r w:rsidRPr="00234FDC">
          <w:rPr>
            <w:rStyle w:val="PageNumber"/>
            <w:rFonts w:ascii="Times New Roman" w:hAnsi="Times New Roman" w:cs="Times New Roman"/>
          </w:rPr>
          <w:fldChar w:fldCharType="begin"/>
        </w:r>
        <w:r w:rsidRPr="00234FDC">
          <w:rPr>
            <w:rStyle w:val="PageNumber"/>
            <w:rFonts w:ascii="Times New Roman" w:hAnsi="Times New Roman" w:cs="Times New Roman"/>
          </w:rPr>
          <w:instrText xml:space="preserve"> PAGE </w:instrText>
        </w:r>
        <w:r w:rsidRPr="00234FDC">
          <w:rPr>
            <w:rStyle w:val="PageNumber"/>
            <w:rFonts w:ascii="Times New Roman" w:hAnsi="Times New Roman" w:cs="Times New Roman"/>
          </w:rPr>
          <w:fldChar w:fldCharType="separate"/>
        </w:r>
        <w:r w:rsidRPr="00234FDC">
          <w:rPr>
            <w:rStyle w:val="PageNumber"/>
            <w:rFonts w:ascii="Times New Roman" w:hAnsi="Times New Roman" w:cs="Times New Roman"/>
            <w:noProof/>
          </w:rPr>
          <w:t>1</w:t>
        </w:r>
        <w:r w:rsidRPr="00234FDC">
          <w:rPr>
            <w:rStyle w:val="PageNumber"/>
            <w:rFonts w:ascii="Times New Roman" w:hAnsi="Times New Roman" w:cs="Times New Roman"/>
          </w:rPr>
          <w:fldChar w:fldCharType="end"/>
        </w:r>
      </w:p>
    </w:sdtContent>
  </w:sdt>
  <w:p w14:paraId="70BF3EB7" w14:textId="77777777" w:rsidR="00234FDC" w:rsidRDefault="00234FDC" w:rsidP="00234FD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71AF8"/>
    <w:multiLevelType w:val="multilevel"/>
    <w:tmpl w:val="9DFC5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57D7A"/>
    <w:multiLevelType w:val="multilevel"/>
    <w:tmpl w:val="EA601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4005C"/>
    <w:multiLevelType w:val="multilevel"/>
    <w:tmpl w:val="F6ACB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E6506"/>
    <w:multiLevelType w:val="multilevel"/>
    <w:tmpl w:val="AB00B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BA57F4"/>
    <w:multiLevelType w:val="multilevel"/>
    <w:tmpl w:val="D3B8C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0220789">
    <w:abstractNumId w:val="1"/>
  </w:num>
  <w:num w:numId="2" w16cid:durableId="151919778">
    <w:abstractNumId w:val="4"/>
  </w:num>
  <w:num w:numId="3" w16cid:durableId="1232038468">
    <w:abstractNumId w:val="3"/>
  </w:num>
  <w:num w:numId="4" w16cid:durableId="832842444">
    <w:abstractNumId w:val="0"/>
  </w:num>
  <w:num w:numId="5" w16cid:durableId="1830321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134"/>
    <w:rsid w:val="00001A12"/>
    <w:rsid w:val="000023C3"/>
    <w:rsid w:val="000068A5"/>
    <w:rsid w:val="000125F3"/>
    <w:rsid w:val="00016462"/>
    <w:rsid w:val="000210C7"/>
    <w:rsid w:val="00036B89"/>
    <w:rsid w:val="000403DA"/>
    <w:rsid w:val="00040FBD"/>
    <w:rsid w:val="00042873"/>
    <w:rsid w:val="00053E0C"/>
    <w:rsid w:val="00055E29"/>
    <w:rsid w:val="00062AD6"/>
    <w:rsid w:val="000658A3"/>
    <w:rsid w:val="00065908"/>
    <w:rsid w:val="00065A8A"/>
    <w:rsid w:val="00067C9C"/>
    <w:rsid w:val="00070036"/>
    <w:rsid w:val="00075F63"/>
    <w:rsid w:val="000801D9"/>
    <w:rsid w:val="00094555"/>
    <w:rsid w:val="00094DA7"/>
    <w:rsid w:val="00094E4F"/>
    <w:rsid w:val="000A17B7"/>
    <w:rsid w:val="000B3E03"/>
    <w:rsid w:val="000F0796"/>
    <w:rsid w:val="000F4DFA"/>
    <w:rsid w:val="000F5674"/>
    <w:rsid w:val="000F74CC"/>
    <w:rsid w:val="00100AE8"/>
    <w:rsid w:val="001079E2"/>
    <w:rsid w:val="00110C7B"/>
    <w:rsid w:val="001279EC"/>
    <w:rsid w:val="00127F11"/>
    <w:rsid w:val="001360AB"/>
    <w:rsid w:val="00136C45"/>
    <w:rsid w:val="00154A68"/>
    <w:rsid w:val="001703D6"/>
    <w:rsid w:val="00175B6D"/>
    <w:rsid w:val="00182EEE"/>
    <w:rsid w:val="00196A9A"/>
    <w:rsid w:val="00197C87"/>
    <w:rsid w:val="001B6ACA"/>
    <w:rsid w:val="001B6DC9"/>
    <w:rsid w:val="001E4DEC"/>
    <w:rsid w:val="0020089B"/>
    <w:rsid w:val="0021449F"/>
    <w:rsid w:val="00214ECB"/>
    <w:rsid w:val="00217868"/>
    <w:rsid w:val="00232320"/>
    <w:rsid w:val="00234FDC"/>
    <w:rsid w:val="002723B5"/>
    <w:rsid w:val="00275A2E"/>
    <w:rsid w:val="00276408"/>
    <w:rsid w:val="00283429"/>
    <w:rsid w:val="00284139"/>
    <w:rsid w:val="0029450B"/>
    <w:rsid w:val="002A1B58"/>
    <w:rsid w:val="002B093E"/>
    <w:rsid w:val="002B508E"/>
    <w:rsid w:val="002C5D0D"/>
    <w:rsid w:val="002D6F00"/>
    <w:rsid w:val="002E100F"/>
    <w:rsid w:val="002E4A7A"/>
    <w:rsid w:val="002E55A8"/>
    <w:rsid w:val="002F216B"/>
    <w:rsid w:val="002F31E0"/>
    <w:rsid w:val="002F4931"/>
    <w:rsid w:val="002F6FE1"/>
    <w:rsid w:val="00301A7B"/>
    <w:rsid w:val="0031552E"/>
    <w:rsid w:val="00330A76"/>
    <w:rsid w:val="00331067"/>
    <w:rsid w:val="00341F06"/>
    <w:rsid w:val="0034358D"/>
    <w:rsid w:val="00343F6E"/>
    <w:rsid w:val="0034682E"/>
    <w:rsid w:val="00347B76"/>
    <w:rsid w:val="00354678"/>
    <w:rsid w:val="003548F2"/>
    <w:rsid w:val="00357EC0"/>
    <w:rsid w:val="00361542"/>
    <w:rsid w:val="00365EF0"/>
    <w:rsid w:val="00375F41"/>
    <w:rsid w:val="00380165"/>
    <w:rsid w:val="00387668"/>
    <w:rsid w:val="0039084E"/>
    <w:rsid w:val="003930B1"/>
    <w:rsid w:val="00393747"/>
    <w:rsid w:val="003A1441"/>
    <w:rsid w:val="003A78A7"/>
    <w:rsid w:val="003B6A37"/>
    <w:rsid w:val="003C094E"/>
    <w:rsid w:val="003D073E"/>
    <w:rsid w:val="003D70AC"/>
    <w:rsid w:val="003D73C6"/>
    <w:rsid w:val="003E3F17"/>
    <w:rsid w:val="003E4441"/>
    <w:rsid w:val="003E636E"/>
    <w:rsid w:val="003E6599"/>
    <w:rsid w:val="003F102A"/>
    <w:rsid w:val="003F1808"/>
    <w:rsid w:val="003F1B6B"/>
    <w:rsid w:val="003F29F5"/>
    <w:rsid w:val="003F770A"/>
    <w:rsid w:val="0040259D"/>
    <w:rsid w:val="00402FE8"/>
    <w:rsid w:val="0040589B"/>
    <w:rsid w:val="00420BB2"/>
    <w:rsid w:val="00422518"/>
    <w:rsid w:val="00424CAC"/>
    <w:rsid w:val="004341A0"/>
    <w:rsid w:val="004368E6"/>
    <w:rsid w:val="00440E56"/>
    <w:rsid w:val="004415E7"/>
    <w:rsid w:val="004472A8"/>
    <w:rsid w:val="00450797"/>
    <w:rsid w:val="00457AC2"/>
    <w:rsid w:val="00457CDB"/>
    <w:rsid w:val="00461526"/>
    <w:rsid w:val="00461B95"/>
    <w:rsid w:val="00463016"/>
    <w:rsid w:val="00472406"/>
    <w:rsid w:val="00483D45"/>
    <w:rsid w:val="00484BB7"/>
    <w:rsid w:val="00487821"/>
    <w:rsid w:val="00487B4D"/>
    <w:rsid w:val="004C021B"/>
    <w:rsid w:val="004C300B"/>
    <w:rsid w:val="004C4BF8"/>
    <w:rsid w:val="004D2DDD"/>
    <w:rsid w:val="004E00BF"/>
    <w:rsid w:val="004E4FD1"/>
    <w:rsid w:val="004E7D18"/>
    <w:rsid w:val="004E7DF3"/>
    <w:rsid w:val="004F0997"/>
    <w:rsid w:val="00510679"/>
    <w:rsid w:val="00510E22"/>
    <w:rsid w:val="00511134"/>
    <w:rsid w:val="005256B6"/>
    <w:rsid w:val="00544995"/>
    <w:rsid w:val="00546EE2"/>
    <w:rsid w:val="005549DE"/>
    <w:rsid w:val="005559AE"/>
    <w:rsid w:val="00557C6C"/>
    <w:rsid w:val="00557EC2"/>
    <w:rsid w:val="00563DC4"/>
    <w:rsid w:val="005711C3"/>
    <w:rsid w:val="00573271"/>
    <w:rsid w:val="0058055E"/>
    <w:rsid w:val="0058406C"/>
    <w:rsid w:val="0059124A"/>
    <w:rsid w:val="00594EAF"/>
    <w:rsid w:val="005A6055"/>
    <w:rsid w:val="005B3166"/>
    <w:rsid w:val="005C0E12"/>
    <w:rsid w:val="005D193B"/>
    <w:rsid w:val="005D6761"/>
    <w:rsid w:val="005E7516"/>
    <w:rsid w:val="006033C2"/>
    <w:rsid w:val="00607A12"/>
    <w:rsid w:val="00625274"/>
    <w:rsid w:val="00633CFA"/>
    <w:rsid w:val="00635E2E"/>
    <w:rsid w:val="006445D2"/>
    <w:rsid w:val="00645153"/>
    <w:rsid w:val="0064569D"/>
    <w:rsid w:val="00645ED0"/>
    <w:rsid w:val="006548A7"/>
    <w:rsid w:val="006729AC"/>
    <w:rsid w:val="00684AB6"/>
    <w:rsid w:val="006917B1"/>
    <w:rsid w:val="00697F74"/>
    <w:rsid w:val="006A3FBD"/>
    <w:rsid w:val="006B2558"/>
    <w:rsid w:val="006C4F6F"/>
    <w:rsid w:val="006D0F50"/>
    <w:rsid w:val="00703536"/>
    <w:rsid w:val="007039F1"/>
    <w:rsid w:val="00707764"/>
    <w:rsid w:val="0071139E"/>
    <w:rsid w:val="00717084"/>
    <w:rsid w:val="00725115"/>
    <w:rsid w:val="007443B8"/>
    <w:rsid w:val="007524FF"/>
    <w:rsid w:val="00754DD7"/>
    <w:rsid w:val="00762808"/>
    <w:rsid w:val="007633FB"/>
    <w:rsid w:val="00763F0D"/>
    <w:rsid w:val="00772C76"/>
    <w:rsid w:val="00774BC8"/>
    <w:rsid w:val="00781890"/>
    <w:rsid w:val="007A4D94"/>
    <w:rsid w:val="007A7329"/>
    <w:rsid w:val="007B2AFC"/>
    <w:rsid w:val="007D1D63"/>
    <w:rsid w:val="007E0D62"/>
    <w:rsid w:val="007E578B"/>
    <w:rsid w:val="007F2818"/>
    <w:rsid w:val="00800428"/>
    <w:rsid w:val="00811D1E"/>
    <w:rsid w:val="00813993"/>
    <w:rsid w:val="00814CBC"/>
    <w:rsid w:val="00815C48"/>
    <w:rsid w:val="00845B6A"/>
    <w:rsid w:val="00852F2C"/>
    <w:rsid w:val="00870D8A"/>
    <w:rsid w:val="008841BC"/>
    <w:rsid w:val="0088679B"/>
    <w:rsid w:val="00886C44"/>
    <w:rsid w:val="00896B9C"/>
    <w:rsid w:val="008A4EEB"/>
    <w:rsid w:val="008A6A60"/>
    <w:rsid w:val="008B024B"/>
    <w:rsid w:val="008B63A9"/>
    <w:rsid w:val="008D0403"/>
    <w:rsid w:val="008D5150"/>
    <w:rsid w:val="008E06E4"/>
    <w:rsid w:val="008F298B"/>
    <w:rsid w:val="008F4DA1"/>
    <w:rsid w:val="008F7A7A"/>
    <w:rsid w:val="00906A94"/>
    <w:rsid w:val="00913DEA"/>
    <w:rsid w:val="00915BBF"/>
    <w:rsid w:val="009163C7"/>
    <w:rsid w:val="00923302"/>
    <w:rsid w:val="009274AA"/>
    <w:rsid w:val="00931EE3"/>
    <w:rsid w:val="009352A9"/>
    <w:rsid w:val="00940D54"/>
    <w:rsid w:val="00941FF9"/>
    <w:rsid w:val="00944132"/>
    <w:rsid w:val="00955012"/>
    <w:rsid w:val="00966DBD"/>
    <w:rsid w:val="00972305"/>
    <w:rsid w:val="00976CFB"/>
    <w:rsid w:val="00984AEC"/>
    <w:rsid w:val="00984B0C"/>
    <w:rsid w:val="0099558E"/>
    <w:rsid w:val="00997689"/>
    <w:rsid w:val="009A6BAF"/>
    <w:rsid w:val="009C6BE7"/>
    <w:rsid w:val="009D4971"/>
    <w:rsid w:val="009F0021"/>
    <w:rsid w:val="009F0FEF"/>
    <w:rsid w:val="009F7001"/>
    <w:rsid w:val="00A0279F"/>
    <w:rsid w:val="00A062F0"/>
    <w:rsid w:val="00A10F2E"/>
    <w:rsid w:val="00A20C21"/>
    <w:rsid w:val="00A22B25"/>
    <w:rsid w:val="00A24DFF"/>
    <w:rsid w:val="00A463E2"/>
    <w:rsid w:val="00A60981"/>
    <w:rsid w:val="00A64AA0"/>
    <w:rsid w:val="00A70F7A"/>
    <w:rsid w:val="00A7137F"/>
    <w:rsid w:val="00A76695"/>
    <w:rsid w:val="00A76E40"/>
    <w:rsid w:val="00A820E1"/>
    <w:rsid w:val="00A94904"/>
    <w:rsid w:val="00AA4E69"/>
    <w:rsid w:val="00AA6522"/>
    <w:rsid w:val="00AB52F4"/>
    <w:rsid w:val="00AC60F4"/>
    <w:rsid w:val="00AD1F85"/>
    <w:rsid w:val="00AE7FBA"/>
    <w:rsid w:val="00B04E07"/>
    <w:rsid w:val="00B14397"/>
    <w:rsid w:val="00B16B18"/>
    <w:rsid w:val="00B16C91"/>
    <w:rsid w:val="00B25C9B"/>
    <w:rsid w:val="00B27CB2"/>
    <w:rsid w:val="00B33B28"/>
    <w:rsid w:val="00B373FB"/>
    <w:rsid w:val="00B43D83"/>
    <w:rsid w:val="00B664AD"/>
    <w:rsid w:val="00B83F86"/>
    <w:rsid w:val="00B87D20"/>
    <w:rsid w:val="00BB26C3"/>
    <w:rsid w:val="00BB38CA"/>
    <w:rsid w:val="00BC164A"/>
    <w:rsid w:val="00BC2FAA"/>
    <w:rsid w:val="00BC74DC"/>
    <w:rsid w:val="00BD4542"/>
    <w:rsid w:val="00BD771F"/>
    <w:rsid w:val="00BE3C26"/>
    <w:rsid w:val="00BF4BF9"/>
    <w:rsid w:val="00C05989"/>
    <w:rsid w:val="00C10D83"/>
    <w:rsid w:val="00C27EB1"/>
    <w:rsid w:val="00C3252D"/>
    <w:rsid w:val="00C32993"/>
    <w:rsid w:val="00C336E1"/>
    <w:rsid w:val="00C42B82"/>
    <w:rsid w:val="00C50644"/>
    <w:rsid w:val="00C5119F"/>
    <w:rsid w:val="00C61CCB"/>
    <w:rsid w:val="00C66F22"/>
    <w:rsid w:val="00C67ED5"/>
    <w:rsid w:val="00C73B86"/>
    <w:rsid w:val="00C813F4"/>
    <w:rsid w:val="00C820D8"/>
    <w:rsid w:val="00CA06A2"/>
    <w:rsid w:val="00CA29CC"/>
    <w:rsid w:val="00CC070A"/>
    <w:rsid w:val="00CC10CE"/>
    <w:rsid w:val="00CD3163"/>
    <w:rsid w:val="00CD47F6"/>
    <w:rsid w:val="00CE4769"/>
    <w:rsid w:val="00CF4D61"/>
    <w:rsid w:val="00D117F7"/>
    <w:rsid w:val="00D131A6"/>
    <w:rsid w:val="00D151D6"/>
    <w:rsid w:val="00D42999"/>
    <w:rsid w:val="00D511E3"/>
    <w:rsid w:val="00D53741"/>
    <w:rsid w:val="00D66762"/>
    <w:rsid w:val="00D7168B"/>
    <w:rsid w:val="00D77BAC"/>
    <w:rsid w:val="00D83D42"/>
    <w:rsid w:val="00DA26C8"/>
    <w:rsid w:val="00DA75D3"/>
    <w:rsid w:val="00DB200A"/>
    <w:rsid w:val="00DC0C21"/>
    <w:rsid w:val="00DC2546"/>
    <w:rsid w:val="00DC352A"/>
    <w:rsid w:val="00DC3EBF"/>
    <w:rsid w:val="00DC6B7B"/>
    <w:rsid w:val="00DD3B05"/>
    <w:rsid w:val="00DE4171"/>
    <w:rsid w:val="00DE75CE"/>
    <w:rsid w:val="00E00B20"/>
    <w:rsid w:val="00E148BA"/>
    <w:rsid w:val="00E41265"/>
    <w:rsid w:val="00E54B4B"/>
    <w:rsid w:val="00E56E9C"/>
    <w:rsid w:val="00E61052"/>
    <w:rsid w:val="00E65A99"/>
    <w:rsid w:val="00E72A94"/>
    <w:rsid w:val="00E75A5E"/>
    <w:rsid w:val="00E85DF4"/>
    <w:rsid w:val="00E926BD"/>
    <w:rsid w:val="00E95042"/>
    <w:rsid w:val="00E9784E"/>
    <w:rsid w:val="00EC2576"/>
    <w:rsid w:val="00EC636A"/>
    <w:rsid w:val="00EC6406"/>
    <w:rsid w:val="00ED0032"/>
    <w:rsid w:val="00ED3043"/>
    <w:rsid w:val="00EE6A15"/>
    <w:rsid w:val="00EF3CF5"/>
    <w:rsid w:val="00EF511B"/>
    <w:rsid w:val="00F0479E"/>
    <w:rsid w:val="00F06B0A"/>
    <w:rsid w:val="00F2781F"/>
    <w:rsid w:val="00F43E9B"/>
    <w:rsid w:val="00F525D7"/>
    <w:rsid w:val="00F5362D"/>
    <w:rsid w:val="00F6304B"/>
    <w:rsid w:val="00F77DDA"/>
    <w:rsid w:val="00F8268F"/>
    <w:rsid w:val="00FA1AD5"/>
    <w:rsid w:val="00FB3076"/>
    <w:rsid w:val="00FC330D"/>
    <w:rsid w:val="00FC497F"/>
    <w:rsid w:val="00FC52C3"/>
    <w:rsid w:val="00FD602D"/>
    <w:rsid w:val="00FD77E5"/>
    <w:rsid w:val="00FE4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B6B3B"/>
  <w15:chartTrackingRefBased/>
  <w15:docId w15:val="{74097470-7DFD-174C-B738-A24027F1E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46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A4EE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67C9C"/>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D6761"/>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C636A"/>
    <w:rPr>
      <w:b/>
      <w:bCs/>
    </w:rPr>
  </w:style>
  <w:style w:type="paragraph" w:styleId="ListParagraph">
    <w:name w:val="List Paragraph"/>
    <w:basedOn w:val="Normal"/>
    <w:uiPriority w:val="34"/>
    <w:qFormat/>
    <w:rsid w:val="00A10F2E"/>
    <w:pPr>
      <w:ind w:left="720"/>
      <w:contextualSpacing/>
    </w:pPr>
  </w:style>
  <w:style w:type="character" w:styleId="Hyperlink">
    <w:name w:val="Hyperlink"/>
    <w:basedOn w:val="DefaultParagraphFont"/>
    <w:uiPriority w:val="99"/>
    <w:unhideWhenUsed/>
    <w:rsid w:val="009F7001"/>
    <w:rPr>
      <w:color w:val="0563C1" w:themeColor="hyperlink"/>
      <w:u w:val="single"/>
    </w:rPr>
  </w:style>
  <w:style w:type="character" w:styleId="UnresolvedMention">
    <w:name w:val="Unresolved Mention"/>
    <w:basedOn w:val="DefaultParagraphFont"/>
    <w:uiPriority w:val="99"/>
    <w:semiHidden/>
    <w:unhideWhenUsed/>
    <w:rsid w:val="009F7001"/>
    <w:rPr>
      <w:color w:val="605E5C"/>
      <w:shd w:val="clear" w:color="auto" w:fill="E1DFDD"/>
    </w:rPr>
  </w:style>
  <w:style w:type="character" w:customStyle="1" w:styleId="Heading3Char">
    <w:name w:val="Heading 3 Char"/>
    <w:basedOn w:val="DefaultParagraphFont"/>
    <w:link w:val="Heading3"/>
    <w:uiPriority w:val="9"/>
    <w:rsid w:val="00067C9C"/>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8A4EE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016462"/>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34FDC"/>
    <w:pPr>
      <w:tabs>
        <w:tab w:val="center" w:pos="4680"/>
        <w:tab w:val="right" w:pos="9360"/>
      </w:tabs>
    </w:pPr>
  </w:style>
  <w:style w:type="character" w:customStyle="1" w:styleId="HeaderChar">
    <w:name w:val="Header Char"/>
    <w:basedOn w:val="DefaultParagraphFont"/>
    <w:link w:val="Header"/>
    <w:uiPriority w:val="99"/>
    <w:rsid w:val="00234FDC"/>
  </w:style>
  <w:style w:type="character" w:styleId="PageNumber">
    <w:name w:val="page number"/>
    <w:basedOn w:val="DefaultParagraphFont"/>
    <w:uiPriority w:val="99"/>
    <w:semiHidden/>
    <w:unhideWhenUsed/>
    <w:rsid w:val="00234FDC"/>
  </w:style>
  <w:style w:type="paragraph" w:styleId="Footer">
    <w:name w:val="footer"/>
    <w:basedOn w:val="Normal"/>
    <w:link w:val="FooterChar"/>
    <w:uiPriority w:val="99"/>
    <w:unhideWhenUsed/>
    <w:rsid w:val="00234FDC"/>
    <w:pPr>
      <w:tabs>
        <w:tab w:val="center" w:pos="4680"/>
        <w:tab w:val="right" w:pos="9360"/>
      </w:tabs>
    </w:pPr>
  </w:style>
  <w:style w:type="character" w:customStyle="1" w:styleId="FooterChar">
    <w:name w:val="Footer Char"/>
    <w:basedOn w:val="DefaultParagraphFont"/>
    <w:link w:val="Footer"/>
    <w:uiPriority w:val="99"/>
    <w:rsid w:val="00234FDC"/>
  </w:style>
  <w:style w:type="table" w:styleId="TableGrid">
    <w:name w:val="Table Grid"/>
    <w:basedOn w:val="TableNormal"/>
    <w:uiPriority w:val="39"/>
    <w:rsid w:val="00A64A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948540">
      <w:bodyDiv w:val="1"/>
      <w:marLeft w:val="0"/>
      <w:marRight w:val="0"/>
      <w:marTop w:val="0"/>
      <w:marBottom w:val="0"/>
      <w:divBdr>
        <w:top w:val="none" w:sz="0" w:space="0" w:color="auto"/>
        <w:left w:val="none" w:sz="0" w:space="0" w:color="auto"/>
        <w:bottom w:val="none" w:sz="0" w:space="0" w:color="auto"/>
        <w:right w:val="none" w:sz="0" w:space="0" w:color="auto"/>
      </w:divBdr>
    </w:div>
    <w:div w:id="169762420">
      <w:bodyDiv w:val="1"/>
      <w:marLeft w:val="0"/>
      <w:marRight w:val="0"/>
      <w:marTop w:val="0"/>
      <w:marBottom w:val="0"/>
      <w:divBdr>
        <w:top w:val="none" w:sz="0" w:space="0" w:color="auto"/>
        <w:left w:val="none" w:sz="0" w:space="0" w:color="auto"/>
        <w:bottom w:val="none" w:sz="0" w:space="0" w:color="auto"/>
        <w:right w:val="none" w:sz="0" w:space="0" w:color="auto"/>
      </w:divBdr>
    </w:div>
    <w:div w:id="214046969">
      <w:bodyDiv w:val="1"/>
      <w:marLeft w:val="0"/>
      <w:marRight w:val="0"/>
      <w:marTop w:val="0"/>
      <w:marBottom w:val="0"/>
      <w:divBdr>
        <w:top w:val="none" w:sz="0" w:space="0" w:color="auto"/>
        <w:left w:val="none" w:sz="0" w:space="0" w:color="auto"/>
        <w:bottom w:val="none" w:sz="0" w:space="0" w:color="auto"/>
        <w:right w:val="none" w:sz="0" w:space="0" w:color="auto"/>
      </w:divBdr>
      <w:divsChild>
        <w:div w:id="1198271165">
          <w:marLeft w:val="0"/>
          <w:marRight w:val="0"/>
          <w:marTop w:val="0"/>
          <w:marBottom w:val="0"/>
          <w:divBdr>
            <w:top w:val="none" w:sz="0" w:space="0" w:color="auto"/>
            <w:left w:val="none" w:sz="0" w:space="0" w:color="auto"/>
            <w:bottom w:val="none" w:sz="0" w:space="0" w:color="auto"/>
            <w:right w:val="none" w:sz="0" w:space="0" w:color="auto"/>
          </w:divBdr>
        </w:div>
        <w:div w:id="1970937026">
          <w:marLeft w:val="0"/>
          <w:marRight w:val="0"/>
          <w:marTop w:val="0"/>
          <w:marBottom w:val="0"/>
          <w:divBdr>
            <w:top w:val="none" w:sz="0" w:space="0" w:color="auto"/>
            <w:left w:val="none" w:sz="0" w:space="0" w:color="auto"/>
            <w:bottom w:val="none" w:sz="0" w:space="0" w:color="auto"/>
            <w:right w:val="none" w:sz="0" w:space="0" w:color="auto"/>
          </w:divBdr>
          <w:divsChild>
            <w:div w:id="1229925048">
              <w:marLeft w:val="0"/>
              <w:marRight w:val="0"/>
              <w:marTop w:val="0"/>
              <w:marBottom w:val="0"/>
              <w:divBdr>
                <w:top w:val="none" w:sz="0" w:space="0" w:color="auto"/>
                <w:left w:val="none" w:sz="0" w:space="0" w:color="auto"/>
                <w:bottom w:val="none" w:sz="0" w:space="0" w:color="auto"/>
                <w:right w:val="none" w:sz="0" w:space="0" w:color="auto"/>
              </w:divBdr>
              <w:divsChild>
                <w:div w:id="8003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08342">
          <w:marLeft w:val="0"/>
          <w:marRight w:val="0"/>
          <w:marTop w:val="0"/>
          <w:marBottom w:val="0"/>
          <w:divBdr>
            <w:top w:val="none" w:sz="0" w:space="0" w:color="auto"/>
            <w:left w:val="none" w:sz="0" w:space="0" w:color="auto"/>
            <w:bottom w:val="none" w:sz="0" w:space="0" w:color="auto"/>
            <w:right w:val="none" w:sz="0" w:space="0" w:color="auto"/>
          </w:divBdr>
          <w:divsChild>
            <w:div w:id="1807118485">
              <w:marLeft w:val="0"/>
              <w:marRight w:val="0"/>
              <w:marTop w:val="0"/>
              <w:marBottom w:val="0"/>
              <w:divBdr>
                <w:top w:val="none" w:sz="0" w:space="0" w:color="auto"/>
                <w:left w:val="none" w:sz="0" w:space="0" w:color="auto"/>
                <w:bottom w:val="none" w:sz="0" w:space="0" w:color="auto"/>
                <w:right w:val="none" w:sz="0" w:space="0" w:color="auto"/>
              </w:divBdr>
              <w:divsChild>
                <w:div w:id="1399396236">
                  <w:marLeft w:val="0"/>
                  <w:marRight w:val="0"/>
                  <w:marTop w:val="0"/>
                  <w:marBottom w:val="0"/>
                  <w:divBdr>
                    <w:top w:val="single" w:sz="6" w:space="0" w:color="CDD5DC"/>
                    <w:left w:val="single" w:sz="6" w:space="0" w:color="CDD5DC"/>
                    <w:bottom w:val="single" w:sz="6" w:space="0" w:color="CDD5DC"/>
                    <w:right w:val="single" w:sz="6" w:space="0" w:color="CDD5DC"/>
                  </w:divBdr>
                  <w:divsChild>
                    <w:div w:id="1399014560">
                      <w:marLeft w:val="0"/>
                      <w:marRight w:val="0"/>
                      <w:marTop w:val="0"/>
                      <w:marBottom w:val="0"/>
                      <w:divBdr>
                        <w:top w:val="none" w:sz="0" w:space="0" w:color="auto"/>
                        <w:left w:val="none" w:sz="0" w:space="0" w:color="auto"/>
                        <w:bottom w:val="none" w:sz="0" w:space="0" w:color="auto"/>
                        <w:right w:val="none" w:sz="0" w:space="0" w:color="auto"/>
                      </w:divBdr>
                      <w:divsChild>
                        <w:div w:id="1504321063">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318122770">
      <w:bodyDiv w:val="1"/>
      <w:marLeft w:val="0"/>
      <w:marRight w:val="0"/>
      <w:marTop w:val="0"/>
      <w:marBottom w:val="0"/>
      <w:divBdr>
        <w:top w:val="none" w:sz="0" w:space="0" w:color="auto"/>
        <w:left w:val="none" w:sz="0" w:space="0" w:color="auto"/>
        <w:bottom w:val="none" w:sz="0" w:space="0" w:color="auto"/>
        <w:right w:val="none" w:sz="0" w:space="0" w:color="auto"/>
      </w:divBdr>
    </w:div>
    <w:div w:id="386073540">
      <w:bodyDiv w:val="1"/>
      <w:marLeft w:val="0"/>
      <w:marRight w:val="0"/>
      <w:marTop w:val="0"/>
      <w:marBottom w:val="0"/>
      <w:divBdr>
        <w:top w:val="none" w:sz="0" w:space="0" w:color="auto"/>
        <w:left w:val="none" w:sz="0" w:space="0" w:color="auto"/>
        <w:bottom w:val="none" w:sz="0" w:space="0" w:color="auto"/>
        <w:right w:val="none" w:sz="0" w:space="0" w:color="auto"/>
      </w:divBdr>
      <w:divsChild>
        <w:div w:id="1203591395">
          <w:marLeft w:val="0"/>
          <w:marRight w:val="0"/>
          <w:marTop w:val="0"/>
          <w:marBottom w:val="0"/>
          <w:divBdr>
            <w:top w:val="none" w:sz="0" w:space="0" w:color="auto"/>
            <w:left w:val="none" w:sz="0" w:space="0" w:color="auto"/>
            <w:bottom w:val="none" w:sz="0" w:space="0" w:color="auto"/>
            <w:right w:val="none" w:sz="0" w:space="0" w:color="auto"/>
          </w:divBdr>
        </w:div>
        <w:div w:id="697126272">
          <w:marLeft w:val="0"/>
          <w:marRight w:val="0"/>
          <w:marTop w:val="0"/>
          <w:marBottom w:val="0"/>
          <w:divBdr>
            <w:top w:val="none" w:sz="0" w:space="0" w:color="auto"/>
            <w:left w:val="none" w:sz="0" w:space="0" w:color="auto"/>
            <w:bottom w:val="none" w:sz="0" w:space="0" w:color="auto"/>
            <w:right w:val="none" w:sz="0" w:space="0" w:color="auto"/>
          </w:divBdr>
        </w:div>
        <w:div w:id="1246955231">
          <w:marLeft w:val="0"/>
          <w:marRight w:val="0"/>
          <w:marTop w:val="0"/>
          <w:marBottom w:val="0"/>
          <w:divBdr>
            <w:top w:val="none" w:sz="0" w:space="0" w:color="auto"/>
            <w:left w:val="none" w:sz="0" w:space="0" w:color="auto"/>
            <w:bottom w:val="none" w:sz="0" w:space="0" w:color="auto"/>
            <w:right w:val="none" w:sz="0" w:space="0" w:color="auto"/>
          </w:divBdr>
        </w:div>
        <w:div w:id="858857642">
          <w:marLeft w:val="0"/>
          <w:marRight w:val="0"/>
          <w:marTop w:val="0"/>
          <w:marBottom w:val="0"/>
          <w:divBdr>
            <w:top w:val="none" w:sz="0" w:space="0" w:color="auto"/>
            <w:left w:val="none" w:sz="0" w:space="0" w:color="auto"/>
            <w:bottom w:val="none" w:sz="0" w:space="0" w:color="auto"/>
            <w:right w:val="none" w:sz="0" w:space="0" w:color="auto"/>
          </w:divBdr>
        </w:div>
        <w:div w:id="733821202">
          <w:marLeft w:val="0"/>
          <w:marRight w:val="0"/>
          <w:marTop w:val="0"/>
          <w:marBottom w:val="0"/>
          <w:divBdr>
            <w:top w:val="none" w:sz="0" w:space="0" w:color="auto"/>
            <w:left w:val="none" w:sz="0" w:space="0" w:color="auto"/>
            <w:bottom w:val="none" w:sz="0" w:space="0" w:color="auto"/>
            <w:right w:val="none" w:sz="0" w:space="0" w:color="auto"/>
          </w:divBdr>
        </w:div>
        <w:div w:id="125972284">
          <w:marLeft w:val="0"/>
          <w:marRight w:val="0"/>
          <w:marTop w:val="0"/>
          <w:marBottom w:val="0"/>
          <w:divBdr>
            <w:top w:val="none" w:sz="0" w:space="0" w:color="auto"/>
            <w:left w:val="none" w:sz="0" w:space="0" w:color="auto"/>
            <w:bottom w:val="none" w:sz="0" w:space="0" w:color="auto"/>
            <w:right w:val="none" w:sz="0" w:space="0" w:color="auto"/>
          </w:divBdr>
        </w:div>
      </w:divsChild>
    </w:div>
    <w:div w:id="395863994">
      <w:bodyDiv w:val="1"/>
      <w:marLeft w:val="0"/>
      <w:marRight w:val="0"/>
      <w:marTop w:val="0"/>
      <w:marBottom w:val="0"/>
      <w:divBdr>
        <w:top w:val="none" w:sz="0" w:space="0" w:color="auto"/>
        <w:left w:val="none" w:sz="0" w:space="0" w:color="auto"/>
        <w:bottom w:val="none" w:sz="0" w:space="0" w:color="auto"/>
        <w:right w:val="none" w:sz="0" w:space="0" w:color="auto"/>
      </w:divBdr>
    </w:div>
    <w:div w:id="446463908">
      <w:bodyDiv w:val="1"/>
      <w:marLeft w:val="0"/>
      <w:marRight w:val="0"/>
      <w:marTop w:val="0"/>
      <w:marBottom w:val="0"/>
      <w:divBdr>
        <w:top w:val="none" w:sz="0" w:space="0" w:color="auto"/>
        <w:left w:val="none" w:sz="0" w:space="0" w:color="auto"/>
        <w:bottom w:val="none" w:sz="0" w:space="0" w:color="auto"/>
        <w:right w:val="none" w:sz="0" w:space="0" w:color="auto"/>
      </w:divBdr>
    </w:div>
    <w:div w:id="483669715">
      <w:bodyDiv w:val="1"/>
      <w:marLeft w:val="0"/>
      <w:marRight w:val="0"/>
      <w:marTop w:val="0"/>
      <w:marBottom w:val="0"/>
      <w:divBdr>
        <w:top w:val="none" w:sz="0" w:space="0" w:color="auto"/>
        <w:left w:val="none" w:sz="0" w:space="0" w:color="auto"/>
        <w:bottom w:val="none" w:sz="0" w:space="0" w:color="auto"/>
        <w:right w:val="none" w:sz="0" w:space="0" w:color="auto"/>
      </w:divBdr>
    </w:div>
    <w:div w:id="523135368">
      <w:bodyDiv w:val="1"/>
      <w:marLeft w:val="0"/>
      <w:marRight w:val="0"/>
      <w:marTop w:val="0"/>
      <w:marBottom w:val="0"/>
      <w:divBdr>
        <w:top w:val="none" w:sz="0" w:space="0" w:color="auto"/>
        <w:left w:val="none" w:sz="0" w:space="0" w:color="auto"/>
        <w:bottom w:val="none" w:sz="0" w:space="0" w:color="auto"/>
        <w:right w:val="none" w:sz="0" w:space="0" w:color="auto"/>
      </w:divBdr>
    </w:div>
    <w:div w:id="543368864">
      <w:bodyDiv w:val="1"/>
      <w:marLeft w:val="0"/>
      <w:marRight w:val="0"/>
      <w:marTop w:val="0"/>
      <w:marBottom w:val="0"/>
      <w:divBdr>
        <w:top w:val="none" w:sz="0" w:space="0" w:color="auto"/>
        <w:left w:val="none" w:sz="0" w:space="0" w:color="auto"/>
        <w:bottom w:val="none" w:sz="0" w:space="0" w:color="auto"/>
        <w:right w:val="none" w:sz="0" w:space="0" w:color="auto"/>
      </w:divBdr>
    </w:div>
    <w:div w:id="595863780">
      <w:bodyDiv w:val="1"/>
      <w:marLeft w:val="0"/>
      <w:marRight w:val="0"/>
      <w:marTop w:val="0"/>
      <w:marBottom w:val="0"/>
      <w:divBdr>
        <w:top w:val="none" w:sz="0" w:space="0" w:color="auto"/>
        <w:left w:val="none" w:sz="0" w:space="0" w:color="auto"/>
        <w:bottom w:val="none" w:sz="0" w:space="0" w:color="auto"/>
        <w:right w:val="none" w:sz="0" w:space="0" w:color="auto"/>
      </w:divBdr>
    </w:div>
    <w:div w:id="647634212">
      <w:bodyDiv w:val="1"/>
      <w:marLeft w:val="0"/>
      <w:marRight w:val="0"/>
      <w:marTop w:val="0"/>
      <w:marBottom w:val="0"/>
      <w:divBdr>
        <w:top w:val="none" w:sz="0" w:space="0" w:color="auto"/>
        <w:left w:val="none" w:sz="0" w:space="0" w:color="auto"/>
        <w:bottom w:val="none" w:sz="0" w:space="0" w:color="auto"/>
        <w:right w:val="none" w:sz="0" w:space="0" w:color="auto"/>
      </w:divBdr>
      <w:divsChild>
        <w:div w:id="441339103">
          <w:marLeft w:val="0"/>
          <w:marRight w:val="0"/>
          <w:marTop w:val="0"/>
          <w:marBottom w:val="0"/>
          <w:divBdr>
            <w:top w:val="none" w:sz="0" w:space="0" w:color="auto"/>
            <w:left w:val="none" w:sz="0" w:space="0" w:color="auto"/>
            <w:bottom w:val="none" w:sz="0" w:space="0" w:color="auto"/>
            <w:right w:val="none" w:sz="0" w:space="0" w:color="auto"/>
          </w:divBdr>
        </w:div>
        <w:div w:id="587426439">
          <w:marLeft w:val="0"/>
          <w:marRight w:val="0"/>
          <w:marTop w:val="0"/>
          <w:marBottom w:val="0"/>
          <w:divBdr>
            <w:top w:val="none" w:sz="0" w:space="0" w:color="auto"/>
            <w:left w:val="none" w:sz="0" w:space="0" w:color="auto"/>
            <w:bottom w:val="none" w:sz="0" w:space="0" w:color="auto"/>
            <w:right w:val="none" w:sz="0" w:space="0" w:color="auto"/>
          </w:divBdr>
        </w:div>
        <w:div w:id="1728186890">
          <w:marLeft w:val="0"/>
          <w:marRight w:val="0"/>
          <w:marTop w:val="0"/>
          <w:marBottom w:val="0"/>
          <w:divBdr>
            <w:top w:val="none" w:sz="0" w:space="0" w:color="auto"/>
            <w:left w:val="none" w:sz="0" w:space="0" w:color="auto"/>
            <w:bottom w:val="none" w:sz="0" w:space="0" w:color="auto"/>
            <w:right w:val="none" w:sz="0" w:space="0" w:color="auto"/>
          </w:divBdr>
        </w:div>
        <w:div w:id="954675870">
          <w:marLeft w:val="0"/>
          <w:marRight w:val="0"/>
          <w:marTop w:val="0"/>
          <w:marBottom w:val="0"/>
          <w:divBdr>
            <w:top w:val="none" w:sz="0" w:space="0" w:color="auto"/>
            <w:left w:val="none" w:sz="0" w:space="0" w:color="auto"/>
            <w:bottom w:val="none" w:sz="0" w:space="0" w:color="auto"/>
            <w:right w:val="none" w:sz="0" w:space="0" w:color="auto"/>
          </w:divBdr>
        </w:div>
        <w:div w:id="2072917814">
          <w:marLeft w:val="0"/>
          <w:marRight w:val="0"/>
          <w:marTop w:val="0"/>
          <w:marBottom w:val="0"/>
          <w:divBdr>
            <w:top w:val="none" w:sz="0" w:space="0" w:color="auto"/>
            <w:left w:val="none" w:sz="0" w:space="0" w:color="auto"/>
            <w:bottom w:val="none" w:sz="0" w:space="0" w:color="auto"/>
            <w:right w:val="none" w:sz="0" w:space="0" w:color="auto"/>
          </w:divBdr>
        </w:div>
        <w:div w:id="606740079">
          <w:marLeft w:val="0"/>
          <w:marRight w:val="0"/>
          <w:marTop w:val="0"/>
          <w:marBottom w:val="0"/>
          <w:divBdr>
            <w:top w:val="none" w:sz="0" w:space="0" w:color="auto"/>
            <w:left w:val="none" w:sz="0" w:space="0" w:color="auto"/>
            <w:bottom w:val="none" w:sz="0" w:space="0" w:color="auto"/>
            <w:right w:val="none" w:sz="0" w:space="0" w:color="auto"/>
          </w:divBdr>
        </w:div>
      </w:divsChild>
    </w:div>
    <w:div w:id="658196924">
      <w:bodyDiv w:val="1"/>
      <w:marLeft w:val="0"/>
      <w:marRight w:val="0"/>
      <w:marTop w:val="0"/>
      <w:marBottom w:val="0"/>
      <w:divBdr>
        <w:top w:val="none" w:sz="0" w:space="0" w:color="auto"/>
        <w:left w:val="none" w:sz="0" w:space="0" w:color="auto"/>
        <w:bottom w:val="none" w:sz="0" w:space="0" w:color="auto"/>
        <w:right w:val="none" w:sz="0" w:space="0" w:color="auto"/>
      </w:divBdr>
    </w:div>
    <w:div w:id="960115004">
      <w:bodyDiv w:val="1"/>
      <w:marLeft w:val="0"/>
      <w:marRight w:val="0"/>
      <w:marTop w:val="0"/>
      <w:marBottom w:val="0"/>
      <w:divBdr>
        <w:top w:val="none" w:sz="0" w:space="0" w:color="auto"/>
        <w:left w:val="none" w:sz="0" w:space="0" w:color="auto"/>
        <w:bottom w:val="none" w:sz="0" w:space="0" w:color="auto"/>
        <w:right w:val="none" w:sz="0" w:space="0" w:color="auto"/>
      </w:divBdr>
    </w:div>
    <w:div w:id="1008141066">
      <w:bodyDiv w:val="1"/>
      <w:marLeft w:val="0"/>
      <w:marRight w:val="0"/>
      <w:marTop w:val="0"/>
      <w:marBottom w:val="0"/>
      <w:divBdr>
        <w:top w:val="none" w:sz="0" w:space="0" w:color="auto"/>
        <w:left w:val="none" w:sz="0" w:space="0" w:color="auto"/>
        <w:bottom w:val="none" w:sz="0" w:space="0" w:color="auto"/>
        <w:right w:val="none" w:sz="0" w:space="0" w:color="auto"/>
      </w:divBdr>
    </w:div>
    <w:div w:id="1047097341">
      <w:bodyDiv w:val="1"/>
      <w:marLeft w:val="0"/>
      <w:marRight w:val="0"/>
      <w:marTop w:val="0"/>
      <w:marBottom w:val="0"/>
      <w:divBdr>
        <w:top w:val="none" w:sz="0" w:space="0" w:color="auto"/>
        <w:left w:val="none" w:sz="0" w:space="0" w:color="auto"/>
        <w:bottom w:val="none" w:sz="0" w:space="0" w:color="auto"/>
        <w:right w:val="none" w:sz="0" w:space="0" w:color="auto"/>
      </w:divBdr>
    </w:div>
    <w:div w:id="1090739335">
      <w:bodyDiv w:val="1"/>
      <w:marLeft w:val="0"/>
      <w:marRight w:val="0"/>
      <w:marTop w:val="0"/>
      <w:marBottom w:val="0"/>
      <w:divBdr>
        <w:top w:val="none" w:sz="0" w:space="0" w:color="auto"/>
        <w:left w:val="none" w:sz="0" w:space="0" w:color="auto"/>
        <w:bottom w:val="none" w:sz="0" w:space="0" w:color="auto"/>
        <w:right w:val="none" w:sz="0" w:space="0" w:color="auto"/>
      </w:divBdr>
    </w:div>
    <w:div w:id="1212811214">
      <w:bodyDiv w:val="1"/>
      <w:marLeft w:val="0"/>
      <w:marRight w:val="0"/>
      <w:marTop w:val="0"/>
      <w:marBottom w:val="0"/>
      <w:divBdr>
        <w:top w:val="none" w:sz="0" w:space="0" w:color="auto"/>
        <w:left w:val="none" w:sz="0" w:space="0" w:color="auto"/>
        <w:bottom w:val="none" w:sz="0" w:space="0" w:color="auto"/>
        <w:right w:val="none" w:sz="0" w:space="0" w:color="auto"/>
      </w:divBdr>
    </w:div>
    <w:div w:id="1374497072">
      <w:bodyDiv w:val="1"/>
      <w:marLeft w:val="0"/>
      <w:marRight w:val="0"/>
      <w:marTop w:val="0"/>
      <w:marBottom w:val="0"/>
      <w:divBdr>
        <w:top w:val="none" w:sz="0" w:space="0" w:color="auto"/>
        <w:left w:val="none" w:sz="0" w:space="0" w:color="auto"/>
        <w:bottom w:val="none" w:sz="0" w:space="0" w:color="auto"/>
        <w:right w:val="none" w:sz="0" w:space="0" w:color="auto"/>
      </w:divBdr>
    </w:div>
    <w:div w:id="1448549671">
      <w:bodyDiv w:val="1"/>
      <w:marLeft w:val="0"/>
      <w:marRight w:val="0"/>
      <w:marTop w:val="0"/>
      <w:marBottom w:val="0"/>
      <w:divBdr>
        <w:top w:val="none" w:sz="0" w:space="0" w:color="auto"/>
        <w:left w:val="none" w:sz="0" w:space="0" w:color="auto"/>
        <w:bottom w:val="none" w:sz="0" w:space="0" w:color="auto"/>
        <w:right w:val="none" w:sz="0" w:space="0" w:color="auto"/>
      </w:divBdr>
    </w:div>
    <w:div w:id="1507011840">
      <w:bodyDiv w:val="1"/>
      <w:marLeft w:val="0"/>
      <w:marRight w:val="0"/>
      <w:marTop w:val="0"/>
      <w:marBottom w:val="0"/>
      <w:divBdr>
        <w:top w:val="none" w:sz="0" w:space="0" w:color="auto"/>
        <w:left w:val="none" w:sz="0" w:space="0" w:color="auto"/>
        <w:bottom w:val="none" w:sz="0" w:space="0" w:color="auto"/>
        <w:right w:val="none" w:sz="0" w:space="0" w:color="auto"/>
      </w:divBdr>
    </w:div>
    <w:div w:id="1529483846">
      <w:bodyDiv w:val="1"/>
      <w:marLeft w:val="0"/>
      <w:marRight w:val="0"/>
      <w:marTop w:val="0"/>
      <w:marBottom w:val="0"/>
      <w:divBdr>
        <w:top w:val="none" w:sz="0" w:space="0" w:color="auto"/>
        <w:left w:val="none" w:sz="0" w:space="0" w:color="auto"/>
        <w:bottom w:val="none" w:sz="0" w:space="0" w:color="auto"/>
        <w:right w:val="none" w:sz="0" w:space="0" w:color="auto"/>
      </w:divBdr>
    </w:div>
    <w:div w:id="1540430023">
      <w:bodyDiv w:val="1"/>
      <w:marLeft w:val="0"/>
      <w:marRight w:val="0"/>
      <w:marTop w:val="0"/>
      <w:marBottom w:val="0"/>
      <w:divBdr>
        <w:top w:val="none" w:sz="0" w:space="0" w:color="auto"/>
        <w:left w:val="none" w:sz="0" w:space="0" w:color="auto"/>
        <w:bottom w:val="none" w:sz="0" w:space="0" w:color="auto"/>
        <w:right w:val="none" w:sz="0" w:space="0" w:color="auto"/>
      </w:divBdr>
    </w:div>
    <w:div w:id="1576862088">
      <w:bodyDiv w:val="1"/>
      <w:marLeft w:val="0"/>
      <w:marRight w:val="0"/>
      <w:marTop w:val="0"/>
      <w:marBottom w:val="0"/>
      <w:divBdr>
        <w:top w:val="none" w:sz="0" w:space="0" w:color="auto"/>
        <w:left w:val="none" w:sz="0" w:space="0" w:color="auto"/>
        <w:bottom w:val="none" w:sz="0" w:space="0" w:color="auto"/>
        <w:right w:val="none" w:sz="0" w:space="0" w:color="auto"/>
      </w:divBdr>
      <w:divsChild>
        <w:div w:id="722875130">
          <w:marLeft w:val="0"/>
          <w:marRight w:val="0"/>
          <w:marTop w:val="0"/>
          <w:marBottom w:val="0"/>
          <w:divBdr>
            <w:top w:val="none" w:sz="0" w:space="0" w:color="auto"/>
            <w:left w:val="none" w:sz="0" w:space="0" w:color="auto"/>
            <w:bottom w:val="none" w:sz="0" w:space="0" w:color="auto"/>
            <w:right w:val="none" w:sz="0" w:space="0" w:color="auto"/>
          </w:divBdr>
        </w:div>
        <w:div w:id="1234778275">
          <w:marLeft w:val="0"/>
          <w:marRight w:val="0"/>
          <w:marTop w:val="0"/>
          <w:marBottom w:val="0"/>
          <w:divBdr>
            <w:top w:val="none" w:sz="0" w:space="0" w:color="auto"/>
            <w:left w:val="none" w:sz="0" w:space="0" w:color="auto"/>
            <w:bottom w:val="none" w:sz="0" w:space="0" w:color="auto"/>
            <w:right w:val="none" w:sz="0" w:space="0" w:color="auto"/>
          </w:divBdr>
        </w:div>
        <w:div w:id="1875998427">
          <w:marLeft w:val="0"/>
          <w:marRight w:val="0"/>
          <w:marTop w:val="0"/>
          <w:marBottom w:val="0"/>
          <w:divBdr>
            <w:top w:val="none" w:sz="0" w:space="0" w:color="auto"/>
            <w:left w:val="none" w:sz="0" w:space="0" w:color="auto"/>
            <w:bottom w:val="none" w:sz="0" w:space="0" w:color="auto"/>
            <w:right w:val="none" w:sz="0" w:space="0" w:color="auto"/>
          </w:divBdr>
        </w:div>
        <w:div w:id="1625884253">
          <w:marLeft w:val="0"/>
          <w:marRight w:val="0"/>
          <w:marTop w:val="0"/>
          <w:marBottom w:val="0"/>
          <w:divBdr>
            <w:top w:val="none" w:sz="0" w:space="0" w:color="auto"/>
            <w:left w:val="none" w:sz="0" w:space="0" w:color="auto"/>
            <w:bottom w:val="none" w:sz="0" w:space="0" w:color="auto"/>
            <w:right w:val="none" w:sz="0" w:space="0" w:color="auto"/>
          </w:divBdr>
        </w:div>
        <w:div w:id="751581369">
          <w:marLeft w:val="0"/>
          <w:marRight w:val="0"/>
          <w:marTop w:val="0"/>
          <w:marBottom w:val="0"/>
          <w:divBdr>
            <w:top w:val="none" w:sz="0" w:space="0" w:color="auto"/>
            <w:left w:val="none" w:sz="0" w:space="0" w:color="auto"/>
            <w:bottom w:val="none" w:sz="0" w:space="0" w:color="auto"/>
            <w:right w:val="none" w:sz="0" w:space="0" w:color="auto"/>
          </w:divBdr>
        </w:div>
        <w:div w:id="617183139">
          <w:marLeft w:val="0"/>
          <w:marRight w:val="0"/>
          <w:marTop w:val="0"/>
          <w:marBottom w:val="0"/>
          <w:divBdr>
            <w:top w:val="none" w:sz="0" w:space="0" w:color="auto"/>
            <w:left w:val="none" w:sz="0" w:space="0" w:color="auto"/>
            <w:bottom w:val="none" w:sz="0" w:space="0" w:color="auto"/>
            <w:right w:val="none" w:sz="0" w:space="0" w:color="auto"/>
          </w:divBdr>
        </w:div>
      </w:divsChild>
    </w:div>
    <w:div w:id="1668433399">
      <w:bodyDiv w:val="1"/>
      <w:marLeft w:val="0"/>
      <w:marRight w:val="0"/>
      <w:marTop w:val="0"/>
      <w:marBottom w:val="0"/>
      <w:divBdr>
        <w:top w:val="none" w:sz="0" w:space="0" w:color="auto"/>
        <w:left w:val="none" w:sz="0" w:space="0" w:color="auto"/>
        <w:bottom w:val="none" w:sz="0" w:space="0" w:color="auto"/>
        <w:right w:val="none" w:sz="0" w:space="0" w:color="auto"/>
      </w:divBdr>
    </w:div>
    <w:div w:id="1668745859">
      <w:bodyDiv w:val="1"/>
      <w:marLeft w:val="0"/>
      <w:marRight w:val="0"/>
      <w:marTop w:val="0"/>
      <w:marBottom w:val="0"/>
      <w:divBdr>
        <w:top w:val="none" w:sz="0" w:space="0" w:color="auto"/>
        <w:left w:val="none" w:sz="0" w:space="0" w:color="auto"/>
        <w:bottom w:val="none" w:sz="0" w:space="0" w:color="auto"/>
        <w:right w:val="none" w:sz="0" w:space="0" w:color="auto"/>
      </w:divBdr>
    </w:div>
    <w:div w:id="1694528931">
      <w:bodyDiv w:val="1"/>
      <w:marLeft w:val="0"/>
      <w:marRight w:val="0"/>
      <w:marTop w:val="0"/>
      <w:marBottom w:val="0"/>
      <w:divBdr>
        <w:top w:val="none" w:sz="0" w:space="0" w:color="auto"/>
        <w:left w:val="none" w:sz="0" w:space="0" w:color="auto"/>
        <w:bottom w:val="none" w:sz="0" w:space="0" w:color="auto"/>
        <w:right w:val="none" w:sz="0" w:space="0" w:color="auto"/>
      </w:divBdr>
    </w:div>
    <w:div w:id="1694763961">
      <w:bodyDiv w:val="1"/>
      <w:marLeft w:val="0"/>
      <w:marRight w:val="0"/>
      <w:marTop w:val="0"/>
      <w:marBottom w:val="0"/>
      <w:divBdr>
        <w:top w:val="none" w:sz="0" w:space="0" w:color="auto"/>
        <w:left w:val="none" w:sz="0" w:space="0" w:color="auto"/>
        <w:bottom w:val="none" w:sz="0" w:space="0" w:color="auto"/>
        <w:right w:val="none" w:sz="0" w:space="0" w:color="auto"/>
      </w:divBdr>
    </w:div>
    <w:div w:id="213039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1325</TotalTime>
  <Pages>3</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Pallage, Hiruni Kamali</dc:creator>
  <cp:keywords/>
  <dc:description/>
  <cp:lastModifiedBy>Pallage, Hiruni Kamali</cp:lastModifiedBy>
  <cp:revision>198</cp:revision>
  <dcterms:created xsi:type="dcterms:W3CDTF">2022-01-09T20:36:00Z</dcterms:created>
  <dcterms:modified xsi:type="dcterms:W3CDTF">2023-08-17T05:28:00Z</dcterms:modified>
</cp:coreProperties>
</file>