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67BFB" w14:textId="77777777" w:rsidR="00532FFA" w:rsidRDefault="00532FFA" w:rsidP="00532FFA">
      <w:pPr>
        <w:jc w:val="center"/>
        <w:rPr>
          <w:b/>
          <w:bCs/>
          <w:sz w:val="40"/>
          <w:szCs w:val="40"/>
        </w:rPr>
      </w:pPr>
      <w:r w:rsidRPr="00532FFA">
        <w:rPr>
          <w:b/>
          <w:bCs/>
          <w:sz w:val="40"/>
          <w:szCs w:val="40"/>
        </w:rPr>
        <w:t>FANUC CR-7iA/L</w:t>
      </w:r>
    </w:p>
    <w:p w14:paraId="2DC0A44C" w14:textId="140349EA" w:rsidR="005A6564" w:rsidRPr="00532FFA" w:rsidRDefault="00532FFA" w:rsidP="00532FFA">
      <w:pPr>
        <w:pStyle w:val="Listenabsatz"/>
        <w:numPr>
          <w:ilvl w:val="0"/>
          <w:numId w:val="3"/>
        </w:numPr>
        <w:rPr>
          <w:b/>
          <w:bCs/>
          <w:sz w:val="40"/>
          <w:szCs w:val="40"/>
        </w:rPr>
      </w:pPr>
      <w:r w:rsidRPr="00532FFA">
        <w:rPr>
          <w:b/>
          <w:bCs/>
          <w:sz w:val="28"/>
          <w:szCs w:val="28"/>
        </w:rPr>
        <w:t>Bedeutung des Namens</w:t>
      </w:r>
      <w:r>
        <w:t>:</w:t>
      </w:r>
    </w:p>
    <w:p w14:paraId="77B73F37" w14:textId="23A46198" w:rsidR="00532FFA" w:rsidRPr="00532FFA" w:rsidRDefault="00532FFA" w:rsidP="00532FFA">
      <w:r w:rsidRPr="00532FFA">
        <w:rPr>
          <w:b/>
          <w:bCs/>
        </w:rPr>
        <w:t>FANUC</w:t>
      </w:r>
      <w:r w:rsidRPr="00532FFA">
        <w:t xml:space="preserve"> → FANUC ist ein japanischer Hersteller von Industrierobotern und Automatisierungstechnik.</w:t>
      </w:r>
    </w:p>
    <w:p w14:paraId="4C012AA0" w14:textId="77777777" w:rsidR="00532FFA" w:rsidRPr="00532FFA" w:rsidRDefault="00532FFA" w:rsidP="00532FFA">
      <w:r w:rsidRPr="00532FFA">
        <w:rPr>
          <w:b/>
          <w:bCs/>
          <w:color w:val="4EA72E" w:themeColor="accent6"/>
        </w:rPr>
        <w:t>CR</w:t>
      </w:r>
      <w:r w:rsidRPr="00532FFA">
        <w:rPr>
          <w:color w:val="4EA72E" w:themeColor="accent6"/>
        </w:rPr>
        <w:t xml:space="preserve"> </w:t>
      </w:r>
      <w:r w:rsidRPr="00532FFA">
        <w:t xml:space="preserve">→ steht für </w:t>
      </w:r>
      <w:r w:rsidRPr="00532FFA">
        <w:rPr>
          <w:b/>
          <w:bCs/>
          <w:color w:val="4EA72E" w:themeColor="accent6"/>
        </w:rPr>
        <w:t>Collaborative Robot</w:t>
      </w:r>
      <w:r w:rsidRPr="00532FFA">
        <w:t>, also kollaborativer Roboter. Diese Baureihe wurde für Anwendungen entwickelt, bei denen Mensch und Roboter unter entsprechend ausgelegten Sicherheitsbedingungen zusammenarbeiten können.</w:t>
      </w:r>
    </w:p>
    <w:p w14:paraId="63CD0986" w14:textId="77777777" w:rsidR="00532FFA" w:rsidRPr="00532FFA" w:rsidRDefault="00532FFA" w:rsidP="00532FFA">
      <w:r w:rsidRPr="00532FFA">
        <w:rPr>
          <w:b/>
          <w:bCs/>
          <w:color w:val="4EA72E" w:themeColor="accent6"/>
        </w:rPr>
        <w:t>7</w:t>
      </w:r>
      <w:r w:rsidRPr="00532FFA">
        <w:t xml:space="preserve"> → steht für die </w:t>
      </w:r>
      <w:r w:rsidRPr="00532FFA">
        <w:rPr>
          <w:b/>
          <w:bCs/>
          <w:color w:val="4EA72E" w:themeColor="accent6"/>
        </w:rPr>
        <w:t>Nutzlastklasse von 7 kg</w:t>
      </w:r>
      <w:r w:rsidRPr="00532FFA">
        <w:rPr>
          <w:color w:val="4EA72E" w:themeColor="accent6"/>
        </w:rPr>
        <w:t xml:space="preserve">. </w:t>
      </w:r>
      <w:r w:rsidRPr="00532FFA">
        <w:t>Der Roboter kann also maximal ungefähr 7 kg</w:t>
      </w:r>
      <w:r w:rsidRPr="00532FFA">
        <w:rPr>
          <w:b/>
          <w:bCs/>
        </w:rPr>
        <w:t xml:space="preserve"> </w:t>
      </w:r>
      <w:r w:rsidRPr="00532FFA">
        <w:t>Nutzlast tragen. Dabei müssen Werkzeug/Greifer und Werkstück berücksichtigt werden.</w:t>
      </w:r>
    </w:p>
    <w:p w14:paraId="4BF34BDF" w14:textId="77777777" w:rsidR="00532FFA" w:rsidRPr="00532FFA" w:rsidRDefault="00532FFA" w:rsidP="00532FFA">
      <w:proofErr w:type="spellStart"/>
      <w:r w:rsidRPr="00532FFA">
        <w:rPr>
          <w:b/>
          <w:bCs/>
          <w:color w:val="4EA72E" w:themeColor="accent6"/>
        </w:rPr>
        <w:t>iA</w:t>
      </w:r>
      <w:proofErr w:type="spellEnd"/>
      <w:r w:rsidRPr="00532FFA">
        <w:rPr>
          <w:color w:val="4EA72E" w:themeColor="accent6"/>
        </w:rPr>
        <w:t xml:space="preserve"> </w:t>
      </w:r>
      <w:r w:rsidRPr="00532FFA">
        <w:t>→ ist die FANUC-interne Bezeichnung für die entsprechende Baureihe bzw.</w:t>
      </w:r>
      <w:r w:rsidRPr="00532FFA">
        <w:rPr>
          <w:b/>
          <w:bCs/>
        </w:rPr>
        <w:t xml:space="preserve"> </w:t>
      </w:r>
      <w:r w:rsidRPr="00532FFA">
        <w:rPr>
          <w:b/>
          <w:bCs/>
          <w:color w:val="4EA72E" w:themeColor="accent6"/>
        </w:rPr>
        <w:t>Generation</w:t>
      </w:r>
      <w:r w:rsidRPr="00532FFA">
        <w:t xml:space="preserve"> des Roboters.</w:t>
      </w:r>
    </w:p>
    <w:p w14:paraId="4FB27CF5" w14:textId="77777777" w:rsidR="00532FFA" w:rsidRDefault="00532FFA" w:rsidP="00532FFA">
      <w:r w:rsidRPr="00532FFA">
        <w:rPr>
          <w:b/>
          <w:bCs/>
          <w:color w:val="4EA72E" w:themeColor="accent6"/>
        </w:rPr>
        <w:t>/L</w:t>
      </w:r>
      <w:r w:rsidRPr="00532FFA">
        <w:rPr>
          <w:color w:val="4EA72E" w:themeColor="accent6"/>
        </w:rPr>
        <w:t xml:space="preserve"> </w:t>
      </w:r>
      <w:r w:rsidRPr="00532FFA">
        <w:t xml:space="preserve">→ kennzeichnet die Variante mit </w:t>
      </w:r>
      <w:r w:rsidRPr="00532FFA">
        <w:rPr>
          <w:b/>
          <w:bCs/>
          <w:color w:val="4EA72E" w:themeColor="accent6"/>
        </w:rPr>
        <w:t>längerer Reichweite</w:t>
      </w:r>
      <w:r w:rsidRPr="00532FFA">
        <w:t>.</w:t>
      </w:r>
    </w:p>
    <w:p w14:paraId="4CDF181C" w14:textId="77777777" w:rsidR="00532FFA" w:rsidRPr="00532FFA" w:rsidRDefault="00532FFA" w:rsidP="00532FFA"/>
    <w:p w14:paraId="6C9E8B75" w14:textId="77777777" w:rsidR="00532FFA" w:rsidRPr="00532FFA" w:rsidRDefault="00532FFA" w:rsidP="00532FFA">
      <w:pPr>
        <w:rPr>
          <w:b/>
          <w:bCs/>
        </w:rPr>
      </w:pPr>
      <w:proofErr w:type="gramStart"/>
      <w:r w:rsidRPr="00532FFA">
        <w:rPr>
          <w:b/>
          <w:bCs/>
        </w:rPr>
        <w:t>FANUC  CR</w:t>
      </w:r>
      <w:proofErr w:type="gramEnd"/>
      <w:r w:rsidRPr="00532FFA">
        <w:rPr>
          <w:b/>
          <w:bCs/>
        </w:rPr>
        <w:t xml:space="preserve"> - 7 </w:t>
      </w:r>
      <w:proofErr w:type="spellStart"/>
      <w:r w:rsidRPr="00532FFA">
        <w:rPr>
          <w:b/>
          <w:bCs/>
        </w:rPr>
        <w:t>iA</w:t>
      </w:r>
      <w:proofErr w:type="spellEnd"/>
      <w:r w:rsidRPr="00532FFA">
        <w:rPr>
          <w:b/>
          <w:bCs/>
        </w:rPr>
        <w:t xml:space="preserve"> / L</w:t>
      </w:r>
    </w:p>
    <w:p w14:paraId="1958F07B" w14:textId="52B88F93" w:rsidR="00532FFA" w:rsidRDefault="00532FFA" w:rsidP="00532FFA">
      <w:pPr>
        <w:rPr>
          <w:rFonts w:hint="eastAsia"/>
        </w:rPr>
      </w:pPr>
      <w:r>
        <w:rPr>
          <w:rFonts w:hint="eastAsia"/>
        </w:rPr>
        <w:t xml:space="preserve">      </w:t>
      </w:r>
      <w:r>
        <w:t xml:space="preserve">           </w:t>
      </w:r>
      <w:r>
        <w:rPr>
          <w:rFonts w:hint="eastAsia"/>
        </w:rPr>
        <w:t xml:space="preserve">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</w:p>
    <w:p w14:paraId="040E6498" w14:textId="0A0A9B8B" w:rsidR="00532FFA" w:rsidRDefault="00532FFA" w:rsidP="00532FFA">
      <w:pPr>
        <w:rPr>
          <w:rFonts w:hint="eastAsia"/>
        </w:rPr>
      </w:pPr>
      <w:r>
        <w:rPr>
          <w:rFonts w:hint="eastAsia"/>
        </w:rPr>
        <w:t xml:space="preserve">      </w:t>
      </w:r>
      <w:r>
        <w:t xml:space="preserve">            </w:t>
      </w:r>
      <w:r>
        <w:rPr>
          <w:rFonts w:hint="eastAsia"/>
        </w:rPr>
        <w:t>│</w:t>
      </w:r>
      <w:r>
        <w:rPr>
          <w:rFonts w:hint="eastAsia"/>
        </w:rPr>
        <w:t xml:space="preserve">  </w:t>
      </w:r>
      <w: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</w:t>
      </w:r>
      <w:r>
        <w:rPr>
          <w:rFonts w:hint="eastAsia"/>
        </w:rPr>
        <w:t>└──</w:t>
      </w:r>
      <w:r>
        <w:rPr>
          <w:rFonts w:hint="eastAsia"/>
        </w:rPr>
        <w:t xml:space="preserve"> Variante mit längerer Reichweite</w:t>
      </w:r>
    </w:p>
    <w:p w14:paraId="3735E0C1" w14:textId="55A49008" w:rsidR="00532FFA" w:rsidRDefault="00532FFA" w:rsidP="00532FFA">
      <w:pPr>
        <w:rPr>
          <w:rFonts w:hint="eastAsia"/>
        </w:rPr>
      </w:pPr>
      <w:r>
        <w:rPr>
          <w:rFonts w:hint="eastAsia"/>
        </w:rPr>
        <w:t xml:space="preserve">       </w:t>
      </w:r>
      <w:r>
        <w:t xml:space="preserve">           </w:t>
      </w:r>
      <w:r>
        <w:rPr>
          <w:rFonts w:hint="eastAsia"/>
        </w:rPr>
        <w:t>│</w:t>
      </w:r>
      <w:r>
        <w:rPr>
          <w:rFonts w:hint="eastAsia"/>
        </w:rPr>
        <w:t xml:space="preserve">    </w:t>
      </w:r>
      <w:r>
        <w:t xml:space="preserve">  </w:t>
      </w:r>
      <w:r>
        <w:rPr>
          <w:rFonts w:hint="eastAsia"/>
        </w:rPr>
        <w:t>│</w:t>
      </w:r>
    </w:p>
    <w:p w14:paraId="28FC152C" w14:textId="6884879C" w:rsidR="00532FFA" w:rsidRDefault="00532FFA" w:rsidP="00532FFA">
      <w:pPr>
        <w:rPr>
          <w:rFonts w:hint="eastAsia"/>
        </w:rPr>
      </w:pPr>
      <w:r>
        <w:rPr>
          <w:rFonts w:hint="eastAsia"/>
        </w:rPr>
        <w:t xml:space="preserve">     </w:t>
      </w:r>
      <w:r>
        <w:t xml:space="preserve">             </w:t>
      </w:r>
      <w:r>
        <w:rPr>
          <w:rFonts w:hint="eastAsia"/>
        </w:rPr>
        <w:t>│</w:t>
      </w:r>
      <w:r>
        <w:rPr>
          <w:rFonts w:hint="eastAsia"/>
        </w:rPr>
        <w:t xml:space="preserve">    </w:t>
      </w:r>
      <w:r>
        <w:t xml:space="preserve">   </w:t>
      </w:r>
      <w:r>
        <w:rPr>
          <w:rFonts w:hint="eastAsia"/>
        </w:rPr>
        <w:t>└─────────</w:t>
      </w:r>
      <w:r>
        <w:rPr>
          <w:rFonts w:hint="eastAsia"/>
        </w:rPr>
        <w:t xml:space="preserve"> 7 kg Nutzlastklasse</w:t>
      </w:r>
    </w:p>
    <w:p w14:paraId="69C4F047" w14:textId="08DC161B" w:rsidR="00532FFA" w:rsidRDefault="00532FFA" w:rsidP="00532FFA">
      <w:pPr>
        <w:rPr>
          <w:rFonts w:hint="eastAsia"/>
        </w:rPr>
      </w:pPr>
      <w:r>
        <w:rPr>
          <w:rFonts w:hint="eastAsia"/>
        </w:rPr>
        <w:t xml:space="preserve">     </w:t>
      </w:r>
      <w:r>
        <w:t xml:space="preserve">             </w:t>
      </w:r>
      <w:r>
        <w:rPr>
          <w:rFonts w:hint="eastAsia"/>
        </w:rPr>
        <w:t>│</w:t>
      </w:r>
    </w:p>
    <w:p w14:paraId="6A96E772" w14:textId="41F208EC" w:rsidR="00532FFA" w:rsidRDefault="00532FFA" w:rsidP="00532FFA">
      <w:r>
        <w:rPr>
          <w:rFonts w:hint="eastAsia"/>
        </w:rPr>
        <w:t xml:space="preserve">   </w:t>
      </w:r>
      <w:r>
        <w:t xml:space="preserve">               </w:t>
      </w:r>
      <w:r>
        <w:rPr>
          <w:rFonts w:hint="eastAsia"/>
        </w:rPr>
        <w:t>└──────────────</w:t>
      </w:r>
      <w:r>
        <w:rPr>
          <w:rFonts w:hint="eastAsia"/>
        </w:rPr>
        <w:t xml:space="preserve"> Kollaborativer Roboter</w:t>
      </w:r>
    </w:p>
    <w:p w14:paraId="71CB6308" w14:textId="77777777" w:rsidR="00532FFA" w:rsidRDefault="00532FFA" w:rsidP="00532FFA"/>
    <w:p w14:paraId="683D09CC" w14:textId="77777777" w:rsidR="00532FFA" w:rsidRDefault="00532FFA" w:rsidP="00532FFA"/>
    <w:p w14:paraId="0CABF1F5" w14:textId="76967E24" w:rsidR="00532FFA" w:rsidRDefault="00532FFA" w:rsidP="00532FFA">
      <w:r w:rsidRPr="00532FFA">
        <w:t xml:space="preserve">Der CR-7iA/L besitzt 6 bewegliche Gelenkachsen. </w:t>
      </w:r>
      <w:r>
        <w:t>Sie sind</w:t>
      </w:r>
      <w:r w:rsidRPr="00532FFA">
        <w:t xml:space="preserve"> bezeichnet als</w:t>
      </w:r>
      <w:r w:rsidRPr="00532FFA">
        <w:rPr>
          <w:b/>
          <w:bCs/>
        </w:rPr>
        <w:t xml:space="preserve"> J1</w:t>
      </w:r>
      <w:r w:rsidRPr="00532FFA">
        <w:t xml:space="preserve"> bis </w:t>
      </w:r>
      <w:r w:rsidRPr="00532FFA">
        <w:rPr>
          <w:b/>
          <w:bCs/>
        </w:rPr>
        <w:t>J6</w:t>
      </w:r>
      <w:r w:rsidRPr="00532FFA">
        <w:t xml:space="preserve"> (J = Joint = Gelenk).</w:t>
      </w:r>
    </w:p>
    <w:p w14:paraId="75F90996" w14:textId="77777777" w:rsidR="009D0215" w:rsidRDefault="009D0215" w:rsidP="00532FFA"/>
    <w:p w14:paraId="6EF4DA2B" w14:textId="77777777" w:rsidR="009D0215" w:rsidRDefault="009D0215" w:rsidP="00532FFA"/>
    <w:p w14:paraId="5859DF44" w14:textId="77777777" w:rsidR="009D0215" w:rsidRDefault="009D0215" w:rsidP="00532FFA"/>
    <w:p w14:paraId="7A7F5903" w14:textId="77777777" w:rsidR="009D0215" w:rsidRDefault="009D0215" w:rsidP="00532FFA"/>
    <w:p w14:paraId="09768322" w14:textId="77777777" w:rsidR="009D0215" w:rsidRDefault="009D0215" w:rsidP="00532FFA"/>
    <w:p w14:paraId="41B6C315" w14:textId="1D68816B" w:rsidR="009D0215" w:rsidRDefault="009D0215" w:rsidP="00532FFA"/>
    <w:p w14:paraId="52FAFE44" w14:textId="4D39A902" w:rsidR="009D0215" w:rsidRDefault="00826854" w:rsidP="00532FFA">
      <w:r>
        <w:rPr>
          <w:noProof/>
        </w:rPr>
        <w:drawing>
          <wp:anchor distT="0" distB="0" distL="114300" distR="114300" simplePos="0" relativeHeight="251660288" behindDoc="1" locked="0" layoutInCell="1" allowOverlap="1" wp14:anchorId="593D26A7" wp14:editId="40BEA39E">
            <wp:simplePos x="0" y="0"/>
            <wp:positionH relativeFrom="column">
              <wp:posOffset>-80645</wp:posOffset>
            </wp:positionH>
            <wp:positionV relativeFrom="paragraph">
              <wp:posOffset>335915</wp:posOffset>
            </wp:positionV>
            <wp:extent cx="5760720" cy="7581265"/>
            <wp:effectExtent l="19050" t="19050" r="11430" b="19685"/>
            <wp:wrapNone/>
            <wp:docPr id="30247874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478742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5812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0909AB97" w14:textId="0F9E3F75" w:rsidR="009D0215" w:rsidRDefault="009D0215" w:rsidP="00532FFA"/>
    <w:p w14:paraId="05126301" w14:textId="322C1298" w:rsidR="009D0215" w:rsidRDefault="009D0215" w:rsidP="00532FFA"/>
    <w:p w14:paraId="43804F2C" w14:textId="4766172C" w:rsidR="009D0215" w:rsidRDefault="009D0215" w:rsidP="00532FFA"/>
    <w:p w14:paraId="001BF86E" w14:textId="748471DC" w:rsidR="009D0215" w:rsidRDefault="009D0215" w:rsidP="00532FFA"/>
    <w:p w14:paraId="0E5A9E61" w14:textId="40AF2795" w:rsidR="009D0215" w:rsidRDefault="009D0215" w:rsidP="00532FFA"/>
    <w:p w14:paraId="477BF599" w14:textId="691CEDB2" w:rsidR="00606AE6" w:rsidRDefault="00606AE6" w:rsidP="00532FFA"/>
    <w:p w14:paraId="1E610DEC" w14:textId="46624D5A" w:rsidR="00606AE6" w:rsidRDefault="00606AE6" w:rsidP="00532FFA"/>
    <w:p w14:paraId="54CE6968" w14:textId="7414E1EB" w:rsidR="00606AE6" w:rsidRDefault="00606AE6" w:rsidP="00532FFA"/>
    <w:p w14:paraId="7CA273C7" w14:textId="32656645" w:rsidR="00606AE6" w:rsidRDefault="00606AE6" w:rsidP="00532FFA"/>
    <w:p w14:paraId="69E64A8F" w14:textId="7A3D6BD4" w:rsidR="00606AE6" w:rsidRDefault="00606AE6" w:rsidP="00532FFA"/>
    <w:p w14:paraId="6E86B173" w14:textId="5CAB37F2" w:rsidR="00606AE6" w:rsidRDefault="00606AE6" w:rsidP="00532FFA"/>
    <w:p w14:paraId="34A68D40" w14:textId="1BF0FE1C" w:rsidR="00606AE6" w:rsidRDefault="00606AE6" w:rsidP="00532FFA"/>
    <w:p w14:paraId="42C1D53B" w14:textId="5D9EBEE7" w:rsidR="00606AE6" w:rsidRDefault="00606AE6" w:rsidP="00532FFA"/>
    <w:p w14:paraId="1AD50BEA" w14:textId="77777777" w:rsidR="00606AE6" w:rsidRDefault="00606AE6" w:rsidP="00532FFA"/>
    <w:p w14:paraId="22243BA7" w14:textId="12FDEE95" w:rsidR="00606AE6" w:rsidRDefault="00606AE6" w:rsidP="00532FFA"/>
    <w:p w14:paraId="25F6B002" w14:textId="6E0EA833" w:rsidR="00606AE6" w:rsidRDefault="00606AE6" w:rsidP="00532FFA"/>
    <w:p w14:paraId="20E2CDB6" w14:textId="79FAF88D" w:rsidR="00606AE6" w:rsidRDefault="00606AE6" w:rsidP="00532FFA"/>
    <w:p w14:paraId="2288CF2A" w14:textId="3EEB1596" w:rsidR="00606AE6" w:rsidRDefault="00606AE6" w:rsidP="00532FFA"/>
    <w:p w14:paraId="521D89AD" w14:textId="4C9B084C" w:rsidR="00606AE6" w:rsidRDefault="00606AE6" w:rsidP="00532FFA"/>
    <w:p w14:paraId="3778364D" w14:textId="77777777" w:rsidR="00606AE6" w:rsidRDefault="00606AE6" w:rsidP="00532FFA"/>
    <w:p w14:paraId="2756AD1E" w14:textId="77777777" w:rsidR="00606AE6" w:rsidRDefault="00606AE6" w:rsidP="00532FFA"/>
    <w:p w14:paraId="756A070E" w14:textId="77777777" w:rsidR="00606AE6" w:rsidRDefault="00606AE6" w:rsidP="00532FFA"/>
    <w:p w14:paraId="5DE83A4D" w14:textId="77777777" w:rsidR="00606AE6" w:rsidRDefault="00606AE6" w:rsidP="00532FFA"/>
    <w:p w14:paraId="02A4FEFC" w14:textId="77777777" w:rsidR="00CE359E" w:rsidRDefault="00CE359E" w:rsidP="00532FFA"/>
    <w:p w14:paraId="5ED3A437" w14:textId="77777777" w:rsidR="00CE359E" w:rsidRDefault="00CE359E" w:rsidP="00532FFA"/>
    <w:p w14:paraId="25AFEFBF" w14:textId="77777777" w:rsidR="00CE359E" w:rsidRDefault="00CE359E" w:rsidP="00532FFA"/>
    <w:p w14:paraId="67319E1C" w14:textId="77777777" w:rsidR="00CE359E" w:rsidRDefault="00CE359E" w:rsidP="00532FFA"/>
    <w:p w14:paraId="05398562" w14:textId="1384AE15" w:rsidR="00CE359E" w:rsidRDefault="00CE359E" w:rsidP="00532FFA"/>
    <w:p w14:paraId="4EDBCE49" w14:textId="2306B2A1" w:rsidR="00CE359E" w:rsidRDefault="00CE359E" w:rsidP="00532FFA"/>
    <w:p w14:paraId="07402E76" w14:textId="4D6AE500" w:rsidR="00606AE6" w:rsidRDefault="00826854" w:rsidP="00532FFA">
      <w:r>
        <w:rPr>
          <w:noProof/>
        </w:rPr>
        <w:drawing>
          <wp:anchor distT="0" distB="0" distL="114300" distR="114300" simplePos="0" relativeHeight="251658240" behindDoc="1" locked="0" layoutInCell="1" allowOverlap="1" wp14:anchorId="3DCEE3F5" wp14:editId="61904D79">
            <wp:simplePos x="0" y="0"/>
            <wp:positionH relativeFrom="column">
              <wp:posOffset>-785495</wp:posOffset>
            </wp:positionH>
            <wp:positionV relativeFrom="paragraph">
              <wp:posOffset>134043</wp:posOffset>
            </wp:positionV>
            <wp:extent cx="7174964" cy="4171950"/>
            <wp:effectExtent l="19050" t="19050" r="26035" b="19050"/>
            <wp:wrapNone/>
            <wp:docPr id="134444130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44130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74964" cy="41719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A4F83F" w14:textId="60830F4D" w:rsidR="00CE359E" w:rsidRDefault="00CE359E" w:rsidP="00532FFA"/>
    <w:p w14:paraId="677421DB" w14:textId="3AB687E1" w:rsidR="00CE359E" w:rsidRDefault="00CE359E" w:rsidP="00532FFA"/>
    <w:p w14:paraId="035F2EA4" w14:textId="75950D2B" w:rsidR="00CE359E" w:rsidRDefault="00CE359E" w:rsidP="00532FFA"/>
    <w:p w14:paraId="3D6A4D09" w14:textId="7155B380" w:rsidR="00CE359E" w:rsidRDefault="00CE359E" w:rsidP="00532FFA"/>
    <w:p w14:paraId="2DB12729" w14:textId="563A65C7" w:rsidR="00CE359E" w:rsidRDefault="00CE359E" w:rsidP="00532FFA"/>
    <w:p w14:paraId="039ABA83" w14:textId="259399A0" w:rsidR="00CE359E" w:rsidRDefault="00CE359E" w:rsidP="00532FFA"/>
    <w:p w14:paraId="1593F5BE" w14:textId="56F461B4" w:rsidR="00CE359E" w:rsidRDefault="00CE359E" w:rsidP="00532FFA"/>
    <w:p w14:paraId="1138902E" w14:textId="0B9E8E00" w:rsidR="00CE359E" w:rsidRDefault="00CE359E" w:rsidP="00532FFA"/>
    <w:p w14:paraId="111C6F61" w14:textId="30F4CF0E" w:rsidR="00CE359E" w:rsidRDefault="00CE359E" w:rsidP="00532FFA"/>
    <w:p w14:paraId="404BEDD9" w14:textId="41C9E35C" w:rsidR="00CE359E" w:rsidRDefault="00CE359E" w:rsidP="00532FFA"/>
    <w:p w14:paraId="113A8988" w14:textId="1CAC3582" w:rsidR="00CE359E" w:rsidRDefault="00CE359E" w:rsidP="00532FFA"/>
    <w:p w14:paraId="578FBEE1" w14:textId="53DE01EB" w:rsidR="00CE359E" w:rsidRDefault="00CE359E" w:rsidP="00532FFA"/>
    <w:p w14:paraId="08A9D86E" w14:textId="18CF8E28" w:rsidR="00CE359E" w:rsidRDefault="00CE359E" w:rsidP="00532FFA"/>
    <w:p w14:paraId="697DC55B" w14:textId="1FC07E2B" w:rsidR="00826854" w:rsidRDefault="00826854" w:rsidP="00532FFA">
      <w:r>
        <w:rPr>
          <w:noProof/>
        </w:rPr>
        <w:drawing>
          <wp:anchor distT="0" distB="0" distL="114300" distR="114300" simplePos="0" relativeHeight="251661312" behindDoc="1" locked="0" layoutInCell="1" allowOverlap="1" wp14:anchorId="0126A928" wp14:editId="48AA38FE">
            <wp:simplePos x="0" y="0"/>
            <wp:positionH relativeFrom="column">
              <wp:posOffset>24130</wp:posOffset>
            </wp:positionH>
            <wp:positionV relativeFrom="paragraph">
              <wp:posOffset>160655</wp:posOffset>
            </wp:positionV>
            <wp:extent cx="5760720" cy="4112895"/>
            <wp:effectExtent l="19050" t="19050" r="11430" b="20955"/>
            <wp:wrapNone/>
            <wp:docPr id="155292548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11289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10CDA406" w14:textId="5BA4B5D5" w:rsidR="00826854" w:rsidRDefault="00826854" w:rsidP="00532FFA"/>
    <w:p w14:paraId="552AE29F" w14:textId="40B04B53" w:rsidR="00826854" w:rsidRDefault="00826854" w:rsidP="00532FFA"/>
    <w:p w14:paraId="116A70EF" w14:textId="6D1EA008" w:rsidR="00826854" w:rsidRDefault="00826854" w:rsidP="00532FFA"/>
    <w:p w14:paraId="046C334A" w14:textId="52C2571F" w:rsidR="00826854" w:rsidRDefault="00826854" w:rsidP="00532FFA"/>
    <w:p w14:paraId="6327DEA7" w14:textId="0144B336" w:rsidR="00826854" w:rsidRDefault="00826854" w:rsidP="00826854">
      <w:pPr>
        <w:tabs>
          <w:tab w:val="left" w:pos="3945"/>
        </w:tabs>
      </w:pPr>
      <w:r>
        <w:tab/>
      </w:r>
    </w:p>
    <w:p w14:paraId="032D9134" w14:textId="77777777" w:rsidR="00826854" w:rsidRDefault="00826854" w:rsidP="00532FFA"/>
    <w:p w14:paraId="4DAFEB59" w14:textId="556D16AE" w:rsidR="00826854" w:rsidRDefault="00826854" w:rsidP="00532FFA"/>
    <w:p w14:paraId="0D54A9A1" w14:textId="2E05B3AC" w:rsidR="00826854" w:rsidRDefault="00826854" w:rsidP="00532FFA"/>
    <w:p w14:paraId="7D0E39D0" w14:textId="02F4D825" w:rsidR="00826854" w:rsidRDefault="00826854" w:rsidP="00532FFA"/>
    <w:p w14:paraId="41923D09" w14:textId="77777777" w:rsidR="00826854" w:rsidRDefault="00826854" w:rsidP="00532FFA"/>
    <w:p w14:paraId="7E81688B" w14:textId="5249F5A1" w:rsidR="00826854" w:rsidRDefault="00826854" w:rsidP="00532FFA"/>
    <w:p w14:paraId="220036D2" w14:textId="4EEE2111" w:rsidR="00CE359E" w:rsidRDefault="00CE359E" w:rsidP="00532FFA"/>
    <w:p w14:paraId="2F749549" w14:textId="2219F770" w:rsidR="00CE359E" w:rsidRDefault="00CE359E" w:rsidP="00532FFA"/>
    <w:p w14:paraId="7A59F568" w14:textId="71B09E94" w:rsidR="00CE359E" w:rsidRPr="00CE359E" w:rsidRDefault="00826854" w:rsidP="00826854">
      <w:pPr>
        <w:jc w:val="center"/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9264" behindDoc="1" locked="0" layoutInCell="1" allowOverlap="1" wp14:anchorId="0E8CD2EC" wp14:editId="29356A88">
            <wp:simplePos x="0" y="0"/>
            <wp:positionH relativeFrom="margin">
              <wp:align>center</wp:align>
            </wp:positionH>
            <wp:positionV relativeFrom="paragraph">
              <wp:posOffset>669290</wp:posOffset>
            </wp:positionV>
            <wp:extent cx="6726261" cy="4476750"/>
            <wp:effectExtent l="19050" t="19050" r="17780" b="19050"/>
            <wp:wrapNone/>
            <wp:docPr id="600903783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6261" cy="44767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CE359E" w:rsidRPr="00CE359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330F1A"/>
    <w:multiLevelType w:val="hybridMultilevel"/>
    <w:tmpl w:val="3912DA6E"/>
    <w:lvl w:ilvl="0" w:tplc="04070011">
      <w:start w:val="1"/>
      <w:numFmt w:val="decimal"/>
      <w:lvlText w:val="%1)"/>
      <w:lvlJc w:val="left"/>
      <w:pPr>
        <w:ind w:left="765" w:hanging="360"/>
      </w:pPr>
    </w:lvl>
    <w:lvl w:ilvl="1" w:tplc="04070019" w:tentative="1">
      <w:start w:val="1"/>
      <w:numFmt w:val="lowerLetter"/>
      <w:lvlText w:val="%2."/>
      <w:lvlJc w:val="left"/>
      <w:pPr>
        <w:ind w:left="1485" w:hanging="360"/>
      </w:pPr>
    </w:lvl>
    <w:lvl w:ilvl="2" w:tplc="0407001B" w:tentative="1">
      <w:start w:val="1"/>
      <w:numFmt w:val="lowerRoman"/>
      <w:lvlText w:val="%3."/>
      <w:lvlJc w:val="right"/>
      <w:pPr>
        <w:ind w:left="2205" w:hanging="180"/>
      </w:pPr>
    </w:lvl>
    <w:lvl w:ilvl="3" w:tplc="0407000F" w:tentative="1">
      <w:start w:val="1"/>
      <w:numFmt w:val="decimal"/>
      <w:lvlText w:val="%4."/>
      <w:lvlJc w:val="left"/>
      <w:pPr>
        <w:ind w:left="2925" w:hanging="360"/>
      </w:pPr>
    </w:lvl>
    <w:lvl w:ilvl="4" w:tplc="04070019" w:tentative="1">
      <w:start w:val="1"/>
      <w:numFmt w:val="lowerLetter"/>
      <w:lvlText w:val="%5."/>
      <w:lvlJc w:val="left"/>
      <w:pPr>
        <w:ind w:left="3645" w:hanging="360"/>
      </w:pPr>
    </w:lvl>
    <w:lvl w:ilvl="5" w:tplc="0407001B" w:tentative="1">
      <w:start w:val="1"/>
      <w:numFmt w:val="lowerRoman"/>
      <w:lvlText w:val="%6."/>
      <w:lvlJc w:val="right"/>
      <w:pPr>
        <w:ind w:left="4365" w:hanging="180"/>
      </w:pPr>
    </w:lvl>
    <w:lvl w:ilvl="6" w:tplc="0407000F" w:tentative="1">
      <w:start w:val="1"/>
      <w:numFmt w:val="decimal"/>
      <w:lvlText w:val="%7."/>
      <w:lvlJc w:val="left"/>
      <w:pPr>
        <w:ind w:left="5085" w:hanging="360"/>
      </w:pPr>
    </w:lvl>
    <w:lvl w:ilvl="7" w:tplc="04070019" w:tentative="1">
      <w:start w:val="1"/>
      <w:numFmt w:val="lowerLetter"/>
      <w:lvlText w:val="%8."/>
      <w:lvlJc w:val="left"/>
      <w:pPr>
        <w:ind w:left="5805" w:hanging="360"/>
      </w:pPr>
    </w:lvl>
    <w:lvl w:ilvl="8" w:tplc="0407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" w15:restartNumberingAfterBreak="0">
    <w:nsid w:val="4189603E"/>
    <w:multiLevelType w:val="multilevel"/>
    <w:tmpl w:val="33B888FA"/>
    <w:lvl w:ilvl="0">
      <w:start w:val="1"/>
      <w:numFmt w:val="upperRoman"/>
      <w:pStyle w:val="berschrift1"/>
      <w:lvlText w:val="%1."/>
      <w:lvlJc w:val="center"/>
      <w:pPr>
        <w:tabs>
          <w:tab w:val="num" w:pos="576"/>
        </w:tabs>
        <w:ind w:firstLine="216"/>
      </w:pPr>
      <w:rPr>
        <w:rFonts w:ascii="Times New Roman" w:hAnsi="Times New Roman" w:cs="Times New Roman" w:hint="default"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upperLetter"/>
      <w:pStyle w:val="berschrift2"/>
      <w:lvlText w:val="%2."/>
      <w:lvlJc w:val="left"/>
      <w:pPr>
        <w:tabs>
          <w:tab w:val="num" w:pos="360"/>
        </w:tabs>
        <w:ind w:left="288" w:hanging="288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3)"/>
      <w:lvlJc w:val="left"/>
      <w:pPr>
        <w:tabs>
          <w:tab w:val="num" w:pos="540"/>
        </w:tabs>
        <w:ind w:firstLine="180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lowerLetter"/>
      <w:lvlText w:val="%4)"/>
      <w:lvlJc w:val="left"/>
      <w:pPr>
        <w:tabs>
          <w:tab w:val="num" w:pos="630"/>
        </w:tabs>
        <w:ind w:firstLine="360"/>
      </w:pPr>
      <w:rPr>
        <w:rFonts w:ascii="Times New Roman" w:hAnsi="Times New Roman" w:cs="Times New Roman" w:hint="default"/>
        <w:b w:val="0"/>
        <w:bCs w:val="0"/>
        <w:i/>
        <w:iCs/>
        <w:sz w:val="20"/>
        <w:szCs w:val="20"/>
      </w:rPr>
    </w:lvl>
    <w:lvl w:ilvl="4">
      <w:start w:val="1"/>
      <w:numFmt w:val="none"/>
      <w:lvlRestart w:val="0"/>
      <w:lvlText w:val=""/>
      <w:lvlJc w:val="left"/>
      <w:pPr>
        <w:tabs>
          <w:tab w:val="num" w:pos="3240"/>
        </w:tabs>
        <w:ind w:left="2880"/>
      </w:pPr>
      <w:rPr>
        <w:rFonts w:cs="Times New Roman" w:hint="default"/>
      </w:r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/>
      </w:pPr>
      <w:rPr>
        <w:rFonts w:cs="Times New Roman" w:hint="default"/>
      </w:r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/>
      </w:pPr>
      <w:rPr>
        <w:rFonts w:cs="Times New Roman" w:hint="default"/>
      </w:r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/>
      </w:pPr>
      <w:rPr>
        <w:rFonts w:cs="Times New Roman" w:hint="default"/>
      </w:rPr>
    </w:lvl>
  </w:abstractNum>
  <w:num w:numId="1" w16cid:durableId="1661806738">
    <w:abstractNumId w:val="1"/>
  </w:num>
  <w:num w:numId="2" w16cid:durableId="2062436754">
    <w:abstractNumId w:val="1"/>
  </w:num>
  <w:num w:numId="3" w16cid:durableId="10300300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DDE"/>
    <w:rsid w:val="0013006C"/>
    <w:rsid w:val="00442BFA"/>
    <w:rsid w:val="004E28DD"/>
    <w:rsid w:val="00532FFA"/>
    <w:rsid w:val="005A6564"/>
    <w:rsid w:val="00606AE6"/>
    <w:rsid w:val="00614A1C"/>
    <w:rsid w:val="006B0DDE"/>
    <w:rsid w:val="00826854"/>
    <w:rsid w:val="009D0215"/>
    <w:rsid w:val="00B1790C"/>
    <w:rsid w:val="00B234C3"/>
    <w:rsid w:val="00B6480E"/>
    <w:rsid w:val="00CE359E"/>
    <w:rsid w:val="00F5595D"/>
    <w:rsid w:val="00FF7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4121A4"/>
  <w15:chartTrackingRefBased/>
  <w15:docId w15:val="{1B00B35C-78C1-4CF2-B193-E1768D233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qFormat/>
    <w:rsid w:val="0013006C"/>
    <w:pPr>
      <w:keepNext/>
      <w:keepLines/>
      <w:numPr>
        <w:numId w:val="2"/>
      </w:numPr>
      <w:tabs>
        <w:tab w:val="left" w:pos="216"/>
      </w:tabs>
      <w:spacing w:before="160" w:after="80" w:line="240" w:lineRule="auto"/>
      <w:jc w:val="center"/>
      <w:outlineLvl w:val="0"/>
    </w:pPr>
    <w:rPr>
      <w:rFonts w:ascii="Times New Roman" w:eastAsia="SimSun" w:hAnsi="Times New Roman" w:cs="Times New Roman"/>
      <w:smallCaps/>
      <w:noProof/>
      <w:kern w:val="0"/>
      <w:sz w:val="20"/>
      <w:szCs w:val="20"/>
      <w:lang w:val="en-US" w:eastAsia="en-US"/>
      <w14:ligatures w14:val="none"/>
    </w:rPr>
  </w:style>
  <w:style w:type="paragraph" w:styleId="berschrift2">
    <w:name w:val="heading 2"/>
    <w:basedOn w:val="Standard"/>
    <w:next w:val="Standard"/>
    <w:link w:val="berschrift2Zchn"/>
    <w:qFormat/>
    <w:rsid w:val="0013006C"/>
    <w:pPr>
      <w:keepNext/>
      <w:keepLines/>
      <w:numPr>
        <w:ilvl w:val="1"/>
        <w:numId w:val="2"/>
      </w:numPr>
      <w:tabs>
        <w:tab w:val="clear" w:pos="360"/>
        <w:tab w:val="num" w:pos="288"/>
      </w:tabs>
      <w:spacing w:before="120" w:after="60" w:line="240" w:lineRule="auto"/>
      <w:outlineLvl w:val="1"/>
    </w:pPr>
    <w:rPr>
      <w:rFonts w:ascii="Times New Roman" w:eastAsia="SimSun" w:hAnsi="Times New Roman" w:cs="Times New Roman"/>
      <w:i/>
      <w:iCs/>
      <w:noProof/>
      <w:kern w:val="0"/>
      <w:sz w:val="20"/>
      <w:szCs w:val="20"/>
      <w:lang w:val="en-US" w:eastAsia="en-US"/>
      <w14:ligatures w14:val="none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B0D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B0D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B0D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B0D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B0D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B0D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B0D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rsid w:val="0013006C"/>
    <w:rPr>
      <w:rFonts w:ascii="Times New Roman" w:eastAsia="SimSun" w:hAnsi="Times New Roman" w:cs="Times New Roman"/>
      <w:smallCaps/>
      <w:noProof/>
      <w:kern w:val="0"/>
      <w:sz w:val="20"/>
      <w:szCs w:val="20"/>
      <w:lang w:val="en-US" w:eastAsia="en-US"/>
      <w14:ligatures w14:val="none"/>
    </w:rPr>
  </w:style>
  <w:style w:type="character" w:customStyle="1" w:styleId="berschrift2Zchn">
    <w:name w:val="Überschrift 2 Zchn"/>
    <w:basedOn w:val="Absatz-Standardschriftart"/>
    <w:link w:val="berschrift2"/>
    <w:rsid w:val="0013006C"/>
    <w:rPr>
      <w:rFonts w:ascii="Times New Roman" w:eastAsia="SimSun" w:hAnsi="Times New Roman" w:cs="Times New Roman"/>
      <w:i/>
      <w:iCs/>
      <w:noProof/>
      <w:kern w:val="0"/>
      <w:sz w:val="20"/>
      <w:szCs w:val="20"/>
      <w:lang w:val="en-US" w:eastAsia="en-US"/>
      <w14:ligatures w14:val="none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B0D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B0DDE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B0DDE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B0DD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B0DD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B0DD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B0DD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B0D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B0D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B0D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B0D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B0D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B0DD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B0DD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B0DDE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B0D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B0DDE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B0D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155</Words>
  <Characters>982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Achraf Abdi</dc:creator>
  <cp:keywords/>
  <dc:description/>
  <cp:lastModifiedBy>Achraf Abdi</cp:lastModifiedBy>
  <cp:revision>3</cp:revision>
  <dcterms:created xsi:type="dcterms:W3CDTF">2026-10-05T17:07:00Z</dcterms:created>
  <dcterms:modified xsi:type="dcterms:W3CDTF">2026-10-05T18:03:00Z</dcterms:modified>
</cp:coreProperties>
</file>