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ED54" w14:textId="6106340A" w:rsidR="00D63FCC" w:rsidRDefault="005C4899" w:rsidP="005C57A3">
      <w:pPr>
        <w:spacing w:line="360" w:lineRule="auto"/>
        <w:ind w:firstLine="720"/>
        <w:rPr>
          <w:lang w:val="en-US"/>
        </w:rPr>
      </w:pPr>
      <w:r>
        <w:rPr>
          <w:lang w:val="en-US"/>
        </w:rPr>
        <w:t>This report is to satisfy the homework requirement of the UWA Data Analytics, focusing on Pandas.</w:t>
      </w:r>
      <w:r w:rsidR="005C57A3">
        <w:rPr>
          <w:lang w:val="en-US"/>
        </w:rPr>
        <w:t xml:space="preserve"> </w:t>
      </w:r>
      <w:r>
        <w:rPr>
          <w:lang w:val="en-US"/>
        </w:rPr>
        <w:t xml:space="preserve">The option that was chosen was </w:t>
      </w:r>
      <w:r w:rsidR="005C57A3">
        <w:rPr>
          <w:lang w:val="en-US"/>
        </w:rPr>
        <w:t>the</w:t>
      </w:r>
      <w:r>
        <w:rPr>
          <w:lang w:val="en-US"/>
        </w:rPr>
        <w:t xml:space="preserve"> “Heroes of </w:t>
      </w:r>
      <w:proofErr w:type="spellStart"/>
      <w:r>
        <w:rPr>
          <w:lang w:val="en-US"/>
        </w:rPr>
        <w:t>Pymoli</w:t>
      </w:r>
      <w:proofErr w:type="spellEnd"/>
      <w:r>
        <w:rPr>
          <w:lang w:val="en-US"/>
        </w:rPr>
        <w:t xml:space="preserve">”. Link to the csv file and homework instruction is the following : </w:t>
      </w:r>
      <w:hyperlink r:id="rId5" w:history="1">
        <w:r w:rsidRPr="006F3F25">
          <w:rPr>
            <w:rStyle w:val="Hyperlink"/>
            <w:lang w:val="en-US"/>
          </w:rPr>
          <w:t>https://waustralia.bootcampcontent.com/the-university-of-western-australia/waus-virt-data-pt-12-2021-u-c/-/tree/master/04-Pandas/3-Homework</w:t>
        </w:r>
      </w:hyperlink>
      <w:r w:rsidR="00AE3D97">
        <w:rPr>
          <w:lang w:val="en-US"/>
        </w:rPr>
        <w:t xml:space="preserve">. </w:t>
      </w:r>
      <w:r>
        <w:rPr>
          <w:lang w:val="en-US"/>
        </w:rPr>
        <w:t xml:space="preserve">Python Pandas was used to analyze the data, with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to run the program.  </w:t>
      </w:r>
    </w:p>
    <w:p w14:paraId="4551A347" w14:textId="1D68BC35" w:rsidR="00AE3D97" w:rsidRDefault="00AE3D97" w:rsidP="005C57A3">
      <w:pPr>
        <w:spacing w:line="360" w:lineRule="auto"/>
        <w:rPr>
          <w:lang w:val="en-US"/>
        </w:rPr>
      </w:pPr>
      <w:r>
        <w:rPr>
          <w:lang w:val="en-US"/>
        </w:rPr>
        <w:tab/>
        <w:t xml:space="preserve">There are a few things that can be noted from analyzing the purchase_data.csv – It is apparent that the players of Heroes of </w:t>
      </w:r>
      <w:proofErr w:type="spellStart"/>
      <w:r>
        <w:rPr>
          <w:lang w:val="en-US"/>
        </w:rPr>
        <w:t>Pymoli</w:t>
      </w:r>
      <w:proofErr w:type="spellEnd"/>
      <w:r>
        <w:rPr>
          <w:lang w:val="en-US"/>
        </w:rPr>
        <w:t xml:space="preserve"> are dominated by Males (84%), followed by Females (14%), and Other</w:t>
      </w:r>
      <w:r w:rsidR="005C57A3">
        <w:rPr>
          <w:lang w:val="en-US"/>
        </w:rPr>
        <w:t>/Non-Disclosed</w:t>
      </w:r>
      <w:r>
        <w:rPr>
          <w:lang w:val="en-US"/>
        </w:rPr>
        <w:t xml:space="preserve"> (2%)</w:t>
      </w:r>
    </w:p>
    <w:p w14:paraId="0E41CE44" w14:textId="480920CD" w:rsidR="00AE3D97" w:rsidRDefault="00AE3D97" w:rsidP="005C57A3">
      <w:pPr>
        <w:spacing w:line="360" w:lineRule="auto"/>
        <w:rPr>
          <w:lang w:val="en-US"/>
        </w:rPr>
      </w:pPr>
      <w:r>
        <w:rPr>
          <w:lang w:val="en-US"/>
        </w:rPr>
        <w:tab/>
        <w:t>Although the players of this game are mostly Males, the Average Total Purchase per Person seem</w:t>
      </w:r>
      <w:r w:rsidR="005C57A3">
        <w:rPr>
          <w:lang w:val="en-US"/>
        </w:rPr>
        <w:t>s to be highest among Other/Non-Disclosed Gender ($4.56), followed by Females ($4.47) and lastly Males ($4.07)</w:t>
      </w:r>
    </w:p>
    <w:p w14:paraId="213C4545" w14:textId="72DC98B2" w:rsidR="005C57A3" w:rsidRDefault="005C57A3" w:rsidP="005C57A3">
      <w:pPr>
        <w:spacing w:line="360" w:lineRule="auto"/>
        <w:rPr>
          <w:lang w:val="en-US"/>
        </w:rPr>
      </w:pPr>
      <w:r>
        <w:rPr>
          <w:lang w:val="en-US"/>
        </w:rPr>
        <w:tab/>
        <w:t>Age Group of players of this game was also looked at. The highest player number belongs to the 20-24 age group (44.79%), with the second highest player number in 15-19 age group (18.58%)</w:t>
      </w:r>
    </w:p>
    <w:p w14:paraId="13DAC9D2" w14:textId="77777777" w:rsidR="005C57A3" w:rsidRPr="005C4899" w:rsidRDefault="005C57A3" w:rsidP="005C4899">
      <w:pPr>
        <w:rPr>
          <w:lang w:val="en-US"/>
        </w:rPr>
      </w:pPr>
    </w:p>
    <w:sectPr w:rsidR="005C57A3" w:rsidRPr="005C4899" w:rsidSect="00D911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99"/>
    <w:rsid w:val="005C4899"/>
    <w:rsid w:val="005C57A3"/>
    <w:rsid w:val="006364FF"/>
    <w:rsid w:val="00AE3D97"/>
    <w:rsid w:val="00D63FCC"/>
    <w:rsid w:val="00D91100"/>
    <w:rsid w:val="00ED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6ACE0"/>
  <w14:defaultImageDpi w14:val="32767"/>
  <w15:chartTrackingRefBased/>
  <w15:docId w15:val="{7C02CBF9-D0AD-8045-9E02-0688B5FA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C4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australia.bootcampcontent.com/the-university-of-western-australia/waus-virt-data-pt-12-2021-u-c/-/tree/master/04-Pandas/3-Home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22378D-B506-3D4A-9DE0-DE0FB1941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Andriani Christanty</dc:creator>
  <cp:keywords/>
  <dc:description/>
  <cp:lastModifiedBy>Andriani Christanty</cp:lastModifiedBy>
  <cp:revision>1</cp:revision>
  <dcterms:created xsi:type="dcterms:W3CDTF">2022-01-18T14:28:00Z</dcterms:created>
  <dcterms:modified xsi:type="dcterms:W3CDTF">2022-01-18T14:47:00Z</dcterms:modified>
</cp:coreProperties>
</file>