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41D" w:rsidRPr="0070641D" w:rsidRDefault="0070641D" w:rsidP="0070641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n-IN"/>
        </w:rPr>
      </w:pPr>
      <w:r w:rsidRPr="0070641D">
        <w:rPr>
          <w:rFonts w:ascii="Segoe UI" w:eastAsia="Times New Roman" w:hAnsi="Segoe UI" w:cs="Segoe UI"/>
          <w:sz w:val="36"/>
          <w:szCs w:val="36"/>
          <w:lang w:eastAsia="en-IN"/>
        </w:rPr>
        <w:t>Available breakpoints </w:t>
      </w:r>
    </w:p>
    <w:p w:rsidR="0070641D" w:rsidRPr="0070641D" w:rsidRDefault="0070641D" w:rsidP="007064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0641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Bootstrap includes six default breakpoints, sometimes referred to as </w:t>
      </w:r>
      <w:r w:rsidRPr="0070641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n-IN"/>
        </w:rPr>
        <w:t>grid tiers</w:t>
      </w:r>
      <w:r w:rsidRPr="0070641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for building responsively. These breakpoints can be customized if you’re using our source Sass files.</w:t>
      </w:r>
    </w:p>
    <w:tbl>
      <w:tblPr>
        <w:tblW w:w="123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0"/>
        <w:gridCol w:w="3454"/>
        <w:gridCol w:w="3808"/>
      </w:tblGrid>
      <w:tr w:rsidR="0070641D" w:rsidRPr="0070641D" w:rsidTr="0070641D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noWrap/>
            <w:vAlign w:val="center"/>
            <w:hideMark/>
          </w:tcPr>
          <w:p w:rsidR="0070641D" w:rsidRPr="0070641D" w:rsidRDefault="0070641D" w:rsidP="00706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064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Breakpoint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noWrap/>
            <w:vAlign w:val="center"/>
            <w:hideMark/>
          </w:tcPr>
          <w:p w:rsidR="0070641D" w:rsidRPr="0070641D" w:rsidRDefault="0070641D" w:rsidP="00706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064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Class infix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noWrap/>
            <w:vAlign w:val="center"/>
            <w:hideMark/>
          </w:tcPr>
          <w:p w:rsidR="0070641D" w:rsidRPr="0070641D" w:rsidRDefault="0070641D" w:rsidP="00706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064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Dimensions</w:t>
            </w:r>
          </w:p>
        </w:tc>
      </w:tr>
      <w:tr w:rsidR="0070641D" w:rsidRPr="0070641D" w:rsidTr="0070641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70641D" w:rsidRPr="0070641D" w:rsidRDefault="0070641D" w:rsidP="0070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6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Extra small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70641D" w:rsidRPr="0070641D" w:rsidRDefault="0070641D" w:rsidP="0070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64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70641D" w:rsidRPr="0070641D" w:rsidRDefault="0070641D" w:rsidP="0070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6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&lt;576px</w:t>
            </w:r>
          </w:p>
        </w:tc>
      </w:tr>
      <w:tr w:rsidR="0070641D" w:rsidRPr="0070641D" w:rsidTr="0070641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70641D" w:rsidRPr="0070641D" w:rsidRDefault="0070641D" w:rsidP="0070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6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70641D" w:rsidRPr="0070641D" w:rsidRDefault="0070641D" w:rsidP="0070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641D">
              <w:rPr>
                <w:rFonts w:ascii="var(--bs-font-monospace)" w:eastAsia="Times New Roman" w:hAnsi="var(--bs-font-monospace)" w:cs="Courier New"/>
                <w:sz w:val="21"/>
                <w:szCs w:val="21"/>
                <w:lang w:eastAsia="en-IN"/>
              </w:rPr>
              <w:t>sm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70641D" w:rsidRPr="0070641D" w:rsidRDefault="0070641D" w:rsidP="0070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6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≥576px</w:t>
            </w:r>
          </w:p>
        </w:tc>
      </w:tr>
      <w:tr w:rsidR="0070641D" w:rsidRPr="0070641D" w:rsidTr="0070641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70641D" w:rsidRPr="0070641D" w:rsidRDefault="0070641D" w:rsidP="0070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6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70641D" w:rsidRPr="0070641D" w:rsidRDefault="0070641D" w:rsidP="0070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641D">
              <w:rPr>
                <w:rFonts w:ascii="var(--bs-font-monospace)" w:eastAsia="Times New Roman" w:hAnsi="var(--bs-font-monospace)" w:cs="Courier New"/>
                <w:sz w:val="21"/>
                <w:szCs w:val="21"/>
                <w:lang w:eastAsia="en-IN"/>
              </w:rPr>
              <w:t>md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70641D" w:rsidRPr="0070641D" w:rsidRDefault="0070641D" w:rsidP="0070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6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≥768px</w:t>
            </w:r>
          </w:p>
        </w:tc>
      </w:tr>
      <w:tr w:rsidR="0070641D" w:rsidRPr="0070641D" w:rsidTr="0070641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70641D" w:rsidRPr="0070641D" w:rsidRDefault="0070641D" w:rsidP="0070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6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70641D" w:rsidRPr="0070641D" w:rsidRDefault="0070641D" w:rsidP="0070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641D">
              <w:rPr>
                <w:rFonts w:ascii="var(--bs-font-monospace)" w:eastAsia="Times New Roman" w:hAnsi="var(--bs-font-monospace)" w:cs="Courier New"/>
                <w:sz w:val="21"/>
                <w:szCs w:val="21"/>
                <w:lang w:eastAsia="en-IN"/>
              </w:rPr>
              <w:t>lg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70641D" w:rsidRPr="0070641D" w:rsidRDefault="0070641D" w:rsidP="0070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6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≥992px</w:t>
            </w:r>
          </w:p>
        </w:tc>
      </w:tr>
      <w:tr w:rsidR="0070641D" w:rsidRPr="0070641D" w:rsidTr="0070641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70641D" w:rsidRPr="0070641D" w:rsidRDefault="0070641D" w:rsidP="0070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6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Extra large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70641D" w:rsidRPr="0070641D" w:rsidRDefault="0070641D" w:rsidP="0070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641D">
              <w:rPr>
                <w:rFonts w:ascii="var(--bs-font-monospace)" w:eastAsia="Times New Roman" w:hAnsi="var(--bs-font-monospace)" w:cs="Courier New"/>
                <w:sz w:val="21"/>
                <w:szCs w:val="21"/>
                <w:lang w:eastAsia="en-IN"/>
              </w:rPr>
              <w:t>xl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70641D" w:rsidRPr="0070641D" w:rsidRDefault="0070641D" w:rsidP="0070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6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≥1200px</w:t>
            </w:r>
          </w:p>
        </w:tc>
      </w:tr>
      <w:tr w:rsidR="0070641D" w:rsidRPr="0070641D" w:rsidTr="0070641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70641D" w:rsidRPr="0070641D" w:rsidRDefault="0070641D" w:rsidP="0070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6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Extra extra large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70641D" w:rsidRPr="0070641D" w:rsidRDefault="0070641D" w:rsidP="0070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641D">
              <w:rPr>
                <w:rFonts w:ascii="var(--bs-font-monospace)" w:eastAsia="Times New Roman" w:hAnsi="var(--bs-font-monospace)" w:cs="Courier New"/>
                <w:sz w:val="21"/>
                <w:szCs w:val="21"/>
                <w:lang w:eastAsia="en-IN"/>
              </w:rPr>
              <w:t>xxl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70641D" w:rsidRPr="0070641D" w:rsidRDefault="0070641D" w:rsidP="00706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6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≥1400px</w:t>
            </w:r>
          </w:p>
        </w:tc>
      </w:tr>
    </w:tbl>
    <w:p w:rsidR="0070641D" w:rsidRPr="0070641D" w:rsidRDefault="0070641D" w:rsidP="007064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0641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Each breakpoint was chosen to comfortably hold containers whose widths are multiples of 12. Breakpoints are also representative of a subset of common device sizes and viewport dimensions—they don’t specifically target every use case or device. Instead, the ranges provide a strong and consistent foundation to build on for nearly any device.</w:t>
      </w:r>
    </w:p>
    <w:p w:rsidR="00894BA9" w:rsidRDefault="00894BA9">
      <w:bookmarkStart w:id="0" w:name="_GoBack"/>
      <w:bookmarkEnd w:id="0"/>
    </w:p>
    <w:sectPr w:rsidR="00894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41D"/>
    <w:rsid w:val="0070641D"/>
    <w:rsid w:val="0089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EF19E-16EE-4B91-B696-64AF199F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64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641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06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0641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064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2023-08-21T06:07:00Z</dcterms:created>
  <dcterms:modified xsi:type="dcterms:W3CDTF">2023-08-21T06:08:00Z</dcterms:modified>
</cp:coreProperties>
</file>