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5FC" w:rsidRPr="004B7705" w:rsidRDefault="00F855FC" w:rsidP="00F855FC">
      <w:pPr>
        <w:pStyle w:val="NormalWeb"/>
        <w:shd w:val="clear" w:color="auto" w:fill="FFFFFF"/>
        <w:spacing w:before="0" w:beforeAutospacing="0" w:after="0" w:afterAutospacing="0"/>
        <w:rPr>
          <w:color w:val="333333"/>
        </w:rPr>
      </w:pPr>
      <w:bookmarkStart w:id="0" w:name="_GoBack"/>
      <w:r w:rsidRPr="004B7705">
        <w:rPr>
          <w:color w:val="333333"/>
        </w:rPr>
        <w:t>Why is it important to include hard, soft and</w:t>
      </w:r>
      <w:r w:rsidRPr="004B7705">
        <w:rPr>
          <w:color w:val="333333"/>
        </w:rPr>
        <w:t xml:space="preserve"> </w:t>
      </w:r>
      <w:r w:rsidRPr="004B7705">
        <w:rPr>
          <w:color w:val="333333"/>
        </w:rPr>
        <w:t>contextual goals when assessing managerial</w:t>
      </w:r>
      <w:r w:rsidRPr="004B7705">
        <w:rPr>
          <w:color w:val="333333"/>
        </w:rPr>
        <w:t xml:space="preserve"> </w:t>
      </w:r>
      <w:r w:rsidRPr="004B7705">
        <w:rPr>
          <w:color w:val="333333"/>
        </w:rPr>
        <w:t>performance?</w:t>
      </w:r>
    </w:p>
    <w:p w:rsidR="00F855FC" w:rsidRPr="004B7705" w:rsidRDefault="00F855FC" w:rsidP="00395D0D">
      <w:pPr>
        <w:rPr>
          <w:rFonts w:ascii="Times New Roman" w:hAnsi="Times New Roman" w:cs="Times New Roman"/>
          <w:sz w:val="24"/>
          <w:szCs w:val="24"/>
        </w:rPr>
      </w:pPr>
    </w:p>
    <w:p w:rsidR="00395D0D" w:rsidRPr="004B7705" w:rsidRDefault="00395D0D" w:rsidP="00395D0D">
      <w:pPr>
        <w:rPr>
          <w:rFonts w:ascii="Times New Roman" w:hAnsi="Times New Roman" w:cs="Times New Roman"/>
          <w:sz w:val="24"/>
          <w:szCs w:val="24"/>
        </w:rPr>
      </w:pPr>
      <w:r w:rsidRPr="004B7705">
        <w:rPr>
          <w:rFonts w:ascii="Times New Roman" w:hAnsi="Times New Roman" w:cs="Times New Roman"/>
          <w:sz w:val="24"/>
          <w:szCs w:val="24"/>
        </w:rPr>
        <w:t>Step 1:</w:t>
      </w:r>
    </w:p>
    <w:p w:rsidR="00395D0D" w:rsidRPr="004B7705" w:rsidRDefault="00395D0D" w:rsidP="00395D0D">
      <w:pPr>
        <w:rPr>
          <w:rFonts w:ascii="Times New Roman" w:hAnsi="Times New Roman" w:cs="Times New Roman"/>
          <w:sz w:val="24"/>
          <w:szCs w:val="24"/>
        </w:rPr>
      </w:pPr>
      <w:r w:rsidRPr="004B7705">
        <w:rPr>
          <w:rFonts w:ascii="Times New Roman" w:hAnsi="Times New Roman" w:cs="Times New Roman"/>
          <w:sz w:val="24"/>
          <w:szCs w:val="24"/>
        </w:rPr>
        <w:t>Specific, difficult, and directly measurable objectives for performance include things like profitability, market share, etc. Soft goals are easier to quantify because they are based on characteristics or relationships (leadership style). Contextual objectives relate to the environment in which the person operated.</w:t>
      </w:r>
    </w:p>
    <w:p w:rsidR="00395D0D" w:rsidRPr="004B7705" w:rsidRDefault="00395D0D" w:rsidP="00395D0D">
      <w:pPr>
        <w:rPr>
          <w:rFonts w:ascii="Times New Roman" w:hAnsi="Times New Roman" w:cs="Times New Roman"/>
          <w:sz w:val="24"/>
          <w:szCs w:val="24"/>
        </w:rPr>
      </w:pPr>
      <w:r w:rsidRPr="004B7705">
        <w:rPr>
          <w:rFonts w:ascii="Times New Roman" w:hAnsi="Times New Roman" w:cs="Times New Roman"/>
          <w:sz w:val="24"/>
          <w:szCs w:val="24"/>
        </w:rPr>
        <w:t>Step 2:</w:t>
      </w:r>
    </w:p>
    <w:p w:rsidR="00395D0D" w:rsidRPr="004B7705" w:rsidRDefault="00395D0D" w:rsidP="00395D0D">
      <w:pPr>
        <w:rPr>
          <w:rFonts w:ascii="Times New Roman" w:hAnsi="Times New Roman" w:cs="Times New Roman"/>
          <w:sz w:val="24"/>
          <w:szCs w:val="24"/>
        </w:rPr>
      </w:pPr>
      <w:r w:rsidRPr="004B7705">
        <w:rPr>
          <w:rFonts w:ascii="Times New Roman" w:hAnsi="Times New Roman" w:cs="Times New Roman"/>
          <w:sz w:val="24"/>
          <w:szCs w:val="24"/>
        </w:rPr>
        <w:t>*It is crucial to take into account all three when assessing managing performance because it is possible that a manager's success may be influenced by factors other than just one.</w:t>
      </w:r>
    </w:p>
    <w:p w:rsidR="00163E86" w:rsidRPr="004B7705" w:rsidRDefault="00395D0D" w:rsidP="00395D0D">
      <w:pPr>
        <w:rPr>
          <w:rFonts w:ascii="Times New Roman" w:hAnsi="Times New Roman" w:cs="Times New Roman"/>
          <w:sz w:val="24"/>
          <w:szCs w:val="24"/>
        </w:rPr>
      </w:pPr>
      <w:r w:rsidRPr="004B7705">
        <w:rPr>
          <w:rFonts w:ascii="Times New Roman" w:hAnsi="Times New Roman" w:cs="Times New Roman"/>
          <w:sz w:val="24"/>
          <w:szCs w:val="24"/>
        </w:rPr>
        <w:t>For instance, using objective criteria, such as financial statistics, to assess a manager's performance in a foreign subsidiary ignores how results are attained and the behaviours employed to do so.</w:t>
      </w:r>
    </w:p>
    <w:p w:rsidR="00395D0D" w:rsidRPr="004B7705" w:rsidRDefault="00395D0D" w:rsidP="00395D0D">
      <w:pPr>
        <w:rPr>
          <w:rFonts w:ascii="Times New Roman" w:hAnsi="Times New Roman" w:cs="Times New Roman"/>
          <w:sz w:val="24"/>
          <w:szCs w:val="24"/>
        </w:rPr>
      </w:pPr>
    </w:p>
    <w:p w:rsidR="00395D0D" w:rsidRPr="004B7705" w:rsidRDefault="00395D0D" w:rsidP="00395D0D">
      <w:pPr>
        <w:pStyle w:val="NormalWeb"/>
        <w:shd w:val="clear" w:color="auto" w:fill="FFFFFF"/>
        <w:spacing w:before="0" w:beforeAutospacing="0" w:after="0" w:afterAutospacing="0"/>
        <w:rPr>
          <w:color w:val="333333"/>
        </w:rPr>
      </w:pPr>
      <w:r w:rsidRPr="004B7705">
        <w:rPr>
          <w:color w:val="333333"/>
        </w:rPr>
        <w:t>In what ways would the role of a manager working in</w:t>
      </w:r>
      <w:r w:rsidRPr="004B7705">
        <w:rPr>
          <w:color w:val="333333"/>
        </w:rPr>
        <w:t xml:space="preserve"> </w:t>
      </w:r>
      <w:r w:rsidRPr="004B7705">
        <w:rPr>
          <w:color w:val="333333"/>
        </w:rPr>
        <w:t>a non-standard international assignment arrangement</w:t>
      </w:r>
      <w:r w:rsidRPr="004B7705">
        <w:rPr>
          <w:color w:val="333333"/>
        </w:rPr>
        <w:t xml:space="preserve"> </w:t>
      </w:r>
      <w:r w:rsidRPr="004B7705">
        <w:rPr>
          <w:color w:val="333333"/>
        </w:rPr>
        <w:t>differ from that of a typical expatriate manager?</w:t>
      </w:r>
    </w:p>
    <w:p w:rsidR="00395D0D" w:rsidRPr="004B7705" w:rsidRDefault="00395D0D" w:rsidP="00395D0D">
      <w:pPr>
        <w:pStyle w:val="NormalWeb"/>
        <w:shd w:val="clear" w:color="auto" w:fill="FFFFFF"/>
        <w:spacing w:before="0" w:beforeAutospacing="0" w:after="0" w:afterAutospacing="0"/>
        <w:rPr>
          <w:color w:val="333333"/>
        </w:rPr>
      </w:pPr>
      <w:r w:rsidRPr="004B7705">
        <w:rPr>
          <w:color w:val="333333"/>
        </w:rPr>
        <w:t>Step 1:</w:t>
      </w:r>
    </w:p>
    <w:p w:rsidR="00395D0D" w:rsidRPr="004B7705" w:rsidRDefault="00395D0D" w:rsidP="00395D0D">
      <w:pPr>
        <w:pStyle w:val="NormalWeb"/>
        <w:shd w:val="clear" w:color="auto" w:fill="FFFFFF"/>
        <w:spacing w:before="0" w:beforeAutospacing="0" w:after="0" w:afterAutospacing="0"/>
        <w:rPr>
          <w:color w:val="333333"/>
        </w:rPr>
      </w:pPr>
    </w:p>
    <w:p w:rsidR="00395D0D" w:rsidRPr="004B7705" w:rsidRDefault="00395D0D" w:rsidP="00395D0D">
      <w:pPr>
        <w:pStyle w:val="NormalWeb"/>
        <w:shd w:val="clear" w:color="auto" w:fill="FFFFFF"/>
        <w:spacing w:after="0"/>
        <w:rPr>
          <w:color w:val="333333"/>
        </w:rPr>
      </w:pPr>
      <w:r w:rsidRPr="004B7705">
        <w:rPr>
          <w:color w:val="333333"/>
        </w:rPr>
        <w:t>- Commuters have a distinct performance management system than expatriates because they frequently travel for work.</w:t>
      </w:r>
    </w:p>
    <w:p w:rsidR="00395D0D" w:rsidRPr="004B7705" w:rsidRDefault="00395D0D" w:rsidP="00395D0D">
      <w:pPr>
        <w:pStyle w:val="NormalWeb"/>
        <w:shd w:val="clear" w:color="auto" w:fill="FFFFFF"/>
        <w:spacing w:after="0"/>
        <w:rPr>
          <w:color w:val="333333"/>
        </w:rPr>
      </w:pPr>
      <w:r w:rsidRPr="004B7705">
        <w:rPr>
          <w:color w:val="333333"/>
        </w:rPr>
        <w:t>- "Home" is London, but I work Mo</w:t>
      </w:r>
      <w:r w:rsidRPr="004B7705">
        <w:rPr>
          <w:color w:val="333333"/>
        </w:rPr>
        <w:t>nday through Friday in Germany.</w:t>
      </w:r>
    </w:p>
    <w:p w:rsidR="00395D0D" w:rsidRPr="004B7705" w:rsidRDefault="00395D0D" w:rsidP="00395D0D">
      <w:pPr>
        <w:pStyle w:val="NormalWeb"/>
        <w:shd w:val="clear" w:color="auto" w:fill="FFFFFF"/>
        <w:spacing w:after="0"/>
        <w:rPr>
          <w:color w:val="333333"/>
        </w:rPr>
      </w:pPr>
      <w:r w:rsidRPr="004B7705">
        <w:rPr>
          <w:color w:val="333333"/>
        </w:rPr>
        <w:t>1. Virtual assignees</w:t>
      </w:r>
    </w:p>
    <w:p w:rsidR="00395D0D" w:rsidRPr="004B7705" w:rsidRDefault="00395D0D" w:rsidP="00395D0D">
      <w:pPr>
        <w:pStyle w:val="NormalWeb"/>
        <w:shd w:val="clear" w:color="auto" w:fill="FFFFFF"/>
        <w:spacing w:before="0" w:beforeAutospacing="0" w:after="0" w:afterAutospacing="0"/>
        <w:rPr>
          <w:color w:val="333333"/>
        </w:rPr>
      </w:pPr>
      <w:r w:rsidRPr="004B7705">
        <w:rPr>
          <w:color w:val="333333"/>
        </w:rPr>
        <w:t>Role conceptions: Because there are so many different organisational contexts and cultural factors at play, it can be difficult to monitor and evaluate a team of workers who are spread out both physically and geographically. Dual objectives, a job that is based at home, and a virtual work group could present challenges for "management by remote control."</w:t>
      </w:r>
    </w:p>
    <w:p w:rsidR="00395D0D" w:rsidRPr="004B7705" w:rsidRDefault="00395D0D" w:rsidP="00395D0D">
      <w:pPr>
        <w:pStyle w:val="NormalWeb"/>
        <w:shd w:val="clear" w:color="auto" w:fill="FFFFFF"/>
        <w:spacing w:after="0"/>
        <w:rPr>
          <w:color w:val="333333"/>
        </w:rPr>
      </w:pPr>
      <w:r w:rsidRPr="004B7705">
        <w:rPr>
          <w:color w:val="333333"/>
        </w:rPr>
        <w:t>The difficulty of articulating the strategic connections between an assignee's performance and corporate str</w:t>
      </w:r>
      <w:r w:rsidR="00F855FC" w:rsidRPr="004B7705">
        <w:rPr>
          <w:color w:val="333333"/>
        </w:rPr>
        <w:t>ategy is expected to get worse.</w:t>
      </w:r>
    </w:p>
    <w:p w:rsidR="00395D0D" w:rsidRPr="004B7705" w:rsidRDefault="00395D0D" w:rsidP="00395D0D">
      <w:pPr>
        <w:pStyle w:val="NormalWeb"/>
        <w:shd w:val="clear" w:color="auto" w:fill="FFFFFF"/>
        <w:spacing w:after="0"/>
        <w:rPr>
          <w:color w:val="333333"/>
        </w:rPr>
      </w:pPr>
      <w:r w:rsidRPr="004B7705">
        <w:rPr>
          <w:color w:val="333333"/>
        </w:rPr>
        <w:t>2. Understanding of performance criteria is encouraged as a highly interactive process between the supervisor and employee. Work that involves travel and non-standard assignments is still done across national and cultural boundaries and is subject to cultural dispar</w:t>
      </w:r>
      <w:r w:rsidR="00F855FC" w:rsidRPr="004B7705">
        <w:rPr>
          <w:color w:val="333333"/>
        </w:rPr>
        <w:t>ities in performance standards.</w:t>
      </w:r>
    </w:p>
    <w:p w:rsidR="00395D0D" w:rsidRPr="004B7705" w:rsidRDefault="00395D0D" w:rsidP="00395D0D">
      <w:pPr>
        <w:pStyle w:val="NormalWeb"/>
        <w:shd w:val="clear" w:color="auto" w:fill="FFFFFF"/>
        <w:spacing w:before="0" w:beforeAutospacing="0" w:after="0" w:afterAutospacing="0"/>
        <w:rPr>
          <w:color w:val="333333"/>
        </w:rPr>
      </w:pPr>
      <w:r w:rsidRPr="004B7705">
        <w:rPr>
          <w:color w:val="333333"/>
        </w:rPr>
        <w:t>3. International work performance can be difficult to isolate compared to regular expatriate assignments.</w:t>
      </w:r>
    </w:p>
    <w:p w:rsidR="00F855FC" w:rsidRPr="004B7705" w:rsidRDefault="00F855FC" w:rsidP="00F855FC">
      <w:pPr>
        <w:pStyle w:val="NormalWeb"/>
        <w:shd w:val="clear" w:color="auto" w:fill="FFFFFF"/>
        <w:spacing w:after="0"/>
        <w:rPr>
          <w:color w:val="333333"/>
        </w:rPr>
      </w:pPr>
      <w:r w:rsidRPr="004B7705">
        <w:rPr>
          <w:color w:val="333333"/>
        </w:rPr>
        <w:t>4. Who performs the performance reviews, which are the primary means of communicating feedback? How and on what basis? By what standards?</w:t>
      </w:r>
    </w:p>
    <w:p w:rsidR="00F855FC" w:rsidRPr="004B7705" w:rsidRDefault="00F855FC" w:rsidP="00F855FC">
      <w:pPr>
        <w:pStyle w:val="NormalWeb"/>
        <w:shd w:val="clear" w:color="auto" w:fill="FFFFFF"/>
        <w:spacing w:after="0"/>
        <w:rPr>
          <w:color w:val="333333"/>
        </w:rPr>
      </w:pPr>
    </w:p>
    <w:p w:rsidR="00F855FC" w:rsidRPr="004B7705" w:rsidRDefault="00F855FC" w:rsidP="00F855FC">
      <w:pPr>
        <w:pStyle w:val="NormalWeb"/>
        <w:shd w:val="clear" w:color="auto" w:fill="FFFFFF"/>
        <w:spacing w:after="0"/>
        <w:rPr>
          <w:color w:val="333333"/>
        </w:rPr>
      </w:pPr>
      <w:r w:rsidRPr="004B7705">
        <w:rPr>
          <w:color w:val="333333"/>
        </w:rPr>
        <w:t>5. Although pre-departure and continuous training have yet to be conducted, cross-cultural awareness training is still</w:t>
      </w:r>
      <w:r w:rsidRPr="004B7705">
        <w:rPr>
          <w:color w:val="333333"/>
        </w:rPr>
        <w:t xml:space="preserve"> important for non-expatriates.</w:t>
      </w:r>
    </w:p>
    <w:p w:rsidR="00F855FC" w:rsidRPr="004B7705" w:rsidRDefault="00F855FC" w:rsidP="00F855FC">
      <w:pPr>
        <w:pStyle w:val="NormalWeb"/>
        <w:shd w:val="clear" w:color="auto" w:fill="FFFFFF"/>
        <w:spacing w:after="0"/>
        <w:rPr>
          <w:color w:val="333333"/>
        </w:rPr>
      </w:pPr>
      <w:r w:rsidRPr="004B7705">
        <w:rPr>
          <w:color w:val="333333"/>
        </w:rPr>
        <w:t xml:space="preserve">6. The effects of international business travel on the staff, other national </w:t>
      </w:r>
      <w:proofErr w:type="spellStart"/>
      <w:r w:rsidRPr="004B7705">
        <w:rPr>
          <w:color w:val="333333"/>
        </w:rPr>
        <w:t>coworkers</w:t>
      </w:r>
      <w:proofErr w:type="spellEnd"/>
      <w:r w:rsidRPr="004B7705">
        <w:rPr>
          <w:color w:val="333333"/>
        </w:rPr>
        <w:t xml:space="preserve"> in the host country, and commuters who "drop in and out</w:t>
      </w:r>
      <w:r w:rsidRPr="004B7705">
        <w:rPr>
          <w:color w:val="333333"/>
        </w:rPr>
        <w:t>"</w:t>
      </w:r>
    </w:p>
    <w:p w:rsidR="00F855FC" w:rsidRPr="004B7705" w:rsidRDefault="00F855FC" w:rsidP="00F855FC">
      <w:pPr>
        <w:pStyle w:val="NormalWeb"/>
        <w:shd w:val="clear" w:color="auto" w:fill="FFFFFF"/>
        <w:spacing w:before="0" w:beforeAutospacing="0" w:after="0" w:afterAutospacing="0"/>
        <w:rPr>
          <w:color w:val="333333"/>
        </w:rPr>
      </w:pPr>
      <w:r w:rsidRPr="004B7705">
        <w:rPr>
          <w:color w:val="333333"/>
        </w:rPr>
        <w:t>Several worldwide events that have had a significant impact on the global and local strategies of MNEs are listed in the section on the volatility of the global environment. Choose a recent global incident, pinpoint the unique HR implications that may result from it, and then develop procedures for handling them.</w:t>
      </w:r>
    </w:p>
    <w:p w:rsidR="00395D0D" w:rsidRPr="004B7705" w:rsidRDefault="00395D0D" w:rsidP="00395D0D">
      <w:pPr>
        <w:rPr>
          <w:rFonts w:ascii="Times New Roman" w:hAnsi="Times New Roman" w:cs="Times New Roman"/>
          <w:sz w:val="24"/>
          <w:szCs w:val="24"/>
        </w:rPr>
      </w:pPr>
    </w:p>
    <w:p w:rsidR="00F855FC" w:rsidRPr="004B7705" w:rsidRDefault="00F855FC" w:rsidP="00395D0D">
      <w:pPr>
        <w:rPr>
          <w:rFonts w:ascii="Times New Roman" w:hAnsi="Times New Roman" w:cs="Times New Roman"/>
          <w:sz w:val="24"/>
          <w:szCs w:val="24"/>
        </w:rPr>
      </w:pPr>
    </w:p>
    <w:p w:rsidR="00F855FC" w:rsidRPr="004B7705" w:rsidRDefault="00F855FC" w:rsidP="00F855FC">
      <w:pPr>
        <w:pStyle w:val="NormalWeb"/>
        <w:shd w:val="clear" w:color="auto" w:fill="FFFFFF"/>
        <w:spacing w:before="0" w:beforeAutospacing="0" w:after="0" w:afterAutospacing="0"/>
        <w:rPr>
          <w:color w:val="333333"/>
        </w:rPr>
      </w:pPr>
      <w:r w:rsidRPr="004B7705">
        <w:rPr>
          <w:color w:val="333333"/>
        </w:rPr>
        <w:t>Summarize the key challenges faced in training</w:t>
      </w:r>
      <w:r w:rsidRPr="004B7705">
        <w:rPr>
          <w:color w:val="333333"/>
        </w:rPr>
        <w:t xml:space="preserve"> </w:t>
      </w:r>
      <w:r w:rsidRPr="004B7705">
        <w:rPr>
          <w:color w:val="333333"/>
        </w:rPr>
        <w:t>expatriate managers.</w:t>
      </w:r>
    </w:p>
    <w:p w:rsidR="00F855FC" w:rsidRPr="004B7705" w:rsidRDefault="00F855FC" w:rsidP="00395D0D">
      <w:pPr>
        <w:rPr>
          <w:rFonts w:ascii="Times New Roman" w:hAnsi="Times New Roman" w:cs="Times New Roman"/>
          <w:sz w:val="24"/>
          <w:szCs w:val="24"/>
        </w:rPr>
      </w:pPr>
    </w:p>
    <w:p w:rsidR="00F855FC" w:rsidRPr="004B7705" w:rsidRDefault="00F855FC" w:rsidP="00F855FC">
      <w:pPr>
        <w:rPr>
          <w:rFonts w:ascii="Times New Roman" w:hAnsi="Times New Roman" w:cs="Times New Roman"/>
          <w:sz w:val="24"/>
          <w:szCs w:val="24"/>
        </w:rPr>
      </w:pPr>
      <w:r w:rsidRPr="004B7705">
        <w:rPr>
          <w:rFonts w:ascii="Times New Roman" w:hAnsi="Times New Roman" w:cs="Times New Roman"/>
          <w:sz w:val="24"/>
          <w:szCs w:val="24"/>
        </w:rPr>
        <w:t>Step1:</w:t>
      </w:r>
    </w:p>
    <w:p w:rsidR="00F855FC" w:rsidRPr="004B7705" w:rsidRDefault="00F855FC" w:rsidP="00F855FC">
      <w:pPr>
        <w:rPr>
          <w:rFonts w:ascii="Times New Roman" w:hAnsi="Times New Roman" w:cs="Times New Roman"/>
          <w:sz w:val="24"/>
          <w:szCs w:val="24"/>
        </w:rPr>
      </w:pPr>
      <w:r w:rsidRPr="004B7705">
        <w:rPr>
          <w:rFonts w:ascii="Times New Roman" w:hAnsi="Times New Roman" w:cs="Times New Roman"/>
          <w:sz w:val="24"/>
          <w:szCs w:val="24"/>
        </w:rPr>
        <w:t>An expatriate in human resource management (HRM), often known as an expat, is a person who relocates to another nation in order to accept a temporary or permanent abroad employment assignment. Employees sent to run a new office or establish a new location can be included in this.</w:t>
      </w:r>
    </w:p>
    <w:p w:rsidR="00F855FC" w:rsidRPr="004B7705" w:rsidRDefault="00F855FC" w:rsidP="00F855FC">
      <w:pPr>
        <w:rPr>
          <w:rFonts w:ascii="Times New Roman" w:hAnsi="Times New Roman" w:cs="Times New Roman"/>
          <w:sz w:val="24"/>
          <w:szCs w:val="24"/>
        </w:rPr>
      </w:pPr>
      <w:r w:rsidRPr="004B7705">
        <w:rPr>
          <w:rFonts w:ascii="Times New Roman" w:hAnsi="Times New Roman" w:cs="Times New Roman"/>
          <w:sz w:val="24"/>
          <w:szCs w:val="24"/>
        </w:rPr>
        <w:t>Step 2:</w:t>
      </w:r>
    </w:p>
    <w:p w:rsidR="00F855FC" w:rsidRPr="004B7705" w:rsidRDefault="00F855FC" w:rsidP="00F855FC">
      <w:pPr>
        <w:rPr>
          <w:rFonts w:ascii="Times New Roman" w:hAnsi="Times New Roman" w:cs="Times New Roman"/>
          <w:sz w:val="24"/>
          <w:szCs w:val="24"/>
        </w:rPr>
      </w:pPr>
      <w:r w:rsidRPr="004B7705">
        <w:rPr>
          <w:rFonts w:ascii="Times New Roman" w:hAnsi="Times New Roman" w:cs="Times New Roman"/>
          <w:sz w:val="24"/>
          <w:szCs w:val="24"/>
        </w:rPr>
        <w:t>Determining the ideal time for training</w:t>
      </w:r>
    </w:p>
    <w:p w:rsidR="00F855FC" w:rsidRPr="004B7705" w:rsidRDefault="00F855FC" w:rsidP="00F855FC">
      <w:pPr>
        <w:rPr>
          <w:rFonts w:ascii="Times New Roman" w:hAnsi="Times New Roman" w:cs="Times New Roman"/>
          <w:sz w:val="24"/>
          <w:szCs w:val="24"/>
        </w:rPr>
      </w:pPr>
      <w:r w:rsidRPr="004B7705">
        <w:rPr>
          <w:rFonts w:ascii="Times New Roman" w:hAnsi="Times New Roman" w:cs="Times New Roman"/>
          <w:sz w:val="24"/>
          <w:szCs w:val="24"/>
        </w:rPr>
        <w:t>H</w:t>
      </w:r>
      <w:r w:rsidRPr="004B7705">
        <w:rPr>
          <w:rFonts w:ascii="Times New Roman" w:hAnsi="Times New Roman" w:cs="Times New Roman"/>
          <w:sz w:val="24"/>
          <w:szCs w:val="24"/>
        </w:rPr>
        <w:t>elping and supporting them to make sure they can adapt t</w:t>
      </w:r>
      <w:r w:rsidRPr="004B7705">
        <w:rPr>
          <w:rFonts w:ascii="Times New Roman" w:hAnsi="Times New Roman" w:cs="Times New Roman"/>
          <w:sz w:val="24"/>
          <w:szCs w:val="24"/>
        </w:rPr>
        <w:t>o the new system in the country</w:t>
      </w:r>
    </w:p>
    <w:p w:rsidR="00F855FC" w:rsidRPr="004B7705" w:rsidRDefault="00F855FC" w:rsidP="00F855FC">
      <w:pPr>
        <w:rPr>
          <w:rFonts w:ascii="Times New Roman" w:hAnsi="Times New Roman" w:cs="Times New Roman"/>
          <w:sz w:val="24"/>
          <w:szCs w:val="24"/>
        </w:rPr>
      </w:pPr>
      <w:r w:rsidRPr="004B7705">
        <w:rPr>
          <w:rFonts w:ascii="Times New Roman" w:hAnsi="Times New Roman" w:cs="Times New Roman"/>
          <w:sz w:val="24"/>
          <w:szCs w:val="24"/>
        </w:rPr>
        <w:t>Recognizing the training tempo will help the traine</w:t>
      </w:r>
      <w:r w:rsidRPr="004B7705">
        <w:rPr>
          <w:rFonts w:ascii="Times New Roman" w:hAnsi="Times New Roman" w:cs="Times New Roman"/>
          <w:sz w:val="24"/>
          <w:szCs w:val="24"/>
        </w:rPr>
        <w:t>e readily pick up the material.</w:t>
      </w:r>
    </w:p>
    <w:p w:rsidR="00F855FC" w:rsidRPr="004B7705" w:rsidRDefault="00F855FC" w:rsidP="00F855FC">
      <w:pPr>
        <w:rPr>
          <w:rFonts w:ascii="Times New Roman" w:hAnsi="Times New Roman" w:cs="Times New Roman"/>
          <w:sz w:val="24"/>
          <w:szCs w:val="24"/>
        </w:rPr>
      </w:pPr>
      <w:r w:rsidRPr="004B7705">
        <w:rPr>
          <w:rFonts w:ascii="Times New Roman" w:hAnsi="Times New Roman" w:cs="Times New Roman"/>
          <w:sz w:val="24"/>
          <w:szCs w:val="24"/>
        </w:rPr>
        <w:t>A</w:t>
      </w:r>
      <w:r w:rsidRPr="004B7705">
        <w:rPr>
          <w:rFonts w:ascii="Times New Roman" w:hAnsi="Times New Roman" w:cs="Times New Roman"/>
          <w:sz w:val="24"/>
          <w:szCs w:val="24"/>
        </w:rPr>
        <w:t xml:space="preserve"> fact-based assessment of whether the expat's family has adapted to the nation's new culture. If not, provide a structure that would enab</w:t>
      </w:r>
      <w:r w:rsidRPr="004B7705">
        <w:rPr>
          <w:rFonts w:ascii="Times New Roman" w:hAnsi="Times New Roman" w:cs="Times New Roman"/>
          <w:sz w:val="24"/>
          <w:szCs w:val="24"/>
        </w:rPr>
        <w:t>le them to quickly adapt to it.</w:t>
      </w:r>
    </w:p>
    <w:p w:rsidR="00F855FC" w:rsidRPr="004B7705" w:rsidRDefault="00F855FC" w:rsidP="00F855FC">
      <w:pPr>
        <w:rPr>
          <w:rFonts w:ascii="Times New Roman" w:hAnsi="Times New Roman" w:cs="Times New Roman"/>
          <w:sz w:val="24"/>
          <w:szCs w:val="24"/>
        </w:rPr>
      </w:pPr>
      <w:r w:rsidRPr="004B7705">
        <w:rPr>
          <w:rFonts w:ascii="Times New Roman" w:hAnsi="Times New Roman" w:cs="Times New Roman"/>
          <w:sz w:val="24"/>
          <w:szCs w:val="24"/>
        </w:rPr>
        <w:t>Understanding and taking in information concerning the manager's language learning pr</w:t>
      </w:r>
      <w:r w:rsidRPr="004B7705">
        <w:rPr>
          <w:rFonts w:ascii="Times New Roman" w:hAnsi="Times New Roman" w:cs="Times New Roman"/>
          <w:sz w:val="24"/>
          <w:szCs w:val="24"/>
        </w:rPr>
        <w:t>ogress.</w:t>
      </w:r>
    </w:p>
    <w:p w:rsidR="00F855FC" w:rsidRPr="004B7705" w:rsidRDefault="00F855FC" w:rsidP="00F855FC">
      <w:pPr>
        <w:rPr>
          <w:rFonts w:ascii="Times New Roman" w:hAnsi="Times New Roman" w:cs="Times New Roman"/>
          <w:sz w:val="24"/>
          <w:szCs w:val="24"/>
        </w:rPr>
      </w:pPr>
      <w:r w:rsidRPr="004B7705">
        <w:rPr>
          <w:rFonts w:ascii="Times New Roman" w:hAnsi="Times New Roman" w:cs="Times New Roman"/>
          <w:sz w:val="24"/>
          <w:szCs w:val="24"/>
        </w:rPr>
        <w:t>C</w:t>
      </w:r>
      <w:r w:rsidRPr="004B7705">
        <w:rPr>
          <w:rFonts w:ascii="Times New Roman" w:hAnsi="Times New Roman" w:cs="Times New Roman"/>
          <w:sz w:val="24"/>
          <w:szCs w:val="24"/>
        </w:rPr>
        <w:t>onducting a gap analysis to determine how the trainee responded to the training programme</w:t>
      </w:r>
    </w:p>
    <w:p w:rsidR="00F855FC" w:rsidRPr="004B7705" w:rsidRDefault="00F855FC" w:rsidP="00F855FC">
      <w:pPr>
        <w:rPr>
          <w:rFonts w:ascii="Times New Roman" w:hAnsi="Times New Roman" w:cs="Times New Roman"/>
          <w:sz w:val="24"/>
          <w:szCs w:val="24"/>
        </w:rPr>
      </w:pPr>
      <w:r w:rsidRPr="004B7705">
        <w:rPr>
          <w:rFonts w:ascii="Times New Roman" w:hAnsi="Times New Roman" w:cs="Times New Roman"/>
          <w:sz w:val="24"/>
          <w:szCs w:val="24"/>
        </w:rPr>
        <w:t>by incorporating aspects not included in the actual training curriculum, the gap is filled.</w:t>
      </w:r>
      <w:bookmarkEnd w:id="0"/>
    </w:p>
    <w:sectPr w:rsidR="00F855FC" w:rsidRPr="004B7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F96"/>
    <w:rsid w:val="00163E86"/>
    <w:rsid w:val="00395D0D"/>
    <w:rsid w:val="004B7705"/>
    <w:rsid w:val="00812F96"/>
    <w:rsid w:val="00F855FC"/>
    <w:rsid w:val="00FF2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76E3"/>
  <w15:chartTrackingRefBased/>
  <w15:docId w15:val="{12D7235D-AEE4-48A8-8771-B8100E76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D0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3477">
      <w:bodyDiv w:val="1"/>
      <w:marLeft w:val="0"/>
      <w:marRight w:val="0"/>
      <w:marTop w:val="0"/>
      <w:marBottom w:val="0"/>
      <w:divBdr>
        <w:top w:val="none" w:sz="0" w:space="0" w:color="auto"/>
        <w:left w:val="none" w:sz="0" w:space="0" w:color="auto"/>
        <w:bottom w:val="none" w:sz="0" w:space="0" w:color="auto"/>
        <w:right w:val="none" w:sz="0" w:space="0" w:color="auto"/>
      </w:divBdr>
    </w:div>
    <w:div w:id="803549746">
      <w:bodyDiv w:val="1"/>
      <w:marLeft w:val="0"/>
      <w:marRight w:val="0"/>
      <w:marTop w:val="0"/>
      <w:marBottom w:val="0"/>
      <w:divBdr>
        <w:top w:val="none" w:sz="0" w:space="0" w:color="auto"/>
        <w:left w:val="none" w:sz="0" w:space="0" w:color="auto"/>
        <w:bottom w:val="none" w:sz="0" w:space="0" w:color="auto"/>
        <w:right w:val="none" w:sz="0" w:space="0" w:color="auto"/>
      </w:divBdr>
    </w:div>
    <w:div w:id="85638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2022-07-05T04:48:00Z</dcterms:created>
  <dcterms:modified xsi:type="dcterms:W3CDTF">2022-07-05T08:56:00Z</dcterms:modified>
</cp:coreProperties>
</file>