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B2" w:rsidRPr="00636EB2" w:rsidRDefault="00636EB2" w:rsidP="00636EB2">
      <w:pPr>
        <w:spacing w:after="0" w:line="240" w:lineRule="auto"/>
        <w:rPr>
          <w:rFonts w:ascii="Times New Roman" w:eastAsia="Times New Roman" w:hAnsi="Times New Roman" w:cs="Times New Roman"/>
          <w:sz w:val="24"/>
          <w:szCs w:val="24"/>
          <w:lang w:eastAsia="en-IN"/>
        </w:rPr>
      </w:pPr>
      <w:r w:rsidRPr="00636EB2">
        <w:rPr>
          <w:rFonts w:ascii="Times New Roman" w:eastAsia="Times New Roman" w:hAnsi="Times New Roman" w:cs="Times New Roman"/>
          <w:color w:val="333333"/>
          <w:sz w:val="24"/>
          <w:szCs w:val="24"/>
          <w:shd w:val="clear" w:color="auto" w:fill="FFFFFF"/>
          <w:lang w:eastAsia="en-IN"/>
        </w:rPr>
        <w:t>(OWASP Python Security Project) Building secure computer applications is a tremendous</w:t>
      </w:r>
      <w:r w:rsidRPr="0057278A">
        <w:rPr>
          <w:rFonts w:ascii="Times New Roman" w:eastAsia="Times New Roman" w:hAnsi="Times New Roman" w:cs="Times New Roman"/>
          <w:sz w:val="24"/>
          <w:szCs w:val="24"/>
          <w:lang w:eastAsia="en-IN"/>
        </w:rPr>
        <w:t xml:space="preserve"> </w:t>
      </w:r>
      <w:r w:rsidRPr="00636EB2">
        <w:rPr>
          <w:rFonts w:ascii="Times New Roman" w:eastAsia="Times New Roman" w:hAnsi="Times New Roman" w:cs="Times New Roman"/>
          <w:color w:val="333333"/>
          <w:sz w:val="24"/>
          <w:szCs w:val="24"/>
          <w:lang w:eastAsia="en-IN"/>
        </w:rPr>
        <w:t>challenge. Many of the world’s largest companies, government agencies, and</w:t>
      </w:r>
      <w:r w:rsidRPr="0057278A">
        <w:rPr>
          <w:rFonts w:ascii="Times New Roman" w:eastAsia="Times New Roman" w:hAnsi="Times New Roman" w:cs="Times New Roman"/>
          <w:sz w:val="24"/>
          <w:szCs w:val="24"/>
          <w:lang w:eastAsia="en-IN"/>
        </w:rPr>
        <w:t xml:space="preserve"> </w:t>
      </w:r>
      <w:r w:rsidRPr="00636EB2">
        <w:rPr>
          <w:rFonts w:ascii="Times New Roman" w:eastAsia="Times New Roman" w:hAnsi="Times New Roman" w:cs="Times New Roman"/>
          <w:color w:val="333333"/>
          <w:sz w:val="24"/>
          <w:szCs w:val="24"/>
          <w:lang w:eastAsia="en-IN"/>
        </w:rPr>
        <w:t>military organizations have had their systems compromised. The OWASP project is concerned</w:t>
      </w:r>
      <w:r w:rsidRPr="0057278A">
        <w:rPr>
          <w:rFonts w:ascii="Times New Roman" w:eastAsia="Times New Roman" w:hAnsi="Times New Roman" w:cs="Times New Roman"/>
          <w:sz w:val="24"/>
          <w:szCs w:val="24"/>
          <w:lang w:eastAsia="en-IN"/>
        </w:rPr>
        <w:t xml:space="preserve"> </w:t>
      </w:r>
      <w:r w:rsidRPr="00636EB2">
        <w:rPr>
          <w:rFonts w:ascii="Times New Roman" w:eastAsia="Times New Roman" w:hAnsi="Times New Roman" w:cs="Times New Roman"/>
          <w:color w:val="333333"/>
          <w:sz w:val="24"/>
          <w:szCs w:val="24"/>
          <w:lang w:eastAsia="en-IN"/>
        </w:rPr>
        <w:t xml:space="preserve">with "hardening" computer systems and applications to resist attacks. </w:t>
      </w:r>
      <w:bookmarkStart w:id="0" w:name="_GoBack"/>
      <w:r w:rsidRPr="00636EB2">
        <w:rPr>
          <w:rFonts w:ascii="Times New Roman" w:eastAsia="Times New Roman" w:hAnsi="Times New Roman" w:cs="Times New Roman"/>
          <w:color w:val="333333"/>
          <w:sz w:val="24"/>
          <w:szCs w:val="24"/>
          <w:lang w:eastAsia="en-IN"/>
        </w:rPr>
        <w:t>Research</w:t>
      </w:r>
      <w:r w:rsidRPr="0057278A">
        <w:rPr>
          <w:rFonts w:ascii="Times New Roman" w:eastAsia="Times New Roman" w:hAnsi="Times New Roman" w:cs="Times New Roman"/>
          <w:sz w:val="24"/>
          <w:szCs w:val="24"/>
          <w:lang w:eastAsia="en-IN"/>
        </w:rPr>
        <w:t xml:space="preserve"> </w:t>
      </w:r>
      <w:r w:rsidRPr="00636EB2">
        <w:rPr>
          <w:rFonts w:ascii="Times New Roman" w:eastAsia="Times New Roman" w:hAnsi="Times New Roman" w:cs="Times New Roman"/>
          <w:color w:val="333333"/>
          <w:sz w:val="24"/>
          <w:szCs w:val="24"/>
          <w:lang w:eastAsia="en-IN"/>
        </w:rPr>
        <w:t>OWASP and discuss their accomplishments and current challenges.</w:t>
      </w:r>
    </w:p>
    <w:p w:rsidR="00636EB2" w:rsidRPr="0057278A" w:rsidRDefault="00636EB2" w:rsidP="00C145A9">
      <w:pPr>
        <w:rPr>
          <w:rFonts w:ascii="Times New Roman" w:hAnsi="Times New Roman" w:cs="Times New Roman"/>
          <w:sz w:val="24"/>
          <w:szCs w:val="24"/>
          <w:lang w:val="en-US"/>
        </w:rPr>
      </w:pPr>
    </w:p>
    <w:bookmarkEnd w:id="0"/>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Step 1:</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A free, open-source OWASP initiative called Python Security attempts to harden the language so that security experts and programmers can design applications that are more resistant to manipulation and attack.</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The goal of the project is to investigate how web apps can be created in Python by tackling the issue from three different perspectives:</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Introduction</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A free, open-source OWASP initiative called Python Security attempts to harden the language so that security experts and programmers can design applications that are more resistant to manipulation and attack.</w:t>
      </w:r>
    </w:p>
    <w:p w:rsidR="009E4287"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The goal of the project is to investigate how web apps can be created in Python by tackling the issue from three different perspectives:</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Develop a security-hardened version of Python that is appropriate for high-risk and high-security contexts Security in Python: white-box analysis, structural and functional analysis Security of Python: black-box analysis, detect and address security-related issues</w:t>
      </w:r>
    </w:p>
    <w:p w:rsidR="00636EB2" w:rsidRPr="0057278A" w:rsidRDefault="0057278A" w:rsidP="00636EB2">
      <w:pPr>
        <w:rPr>
          <w:rFonts w:ascii="Times New Roman" w:hAnsi="Times New Roman" w:cs="Times New Roman"/>
          <w:sz w:val="24"/>
          <w:szCs w:val="24"/>
        </w:rPr>
      </w:pPr>
      <w:r w:rsidRPr="0057278A">
        <w:rPr>
          <w:rFonts w:ascii="Times New Roman" w:hAnsi="Times New Roman" w:cs="Times New Roman"/>
          <w:sz w:val="24"/>
          <w:szCs w:val="24"/>
        </w:rPr>
        <w:t>Step 2:</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In order to help users in any context make better security decisions when creating, deploying, or evaluating IoT technologies, the OWASP Internet of Things Project was created. Its goal is to assist manufacturers, developers, and consumers in better understanding the security issues associat</w:t>
      </w:r>
      <w:r w:rsidR="0057278A" w:rsidRPr="0057278A">
        <w:rPr>
          <w:rFonts w:ascii="Times New Roman" w:hAnsi="Times New Roman" w:cs="Times New Roman"/>
          <w:sz w:val="24"/>
          <w:szCs w:val="24"/>
        </w:rPr>
        <w:t>ed with the Internet of Things.</w:t>
      </w:r>
    </w:p>
    <w:p w:rsidR="00636EB2" w:rsidRPr="0057278A" w:rsidRDefault="00636EB2" w:rsidP="00636EB2">
      <w:pPr>
        <w:rPr>
          <w:rFonts w:ascii="Times New Roman" w:hAnsi="Times New Roman" w:cs="Times New Roman"/>
          <w:sz w:val="24"/>
          <w:szCs w:val="24"/>
        </w:rPr>
      </w:pPr>
      <w:r w:rsidRPr="0057278A">
        <w:rPr>
          <w:rFonts w:ascii="Times New Roman" w:hAnsi="Times New Roman" w:cs="Times New Roman"/>
          <w:sz w:val="24"/>
          <w:szCs w:val="24"/>
        </w:rPr>
        <w:t>An open source web application called the OWASP Security Knowledge Framework discusses secure coding principles in a variety of programming languages. The OWASP-objective SKF's is to assist you in learning security by design, incorporating it into your software development, and creating secure by design applications.</w:t>
      </w:r>
    </w:p>
    <w:p w:rsidR="0057278A" w:rsidRPr="0057278A" w:rsidRDefault="0057278A" w:rsidP="00636EB2">
      <w:pPr>
        <w:rPr>
          <w:rFonts w:ascii="Times New Roman" w:hAnsi="Times New Roman" w:cs="Times New Roman"/>
          <w:sz w:val="24"/>
          <w:szCs w:val="24"/>
        </w:rPr>
      </w:pPr>
      <w:r w:rsidRPr="0057278A">
        <w:rPr>
          <w:rFonts w:ascii="Times New Roman" w:hAnsi="Times New Roman" w:cs="Times New Roman"/>
          <w:sz w:val="24"/>
          <w:szCs w:val="24"/>
        </w:rPr>
        <w:t>Step 3:</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A vulnerability is a gap or a weak point in the application—it could be an implementation error or a design flaw—that allows an attacker to harm the application's stakeholders. The owner of the application, application users, and other organisations that rely on the application are stakeholders.</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OWASP assaults</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 xml:space="preserve">Attacks are the methods that attackers employ to take advantage of apps' weaknesses. Please be sure that the assault you are describing is something that an attacker would conduct, as </w:t>
      </w:r>
      <w:r w:rsidRPr="0057278A">
        <w:rPr>
          <w:rFonts w:ascii="Times New Roman" w:hAnsi="Times New Roman" w:cs="Times New Roman"/>
          <w:sz w:val="24"/>
          <w:szCs w:val="24"/>
        </w:rPr>
        <w:lastRenderedPageBreak/>
        <w:t>opposed to a flaw in an application, as attacks and vulnerabilities are sometimes misunderstood.</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Authentication failure</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A significant security risk might arise from improperly implemented authentication and session management calls. These flaws could make it simple for attackers to assume the identities of authorised users.</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One strategy for preventing compromised authentication is multifactor authentication. Use DAST and SCA scans to identify and fix implementati</w:t>
      </w:r>
      <w:r w:rsidRPr="0057278A">
        <w:rPr>
          <w:rFonts w:ascii="Times New Roman" w:hAnsi="Times New Roman" w:cs="Times New Roman"/>
          <w:sz w:val="24"/>
          <w:szCs w:val="24"/>
        </w:rPr>
        <w:t>on flaws before deploying code.</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It saves a lot of time to link an application to other services like Google Maps using sensitive data exposure APIs. But other APIs use risky data transmission techniques, which attackers can use to get usernames, pas</w:t>
      </w:r>
      <w:r w:rsidRPr="0057278A">
        <w:rPr>
          <w:rFonts w:ascii="Times New Roman" w:hAnsi="Times New Roman" w:cs="Times New Roman"/>
          <w:sz w:val="24"/>
          <w:szCs w:val="24"/>
        </w:rPr>
        <w:t>swords, and other private data.</w:t>
      </w:r>
    </w:p>
    <w:p w:rsidR="0057278A" w:rsidRPr="0057278A" w:rsidRDefault="0057278A" w:rsidP="0057278A">
      <w:pPr>
        <w:rPr>
          <w:rFonts w:ascii="Times New Roman" w:hAnsi="Times New Roman" w:cs="Times New Roman"/>
          <w:sz w:val="24"/>
          <w:szCs w:val="24"/>
        </w:rPr>
      </w:pPr>
      <w:r w:rsidRPr="0057278A">
        <w:rPr>
          <w:rFonts w:ascii="Times New Roman" w:hAnsi="Times New Roman" w:cs="Times New Roman"/>
          <w:sz w:val="24"/>
          <w:szCs w:val="24"/>
        </w:rPr>
        <w:t>Sensitive data exposure can be minimised by the use of data encryption, tokenization, sound key management, and disabled response caching.</w:t>
      </w:r>
    </w:p>
    <w:p w:rsidR="0057278A" w:rsidRPr="0057278A" w:rsidRDefault="0057278A" w:rsidP="0057278A">
      <w:pPr>
        <w:rPr>
          <w:rFonts w:ascii="Times New Roman" w:hAnsi="Times New Roman" w:cs="Times New Roman"/>
          <w:sz w:val="24"/>
          <w:szCs w:val="24"/>
        </w:rPr>
      </w:pPr>
    </w:p>
    <w:p w:rsidR="009E4287" w:rsidRPr="0057278A" w:rsidRDefault="009E4287" w:rsidP="009E4287">
      <w:pPr>
        <w:pStyle w:val="NormalWeb"/>
        <w:shd w:val="clear" w:color="auto" w:fill="FFFFFF"/>
        <w:spacing w:before="0" w:beforeAutospacing="0" w:after="0" w:afterAutospacing="0"/>
        <w:rPr>
          <w:b/>
          <w:color w:val="333333"/>
        </w:rPr>
      </w:pPr>
      <w:r w:rsidRPr="0057278A">
        <w:rPr>
          <w:b/>
          <w:color w:val="333333"/>
        </w:rPr>
        <w:t>C</w:t>
      </w:r>
      <w:r w:rsidRPr="0057278A">
        <w:rPr>
          <w:b/>
          <w:color w:val="333333"/>
        </w:rPr>
        <w:t>omputing capabilities to quickly build some intriguing applications. IBM is partnering</w:t>
      </w:r>
      <w:r w:rsidRPr="0057278A">
        <w:rPr>
          <w:b/>
          <w:color w:val="333333"/>
        </w:rPr>
        <w:t xml:space="preserve"> </w:t>
      </w:r>
      <w:r w:rsidRPr="0057278A">
        <w:rPr>
          <w:b/>
          <w:color w:val="333333"/>
        </w:rPr>
        <w:t>with tens of thousands of companies—including our publisher, Pearson Education—across a wide range of industries. Research some of Watson’s key accomplishments and the</w:t>
      </w:r>
      <w:r w:rsidRPr="0057278A">
        <w:rPr>
          <w:b/>
          <w:color w:val="333333"/>
        </w:rPr>
        <w:t xml:space="preserve"> </w:t>
      </w:r>
      <w:r w:rsidRPr="0057278A">
        <w:rPr>
          <w:b/>
          <w:color w:val="333333"/>
        </w:rPr>
        <w:t>kinds of challenges IBM and its partners are addressing.</w:t>
      </w:r>
    </w:p>
    <w:p w:rsidR="00636EB2" w:rsidRPr="0057278A" w:rsidRDefault="00636EB2" w:rsidP="009E4287">
      <w:pPr>
        <w:pStyle w:val="NormalWeb"/>
        <w:shd w:val="clear" w:color="auto" w:fill="FFFFFF"/>
        <w:spacing w:before="0" w:beforeAutospacing="0" w:after="0" w:afterAutospacing="0"/>
        <w:rPr>
          <w:b/>
          <w:color w:val="333333"/>
        </w:rPr>
      </w:pPr>
    </w:p>
    <w:p w:rsidR="009E4287" w:rsidRPr="0057278A" w:rsidRDefault="009E4287" w:rsidP="009E4287">
      <w:pPr>
        <w:pStyle w:val="NormalWeb"/>
        <w:shd w:val="clear" w:color="auto" w:fill="FFFFFF"/>
        <w:spacing w:before="0" w:beforeAutospacing="0" w:after="0" w:afterAutospacing="0"/>
        <w:rPr>
          <w:b/>
          <w:color w:val="333333"/>
        </w:rPr>
      </w:pPr>
      <w:r w:rsidRPr="0057278A">
        <w:rPr>
          <w:b/>
          <w:color w:val="333333"/>
        </w:rPr>
        <w:t>Step 1:</w:t>
      </w:r>
    </w:p>
    <w:p w:rsidR="009E4287" w:rsidRPr="0057278A" w:rsidRDefault="009E4287" w:rsidP="009E4287">
      <w:pPr>
        <w:pStyle w:val="NormalWeb"/>
        <w:shd w:val="clear" w:color="auto" w:fill="FFFFFF"/>
        <w:spacing w:before="0" w:beforeAutospacing="0" w:after="0" w:afterAutospacing="0"/>
        <w:rPr>
          <w:color w:val="333333"/>
        </w:rPr>
      </w:pPr>
    </w:p>
    <w:p w:rsidR="009E4287" w:rsidRPr="0057278A" w:rsidRDefault="009E4287" w:rsidP="009E4287">
      <w:pPr>
        <w:pStyle w:val="NormalWeb"/>
        <w:shd w:val="clear" w:color="auto" w:fill="FFFFFF"/>
        <w:spacing w:before="0" w:beforeAutospacing="0" w:after="0" w:afterAutospacing="0"/>
        <w:rPr>
          <w:color w:val="333333"/>
        </w:rPr>
      </w:pPr>
      <w:r w:rsidRPr="0057278A">
        <w:rPr>
          <w:b/>
          <w:bCs/>
          <w:color w:val="333333"/>
        </w:rPr>
        <w:t> </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This entails collaborating with you in order to facilitate the development of easier procedures, better care insights, quicker breakthroughs, and enhanced experiences for users all around the world.</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In order to support our clients' digital transformations, we combine our core strengths—our extensive experience in the health industry, our technology solutions, which include options for AI and data analytics, and our reputation for trust and security.</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Step 2:</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With Watson Health, IBM is continuing a long-standing practise of investing in research. Aiming to address significant challenges in health and healthcare, more than 2,000 publications from IBM Research and Watson Health have been released since the company's founding.</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The Health Officers Pursuing Excellence and Evidence (HOPE) Team, with clinical and scientific leadership throughout IBM Watson Health, offers critical support for research. The team's diversified membership comes from a variety of backgrounds, including healthcare administration and leadership, data science, engineering, technological development, and consulting.</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IBM Watson is AI for the workplace. Organizations may forecast future results with Watson, automate difficult tasks, and make better use of staff time.</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lastRenderedPageBreak/>
        <w:t>Step 3:</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The quality of a machine learning tool depends on the data it is fed. The discovery that Watson Health's cancer diagnostics tool was not trained with actual patient data but rather with fictitious cases provided by a small group of doctors in a single hospital was one of the company's biggest setbacks.</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IBM Watson pledged to transform cancer treatment. According to analysts, it has so far failed miserably. IBM Watson appears to be falling short of expectations when it comes to revolutionising cancer care, despite being supported by a sizable budget and the marketing power of a significant technology company.</w:t>
      </w:r>
    </w:p>
    <w:p w:rsidR="009E4287" w:rsidRPr="0057278A" w:rsidRDefault="009E4287" w:rsidP="009E4287">
      <w:pPr>
        <w:rPr>
          <w:rFonts w:ascii="Times New Roman" w:hAnsi="Times New Roman" w:cs="Times New Roman"/>
          <w:sz w:val="24"/>
          <w:szCs w:val="24"/>
        </w:rPr>
      </w:pPr>
      <w:r w:rsidRPr="0057278A">
        <w:rPr>
          <w:rFonts w:ascii="Times New Roman" w:hAnsi="Times New Roman" w:cs="Times New Roman"/>
          <w:sz w:val="24"/>
          <w:szCs w:val="24"/>
        </w:rPr>
        <w:t xml:space="preserve">Within IBM, Watson was viewed as a technology that could provide an engine of development and earnings for years, if not decades, much like the mainframe computer previously did. No industry </w:t>
      </w:r>
      <w:r w:rsidR="00636EB2" w:rsidRPr="0057278A">
        <w:rPr>
          <w:rFonts w:ascii="Times New Roman" w:hAnsi="Times New Roman" w:cs="Times New Roman"/>
          <w:sz w:val="24"/>
          <w:szCs w:val="24"/>
        </w:rPr>
        <w:t>has</w:t>
      </w:r>
      <w:r w:rsidRPr="0057278A">
        <w:rPr>
          <w:rFonts w:ascii="Times New Roman" w:hAnsi="Times New Roman" w:cs="Times New Roman"/>
          <w:sz w:val="24"/>
          <w:szCs w:val="24"/>
        </w:rPr>
        <w:t xml:space="preserve"> been transformed by Watson. And it hasn't improved IBM's situation.</w:t>
      </w:r>
    </w:p>
    <w:p w:rsidR="00636EB2" w:rsidRPr="0057278A" w:rsidRDefault="00636EB2" w:rsidP="009E4287">
      <w:pPr>
        <w:rPr>
          <w:rFonts w:ascii="Times New Roman" w:hAnsi="Times New Roman" w:cs="Times New Roman"/>
          <w:sz w:val="24"/>
          <w:szCs w:val="24"/>
        </w:rPr>
      </w:pPr>
      <w:r w:rsidRPr="0057278A">
        <w:rPr>
          <w:rFonts w:ascii="Times New Roman" w:hAnsi="Times New Roman" w:cs="Times New Roman"/>
          <w:sz w:val="24"/>
          <w:szCs w:val="24"/>
        </w:rPr>
        <w:t>For the past two years, criticism has been levelled at IBM's Watson for Oncology cognitive computing system for allegedly failing to meet expectations for providing cutting-edge personalised treatment for cancer patients. Watson for Oncology uses artificial intelligence (AI) algorithms to generate treatment recommendations.</w:t>
      </w:r>
    </w:p>
    <w:sectPr w:rsidR="00636EB2" w:rsidRPr="0057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C1"/>
    <w:rsid w:val="000F75C1"/>
    <w:rsid w:val="00195DC8"/>
    <w:rsid w:val="0057278A"/>
    <w:rsid w:val="00636EB2"/>
    <w:rsid w:val="008A0EA8"/>
    <w:rsid w:val="00924785"/>
    <w:rsid w:val="009E4287"/>
    <w:rsid w:val="00C145A9"/>
    <w:rsid w:val="00D62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E9AF"/>
  <w15:chartTrackingRefBased/>
  <w15:docId w15:val="{D3F8DAF0-0B94-408D-B8B3-C3F41F29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2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293311">
      <w:bodyDiv w:val="1"/>
      <w:marLeft w:val="0"/>
      <w:marRight w:val="0"/>
      <w:marTop w:val="0"/>
      <w:marBottom w:val="0"/>
      <w:divBdr>
        <w:top w:val="none" w:sz="0" w:space="0" w:color="auto"/>
        <w:left w:val="none" w:sz="0" w:space="0" w:color="auto"/>
        <w:bottom w:val="none" w:sz="0" w:space="0" w:color="auto"/>
        <w:right w:val="none" w:sz="0" w:space="0" w:color="auto"/>
      </w:divBdr>
    </w:div>
    <w:div w:id="201576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2022-09-05T07:58:00Z</dcterms:created>
  <dcterms:modified xsi:type="dcterms:W3CDTF">2022-09-05T09:52:00Z</dcterms:modified>
</cp:coreProperties>
</file>