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F8" w:rsidRDefault="00AB63E8">
      <w:r>
        <w:t>Xml documentation</w:t>
      </w:r>
    </w:p>
    <w:p w:rsidR="00683775" w:rsidRDefault="00683775" w:rsidP="00683775">
      <w:pPr>
        <w:pStyle w:val="ListParagraph"/>
        <w:numPr>
          <w:ilvl w:val="0"/>
          <w:numId w:val="1"/>
        </w:numPr>
      </w:pPr>
      <w:r>
        <w:t xml:space="preserve">Condition </w:t>
      </w:r>
      <w:r w:rsidRPr="00462AD9">
        <w:t>conditions of the experiment</w:t>
      </w:r>
    </w:p>
    <w:p w:rsidR="00683775" w:rsidRDefault="00683775" w:rsidP="00683775">
      <w:pPr>
        <w:pStyle w:val="ListParagraph"/>
        <w:numPr>
          <w:ilvl w:val="1"/>
          <w:numId w:val="1"/>
        </w:numPr>
      </w:pPr>
      <w:r>
        <w:t>Type – task type (lick, hand reach or pedal)</w:t>
      </w:r>
    </w:p>
    <w:p w:rsidR="00683775" w:rsidRDefault="00683775" w:rsidP="00683775">
      <w:pPr>
        <w:pStyle w:val="ListParagraph"/>
        <w:numPr>
          <w:ilvl w:val="1"/>
          <w:numId w:val="1"/>
        </w:numPr>
      </w:pPr>
      <w:r>
        <w:t>Depth</w:t>
      </w:r>
    </w:p>
    <w:p w:rsidR="00683775" w:rsidRDefault="00683775" w:rsidP="00683775">
      <w:pPr>
        <w:pStyle w:val="ListParagraph"/>
        <w:numPr>
          <w:ilvl w:val="1"/>
          <w:numId w:val="1"/>
        </w:numPr>
      </w:pPr>
      <w:proofErr w:type="spellStart"/>
      <w:r w:rsidRPr="00462AD9">
        <w:t>ImagingSamplingRate</w:t>
      </w:r>
      <w:proofErr w:type="spellEnd"/>
      <w:r>
        <w:t xml:space="preserve">  - Sampling rate of 2-photon</w:t>
      </w:r>
    </w:p>
    <w:p w:rsidR="00683775" w:rsidRPr="00683775" w:rsidRDefault="00683775" w:rsidP="00683775">
      <w:pPr>
        <w:pStyle w:val="ListParagraph"/>
        <w:numPr>
          <w:ilvl w:val="1"/>
          <w:numId w:val="1"/>
        </w:numPr>
      </w:pPr>
      <w:proofErr w:type="spellStart"/>
      <w:r w:rsidRPr="00462AD9">
        <w:t>BehavioralSamplingRate</w:t>
      </w:r>
      <w:proofErr w:type="spellEnd"/>
      <w:r w:rsidRPr="00462AD9">
        <w:t xml:space="preserve"> - </w:t>
      </w:r>
      <w:r w:rsidRPr="00462AD9">
        <w:t>video sampling rate</w:t>
      </w:r>
    </w:p>
    <w:p w:rsidR="00AB63E8" w:rsidRPr="00462AD9" w:rsidRDefault="00AB63E8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BehavioralDelay</w:t>
      </w:r>
      <w:proofErr w:type="spellEnd"/>
      <w:r w:rsidR="00683775" w:rsidRPr="00462AD9">
        <w:t xml:space="preserve"> -</w:t>
      </w:r>
      <w:r w:rsidRPr="00462AD9">
        <w:t xml:space="preserve"> frames to drop from the behavioral data – since it starts filming before the 2-photon is recording</w:t>
      </w:r>
    </w:p>
    <w:p w:rsidR="00AB63E8" w:rsidRPr="00462AD9" w:rsidRDefault="00AB63E8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ToneTime</w:t>
      </w:r>
      <w:proofErr w:type="spellEnd"/>
      <w:r w:rsidR="00683775" w:rsidRPr="00462AD9">
        <w:t xml:space="preserve"> -</w:t>
      </w:r>
      <w:r w:rsidRPr="00462AD9">
        <w:t xml:space="preserve"> seconds from the </w:t>
      </w:r>
      <w:r w:rsidR="00364D57" w:rsidRPr="00462AD9">
        <w:t>begin</w:t>
      </w:r>
      <w:r w:rsidR="00364D57">
        <w:t>n</w:t>
      </w:r>
      <w:r w:rsidR="00364D57" w:rsidRPr="00462AD9">
        <w:t>ing</w:t>
      </w:r>
      <w:r w:rsidRPr="00462AD9">
        <w:t xml:space="preserve"> of the trial till the tone</w:t>
      </w:r>
    </w:p>
    <w:p w:rsidR="00AB63E8" w:rsidRPr="00462AD9" w:rsidRDefault="00AB63E8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Duration</w:t>
      </w:r>
      <w:r w:rsidR="00683775" w:rsidRPr="00462AD9">
        <w:t xml:space="preserve"> -</w:t>
      </w:r>
      <w:r w:rsidRPr="00462AD9">
        <w:t xml:space="preserve"> duration of each trial</w:t>
      </w:r>
    </w:p>
    <w:p w:rsidR="00AB63E8" w:rsidRPr="00462AD9" w:rsidRDefault="00683775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Injection -</w:t>
      </w:r>
      <w:r w:rsidR="0090500C" w:rsidRPr="00462AD9">
        <w:t xml:space="preserve"> injected material – none, </w:t>
      </w:r>
      <w:proofErr w:type="spellStart"/>
      <w:r w:rsidR="0090500C" w:rsidRPr="00462AD9">
        <w:t>cno</w:t>
      </w:r>
      <w:proofErr w:type="spellEnd"/>
      <w:r w:rsidR="0090500C" w:rsidRPr="00462AD9">
        <w:t xml:space="preserve"> or saline</w:t>
      </w:r>
    </w:p>
    <w:p w:rsidR="00AB63E8" w:rsidRPr="00462AD9" w:rsidRDefault="00AB63E8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PelletPertubation</w:t>
      </w:r>
      <w:proofErr w:type="spellEnd"/>
      <w:r w:rsidR="00683775" w:rsidRPr="00462AD9">
        <w:t xml:space="preserve"> -</w:t>
      </w:r>
      <w:r w:rsidR="0090500C" w:rsidRPr="00462AD9">
        <w:t xml:space="preserve"> pellet perturbation – none, omissions (trials with no pellets) or different flavors</w:t>
      </w:r>
    </w:p>
    <w:p w:rsidR="00AB63E8" w:rsidRPr="00462AD9" w:rsidRDefault="00AB63E8" w:rsidP="0068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NeuronesToPut</w:t>
      </w:r>
      <w:proofErr w:type="spellEnd"/>
      <w:r w:rsidR="0090500C" w:rsidRPr="00462AD9">
        <w:t xml:space="preserve"> </w:t>
      </w:r>
      <w:r w:rsidR="00683775" w:rsidRPr="00462AD9">
        <w:t>not used at the moment</w:t>
      </w:r>
    </w:p>
    <w:p w:rsidR="00683775" w:rsidRPr="00462AD9" w:rsidRDefault="00AB63E8" w:rsidP="0068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TrialsToPut</w:t>
      </w:r>
      <w:r w:rsidR="0090500C" w:rsidRPr="00462AD9">
        <w:t>for</w:t>
      </w:r>
      <w:proofErr w:type="spellEnd"/>
      <w:r w:rsidR="0090500C" w:rsidRPr="00462AD9">
        <w:t xml:space="preserve"> plotting specific trials</w:t>
      </w:r>
      <w:r w:rsidR="0090500C" w:rsidRPr="00462AD9">
        <w:t>, be careful, need to check this option</w:t>
      </w:r>
    </w:p>
    <w:p w:rsidR="00AB63E8" w:rsidRPr="00462AD9" w:rsidRDefault="00683775" w:rsidP="0068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analysisParams</w:t>
      </w:r>
      <w:proofErr w:type="spellEnd"/>
    </w:p>
    <w:p w:rsidR="00683775" w:rsidRPr="00462AD9" w:rsidRDefault="00683775" w:rsidP="00364D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indicativeNrns_maxbinnum</w:t>
      </w:r>
      <w:proofErr w:type="spellEnd"/>
      <w:proofErr w:type="gramEnd"/>
      <w:r w:rsidRPr="00462AD9">
        <w:t xml:space="preserve"> </w:t>
      </w:r>
      <w:r w:rsidR="00364D57">
        <w:t>how many bins to consider</w:t>
      </w:r>
      <w:r w:rsidR="00364D57">
        <w:t xml:space="preserve"> </w:t>
      </w:r>
      <w:r w:rsidR="00364D57">
        <w:t xml:space="preserve">when </w:t>
      </w:r>
      <w:r w:rsidR="00364D57">
        <w:t xml:space="preserve">counting the averaged percentage of indicative neurons (results appear for each experiment in text file, Hadas copied them to </w:t>
      </w:r>
      <w:proofErr w:type="spellStart"/>
      <w:r w:rsidR="00364D57">
        <w:t>xls</w:t>
      </w:r>
      <w:proofErr w:type="spellEnd"/>
      <w:r w:rsidR="00364D57">
        <w:t>)</w:t>
      </w:r>
      <w:r w:rsidR="00364D57">
        <w:t xml:space="preserve">. If marked by 3, then all following options will be considered: 1 bin, 2 bins and 3 bins. </w:t>
      </w:r>
    </w:p>
    <w:p w:rsidR="00683775" w:rsidRPr="00462AD9" w:rsidRDefault="00364D57" w:rsidP="00364D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indicativeNrnsMeanStartTime</w:t>
      </w:r>
      <w:proofErr w:type="spellEnd"/>
      <w:r>
        <w:t xml:space="preserve">  -</w:t>
      </w:r>
      <w:proofErr w:type="gramEnd"/>
      <w:r>
        <w:t xml:space="preserve"> when to start counting the averaged percentage of indicative neurons (results appear for each experiment in text file, Hadas copied them to </w:t>
      </w:r>
      <w:proofErr w:type="spellStart"/>
      <w:r>
        <w:t>xls</w:t>
      </w:r>
      <w:proofErr w:type="spellEnd"/>
      <w:r>
        <w:t xml:space="preserve">). 0 is the tone. </w:t>
      </w:r>
    </w:p>
    <w:p w:rsidR="00AB63E8" w:rsidRPr="00462AD9" w:rsidRDefault="00AB63E8" w:rsidP="00364D5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indicativeNrnsMeanEndTime</w:t>
      </w:r>
      <w:proofErr w:type="spellEnd"/>
      <w:proofErr w:type="gramEnd"/>
      <w:r w:rsidR="00364D57">
        <w:t xml:space="preserve"> </w:t>
      </w:r>
      <w:r w:rsidR="00364D57">
        <w:t xml:space="preserve">- when to </w:t>
      </w:r>
      <w:r w:rsidR="00364D57">
        <w:t>end</w:t>
      </w:r>
      <w:r w:rsidR="00364D57">
        <w:t xml:space="preserve"> counting the averaged percentage of indicative neurons (results appear for each experiment in text file, Hadas copied them to </w:t>
      </w:r>
      <w:proofErr w:type="spellStart"/>
      <w:r w:rsidR="00364D57">
        <w:t>xls</w:t>
      </w:r>
      <w:proofErr w:type="spellEnd"/>
      <w:r w:rsidR="00364D57">
        <w:t>)</w:t>
      </w:r>
      <w:r w:rsidR="00364D57">
        <w:t>. Time is relative to tone (for example, 8 is end of trial for 12 seconds trials with tone after 4)</w:t>
      </w:r>
    </w:p>
    <w:p w:rsidR="00AB63E8" w:rsidRPr="00462AD9" w:rsidRDefault="00AB63E8" w:rsidP="006837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successLabel</w:t>
      </w:r>
      <w:proofErr w:type="spellEnd"/>
      <w:proofErr w:type="gramEnd"/>
      <w:r w:rsidR="00683775" w:rsidRPr="00462AD9">
        <w:t xml:space="preserve"> -</w:t>
      </w:r>
      <w:r w:rsidRPr="00462AD9">
        <w:t xml:space="preserve"> </w:t>
      </w:r>
      <w:r w:rsidR="0090500C" w:rsidRPr="00462AD9">
        <w:t>label type considered as success (important for all analysis types!)</w:t>
      </w:r>
      <w:r w:rsidR="00683775" w:rsidRPr="00462AD9">
        <w:t xml:space="preserve"> Can be “success” for regular analysis but can also be quinine (and then “failure” would be sucrose for example</w:t>
      </w:r>
      <w:proofErr w:type="gramStart"/>
      <w:r w:rsidR="00683775" w:rsidRPr="00462AD9">
        <w:t>..)</w:t>
      </w:r>
      <w:proofErr w:type="gramEnd"/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failureLabel</w:t>
      </w:r>
      <w:proofErr w:type="spellEnd"/>
      <w:proofErr w:type="gramEnd"/>
      <w:r w:rsidR="00F6577C" w:rsidRPr="00462AD9">
        <w:t xml:space="preserve"> -</w:t>
      </w:r>
      <w:r w:rsidR="0090500C" w:rsidRPr="00462AD9">
        <w:t xml:space="preserve"> </w:t>
      </w:r>
      <w:r w:rsidR="0090500C" w:rsidRPr="00462AD9">
        <w:t xml:space="preserve">label type considered as </w:t>
      </w:r>
      <w:r w:rsidR="00F6577C" w:rsidRPr="00462AD9">
        <w:t>“</w:t>
      </w:r>
      <w:r w:rsidR="0090500C" w:rsidRPr="00462AD9">
        <w:t>failure</w:t>
      </w:r>
      <w:r w:rsidR="00F6577C" w:rsidRPr="00462AD9">
        <w:t>”</w:t>
      </w:r>
      <w:r w:rsidR="0090500C" w:rsidRPr="00462AD9">
        <w:t xml:space="preserve"> </w:t>
      </w:r>
      <w:r w:rsidR="0090500C" w:rsidRPr="00462AD9">
        <w:t>(important for all analysis types!)</w:t>
      </w:r>
    </w:p>
    <w:p w:rsidR="00AB63E8" w:rsidRPr="00462AD9" w:rsidRDefault="00F6577C" w:rsidP="009050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prevcurrlabels2cluster -</w:t>
      </w:r>
      <w:r w:rsidR="0090500C" w:rsidRPr="00462AD9">
        <w:t xml:space="preserve"> colors for</w:t>
      </w:r>
      <w:r w:rsidR="0090500C" w:rsidRPr="00462AD9">
        <w:t xml:space="preserve"> </w:t>
      </w:r>
      <w:proofErr w:type="spellStart"/>
      <w:r w:rsidR="0090500C" w:rsidRPr="00462AD9">
        <w:t>prev-curr</w:t>
      </w:r>
      <w:proofErr w:type="spellEnd"/>
      <w:r w:rsidR="0090500C" w:rsidRPr="00462AD9">
        <w:t xml:space="preserve"> trajectories and 2D scatter plots)</w:t>
      </w:r>
      <w:r w:rsidRPr="00462AD9">
        <w:t xml:space="preserve"> </w:t>
      </w:r>
    </w:p>
    <w:p w:rsidR="00F6577C" w:rsidRPr="00462AD9" w:rsidRDefault="00F6577C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cluster</w:t>
      </w:r>
    </w:p>
    <w:p w:rsidR="00AB63E8" w:rsidRPr="00462AD9" w:rsidRDefault="00F6577C" w:rsidP="00F6577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name – success, color – blue for S-S, cyan for F-S</w:t>
      </w:r>
      <w:r w:rsidR="00AB63E8" w:rsidRPr="00462AD9">
        <w:t xml:space="preserve">          </w:t>
      </w:r>
    </w:p>
    <w:p w:rsidR="00F6577C" w:rsidRPr="00462AD9" w:rsidRDefault="00F6577C" w:rsidP="00F6577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462AD9">
        <w:t>name</w:t>
      </w:r>
      <w:proofErr w:type="gramEnd"/>
      <w:r w:rsidRPr="00462AD9">
        <w:t xml:space="preserve"> – </w:t>
      </w:r>
      <w:r w:rsidRPr="00462AD9">
        <w:t>failure</w:t>
      </w:r>
      <w:r w:rsidRPr="00462AD9">
        <w:t xml:space="preserve">, color – </w:t>
      </w:r>
      <w:proofErr w:type="spellStart"/>
      <w:r w:rsidRPr="00462AD9">
        <w:t>purpule</w:t>
      </w:r>
      <w:proofErr w:type="spellEnd"/>
      <w:r w:rsidRPr="00462AD9">
        <w:t xml:space="preserve"> </w:t>
      </w:r>
      <w:r w:rsidRPr="00462AD9">
        <w:t>for S-F</w:t>
      </w:r>
      <w:r w:rsidRPr="00462AD9">
        <w:t xml:space="preserve"> (I know it’s a typo, at the moment the code has this typo. Need to fix it)</w:t>
      </w:r>
      <w:r w:rsidRPr="00462AD9">
        <w:t xml:space="preserve"> </w:t>
      </w:r>
      <w:r w:rsidRPr="00462AD9">
        <w:t>red</w:t>
      </w:r>
      <w:r w:rsidRPr="00462AD9">
        <w:t xml:space="preserve"> for F-</w:t>
      </w:r>
      <w:r w:rsidRPr="00462AD9">
        <w:t>F</w:t>
      </w:r>
      <w:r w:rsidRPr="00462AD9">
        <w:t xml:space="preserve"> </w:t>
      </w:r>
    </w:p>
    <w:p w:rsidR="00F6577C" w:rsidRPr="00462AD9" w:rsidRDefault="00F6577C" w:rsidP="009050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labels2cluster -</w:t>
      </w:r>
      <w:r w:rsidR="0090500C" w:rsidRPr="00462AD9">
        <w:t xml:space="preserve"> </w:t>
      </w:r>
      <w:r w:rsidR="0090500C" w:rsidRPr="00462AD9">
        <w:t xml:space="preserve">colors for </w:t>
      </w:r>
      <w:r w:rsidR="0090500C" w:rsidRPr="00462AD9">
        <w:t>S-F</w:t>
      </w:r>
      <w:r w:rsidR="0090500C" w:rsidRPr="00462AD9">
        <w:t xml:space="preserve"> trajectories and 2D scatter plots)</w:t>
      </w:r>
      <w:r w:rsidRPr="00462AD9">
        <w:t xml:space="preserve">  </w:t>
      </w:r>
    </w:p>
    <w:p w:rsidR="00AB63E8" w:rsidRPr="00462AD9" w:rsidRDefault="00F6577C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462AD9">
        <w:t>success</w:t>
      </w:r>
      <w:proofErr w:type="gramEnd"/>
      <w:r w:rsidRPr="00462AD9">
        <w:t xml:space="preserve"> – blue (the label considered as success!)</w:t>
      </w:r>
    </w:p>
    <w:p w:rsidR="00F6577C" w:rsidRPr="00462AD9" w:rsidRDefault="00F6577C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462AD9">
        <w:t>failure</w:t>
      </w:r>
      <w:proofErr w:type="gramEnd"/>
      <w:r w:rsidRPr="00462AD9">
        <w:t xml:space="preserve"> - red</w:t>
      </w:r>
      <w:r w:rsidRPr="00462AD9">
        <w:t xml:space="preserve"> (the label considered as failure!)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includeOmissions</w:t>
      </w:r>
      <w:proofErr w:type="spellEnd"/>
      <w:proofErr w:type="gramEnd"/>
      <w:r w:rsidRPr="00462AD9">
        <w:t xml:space="preserve"> </w:t>
      </w:r>
      <w:r w:rsidR="00F6577C" w:rsidRPr="00462AD9">
        <w:t>-</w:t>
      </w:r>
      <w:r w:rsidR="0090500C" w:rsidRPr="00462AD9">
        <w:t xml:space="preserve"> if we want to include omissions in the analysis. Need to check this option for true.</w:t>
      </w:r>
    </w:p>
    <w:p w:rsidR="00AB63E8" w:rsidRPr="00462AD9" w:rsidRDefault="00F6577C" w:rsidP="00AB63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DetermineSucFailBy</w:t>
      </w:r>
      <w:proofErr w:type="spellEnd"/>
      <w:r w:rsidR="0090500C" w:rsidRPr="00462AD9">
        <w:t xml:space="preserve"> How to determine s/f</w:t>
      </w:r>
    </w:p>
    <w:p w:rsidR="00AB63E8" w:rsidRPr="00462AD9" w:rsidRDefault="00AB63E8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BySuc</w:t>
      </w:r>
      <w:proofErr w:type="spellEnd"/>
      <w:r w:rsidRPr="00462AD9">
        <w:t xml:space="preserve"> </w:t>
      </w:r>
      <w:r w:rsidR="00F6577C" w:rsidRPr="00462AD9">
        <w:t>-</w:t>
      </w:r>
      <w:r w:rsidR="0090500C" w:rsidRPr="00462AD9">
        <w:t xml:space="preserve"> </w:t>
      </w:r>
      <w:proofErr w:type="spellStart"/>
      <w:r w:rsidR="0090500C" w:rsidRPr="00462AD9">
        <w:t>suc</w:t>
      </w:r>
      <w:proofErr w:type="spellEnd"/>
      <w:r w:rsidR="0090500C" w:rsidRPr="00462AD9">
        <w:t xml:space="preserve"> is </w:t>
      </w:r>
      <w:proofErr w:type="spellStart"/>
      <w:r w:rsidR="0090500C" w:rsidRPr="00462AD9">
        <w:t>suc</w:t>
      </w:r>
      <w:proofErr w:type="spellEnd"/>
      <w:r w:rsidR="0090500C" w:rsidRPr="00462AD9">
        <w:t>, rest is fail</w:t>
      </w:r>
    </w:p>
    <w:p w:rsidR="00AB63E8" w:rsidRPr="00462AD9" w:rsidRDefault="00AB63E8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ByFail</w:t>
      </w:r>
      <w:proofErr w:type="spellEnd"/>
      <w:r w:rsidR="00F6577C" w:rsidRPr="00462AD9">
        <w:t xml:space="preserve"> - </w:t>
      </w:r>
      <w:r w:rsidR="0090500C" w:rsidRPr="00462AD9">
        <w:t xml:space="preserve">fail is fail, rest is </w:t>
      </w:r>
      <w:proofErr w:type="spellStart"/>
      <w:r w:rsidR="0090500C" w:rsidRPr="00462AD9">
        <w:t>suc</w:t>
      </w:r>
      <w:proofErr w:type="spellEnd"/>
    </w:p>
    <w:p w:rsidR="00F6577C" w:rsidRPr="00462AD9" w:rsidRDefault="00AB63E8" w:rsidP="00F6577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 xml:space="preserve">Both </w:t>
      </w:r>
      <w:r w:rsidR="00F6577C" w:rsidRPr="00462AD9">
        <w:t xml:space="preserve"> -</w:t>
      </w:r>
      <w:proofErr w:type="spellStart"/>
      <w:r w:rsidR="0090500C" w:rsidRPr="00462AD9">
        <w:t>suc</w:t>
      </w:r>
      <w:proofErr w:type="spellEnd"/>
      <w:r w:rsidR="0090500C" w:rsidRPr="00462AD9">
        <w:t xml:space="preserve"> is </w:t>
      </w:r>
      <w:proofErr w:type="spellStart"/>
      <w:r w:rsidR="0090500C" w:rsidRPr="00462AD9">
        <w:t>suc</w:t>
      </w:r>
      <w:proofErr w:type="spellEnd"/>
      <w:r w:rsidR="0090500C" w:rsidRPr="00462AD9">
        <w:t>, fail is fail, rest is not used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slidingWinLen</w:t>
      </w:r>
      <w:proofErr w:type="spellEnd"/>
      <w:r w:rsidR="00F6577C" w:rsidRPr="00462AD9">
        <w:t xml:space="preserve"> -</w:t>
      </w:r>
      <w:r w:rsidR="0090500C" w:rsidRPr="00462AD9">
        <w:t xml:space="preserve"> analysis window length for </w:t>
      </w:r>
      <w:proofErr w:type="spellStart"/>
      <w:r w:rsidR="0090500C" w:rsidRPr="00462AD9">
        <w:t>svm</w:t>
      </w:r>
      <w:proofErr w:type="spellEnd"/>
      <w:r w:rsidR="0090500C" w:rsidRPr="00462AD9">
        <w:t xml:space="preserve"> accuracy</w:t>
      </w:r>
    </w:p>
    <w:p w:rsidR="0090500C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lastRenderedPageBreak/>
        <w:t>slidingWinHop</w:t>
      </w:r>
      <w:proofErr w:type="spellEnd"/>
      <w:r w:rsidR="00F6577C" w:rsidRPr="00462AD9">
        <w:t xml:space="preserve"> - </w:t>
      </w:r>
      <w:r w:rsidR="0090500C" w:rsidRPr="00462AD9">
        <w:t xml:space="preserve">analysis window </w:t>
      </w:r>
      <w:r w:rsidR="0090500C" w:rsidRPr="00462AD9">
        <w:t>hop</w:t>
      </w:r>
      <w:r w:rsidR="0090500C" w:rsidRPr="00462AD9">
        <w:t xml:space="preserve"> for </w:t>
      </w:r>
      <w:proofErr w:type="spellStart"/>
      <w:r w:rsidR="0090500C" w:rsidRPr="00462AD9">
        <w:t>svm</w:t>
      </w:r>
      <w:proofErr w:type="spellEnd"/>
      <w:r w:rsidR="0090500C" w:rsidRPr="00462AD9">
        <w:t xml:space="preserve"> accuracy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62AD9">
        <w:t>linearSVN</w:t>
      </w:r>
      <w:proofErr w:type="spellEnd"/>
      <w:proofErr w:type="gramEnd"/>
      <w:r w:rsidRPr="00462AD9">
        <w:t xml:space="preserve"> </w:t>
      </w:r>
      <w:r w:rsidR="00F6577C" w:rsidRPr="00462AD9">
        <w:t xml:space="preserve">- </w:t>
      </w:r>
      <w:proofErr w:type="spellStart"/>
      <w:r w:rsidR="0090500C" w:rsidRPr="00462AD9">
        <w:t>svm</w:t>
      </w:r>
      <w:proofErr w:type="spellEnd"/>
      <w:r w:rsidR="0090500C" w:rsidRPr="00462AD9">
        <w:t xml:space="preserve"> linear or not</w:t>
      </w:r>
      <w:r w:rsidR="00F6577C" w:rsidRPr="00462AD9">
        <w:t xml:space="preserve">. Linear works well. Non-linear takes longer time 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foldsNum</w:t>
      </w:r>
      <w:proofErr w:type="spellEnd"/>
      <w:r w:rsidR="00F6577C" w:rsidRPr="00462AD9">
        <w:t xml:space="preserve"> -</w:t>
      </w:r>
      <w:r w:rsidR="0090500C" w:rsidRPr="00462AD9">
        <w:t xml:space="preserve"> cross-validation folds</w:t>
      </w:r>
    </w:p>
    <w:p w:rsidR="00683775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time2startCountGrabs</w:t>
      </w:r>
      <w:r w:rsidR="00F6577C" w:rsidRPr="00462AD9">
        <w:t xml:space="preserve"> - </w:t>
      </w:r>
      <w:r w:rsidR="00683775" w:rsidRPr="00462AD9">
        <w:t>time to start counting grab attempts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time2endCountGrabs</w:t>
      </w:r>
      <w:r w:rsidR="00F6577C" w:rsidRPr="00462AD9">
        <w:t xml:space="preserve"> -</w:t>
      </w:r>
      <w:r w:rsidRPr="00462AD9">
        <w:t xml:space="preserve"> </w:t>
      </w:r>
      <w:r w:rsidR="00683775" w:rsidRPr="00462AD9">
        <w:t xml:space="preserve">time to </w:t>
      </w:r>
      <w:r w:rsidR="00683775" w:rsidRPr="00462AD9">
        <w:t>stop</w:t>
      </w:r>
      <w:r w:rsidR="00683775" w:rsidRPr="00462AD9">
        <w:t xml:space="preserve"> counting grab attempts</w:t>
      </w:r>
    </w:p>
    <w:p w:rsidR="00F6577C" w:rsidRPr="00462AD9" w:rsidRDefault="00AB63E8" w:rsidP="005553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gramStart"/>
      <w:r w:rsidRPr="00462AD9">
        <w:t>startBehaveTime4trajectory</w:t>
      </w:r>
      <w:r w:rsidR="001D79AC">
        <w:rPr>
          <w:rFonts w:hint="cs"/>
          <w:rtl/>
        </w:rPr>
        <w:t xml:space="preserve"> </w:t>
      </w:r>
      <w:r w:rsidR="001D79AC">
        <w:t xml:space="preserve"> -</w:t>
      </w:r>
      <w:proofErr w:type="gramEnd"/>
      <w:r w:rsidR="001D79AC">
        <w:t xml:space="preserve"> </w:t>
      </w:r>
      <w:r w:rsidR="0055532A">
        <w:t># seconds from the trial to start counting the first/last behavioral events. Currently not used.</w:t>
      </w:r>
    </w:p>
    <w:p w:rsidR="00F6577C" w:rsidRPr="00462AD9" w:rsidRDefault="00AB63E8" w:rsidP="005553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endBehaveTime4trajectory</w:t>
      </w:r>
      <w:r w:rsidR="0055532A">
        <w:t xml:space="preserve"> - </w:t>
      </w:r>
      <w:r w:rsidR="0055532A">
        <w:t xml:space="preserve"># seconds from the trial to </w:t>
      </w:r>
      <w:r w:rsidR="0055532A">
        <w:t xml:space="preserve">end </w:t>
      </w:r>
      <w:r w:rsidR="0055532A">
        <w:t>counting the first/last behavioral events. Currently not used.</w:t>
      </w:r>
    </w:p>
    <w:p w:rsidR="00F6577C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NeuronesToPlot</w:t>
      </w:r>
      <w:proofErr w:type="spellEnd"/>
      <w:r w:rsidR="00683775" w:rsidRPr="00462AD9">
        <w:t xml:space="preserve"> </w:t>
      </w:r>
      <w:r w:rsidR="0055532A">
        <w:t xml:space="preserve">- </w:t>
      </w:r>
      <w:r w:rsidR="00683775" w:rsidRPr="00462AD9">
        <w:t>for plotting specific neurons, be careful, need to check this option</w:t>
      </w:r>
    </w:p>
    <w:p w:rsidR="00AB63E8" w:rsidRPr="00462AD9" w:rsidRDefault="00F6577C" w:rsidP="00F65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Visualization</w:t>
      </w:r>
    </w:p>
    <w:p w:rsidR="00AB63E8" w:rsidRPr="00462AD9" w:rsidRDefault="00AB63E8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bestpcatrajectories2plot</w:t>
      </w:r>
      <w:r w:rsidR="00F6577C" w:rsidRPr="00462AD9">
        <w:t xml:space="preserve"> -</w:t>
      </w:r>
      <w:r w:rsidR="00683775" w:rsidRPr="00462AD9">
        <w:t xml:space="preserve"> how many single trajectories to plot along with the averaged trajectory </w:t>
      </w:r>
    </w:p>
    <w:p w:rsidR="00AB63E8" w:rsidRPr="00462AD9" w:rsidRDefault="00AB63E8" w:rsidP="005553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visualization_time4confplot</w:t>
      </w:r>
      <w:r w:rsidR="0055532A">
        <w:t xml:space="preserve"> - </w:t>
      </w:r>
      <w:r w:rsidR="00F6577C" w:rsidRPr="00462AD9">
        <w:t>time stamps for which we want to plot the confusion matrix of accuracy</w:t>
      </w:r>
      <w:r w:rsidR="00F6577C" w:rsidRPr="00462AD9">
        <w:t>, 0 is for the tone</w:t>
      </w:r>
    </w:p>
    <w:p w:rsidR="00AB63E8" w:rsidRPr="00462AD9" w:rsidRDefault="00F6577C" w:rsidP="00F6577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visualization_time4confplotNext -</w:t>
      </w:r>
      <w:r w:rsidR="00683775" w:rsidRPr="00462AD9">
        <w:t xml:space="preserve"> </w:t>
      </w:r>
      <w:r w:rsidR="00683775" w:rsidRPr="00462AD9">
        <w:t>time stamps for which we want to plot the confusion matrix of accuracy</w:t>
      </w:r>
      <w:r w:rsidR="00683775" w:rsidRPr="00462AD9">
        <w:t xml:space="preserve"> on the next trial</w:t>
      </w:r>
    </w:p>
    <w:p w:rsidR="00F6577C" w:rsidRPr="00462AD9" w:rsidRDefault="00AB63E8" w:rsidP="005C13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visualization_conf_percent4acc</w:t>
      </w:r>
      <w:r w:rsidR="005C131E">
        <w:t xml:space="preserve"> - confidence interval used for </w:t>
      </w:r>
      <w:proofErr w:type="spellStart"/>
      <w:r w:rsidR="005C131E">
        <w:t>svm</w:t>
      </w:r>
      <w:proofErr w:type="spellEnd"/>
      <w:r w:rsidR="005C131E">
        <w:t xml:space="preserve"> accura</w:t>
      </w:r>
      <w:bookmarkStart w:id="0" w:name="_GoBack"/>
      <w:bookmarkEnd w:id="0"/>
      <w:r w:rsidR="005C131E">
        <w:t>cy with STE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viewparams1</w:t>
      </w:r>
      <w:r w:rsidR="00683775" w:rsidRPr="00462AD9">
        <w:t xml:space="preserve"> view of trajectories – first element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viewparams2</w:t>
      </w:r>
      <w:r w:rsidR="00462AD9" w:rsidRPr="00462AD9">
        <w:t xml:space="preserve"> -</w:t>
      </w:r>
      <w:r w:rsidR="00683775" w:rsidRPr="00462AD9">
        <w:t xml:space="preserve"> </w:t>
      </w:r>
      <w:r w:rsidR="00683775" w:rsidRPr="00462AD9">
        <w:t xml:space="preserve">view of trajectories – </w:t>
      </w:r>
      <w:r w:rsidR="00683775" w:rsidRPr="00462AD9">
        <w:t>second</w:t>
      </w:r>
      <w:r w:rsidR="00683775" w:rsidRPr="00462AD9">
        <w:t xml:space="preserve"> element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legend</w:t>
      </w:r>
      <w:r w:rsidR="00462AD9" w:rsidRPr="00462AD9">
        <w:t xml:space="preserve"> -</w:t>
      </w:r>
      <w:r w:rsidR="00683775" w:rsidRPr="00462AD9">
        <w:t xml:space="preserve"> where to place legend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62AD9">
        <w:t>labelsFontSize</w:t>
      </w:r>
      <w:proofErr w:type="spellEnd"/>
      <w:r w:rsidR="00462AD9" w:rsidRPr="00462AD9">
        <w:t xml:space="preserve"> - </w:t>
      </w:r>
      <w:r w:rsidR="00683775" w:rsidRPr="00462AD9">
        <w:t>font size of labels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startTime2plot</w:t>
      </w:r>
      <w:r w:rsidR="00462AD9" w:rsidRPr="00462AD9">
        <w:t xml:space="preserve"> -</w:t>
      </w:r>
      <w:r w:rsidR="00683775" w:rsidRPr="00462AD9">
        <w:t>start plotting all images after 1.5 seconds</w:t>
      </w:r>
    </w:p>
    <w:p w:rsidR="00AB63E8" w:rsidRPr="00462AD9" w:rsidRDefault="00AB63E8" w:rsidP="00462A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462AD9">
        <w:t>Events2plot</w:t>
      </w:r>
      <w:r w:rsidR="00462AD9" w:rsidRPr="00462AD9">
        <w:t xml:space="preserve"> -</w:t>
      </w:r>
      <w:r w:rsidR="00683775" w:rsidRPr="00462AD9">
        <w:t xml:space="preserve"> behavioral events to plot as histograms (for neurons, trials, accuracy..)</w:t>
      </w:r>
      <w:r w:rsidR="00462AD9" w:rsidRPr="00462AD9">
        <w:t xml:space="preserve"> for example – grab, lift, at mouth, lick</w:t>
      </w:r>
      <w:r w:rsidRPr="00462AD9">
        <w:t xml:space="preserve">            </w:t>
      </w:r>
    </w:p>
    <w:p w:rsidR="00AB63E8" w:rsidRPr="00462AD9" w:rsidRDefault="00AB63E8" w:rsidP="00462AD9">
      <w:pPr>
        <w:autoSpaceDE w:val="0"/>
        <w:autoSpaceDN w:val="0"/>
        <w:adjustRightInd w:val="0"/>
        <w:spacing w:after="0" w:line="240" w:lineRule="auto"/>
      </w:pPr>
      <w:r w:rsidRPr="00462AD9">
        <w:t xml:space="preserve">        </w:t>
      </w:r>
    </w:p>
    <w:p w:rsidR="00AB63E8" w:rsidRPr="00AB63E8" w:rsidRDefault="00AB63E8" w:rsidP="00AB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63E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B63E8" w:rsidRPr="00AB63E8" w:rsidRDefault="00AB63E8" w:rsidP="00AB6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3E8" w:rsidRPr="00AB63E8" w:rsidRDefault="00AB63E8">
      <w:pPr>
        <w:rPr>
          <w:sz w:val="18"/>
          <w:szCs w:val="18"/>
        </w:rPr>
      </w:pPr>
    </w:p>
    <w:p w:rsidR="00AB63E8" w:rsidRPr="00AB63E8" w:rsidRDefault="00AB63E8">
      <w:pPr>
        <w:rPr>
          <w:sz w:val="18"/>
          <w:szCs w:val="18"/>
        </w:rPr>
      </w:pPr>
    </w:p>
    <w:p w:rsidR="00AB63E8" w:rsidRPr="00AB63E8" w:rsidRDefault="00AB63E8">
      <w:pPr>
        <w:rPr>
          <w:sz w:val="18"/>
          <w:szCs w:val="18"/>
        </w:rPr>
      </w:pPr>
    </w:p>
    <w:sectPr w:rsidR="00AB63E8" w:rsidRPr="00AB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B42CA"/>
    <w:multiLevelType w:val="hybridMultilevel"/>
    <w:tmpl w:val="CBF899F8"/>
    <w:lvl w:ilvl="0" w:tplc="1F403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E8"/>
    <w:rsid w:val="001D79AC"/>
    <w:rsid w:val="00364D57"/>
    <w:rsid w:val="003F3AF8"/>
    <w:rsid w:val="00462AD9"/>
    <w:rsid w:val="0055532A"/>
    <w:rsid w:val="005C131E"/>
    <w:rsid w:val="00683775"/>
    <w:rsid w:val="00723F5F"/>
    <w:rsid w:val="0090500C"/>
    <w:rsid w:val="00AB63E8"/>
    <w:rsid w:val="00DB0384"/>
    <w:rsid w:val="00F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384D2-4506-41BC-A73B-A9298794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</dc:creator>
  <cp:keywords/>
  <dc:description/>
  <cp:lastModifiedBy>Hadas</cp:lastModifiedBy>
  <cp:revision>3</cp:revision>
  <dcterms:created xsi:type="dcterms:W3CDTF">2018-10-17T22:57:00Z</dcterms:created>
  <dcterms:modified xsi:type="dcterms:W3CDTF">2018-10-18T00:10:00Z</dcterms:modified>
</cp:coreProperties>
</file>