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B6FC6" w14:textId="4CFC79C7" w:rsidR="00A5231E" w:rsidRPr="006575FE" w:rsidRDefault="00A5231E" w:rsidP="00655A3B">
      <w:pPr>
        <w:pStyle w:val="TENewsIssue"/>
        <w:spacing w:line="276" w:lineRule="auto"/>
        <w:rPr>
          <w:b w:val="0"/>
          <w:i/>
          <w:color w:val="44546A" w:themeColor="text2"/>
          <w:sz w:val="24"/>
          <w:szCs w:val="24"/>
        </w:rPr>
      </w:pPr>
      <w:bookmarkStart w:id="0" w:name="_Hlk522561657"/>
      <w:r w:rsidRPr="00A5231E">
        <w:rPr>
          <w:color w:val="44546A" w:themeColor="text2"/>
          <w:sz w:val="24"/>
          <w:szCs w:val="24"/>
        </w:rPr>
        <w:t>POSITION</w:t>
      </w:r>
      <w:r w:rsidR="001871BE">
        <w:rPr>
          <w:color w:val="44546A" w:themeColor="text2"/>
          <w:sz w:val="24"/>
          <w:szCs w:val="24"/>
        </w:rPr>
        <w:t xml:space="preserve"> TITLE</w:t>
      </w:r>
      <w:r>
        <w:rPr>
          <w:color w:val="44546A" w:themeColor="text2"/>
          <w:sz w:val="24"/>
          <w:szCs w:val="24"/>
        </w:rPr>
        <w:tab/>
      </w:r>
      <w:r w:rsidRPr="00A5231E">
        <w:rPr>
          <w:color w:val="44546A" w:themeColor="text2"/>
          <w:sz w:val="24"/>
          <w:szCs w:val="24"/>
        </w:rPr>
        <w:t>:</w:t>
      </w:r>
      <w:r w:rsidR="00783D2F" w:rsidRPr="00783D2F">
        <w:t xml:space="preserve"> </w:t>
      </w:r>
      <w:r w:rsidR="00983385">
        <w:rPr>
          <w:color w:val="44546A" w:themeColor="text2"/>
          <w:sz w:val="24"/>
          <w:szCs w:val="24"/>
        </w:rPr>
        <w:t xml:space="preserve">Intern </w:t>
      </w:r>
      <w:r w:rsidR="00780C6D">
        <w:rPr>
          <w:color w:val="44546A" w:themeColor="text2"/>
          <w:sz w:val="24"/>
          <w:szCs w:val="24"/>
        </w:rPr>
        <w:t>–</w:t>
      </w:r>
      <w:r w:rsidR="0090676D">
        <w:rPr>
          <w:color w:val="44546A" w:themeColor="text2"/>
          <w:sz w:val="24"/>
          <w:szCs w:val="24"/>
        </w:rPr>
        <w:t xml:space="preserve"> Electronics </w:t>
      </w:r>
      <w:r w:rsidR="00B6572B" w:rsidRPr="00B6572B">
        <w:rPr>
          <w:color w:val="44546A" w:themeColor="text2"/>
          <w:sz w:val="24"/>
          <w:szCs w:val="24"/>
        </w:rPr>
        <w:t>R&amp;D Product Development Engineer</w:t>
      </w:r>
    </w:p>
    <w:p w14:paraId="2D3BD313" w14:textId="5D24DBD5" w:rsidR="00A5231E" w:rsidRDefault="00A5231E" w:rsidP="00655A3B">
      <w:pPr>
        <w:pStyle w:val="TENewsIssue"/>
        <w:spacing w:line="276" w:lineRule="auto"/>
        <w:rPr>
          <w:b w:val="0"/>
          <w:color w:val="44546A" w:themeColor="text2"/>
          <w:sz w:val="24"/>
          <w:szCs w:val="24"/>
        </w:rPr>
      </w:pPr>
      <w:r w:rsidRPr="00A5231E">
        <w:rPr>
          <w:color w:val="44546A" w:themeColor="text2"/>
          <w:sz w:val="24"/>
          <w:szCs w:val="24"/>
        </w:rPr>
        <w:t>LOCATION</w:t>
      </w:r>
      <w:r>
        <w:rPr>
          <w:color w:val="44546A" w:themeColor="text2"/>
          <w:sz w:val="24"/>
          <w:szCs w:val="24"/>
        </w:rPr>
        <w:tab/>
      </w:r>
      <w:r w:rsidR="00655A3B">
        <w:rPr>
          <w:color w:val="44546A" w:themeColor="text2"/>
          <w:sz w:val="24"/>
          <w:szCs w:val="24"/>
        </w:rPr>
        <w:tab/>
      </w:r>
      <w:r w:rsidRPr="00A5231E">
        <w:rPr>
          <w:color w:val="44546A" w:themeColor="text2"/>
          <w:sz w:val="24"/>
          <w:szCs w:val="24"/>
        </w:rPr>
        <w:t>:</w:t>
      </w:r>
      <w:r>
        <w:rPr>
          <w:b w:val="0"/>
          <w:color w:val="44546A" w:themeColor="text2"/>
          <w:sz w:val="24"/>
          <w:szCs w:val="24"/>
        </w:rPr>
        <w:t xml:space="preserve"> BANGALORE</w:t>
      </w:r>
    </w:p>
    <w:p w14:paraId="6B1D5911" w14:textId="31B28074" w:rsidR="007C7612" w:rsidRPr="00BA2665" w:rsidRDefault="00A5231E" w:rsidP="00655A3B">
      <w:pPr>
        <w:pStyle w:val="TENewsIssue"/>
        <w:spacing w:line="276" w:lineRule="auto"/>
        <w:rPr>
          <w:b w:val="0"/>
          <w:color w:val="44546A" w:themeColor="text2"/>
          <w:sz w:val="24"/>
          <w:szCs w:val="24"/>
        </w:rPr>
      </w:pPr>
      <w:r w:rsidRPr="00A5231E">
        <w:rPr>
          <w:color w:val="44546A" w:themeColor="text2"/>
          <w:sz w:val="24"/>
          <w:szCs w:val="24"/>
        </w:rPr>
        <w:t>BU</w:t>
      </w:r>
      <w:r>
        <w:rPr>
          <w:color w:val="44546A" w:themeColor="text2"/>
          <w:sz w:val="24"/>
          <w:szCs w:val="24"/>
        </w:rPr>
        <w:tab/>
      </w:r>
      <w:r>
        <w:rPr>
          <w:color w:val="44546A" w:themeColor="text2"/>
          <w:sz w:val="24"/>
          <w:szCs w:val="24"/>
        </w:rPr>
        <w:tab/>
      </w:r>
      <w:r w:rsidR="00655A3B">
        <w:rPr>
          <w:color w:val="44546A" w:themeColor="text2"/>
          <w:sz w:val="24"/>
          <w:szCs w:val="24"/>
        </w:rPr>
        <w:tab/>
      </w:r>
      <w:r w:rsidRPr="00A5231E">
        <w:rPr>
          <w:color w:val="44546A" w:themeColor="text2"/>
          <w:sz w:val="24"/>
          <w:szCs w:val="24"/>
        </w:rPr>
        <w:t>:</w:t>
      </w:r>
      <w:r>
        <w:rPr>
          <w:b w:val="0"/>
          <w:color w:val="44546A" w:themeColor="text2"/>
          <w:sz w:val="24"/>
          <w:szCs w:val="24"/>
        </w:rPr>
        <w:t xml:space="preserve"> </w:t>
      </w:r>
      <w:r w:rsidR="00780C6D">
        <w:rPr>
          <w:b w:val="0"/>
          <w:color w:val="44546A" w:themeColor="text2"/>
          <w:sz w:val="24"/>
          <w:szCs w:val="24"/>
        </w:rPr>
        <w:t>Sensors</w:t>
      </w:r>
      <w:r w:rsidR="007C7612" w:rsidRPr="00BA2665">
        <w:rPr>
          <w:b w:val="0"/>
          <w:color w:val="44546A" w:themeColor="text2"/>
          <w:sz w:val="24"/>
          <w:szCs w:val="24"/>
        </w:rPr>
        <w:t xml:space="preserve"> </w:t>
      </w:r>
    </w:p>
    <w:bookmarkEnd w:id="0"/>
    <w:p w14:paraId="5FEEC0DC" w14:textId="77777777" w:rsidR="00A5231E" w:rsidRDefault="00A5231E" w:rsidP="003845A5">
      <w:pPr>
        <w:pStyle w:val="TENewsIssue"/>
      </w:pPr>
    </w:p>
    <w:p w14:paraId="6569901C" w14:textId="77777777" w:rsidR="007C7612" w:rsidRDefault="007C7612" w:rsidP="003845A5">
      <w:pPr>
        <w:pStyle w:val="TENewsIssue"/>
        <w:rPr>
          <w:color w:val="ED7D31" w:themeColor="accent2"/>
        </w:rPr>
      </w:pPr>
      <w:r w:rsidRPr="007C7612">
        <w:rPr>
          <w:color w:val="ED7D31" w:themeColor="accent2"/>
        </w:rPr>
        <w:t>COMPANY</w:t>
      </w:r>
    </w:p>
    <w:p w14:paraId="1DCA7A5C" w14:textId="77777777" w:rsidR="00BA2665" w:rsidRPr="00655A3B" w:rsidRDefault="00BA2665" w:rsidP="003845A5">
      <w:pPr>
        <w:pStyle w:val="TENewsIssue"/>
        <w:rPr>
          <w:color w:val="ED7D31" w:themeColor="accent2"/>
          <w:sz w:val="12"/>
          <w:szCs w:val="12"/>
        </w:rPr>
      </w:pPr>
    </w:p>
    <w:p w14:paraId="7BC4DC62" w14:textId="23BAD9F6" w:rsidR="007C7612" w:rsidRDefault="000D424B" w:rsidP="00655A3B">
      <w:pPr>
        <w:pStyle w:val="TENewsIssue"/>
        <w:spacing w:line="276" w:lineRule="auto"/>
        <w:rPr>
          <w:b w:val="0"/>
          <w:iCs/>
          <w:color w:val="44546A" w:themeColor="text2"/>
        </w:rPr>
      </w:pPr>
      <w:r w:rsidRPr="000D424B">
        <w:rPr>
          <w:b w:val="0"/>
          <w:iCs/>
          <w:color w:val="44546A" w:themeColor="text2"/>
        </w:rPr>
        <w:t>TE Connectivity Ltd. is a $</w:t>
      </w:r>
      <w:r w:rsidR="00A077F8">
        <w:rPr>
          <w:b w:val="0"/>
          <w:iCs/>
          <w:color w:val="44546A" w:themeColor="text2"/>
        </w:rPr>
        <w:t>14.9</w:t>
      </w:r>
      <w:r w:rsidRPr="000D424B">
        <w:rPr>
          <w:b w:val="0"/>
          <w:iCs/>
          <w:color w:val="44546A" w:themeColor="text2"/>
        </w:rPr>
        <w:t xml:space="preserve"> billion global technology and manufacturing leader creating a safer, sustainable, productive, and connected future. For more than 75 years, our connectivity and sensor solutions, proven in the harshest environments, have enabled advancements in transportation, industrial applications, medical technology, energy, data communications, and the home. With 80,000 employees, including more than </w:t>
      </w:r>
      <w:r w:rsidR="001871BE">
        <w:rPr>
          <w:b w:val="0"/>
          <w:iCs/>
          <w:color w:val="44546A" w:themeColor="text2"/>
        </w:rPr>
        <w:t>7</w:t>
      </w:r>
      <w:r w:rsidRPr="000D424B">
        <w:rPr>
          <w:b w:val="0"/>
          <w:iCs/>
          <w:color w:val="44546A" w:themeColor="text2"/>
        </w:rPr>
        <w:t>,</w:t>
      </w:r>
      <w:r w:rsidR="001871BE">
        <w:rPr>
          <w:b w:val="0"/>
          <w:iCs/>
          <w:color w:val="44546A" w:themeColor="text2"/>
        </w:rPr>
        <w:t>5</w:t>
      </w:r>
      <w:r w:rsidRPr="000D424B">
        <w:rPr>
          <w:b w:val="0"/>
          <w:iCs/>
          <w:color w:val="44546A" w:themeColor="text2"/>
        </w:rPr>
        <w:t>00 engineers, working alongside customers in approximately 1</w:t>
      </w:r>
      <w:r w:rsidR="001871BE">
        <w:rPr>
          <w:b w:val="0"/>
          <w:iCs/>
          <w:color w:val="44546A" w:themeColor="text2"/>
        </w:rPr>
        <w:t>5</w:t>
      </w:r>
      <w:r w:rsidRPr="000D424B">
        <w:rPr>
          <w:b w:val="0"/>
          <w:iCs/>
          <w:color w:val="44546A" w:themeColor="text2"/>
        </w:rPr>
        <w:t xml:space="preserve">0 countries, TE ensures that EVERY CONNECTION COUNTS. Learn more at </w:t>
      </w:r>
      <w:hyperlink r:id="rId8" w:history="1">
        <w:r w:rsidR="00A659BD" w:rsidRPr="006209B2">
          <w:rPr>
            <w:rStyle w:val="Hyperlink"/>
            <w:b w:val="0"/>
            <w:iCs/>
          </w:rPr>
          <w:t>www.te.com</w:t>
        </w:r>
      </w:hyperlink>
    </w:p>
    <w:p w14:paraId="4A4787F3" w14:textId="77777777" w:rsidR="00437753" w:rsidRDefault="00437753" w:rsidP="003845A5">
      <w:pPr>
        <w:pStyle w:val="TENewsIssue"/>
        <w:rPr>
          <w:color w:val="ED7D31" w:themeColor="accent2"/>
        </w:rPr>
      </w:pPr>
    </w:p>
    <w:p w14:paraId="5DC03C51" w14:textId="1DBB92EB" w:rsidR="00CF75A6" w:rsidRDefault="00DA5982" w:rsidP="003845A5">
      <w:pPr>
        <w:pStyle w:val="TENewsIssue"/>
        <w:rPr>
          <w:color w:val="ED7D31" w:themeColor="accent2"/>
        </w:rPr>
      </w:pPr>
      <w:r>
        <w:rPr>
          <w:color w:val="ED7D31" w:themeColor="accent2"/>
        </w:rPr>
        <w:t>Job Summary</w:t>
      </w:r>
    </w:p>
    <w:p w14:paraId="28EE4E25" w14:textId="77777777" w:rsidR="00B04E91" w:rsidRPr="00655A3B" w:rsidRDefault="00B04E91" w:rsidP="003845A5">
      <w:pPr>
        <w:pStyle w:val="TENewsIssue"/>
        <w:rPr>
          <w:b w:val="0"/>
          <w:iCs/>
          <w:color w:val="44546A" w:themeColor="text2"/>
          <w:sz w:val="12"/>
          <w:szCs w:val="12"/>
        </w:rPr>
      </w:pPr>
    </w:p>
    <w:p w14:paraId="2C9ACFAE" w14:textId="7687C950" w:rsidR="00254C2A" w:rsidRPr="00B91C48" w:rsidRDefault="00254C2A" w:rsidP="00254C2A">
      <w:pPr>
        <w:pStyle w:val="TENewsIssue"/>
        <w:rPr>
          <w:b w:val="0"/>
          <w:bCs/>
          <w:iCs/>
          <w:color w:val="44546A" w:themeColor="text2"/>
          <w:lang w:val="en-IN"/>
        </w:rPr>
      </w:pPr>
      <w:r w:rsidRPr="00B91C48">
        <w:rPr>
          <w:b w:val="0"/>
          <w:bCs/>
          <w:iCs/>
          <w:color w:val="44546A" w:themeColor="text2"/>
          <w:lang w:val="en-IN"/>
        </w:rPr>
        <w:t xml:space="preserve">We are seeking a motivated and detail-oriented Electronics Intern to join our R&amp;D team, focusing on sensor design and development. This role provides hands-on experience in </w:t>
      </w:r>
      <w:r w:rsidR="002D2B03" w:rsidRPr="00B91C48">
        <w:rPr>
          <w:b w:val="0"/>
          <w:bCs/>
          <w:iCs/>
          <w:color w:val="44546A" w:themeColor="text2"/>
          <w:lang w:val="en-IN"/>
        </w:rPr>
        <w:t xml:space="preserve">Technology exploration , </w:t>
      </w:r>
      <w:r w:rsidRPr="00B91C48">
        <w:rPr>
          <w:b w:val="0"/>
          <w:bCs/>
          <w:iCs/>
          <w:color w:val="44546A" w:themeColor="text2"/>
          <w:lang w:val="en-IN"/>
        </w:rPr>
        <w:t>designing</w:t>
      </w:r>
      <w:r w:rsidR="002D2B03" w:rsidRPr="00B91C48">
        <w:rPr>
          <w:b w:val="0"/>
          <w:bCs/>
          <w:iCs/>
          <w:color w:val="44546A" w:themeColor="text2"/>
          <w:lang w:val="en-IN"/>
        </w:rPr>
        <w:t>,</w:t>
      </w:r>
      <w:r w:rsidRPr="00B91C48">
        <w:rPr>
          <w:b w:val="0"/>
          <w:bCs/>
          <w:iCs/>
          <w:color w:val="44546A" w:themeColor="text2"/>
          <w:lang w:val="en-IN"/>
        </w:rPr>
        <w:t xml:space="preserve"> testing, and optimizing sensor</w:t>
      </w:r>
      <w:r w:rsidR="002D2B03" w:rsidRPr="00B91C48">
        <w:rPr>
          <w:b w:val="0"/>
          <w:bCs/>
          <w:iCs/>
          <w:color w:val="44546A" w:themeColor="text2"/>
          <w:lang w:val="en-IN"/>
        </w:rPr>
        <w:t xml:space="preserve"> for Pressure, Position </w:t>
      </w:r>
      <w:r w:rsidR="00FB64A5" w:rsidRPr="00B91C48">
        <w:rPr>
          <w:b w:val="0"/>
          <w:bCs/>
          <w:iCs/>
          <w:color w:val="44546A" w:themeColor="text2"/>
          <w:lang w:val="en-IN"/>
        </w:rPr>
        <w:t xml:space="preserve">Speed, Rotary applications. </w:t>
      </w:r>
    </w:p>
    <w:p w14:paraId="6D64D759" w14:textId="77777777" w:rsidR="00FB64A5" w:rsidRPr="00B91C48" w:rsidRDefault="00FB64A5" w:rsidP="00254C2A">
      <w:pPr>
        <w:pStyle w:val="TENewsIssue"/>
        <w:rPr>
          <w:b w:val="0"/>
          <w:bCs/>
          <w:iCs/>
          <w:color w:val="44546A" w:themeColor="text2"/>
          <w:lang w:val="en-IN"/>
        </w:rPr>
      </w:pPr>
    </w:p>
    <w:p w14:paraId="4A1E00E1" w14:textId="663E68B4" w:rsidR="00254C2A" w:rsidRPr="00B91C48" w:rsidRDefault="002E60A9" w:rsidP="00254C2A">
      <w:pPr>
        <w:pStyle w:val="TENewsIssue"/>
        <w:rPr>
          <w:b w:val="0"/>
          <w:bCs/>
          <w:iCs/>
          <w:color w:val="44546A" w:themeColor="text2"/>
          <w:lang w:val="en-IN"/>
        </w:rPr>
      </w:pPr>
      <w:r w:rsidRPr="00B91C48">
        <w:rPr>
          <w:b w:val="0"/>
          <w:bCs/>
          <w:iCs/>
          <w:color w:val="44546A" w:themeColor="text2"/>
          <w:lang w:val="en-IN"/>
        </w:rPr>
        <w:t xml:space="preserve">Intern </w:t>
      </w:r>
      <w:r w:rsidR="00254C2A" w:rsidRPr="00B91C48">
        <w:rPr>
          <w:b w:val="0"/>
          <w:bCs/>
          <w:iCs/>
          <w:color w:val="44546A" w:themeColor="text2"/>
          <w:lang w:val="en-IN"/>
        </w:rPr>
        <w:t xml:space="preserve">will work alongside experienced engineers to contribute to innovative sensing solutions involving </w:t>
      </w:r>
      <w:r w:rsidR="006C7D3C" w:rsidRPr="00B91C48">
        <w:rPr>
          <w:b w:val="0"/>
          <w:bCs/>
          <w:iCs/>
          <w:color w:val="44546A" w:themeColor="text2"/>
          <w:lang w:val="en-IN"/>
        </w:rPr>
        <w:t xml:space="preserve">but not limited to </w:t>
      </w:r>
      <w:r w:rsidR="00254C2A" w:rsidRPr="00B91C48">
        <w:rPr>
          <w:b w:val="0"/>
          <w:bCs/>
          <w:iCs/>
          <w:color w:val="44546A" w:themeColor="text2"/>
          <w:lang w:val="en-IN"/>
        </w:rPr>
        <w:t>hardware</w:t>
      </w:r>
      <w:r w:rsidRPr="00B91C48">
        <w:rPr>
          <w:b w:val="0"/>
          <w:bCs/>
          <w:iCs/>
          <w:color w:val="44546A" w:themeColor="text2"/>
          <w:lang w:val="en-IN"/>
        </w:rPr>
        <w:t xml:space="preserve"> design, </w:t>
      </w:r>
      <w:r w:rsidR="00616239" w:rsidRPr="00B91C48">
        <w:rPr>
          <w:b w:val="0"/>
          <w:bCs/>
          <w:iCs/>
          <w:color w:val="44546A" w:themeColor="text2"/>
          <w:lang w:val="en-IN"/>
        </w:rPr>
        <w:t>firmware</w:t>
      </w:r>
      <w:r w:rsidR="006C7D3C" w:rsidRPr="00B91C48">
        <w:rPr>
          <w:b w:val="0"/>
          <w:bCs/>
          <w:iCs/>
          <w:color w:val="44546A" w:themeColor="text2"/>
          <w:lang w:val="en-IN"/>
        </w:rPr>
        <w:t xml:space="preserve"> development</w:t>
      </w:r>
      <w:r w:rsidR="00616239" w:rsidRPr="00B91C48">
        <w:rPr>
          <w:b w:val="0"/>
          <w:bCs/>
          <w:iCs/>
          <w:color w:val="44546A" w:themeColor="text2"/>
          <w:lang w:val="en-IN"/>
        </w:rPr>
        <w:t xml:space="preserve">, performance analysis </w:t>
      </w:r>
      <w:r w:rsidR="00254C2A" w:rsidRPr="00B91C48">
        <w:rPr>
          <w:b w:val="0"/>
          <w:bCs/>
          <w:iCs/>
          <w:color w:val="44546A" w:themeColor="text2"/>
          <w:lang w:val="en-IN"/>
        </w:rPr>
        <w:t>and system-level integration.</w:t>
      </w:r>
    </w:p>
    <w:p w14:paraId="4476AB81" w14:textId="77777777" w:rsidR="00D17654" w:rsidRDefault="00D17654" w:rsidP="00D17654">
      <w:pPr>
        <w:pStyle w:val="TENewsIssue"/>
        <w:rPr>
          <w:b w:val="0"/>
          <w:iCs/>
          <w:color w:val="44546A" w:themeColor="text2"/>
        </w:rPr>
      </w:pPr>
    </w:p>
    <w:p w14:paraId="4B680A05" w14:textId="0F9A55F9" w:rsidR="001871BE" w:rsidRPr="0003279A" w:rsidRDefault="00877A63" w:rsidP="003845A5">
      <w:pPr>
        <w:pStyle w:val="TENewsIssue"/>
        <w:rPr>
          <w:color w:val="ED7D31" w:themeColor="accent2"/>
        </w:rPr>
      </w:pPr>
      <w:r w:rsidRPr="00877A63">
        <w:rPr>
          <w:color w:val="ED7D31" w:themeColor="accent2"/>
        </w:rPr>
        <w:t>RESPONSIBILITIES</w:t>
      </w:r>
      <w:r w:rsidR="006575FE">
        <w:rPr>
          <w:color w:val="ED7D31" w:themeColor="accent2"/>
        </w:rPr>
        <w:t xml:space="preserve"> </w:t>
      </w:r>
    </w:p>
    <w:p w14:paraId="6E16E72C" w14:textId="1555808E" w:rsidR="00EA296A" w:rsidRPr="00B91C48" w:rsidRDefault="00EA296A" w:rsidP="007D48C2">
      <w:pPr>
        <w:pStyle w:val="TENewsIssue"/>
        <w:numPr>
          <w:ilvl w:val="0"/>
          <w:numId w:val="36"/>
        </w:numPr>
        <w:rPr>
          <w:b w:val="0"/>
          <w:iCs/>
          <w:color w:val="44546A" w:themeColor="text2"/>
          <w:lang w:val="en-IN"/>
        </w:rPr>
      </w:pPr>
      <w:r w:rsidRPr="00B91C48">
        <w:rPr>
          <w:b w:val="0"/>
          <w:iCs/>
          <w:color w:val="44546A" w:themeColor="text2"/>
          <w:lang w:val="en-IN"/>
        </w:rPr>
        <w:t xml:space="preserve">Assist in the design and development of electronic circuits for sensor systems </w:t>
      </w:r>
    </w:p>
    <w:p w14:paraId="7FAF7206" w14:textId="30709A51" w:rsidR="00EA296A" w:rsidRPr="00B91C48" w:rsidRDefault="00EA296A" w:rsidP="007D48C2">
      <w:pPr>
        <w:pStyle w:val="TENewsIssue"/>
        <w:numPr>
          <w:ilvl w:val="0"/>
          <w:numId w:val="36"/>
        </w:numPr>
        <w:rPr>
          <w:b w:val="0"/>
          <w:iCs/>
          <w:color w:val="44546A" w:themeColor="text2"/>
          <w:lang w:val="en-IN"/>
        </w:rPr>
      </w:pPr>
      <w:r w:rsidRPr="00B91C48">
        <w:rPr>
          <w:b w:val="0"/>
          <w:iCs/>
          <w:color w:val="44546A" w:themeColor="text2"/>
          <w:lang w:val="en-IN"/>
        </w:rPr>
        <w:t xml:space="preserve">Support selection and evaluation of </w:t>
      </w:r>
      <w:r w:rsidR="000D06B3" w:rsidRPr="00B91C48">
        <w:rPr>
          <w:b w:val="0"/>
          <w:iCs/>
          <w:color w:val="44546A" w:themeColor="text2"/>
          <w:lang w:val="en-IN"/>
        </w:rPr>
        <w:t>sensing technologies through literature study</w:t>
      </w:r>
      <w:r w:rsidR="009A4D5E" w:rsidRPr="00B91C48">
        <w:rPr>
          <w:b w:val="0"/>
          <w:iCs/>
          <w:color w:val="44546A" w:themeColor="text2"/>
          <w:lang w:val="en-IN"/>
        </w:rPr>
        <w:t>. U</w:t>
      </w:r>
      <w:r w:rsidR="000D06B3" w:rsidRPr="00B91C48">
        <w:rPr>
          <w:b w:val="0"/>
          <w:iCs/>
          <w:color w:val="44546A" w:themeColor="text2"/>
          <w:lang w:val="en-IN"/>
        </w:rPr>
        <w:t xml:space="preserve">se quantitative methods </w:t>
      </w:r>
      <w:r w:rsidR="009A4D5E" w:rsidRPr="00B91C48">
        <w:rPr>
          <w:b w:val="0"/>
          <w:iCs/>
          <w:color w:val="44546A" w:themeColor="text2"/>
          <w:lang w:val="en-IN"/>
        </w:rPr>
        <w:t xml:space="preserve">in narrowing the selections to a best fit proposal. </w:t>
      </w:r>
    </w:p>
    <w:p w14:paraId="08B657E1" w14:textId="250DBB54" w:rsidR="00EA296A" w:rsidRPr="00B91C48" w:rsidRDefault="00EA296A" w:rsidP="007D48C2">
      <w:pPr>
        <w:pStyle w:val="TENewsIssue"/>
        <w:numPr>
          <w:ilvl w:val="0"/>
          <w:numId w:val="36"/>
        </w:numPr>
        <w:rPr>
          <w:b w:val="0"/>
          <w:iCs/>
          <w:color w:val="44546A" w:themeColor="text2"/>
          <w:lang w:val="en-IN"/>
        </w:rPr>
      </w:pPr>
      <w:r w:rsidRPr="00B91C48">
        <w:rPr>
          <w:b w:val="0"/>
          <w:iCs/>
          <w:color w:val="44546A" w:themeColor="text2"/>
          <w:lang w:val="en-IN"/>
        </w:rPr>
        <w:t>Participate in schematic design and PCB layout using tools like Altium,</w:t>
      </w:r>
      <w:r w:rsidR="001310E6" w:rsidRPr="00B91C48">
        <w:rPr>
          <w:b w:val="0"/>
          <w:iCs/>
          <w:color w:val="44546A" w:themeColor="text2"/>
          <w:lang w:val="en-IN"/>
        </w:rPr>
        <w:t xml:space="preserve"> Cadence, others</w:t>
      </w:r>
      <w:r w:rsidRPr="00B91C48">
        <w:rPr>
          <w:b w:val="0"/>
          <w:iCs/>
          <w:color w:val="44546A" w:themeColor="text2"/>
          <w:lang w:val="en-IN"/>
        </w:rPr>
        <w:t xml:space="preserve"> </w:t>
      </w:r>
    </w:p>
    <w:p w14:paraId="5656046A" w14:textId="2ACB7147" w:rsidR="00EA296A" w:rsidRPr="00B91C48" w:rsidRDefault="00EA296A" w:rsidP="007D48C2">
      <w:pPr>
        <w:pStyle w:val="TENewsIssue"/>
        <w:numPr>
          <w:ilvl w:val="0"/>
          <w:numId w:val="36"/>
        </w:numPr>
        <w:rPr>
          <w:b w:val="0"/>
          <w:iCs/>
          <w:color w:val="44546A" w:themeColor="text2"/>
          <w:lang w:val="en-IN"/>
        </w:rPr>
      </w:pPr>
      <w:r w:rsidRPr="00B91C48">
        <w:rPr>
          <w:b w:val="0"/>
          <w:iCs/>
          <w:color w:val="44546A" w:themeColor="text2"/>
          <w:lang w:val="en-IN"/>
        </w:rPr>
        <w:t xml:space="preserve">Develop and execute test plans for sensor characterization and validation </w:t>
      </w:r>
    </w:p>
    <w:p w14:paraId="3CF440C2" w14:textId="650449AF" w:rsidR="00EA296A" w:rsidRPr="00B91C48" w:rsidRDefault="00543392" w:rsidP="007D48C2">
      <w:pPr>
        <w:pStyle w:val="TENewsIssue"/>
        <w:numPr>
          <w:ilvl w:val="0"/>
          <w:numId w:val="36"/>
        </w:numPr>
        <w:rPr>
          <w:b w:val="0"/>
          <w:iCs/>
          <w:color w:val="44546A" w:themeColor="text2"/>
          <w:lang w:val="en-IN"/>
        </w:rPr>
      </w:pPr>
      <w:r w:rsidRPr="00B91C48">
        <w:rPr>
          <w:b w:val="0"/>
          <w:iCs/>
          <w:color w:val="44546A" w:themeColor="text2"/>
          <w:lang w:val="en-IN"/>
        </w:rPr>
        <w:t xml:space="preserve">Configure test system, sample preparation, performing engineering tests, </w:t>
      </w:r>
      <w:r w:rsidR="00EA296A" w:rsidRPr="00B91C48">
        <w:rPr>
          <w:b w:val="0"/>
          <w:iCs/>
          <w:color w:val="44546A" w:themeColor="text2"/>
          <w:lang w:val="en-IN"/>
        </w:rPr>
        <w:t>Collect</w:t>
      </w:r>
      <w:r w:rsidRPr="00B91C48">
        <w:rPr>
          <w:b w:val="0"/>
          <w:iCs/>
          <w:color w:val="44546A" w:themeColor="text2"/>
          <w:lang w:val="en-IN"/>
        </w:rPr>
        <w:t>ing data</w:t>
      </w:r>
      <w:r w:rsidR="00EA296A" w:rsidRPr="00B91C48">
        <w:rPr>
          <w:b w:val="0"/>
          <w:iCs/>
          <w:color w:val="44546A" w:themeColor="text2"/>
          <w:lang w:val="en-IN"/>
        </w:rPr>
        <w:t xml:space="preserve">, </w:t>
      </w:r>
      <w:proofErr w:type="spellStart"/>
      <w:r w:rsidR="00EA296A" w:rsidRPr="00B91C48">
        <w:rPr>
          <w:b w:val="0"/>
          <w:iCs/>
          <w:color w:val="44546A" w:themeColor="text2"/>
          <w:lang w:val="en-IN"/>
        </w:rPr>
        <w:t>analyze</w:t>
      </w:r>
      <w:proofErr w:type="spellEnd"/>
      <w:r w:rsidR="00EA296A" w:rsidRPr="00B91C48">
        <w:rPr>
          <w:b w:val="0"/>
          <w:iCs/>
          <w:color w:val="44546A" w:themeColor="text2"/>
          <w:lang w:val="en-IN"/>
        </w:rPr>
        <w:t xml:space="preserve">, and document experimental </w:t>
      </w:r>
      <w:r w:rsidRPr="00B91C48">
        <w:rPr>
          <w:b w:val="0"/>
          <w:iCs/>
          <w:color w:val="44546A" w:themeColor="text2"/>
          <w:lang w:val="en-IN"/>
        </w:rPr>
        <w:t xml:space="preserve">inferences. </w:t>
      </w:r>
      <w:r w:rsidR="00EA296A" w:rsidRPr="00B91C48">
        <w:rPr>
          <w:b w:val="0"/>
          <w:iCs/>
          <w:color w:val="44546A" w:themeColor="text2"/>
          <w:lang w:val="en-IN"/>
        </w:rPr>
        <w:t xml:space="preserve"> </w:t>
      </w:r>
    </w:p>
    <w:p w14:paraId="01651BB0" w14:textId="05ACF0D8" w:rsidR="00EA296A" w:rsidRPr="00B91C48" w:rsidRDefault="00EA296A" w:rsidP="007D48C2">
      <w:pPr>
        <w:pStyle w:val="TENewsIssue"/>
        <w:numPr>
          <w:ilvl w:val="0"/>
          <w:numId w:val="36"/>
        </w:numPr>
        <w:rPr>
          <w:b w:val="0"/>
          <w:iCs/>
          <w:color w:val="44546A" w:themeColor="text2"/>
          <w:lang w:val="en-IN"/>
        </w:rPr>
      </w:pPr>
      <w:r w:rsidRPr="00B91C48">
        <w:rPr>
          <w:b w:val="0"/>
          <w:iCs/>
          <w:color w:val="44546A" w:themeColor="text2"/>
          <w:lang w:val="en-IN"/>
        </w:rPr>
        <w:t xml:space="preserve">Work on signal conditioning circuits (amplifiers, filters, ADC interfacing) </w:t>
      </w:r>
    </w:p>
    <w:p w14:paraId="1EE3CDCF" w14:textId="56A045FD" w:rsidR="00EA296A" w:rsidRPr="00B91C48" w:rsidRDefault="00EA296A" w:rsidP="007D48C2">
      <w:pPr>
        <w:pStyle w:val="TENewsIssue"/>
        <w:numPr>
          <w:ilvl w:val="0"/>
          <w:numId w:val="36"/>
        </w:numPr>
        <w:rPr>
          <w:b w:val="0"/>
          <w:iCs/>
          <w:color w:val="44546A" w:themeColor="text2"/>
          <w:lang w:val="en-IN"/>
        </w:rPr>
      </w:pPr>
      <w:r w:rsidRPr="00B91C48">
        <w:rPr>
          <w:b w:val="0"/>
          <w:iCs/>
          <w:color w:val="44546A" w:themeColor="text2"/>
          <w:lang w:val="en-IN"/>
        </w:rPr>
        <w:t xml:space="preserve">Assist in embedded programming for sensor interfacing (Arduino, STM32, etc.) </w:t>
      </w:r>
    </w:p>
    <w:p w14:paraId="245B51BF" w14:textId="5DA9EB9A" w:rsidR="00EA296A" w:rsidRPr="00B91C48" w:rsidRDefault="00EA296A" w:rsidP="007D48C2">
      <w:pPr>
        <w:pStyle w:val="TENewsIssue"/>
        <w:numPr>
          <w:ilvl w:val="0"/>
          <w:numId w:val="36"/>
        </w:numPr>
        <w:rPr>
          <w:b w:val="0"/>
          <w:iCs/>
          <w:color w:val="44546A" w:themeColor="text2"/>
          <w:lang w:val="en-IN"/>
        </w:rPr>
      </w:pPr>
      <w:r w:rsidRPr="00B91C48">
        <w:rPr>
          <w:b w:val="0"/>
          <w:iCs/>
          <w:color w:val="44546A" w:themeColor="text2"/>
          <w:lang w:val="en-IN"/>
        </w:rPr>
        <w:t xml:space="preserve">Troubleshoot hardware issues and support prototype iterations </w:t>
      </w:r>
    </w:p>
    <w:p w14:paraId="5E5BDFAB" w14:textId="5AC053FA" w:rsidR="00EA296A" w:rsidRPr="00EA296A" w:rsidRDefault="00EA296A" w:rsidP="007D48C2">
      <w:pPr>
        <w:pStyle w:val="TENewsIssue"/>
        <w:numPr>
          <w:ilvl w:val="0"/>
          <w:numId w:val="36"/>
        </w:numPr>
        <w:rPr>
          <w:bCs/>
          <w:iCs/>
          <w:color w:val="44546A" w:themeColor="text2"/>
          <w:lang w:val="en-IN"/>
        </w:rPr>
      </w:pPr>
      <w:r w:rsidRPr="00B91C48">
        <w:rPr>
          <w:b w:val="0"/>
          <w:iCs/>
          <w:color w:val="44546A" w:themeColor="text2"/>
          <w:lang w:val="en-IN"/>
        </w:rPr>
        <w:t>Prepare technical documentation and reports</w:t>
      </w:r>
    </w:p>
    <w:p w14:paraId="65D32F10" w14:textId="77777777" w:rsidR="00697AF5" w:rsidRDefault="00697AF5" w:rsidP="0086449E">
      <w:pPr>
        <w:pStyle w:val="TENewsIssue"/>
        <w:rPr>
          <w:color w:val="ED7D31" w:themeColor="accent2"/>
        </w:rPr>
      </w:pPr>
    </w:p>
    <w:p w14:paraId="4E67A869" w14:textId="5A4A0CA0" w:rsidR="0086449E" w:rsidRDefault="0086449E" w:rsidP="0086449E">
      <w:pPr>
        <w:pStyle w:val="TENewsIssue"/>
        <w:rPr>
          <w:color w:val="ED7D31" w:themeColor="accent2"/>
        </w:rPr>
      </w:pPr>
      <w:r w:rsidRPr="00707031">
        <w:rPr>
          <w:color w:val="ED7D31" w:themeColor="accent2"/>
        </w:rPr>
        <w:t>QUALIFICATION</w:t>
      </w:r>
      <w:r>
        <w:rPr>
          <w:color w:val="ED7D31" w:themeColor="accent2"/>
        </w:rPr>
        <w:t>S &amp; EXPERIENCE</w:t>
      </w:r>
    </w:p>
    <w:p w14:paraId="2BFE1ECE" w14:textId="77777777" w:rsidR="00380ECF" w:rsidRPr="00FA3C81" w:rsidRDefault="00380ECF" w:rsidP="00380ECF">
      <w:pPr>
        <w:overflowPunct w:val="0"/>
        <w:textAlignment w:val="baseline"/>
        <w:rPr>
          <w:rFonts w:ascii="Arial" w:hAnsi="Arial" w:cs="Arial"/>
          <w:b/>
          <w:color w:val="ED7D31" w:themeColor="accent2"/>
          <w:sz w:val="12"/>
          <w:szCs w:val="12"/>
        </w:rPr>
      </w:pPr>
    </w:p>
    <w:p w14:paraId="2EBAF5A7" w14:textId="280BCDFB" w:rsidR="00A407AE" w:rsidRPr="005019D1" w:rsidRDefault="005019D1" w:rsidP="007D48C2">
      <w:pPr>
        <w:pStyle w:val="TENewsIssue"/>
        <w:numPr>
          <w:ilvl w:val="0"/>
          <w:numId w:val="37"/>
        </w:numPr>
        <w:rPr>
          <w:b w:val="0"/>
          <w:iCs/>
          <w:color w:val="44546A" w:themeColor="text2"/>
        </w:rPr>
      </w:pPr>
      <w:r w:rsidRPr="005019D1">
        <w:rPr>
          <w:b w:val="0"/>
          <w:bCs/>
          <w:iCs/>
          <w:color w:val="44546A" w:themeColor="text2"/>
        </w:rPr>
        <w:t xml:space="preserve">Currently pursuing </w:t>
      </w:r>
      <w:r>
        <w:rPr>
          <w:b w:val="0"/>
          <w:bCs/>
          <w:iCs/>
          <w:color w:val="44546A" w:themeColor="text2"/>
        </w:rPr>
        <w:t>B</w:t>
      </w:r>
      <w:r w:rsidRPr="005019D1">
        <w:rPr>
          <w:b w:val="0"/>
          <w:bCs/>
          <w:iCs/>
          <w:color w:val="44546A" w:themeColor="text2"/>
        </w:rPr>
        <w:t xml:space="preserve">achelor’s in </w:t>
      </w:r>
      <w:r w:rsidR="00F91F25">
        <w:rPr>
          <w:b w:val="0"/>
          <w:bCs/>
          <w:iCs/>
          <w:color w:val="44546A" w:themeColor="text2"/>
        </w:rPr>
        <w:t xml:space="preserve">Electrical &amp; </w:t>
      </w:r>
      <w:r w:rsidRPr="005019D1">
        <w:rPr>
          <w:b w:val="0"/>
          <w:bCs/>
          <w:iCs/>
          <w:color w:val="44546A" w:themeColor="text2"/>
        </w:rPr>
        <w:t xml:space="preserve">Electronics, </w:t>
      </w:r>
      <w:r w:rsidR="007F6DA5">
        <w:rPr>
          <w:b w:val="0"/>
          <w:bCs/>
          <w:iCs/>
          <w:color w:val="44546A" w:themeColor="text2"/>
        </w:rPr>
        <w:t xml:space="preserve">Electronics and </w:t>
      </w:r>
      <w:r w:rsidR="00550E11">
        <w:rPr>
          <w:b w:val="0"/>
          <w:bCs/>
          <w:iCs/>
          <w:color w:val="44546A" w:themeColor="text2"/>
        </w:rPr>
        <w:t>Communication</w:t>
      </w:r>
      <w:r w:rsidR="006C4D51">
        <w:rPr>
          <w:b w:val="0"/>
          <w:bCs/>
          <w:iCs/>
          <w:color w:val="44546A" w:themeColor="text2"/>
        </w:rPr>
        <w:t xml:space="preserve"> </w:t>
      </w:r>
      <w:r w:rsidR="00BF534B">
        <w:rPr>
          <w:b w:val="0"/>
          <w:bCs/>
          <w:iCs/>
          <w:color w:val="44546A" w:themeColor="text2"/>
        </w:rPr>
        <w:t>in their final</w:t>
      </w:r>
      <w:r w:rsidR="00AA726C">
        <w:rPr>
          <w:b w:val="0"/>
          <w:bCs/>
          <w:iCs/>
          <w:color w:val="44546A" w:themeColor="text2"/>
        </w:rPr>
        <w:t xml:space="preserve"> year</w:t>
      </w:r>
      <w:r w:rsidRPr="005019D1">
        <w:rPr>
          <w:b w:val="0"/>
          <w:bCs/>
          <w:iCs/>
          <w:color w:val="44546A" w:themeColor="text2"/>
        </w:rPr>
        <w:t xml:space="preserve"> </w:t>
      </w:r>
    </w:p>
    <w:p w14:paraId="270AA34A" w14:textId="77777777" w:rsidR="005019D1" w:rsidRPr="005019D1" w:rsidRDefault="005019D1" w:rsidP="005019D1">
      <w:pPr>
        <w:pStyle w:val="TENewsIssue"/>
        <w:ind w:left="360"/>
        <w:rPr>
          <w:b w:val="0"/>
          <w:iCs/>
          <w:color w:val="44546A" w:themeColor="text2"/>
        </w:rPr>
      </w:pPr>
    </w:p>
    <w:p w14:paraId="46983287" w14:textId="77777777" w:rsidR="00180CC7" w:rsidRPr="00180CC7" w:rsidRDefault="00180CC7" w:rsidP="00180CC7">
      <w:pPr>
        <w:pStyle w:val="Default"/>
        <w:rPr>
          <w:rFonts w:ascii="Arial" w:eastAsia="Times New Roman" w:hAnsi="Arial" w:cs="Arial"/>
          <w:b/>
          <w:bCs/>
          <w:color w:val="ED7D31" w:themeColor="accent2"/>
          <w:sz w:val="22"/>
          <w:szCs w:val="22"/>
        </w:rPr>
      </w:pPr>
      <w:r w:rsidRPr="00180CC7">
        <w:rPr>
          <w:rFonts w:ascii="Arial" w:eastAsia="Times New Roman" w:hAnsi="Arial" w:cs="Arial"/>
          <w:b/>
          <w:bCs/>
          <w:color w:val="ED7D31" w:themeColor="accent2"/>
          <w:sz w:val="22"/>
          <w:szCs w:val="22"/>
        </w:rPr>
        <w:t>Technical Skills</w:t>
      </w:r>
    </w:p>
    <w:p w14:paraId="6D5DA85C" w14:textId="37083DC8" w:rsidR="007D48C2" w:rsidRPr="00B91C48" w:rsidRDefault="007D48C2" w:rsidP="007D48C2">
      <w:pPr>
        <w:pStyle w:val="Default"/>
        <w:numPr>
          <w:ilvl w:val="0"/>
          <w:numId w:val="37"/>
        </w:numPr>
        <w:rPr>
          <w:rFonts w:ascii="Arial" w:hAnsi="Arial" w:cs="Arial"/>
          <w:iCs/>
          <w:color w:val="44546A" w:themeColor="text2"/>
          <w:sz w:val="22"/>
          <w:szCs w:val="22"/>
          <w:lang w:val="en-IN"/>
        </w:rPr>
      </w:pPr>
      <w:r w:rsidRPr="00B91C48">
        <w:rPr>
          <w:rFonts w:ascii="Arial" w:hAnsi="Arial" w:cs="Arial"/>
          <w:iCs/>
          <w:color w:val="44546A" w:themeColor="text2"/>
          <w:sz w:val="22"/>
          <w:szCs w:val="22"/>
          <w:lang w:val="en-IN"/>
        </w:rPr>
        <w:t xml:space="preserve">Basic understanding of: </w:t>
      </w:r>
    </w:p>
    <w:p w14:paraId="3D10BAC6" w14:textId="77777777" w:rsidR="007D48C2" w:rsidRPr="00B91C48" w:rsidRDefault="007D48C2" w:rsidP="00546888">
      <w:pPr>
        <w:pStyle w:val="Default"/>
        <w:numPr>
          <w:ilvl w:val="1"/>
          <w:numId w:val="37"/>
        </w:numPr>
        <w:rPr>
          <w:rFonts w:ascii="Arial" w:hAnsi="Arial" w:cs="Arial"/>
          <w:iCs/>
          <w:color w:val="44546A" w:themeColor="text2"/>
          <w:sz w:val="22"/>
          <w:szCs w:val="22"/>
          <w:lang w:val="en-IN"/>
        </w:rPr>
      </w:pPr>
      <w:r w:rsidRPr="00B91C48">
        <w:rPr>
          <w:rFonts w:ascii="Arial" w:hAnsi="Arial" w:cs="Arial"/>
          <w:iCs/>
          <w:color w:val="44546A" w:themeColor="text2"/>
          <w:sz w:val="22"/>
          <w:szCs w:val="22"/>
          <w:lang w:val="en-IN"/>
        </w:rPr>
        <w:t>Analog and digital electronics</w:t>
      </w:r>
    </w:p>
    <w:p w14:paraId="45DA0064" w14:textId="77777777" w:rsidR="007D48C2" w:rsidRPr="00B91C48" w:rsidRDefault="007D48C2" w:rsidP="00546888">
      <w:pPr>
        <w:pStyle w:val="Default"/>
        <w:numPr>
          <w:ilvl w:val="1"/>
          <w:numId w:val="37"/>
        </w:numPr>
        <w:rPr>
          <w:rFonts w:ascii="Arial" w:hAnsi="Arial" w:cs="Arial"/>
          <w:iCs/>
          <w:color w:val="44546A" w:themeColor="text2"/>
          <w:sz w:val="22"/>
          <w:szCs w:val="22"/>
          <w:lang w:val="en-IN"/>
        </w:rPr>
      </w:pPr>
      <w:r w:rsidRPr="00B91C48">
        <w:rPr>
          <w:rFonts w:ascii="Arial" w:hAnsi="Arial" w:cs="Arial"/>
          <w:iCs/>
          <w:color w:val="44546A" w:themeColor="text2"/>
          <w:sz w:val="22"/>
          <w:szCs w:val="22"/>
          <w:lang w:val="en-IN"/>
        </w:rPr>
        <w:t>Sensors and transducers</w:t>
      </w:r>
    </w:p>
    <w:p w14:paraId="574DDA96" w14:textId="77777777" w:rsidR="007D48C2" w:rsidRPr="00B91C48" w:rsidRDefault="007D48C2" w:rsidP="00546888">
      <w:pPr>
        <w:pStyle w:val="Default"/>
        <w:numPr>
          <w:ilvl w:val="1"/>
          <w:numId w:val="37"/>
        </w:numPr>
        <w:rPr>
          <w:rFonts w:ascii="Arial" w:hAnsi="Arial" w:cs="Arial"/>
          <w:iCs/>
          <w:color w:val="44546A" w:themeColor="text2"/>
          <w:sz w:val="22"/>
          <w:szCs w:val="22"/>
          <w:lang w:val="en-IN"/>
        </w:rPr>
      </w:pPr>
      <w:r w:rsidRPr="00B91C48">
        <w:rPr>
          <w:rFonts w:ascii="Arial" w:hAnsi="Arial" w:cs="Arial"/>
          <w:iCs/>
          <w:color w:val="44546A" w:themeColor="text2"/>
          <w:sz w:val="22"/>
          <w:szCs w:val="22"/>
          <w:lang w:val="en-IN"/>
        </w:rPr>
        <w:t>Circuit design fundamentals</w:t>
      </w:r>
    </w:p>
    <w:p w14:paraId="60C799A9" w14:textId="5236F174" w:rsidR="007D48C2" w:rsidRPr="00B91C48" w:rsidRDefault="007D48C2" w:rsidP="007D48C2">
      <w:pPr>
        <w:pStyle w:val="Default"/>
        <w:numPr>
          <w:ilvl w:val="0"/>
          <w:numId w:val="37"/>
        </w:numPr>
        <w:rPr>
          <w:rFonts w:ascii="Arial" w:hAnsi="Arial" w:cs="Arial"/>
          <w:iCs/>
          <w:color w:val="44546A" w:themeColor="text2"/>
          <w:sz w:val="22"/>
          <w:szCs w:val="22"/>
          <w:lang w:val="en-IN"/>
        </w:rPr>
      </w:pPr>
      <w:r w:rsidRPr="00B91C48">
        <w:rPr>
          <w:rFonts w:ascii="Arial" w:hAnsi="Arial" w:cs="Arial"/>
          <w:iCs/>
          <w:color w:val="44546A" w:themeColor="text2"/>
          <w:sz w:val="22"/>
          <w:szCs w:val="22"/>
          <w:lang w:val="en-IN"/>
        </w:rPr>
        <w:t xml:space="preserve">Familiarity with lab instruments (oscilloscope, </w:t>
      </w:r>
      <w:proofErr w:type="spellStart"/>
      <w:r w:rsidRPr="00B91C48">
        <w:rPr>
          <w:rFonts w:ascii="Arial" w:hAnsi="Arial" w:cs="Arial"/>
          <w:iCs/>
          <w:color w:val="44546A" w:themeColor="text2"/>
          <w:sz w:val="22"/>
          <w:szCs w:val="22"/>
          <w:lang w:val="en-IN"/>
        </w:rPr>
        <w:t>multimeter</w:t>
      </w:r>
      <w:proofErr w:type="spellEnd"/>
      <w:r w:rsidRPr="00B91C48">
        <w:rPr>
          <w:rFonts w:ascii="Arial" w:hAnsi="Arial" w:cs="Arial"/>
          <w:iCs/>
          <w:color w:val="44546A" w:themeColor="text2"/>
          <w:sz w:val="22"/>
          <w:szCs w:val="22"/>
          <w:lang w:val="en-IN"/>
        </w:rPr>
        <w:t xml:space="preserve">, signal generator) </w:t>
      </w:r>
    </w:p>
    <w:p w14:paraId="645EDB2F" w14:textId="20D9DA24" w:rsidR="007D48C2" w:rsidRPr="00B91C48" w:rsidRDefault="007D48C2" w:rsidP="007D48C2">
      <w:pPr>
        <w:pStyle w:val="Default"/>
        <w:numPr>
          <w:ilvl w:val="0"/>
          <w:numId w:val="37"/>
        </w:numPr>
        <w:rPr>
          <w:rFonts w:ascii="Arial" w:hAnsi="Arial" w:cs="Arial"/>
          <w:iCs/>
          <w:color w:val="44546A" w:themeColor="text2"/>
          <w:sz w:val="22"/>
          <w:szCs w:val="22"/>
          <w:lang w:val="en-IN"/>
        </w:rPr>
      </w:pPr>
      <w:r w:rsidRPr="00B91C48">
        <w:rPr>
          <w:rFonts w:ascii="Arial" w:hAnsi="Arial" w:cs="Arial"/>
          <w:iCs/>
          <w:color w:val="44546A" w:themeColor="text2"/>
          <w:sz w:val="22"/>
          <w:szCs w:val="22"/>
          <w:lang w:val="en-IN"/>
        </w:rPr>
        <w:t xml:space="preserve">Exposure to embedded systems or microcontrollers </w:t>
      </w:r>
    </w:p>
    <w:p w14:paraId="260B7E68" w14:textId="6092593D" w:rsidR="007D48C2" w:rsidRPr="00B91C48" w:rsidRDefault="007D48C2" w:rsidP="007D48C2">
      <w:pPr>
        <w:pStyle w:val="Default"/>
        <w:numPr>
          <w:ilvl w:val="0"/>
          <w:numId w:val="37"/>
        </w:numPr>
        <w:rPr>
          <w:rFonts w:ascii="Arial" w:hAnsi="Arial" w:cs="Arial"/>
          <w:iCs/>
          <w:color w:val="44546A" w:themeColor="text2"/>
          <w:sz w:val="22"/>
          <w:szCs w:val="22"/>
          <w:lang w:val="en-IN"/>
        </w:rPr>
      </w:pPr>
      <w:r w:rsidRPr="00B91C48">
        <w:rPr>
          <w:rFonts w:ascii="Arial" w:hAnsi="Arial" w:cs="Arial"/>
          <w:iCs/>
          <w:color w:val="44546A" w:themeColor="text2"/>
          <w:sz w:val="22"/>
          <w:szCs w:val="22"/>
          <w:lang w:val="en-IN"/>
        </w:rPr>
        <w:t>Strong analytical and problem-solving skills</w:t>
      </w:r>
    </w:p>
    <w:p w14:paraId="22F21DC5" w14:textId="77777777" w:rsidR="00E976C4" w:rsidRDefault="00546888" w:rsidP="00E976C4">
      <w:pPr>
        <w:pStyle w:val="Default"/>
        <w:numPr>
          <w:ilvl w:val="0"/>
          <w:numId w:val="37"/>
        </w:numPr>
        <w:rPr>
          <w:rFonts w:ascii="Arial" w:hAnsi="Arial" w:cs="Arial"/>
          <w:iCs/>
          <w:color w:val="44546A" w:themeColor="text2"/>
          <w:sz w:val="22"/>
          <w:szCs w:val="22"/>
          <w:lang w:val="en-IN"/>
        </w:rPr>
      </w:pPr>
      <w:r w:rsidRPr="00B91C48">
        <w:rPr>
          <w:rFonts w:ascii="Arial" w:hAnsi="Arial" w:cs="Arial"/>
          <w:iCs/>
          <w:color w:val="44546A" w:themeColor="text2"/>
          <w:sz w:val="22"/>
          <w:szCs w:val="22"/>
          <w:lang w:val="en-IN"/>
        </w:rPr>
        <w:t>Familiarity with Excel, MS office tools</w:t>
      </w:r>
      <w:r w:rsidR="00023920" w:rsidRPr="00B91C48">
        <w:rPr>
          <w:rFonts w:ascii="Arial" w:hAnsi="Arial" w:cs="Arial"/>
          <w:iCs/>
          <w:color w:val="44546A" w:themeColor="text2"/>
          <w:sz w:val="22"/>
          <w:szCs w:val="22"/>
          <w:lang w:val="en-IN"/>
        </w:rPr>
        <w:t>.</w:t>
      </w:r>
    </w:p>
    <w:p w14:paraId="154AB146" w14:textId="77777777" w:rsidR="00E976C4" w:rsidRDefault="0050252E" w:rsidP="00E976C4">
      <w:pPr>
        <w:pStyle w:val="Default"/>
        <w:numPr>
          <w:ilvl w:val="0"/>
          <w:numId w:val="37"/>
        </w:numPr>
        <w:spacing w:line="276" w:lineRule="auto"/>
        <w:rPr>
          <w:rFonts w:ascii="Arial" w:hAnsi="Arial" w:cs="Arial"/>
          <w:iCs/>
          <w:color w:val="44546A" w:themeColor="text2"/>
          <w:sz w:val="22"/>
          <w:szCs w:val="22"/>
        </w:rPr>
      </w:pPr>
      <w:r w:rsidRPr="00E976C4">
        <w:rPr>
          <w:rFonts w:ascii="Arial" w:hAnsi="Arial" w:cs="Arial"/>
          <w:iCs/>
          <w:color w:val="44546A" w:themeColor="text2"/>
          <w:sz w:val="22"/>
          <w:szCs w:val="22"/>
        </w:rPr>
        <w:t>Understanding of Basing AI</w:t>
      </w:r>
      <w:r w:rsidR="00FD5345" w:rsidRPr="00E976C4">
        <w:rPr>
          <w:rFonts w:ascii="Arial" w:hAnsi="Arial" w:cs="Arial"/>
          <w:iCs/>
          <w:color w:val="44546A" w:themeColor="text2"/>
          <w:sz w:val="22"/>
          <w:szCs w:val="22"/>
        </w:rPr>
        <w:t xml:space="preserve"> /ML Tools for large data analysis. </w:t>
      </w:r>
    </w:p>
    <w:p w14:paraId="6206685F" w14:textId="23BC991D" w:rsidR="00FD5345" w:rsidRPr="00E976C4" w:rsidRDefault="00FD5345" w:rsidP="00E976C4">
      <w:pPr>
        <w:pStyle w:val="Default"/>
        <w:numPr>
          <w:ilvl w:val="0"/>
          <w:numId w:val="37"/>
        </w:numPr>
        <w:spacing w:line="276" w:lineRule="auto"/>
        <w:rPr>
          <w:rFonts w:ascii="Arial" w:hAnsi="Arial" w:cs="Arial"/>
          <w:iCs/>
          <w:color w:val="44546A" w:themeColor="text2"/>
          <w:sz w:val="22"/>
          <w:szCs w:val="22"/>
        </w:rPr>
      </w:pPr>
      <w:r w:rsidRPr="00E976C4">
        <w:rPr>
          <w:rFonts w:ascii="Arial" w:hAnsi="Arial" w:cs="Arial"/>
          <w:iCs/>
          <w:color w:val="44546A" w:themeColor="text2"/>
          <w:sz w:val="22"/>
          <w:szCs w:val="22"/>
        </w:rPr>
        <w:t xml:space="preserve">Familiarity with </w:t>
      </w:r>
      <w:r w:rsidR="00101DA1" w:rsidRPr="00E976C4">
        <w:rPr>
          <w:rFonts w:ascii="Arial" w:hAnsi="Arial" w:cs="Arial"/>
          <w:iCs/>
          <w:color w:val="44546A" w:themeColor="text2"/>
          <w:sz w:val="22"/>
          <w:szCs w:val="22"/>
        </w:rPr>
        <w:t xml:space="preserve">statistical analysis tools. </w:t>
      </w:r>
    </w:p>
    <w:p w14:paraId="050DF41A" w14:textId="77777777" w:rsidR="005B67AC" w:rsidRDefault="005B67AC" w:rsidP="00707745">
      <w:pPr>
        <w:pStyle w:val="Default"/>
        <w:rPr>
          <w:rFonts w:ascii="Arial" w:eastAsia="Times New Roman" w:hAnsi="Arial" w:cs="Arial"/>
          <w:b/>
          <w:bCs/>
          <w:color w:val="44546A" w:themeColor="text2"/>
          <w:sz w:val="22"/>
          <w:szCs w:val="22"/>
        </w:rPr>
      </w:pPr>
    </w:p>
    <w:p w14:paraId="5D627B46" w14:textId="6C1F3A56" w:rsidR="00707745" w:rsidRPr="00707745" w:rsidRDefault="00707745" w:rsidP="00707745">
      <w:pPr>
        <w:pStyle w:val="Default"/>
        <w:rPr>
          <w:rFonts w:ascii="Arial" w:eastAsia="Times New Roman" w:hAnsi="Arial" w:cs="Arial"/>
          <w:b/>
          <w:bCs/>
          <w:color w:val="ED7D31" w:themeColor="accent2"/>
          <w:sz w:val="22"/>
          <w:szCs w:val="22"/>
        </w:rPr>
      </w:pPr>
      <w:r w:rsidRPr="00707745">
        <w:rPr>
          <w:rFonts w:ascii="Arial" w:eastAsia="Times New Roman" w:hAnsi="Arial" w:cs="Arial"/>
          <w:b/>
          <w:bCs/>
          <w:color w:val="ED7D31" w:themeColor="accent2"/>
          <w:sz w:val="22"/>
          <w:szCs w:val="22"/>
        </w:rPr>
        <w:t>IDEAL CANDIDATE PROFILE</w:t>
      </w:r>
    </w:p>
    <w:p w14:paraId="21AAC253" w14:textId="2320362D" w:rsidR="00C120EC" w:rsidRPr="00DB4430" w:rsidRDefault="009E48BA" w:rsidP="00DB4430">
      <w:pPr>
        <w:pStyle w:val="ListParagraph"/>
        <w:numPr>
          <w:ilvl w:val="0"/>
          <w:numId w:val="41"/>
        </w:numPr>
        <w:spacing w:line="300" w:lineRule="atLeast"/>
        <w:rPr>
          <w:rFonts w:ascii="Segoe UI" w:eastAsia="Times New Roman" w:hAnsi="Segoe UI" w:cs="Segoe UI"/>
          <w:sz w:val="21"/>
          <w:szCs w:val="21"/>
          <w:lang w:val="en-IN" w:eastAsia="en-IN"/>
        </w:rPr>
      </w:pPr>
      <w:r w:rsidRPr="00DB4430">
        <w:rPr>
          <w:rFonts w:ascii="Segoe UI" w:eastAsia="Times New Roman" w:hAnsi="Segoe UI" w:cs="Segoe UI"/>
          <w:sz w:val="21"/>
          <w:szCs w:val="21"/>
          <w:lang w:val="en-IN" w:eastAsia="en-IN"/>
        </w:rPr>
        <w:t xml:space="preserve">Basic knowledge of sensor technologies and construction. </w:t>
      </w:r>
    </w:p>
    <w:p w14:paraId="66D8642C" w14:textId="58F09C58" w:rsidR="0050252E" w:rsidRPr="00DB4430" w:rsidRDefault="0050252E" w:rsidP="00DB4430">
      <w:pPr>
        <w:pStyle w:val="ListParagraph"/>
        <w:numPr>
          <w:ilvl w:val="0"/>
          <w:numId w:val="41"/>
        </w:numPr>
        <w:spacing w:line="300" w:lineRule="atLeast"/>
        <w:rPr>
          <w:rFonts w:ascii="Segoe UI" w:eastAsia="Times New Roman" w:hAnsi="Segoe UI" w:cs="Segoe UI"/>
          <w:sz w:val="21"/>
          <w:szCs w:val="21"/>
          <w:lang w:val="en-IN" w:eastAsia="en-IN"/>
        </w:rPr>
      </w:pPr>
      <w:r w:rsidRPr="00DB4430">
        <w:rPr>
          <w:rFonts w:ascii="Segoe UI" w:eastAsia="Times New Roman" w:hAnsi="Segoe UI" w:cs="Segoe UI"/>
          <w:sz w:val="21"/>
          <w:szCs w:val="21"/>
          <w:lang w:val="en-IN" w:eastAsia="en-IN"/>
        </w:rPr>
        <w:t xml:space="preserve">Experience with PCB design tools (Altium, </w:t>
      </w:r>
      <w:proofErr w:type="spellStart"/>
      <w:r w:rsidRPr="00DB4430">
        <w:rPr>
          <w:rFonts w:ascii="Segoe UI" w:eastAsia="Times New Roman" w:hAnsi="Segoe UI" w:cs="Segoe UI"/>
          <w:sz w:val="21"/>
          <w:szCs w:val="21"/>
          <w:lang w:val="en-IN" w:eastAsia="en-IN"/>
        </w:rPr>
        <w:t>KiCad</w:t>
      </w:r>
      <w:proofErr w:type="spellEnd"/>
      <w:r w:rsidRPr="00DB4430">
        <w:rPr>
          <w:rFonts w:ascii="Segoe UI" w:eastAsia="Times New Roman" w:hAnsi="Segoe UI" w:cs="Segoe UI"/>
          <w:sz w:val="21"/>
          <w:szCs w:val="21"/>
          <w:lang w:val="en-IN" w:eastAsia="en-IN"/>
        </w:rPr>
        <w:t xml:space="preserve">, Eagle) </w:t>
      </w:r>
    </w:p>
    <w:p w14:paraId="1687DA82" w14:textId="08C1575D" w:rsidR="0050252E" w:rsidRPr="00DB4430" w:rsidRDefault="0050252E" w:rsidP="00DB4430">
      <w:pPr>
        <w:pStyle w:val="ListParagraph"/>
        <w:numPr>
          <w:ilvl w:val="0"/>
          <w:numId w:val="41"/>
        </w:numPr>
        <w:spacing w:line="300" w:lineRule="atLeast"/>
        <w:rPr>
          <w:rFonts w:ascii="Segoe UI" w:eastAsia="Times New Roman" w:hAnsi="Segoe UI" w:cs="Segoe UI"/>
          <w:sz w:val="21"/>
          <w:szCs w:val="21"/>
          <w:lang w:val="en-IN" w:eastAsia="en-IN"/>
        </w:rPr>
      </w:pPr>
      <w:r w:rsidRPr="00DB4430">
        <w:rPr>
          <w:rFonts w:ascii="Segoe UI" w:eastAsia="Times New Roman" w:hAnsi="Segoe UI" w:cs="Segoe UI"/>
          <w:sz w:val="21"/>
          <w:szCs w:val="21"/>
          <w:lang w:val="en-IN" w:eastAsia="en-IN"/>
        </w:rPr>
        <w:t xml:space="preserve">Knowledge of signal processing basics </w:t>
      </w:r>
    </w:p>
    <w:p w14:paraId="74D65DA1" w14:textId="686B1C48" w:rsidR="0050252E" w:rsidRPr="00DB4430" w:rsidRDefault="0050252E" w:rsidP="00DB4430">
      <w:pPr>
        <w:pStyle w:val="ListParagraph"/>
        <w:numPr>
          <w:ilvl w:val="0"/>
          <w:numId w:val="41"/>
        </w:numPr>
        <w:spacing w:line="300" w:lineRule="atLeast"/>
        <w:rPr>
          <w:rFonts w:ascii="Segoe UI" w:eastAsia="Times New Roman" w:hAnsi="Segoe UI" w:cs="Segoe UI"/>
          <w:sz w:val="21"/>
          <w:szCs w:val="21"/>
          <w:lang w:val="en-IN" w:eastAsia="en-IN"/>
        </w:rPr>
      </w:pPr>
      <w:r w:rsidRPr="00DB4430">
        <w:rPr>
          <w:rFonts w:ascii="Segoe UI" w:eastAsia="Times New Roman" w:hAnsi="Segoe UI" w:cs="Segoe UI"/>
          <w:sz w:val="21"/>
          <w:szCs w:val="21"/>
          <w:lang w:val="en-IN" w:eastAsia="en-IN"/>
        </w:rPr>
        <w:t xml:space="preserve">Familiarity with communication protocols (I2C, SPI, UART) </w:t>
      </w:r>
    </w:p>
    <w:p w14:paraId="5ED2D05D" w14:textId="5597B489" w:rsidR="0050252E" w:rsidRPr="00DB4430" w:rsidRDefault="0050252E" w:rsidP="00DB4430">
      <w:pPr>
        <w:pStyle w:val="ListParagraph"/>
        <w:numPr>
          <w:ilvl w:val="0"/>
          <w:numId w:val="41"/>
        </w:numPr>
        <w:spacing w:line="300" w:lineRule="atLeast"/>
        <w:rPr>
          <w:rFonts w:ascii="Segoe UI" w:eastAsia="Times New Roman" w:hAnsi="Segoe UI" w:cs="Segoe UI"/>
          <w:sz w:val="21"/>
          <w:szCs w:val="21"/>
          <w:lang w:val="en-IN" w:eastAsia="en-IN"/>
        </w:rPr>
      </w:pPr>
      <w:r w:rsidRPr="00DB4430">
        <w:rPr>
          <w:rFonts w:ascii="Segoe UI" w:eastAsia="Times New Roman" w:hAnsi="Segoe UI" w:cs="Segoe UI"/>
          <w:sz w:val="21"/>
          <w:szCs w:val="21"/>
          <w:lang w:val="en-IN" w:eastAsia="en-IN"/>
        </w:rPr>
        <w:t xml:space="preserve">Programming experience in C/C++ or Python </w:t>
      </w:r>
    </w:p>
    <w:p w14:paraId="589068C2" w14:textId="140BF165" w:rsidR="0050252E" w:rsidRPr="00DB4430" w:rsidRDefault="0050252E" w:rsidP="00DB4430">
      <w:pPr>
        <w:pStyle w:val="ListParagraph"/>
        <w:numPr>
          <w:ilvl w:val="0"/>
          <w:numId w:val="41"/>
        </w:numPr>
        <w:spacing w:line="300" w:lineRule="atLeast"/>
        <w:rPr>
          <w:rFonts w:ascii="Segoe UI" w:eastAsia="Times New Roman" w:hAnsi="Segoe UI" w:cs="Segoe UI"/>
          <w:sz w:val="21"/>
          <w:szCs w:val="21"/>
          <w:lang w:val="en-IN" w:eastAsia="en-IN"/>
        </w:rPr>
      </w:pPr>
      <w:r w:rsidRPr="00DB4430">
        <w:rPr>
          <w:rFonts w:ascii="Segoe UI" w:eastAsia="Times New Roman" w:hAnsi="Segoe UI" w:cs="Segoe UI"/>
          <w:sz w:val="21"/>
          <w:szCs w:val="21"/>
          <w:lang w:val="en-IN" w:eastAsia="en-IN"/>
        </w:rPr>
        <w:t xml:space="preserve">Understanding of IoT systems or data acquisition </w:t>
      </w:r>
    </w:p>
    <w:p w14:paraId="032D2E41" w14:textId="48769982" w:rsidR="00E976C4" w:rsidRPr="00DB4430" w:rsidRDefault="00E976C4" w:rsidP="00DB4430">
      <w:pPr>
        <w:pStyle w:val="ListParagraph"/>
        <w:numPr>
          <w:ilvl w:val="0"/>
          <w:numId w:val="41"/>
        </w:numPr>
        <w:spacing w:line="300" w:lineRule="atLeast"/>
        <w:rPr>
          <w:rFonts w:ascii="Segoe UI" w:eastAsia="Times New Roman" w:hAnsi="Segoe UI" w:cs="Segoe UI"/>
          <w:sz w:val="21"/>
          <w:szCs w:val="21"/>
          <w:lang w:val="en-IN" w:eastAsia="en-IN"/>
        </w:rPr>
      </w:pPr>
      <w:r w:rsidRPr="00DB4430">
        <w:rPr>
          <w:rFonts w:ascii="Segoe UI" w:eastAsia="Times New Roman" w:hAnsi="Segoe UI" w:cs="Segoe UI"/>
          <w:sz w:val="21"/>
          <w:szCs w:val="21"/>
          <w:lang w:val="en-IN" w:eastAsia="en-IN"/>
        </w:rPr>
        <w:t>hands</w:t>
      </w:r>
      <w:r w:rsidR="00C120EC" w:rsidRPr="00DB4430">
        <w:rPr>
          <w:rFonts w:ascii="Segoe UI" w:eastAsia="Times New Roman" w:hAnsi="Segoe UI" w:cs="Segoe UI"/>
          <w:sz w:val="21"/>
          <w:szCs w:val="21"/>
          <w:lang w:val="en-IN" w:eastAsia="en-IN"/>
        </w:rPr>
        <w:t xml:space="preserve"> on experience </w:t>
      </w:r>
      <w:r w:rsidRPr="00DB4430">
        <w:rPr>
          <w:rFonts w:ascii="Segoe UI" w:eastAsia="Times New Roman" w:hAnsi="Segoe UI" w:cs="Segoe UI"/>
          <w:sz w:val="21"/>
          <w:szCs w:val="21"/>
          <w:lang w:val="en-IN" w:eastAsia="en-IN"/>
        </w:rPr>
        <w:t xml:space="preserve">with data analysis </w:t>
      </w:r>
    </w:p>
    <w:p w14:paraId="42C0348E" w14:textId="4AE9A8F5" w:rsidR="00E976C4" w:rsidRPr="00DB4430" w:rsidRDefault="00E976C4" w:rsidP="00DB4430">
      <w:pPr>
        <w:pStyle w:val="ListParagraph"/>
        <w:numPr>
          <w:ilvl w:val="0"/>
          <w:numId w:val="41"/>
        </w:numPr>
        <w:spacing w:line="300" w:lineRule="atLeast"/>
        <w:rPr>
          <w:rFonts w:ascii="Segoe UI" w:eastAsia="Times New Roman" w:hAnsi="Segoe UI" w:cs="Segoe UI"/>
          <w:sz w:val="21"/>
          <w:szCs w:val="21"/>
          <w:lang w:val="en-IN" w:eastAsia="en-IN"/>
        </w:rPr>
      </w:pPr>
      <w:r w:rsidRPr="00DB4430">
        <w:rPr>
          <w:rFonts w:ascii="Segoe UI" w:eastAsia="Times New Roman" w:hAnsi="Segoe UI" w:cs="Segoe UI"/>
          <w:sz w:val="21"/>
          <w:szCs w:val="21"/>
          <w:lang w:val="en-IN" w:eastAsia="en-IN"/>
        </w:rPr>
        <w:t>Very good communication skill and abil</w:t>
      </w:r>
      <w:r w:rsidR="00C12B5E" w:rsidRPr="00DB4430">
        <w:rPr>
          <w:rFonts w:ascii="Segoe UI" w:eastAsia="Times New Roman" w:hAnsi="Segoe UI" w:cs="Segoe UI"/>
          <w:sz w:val="21"/>
          <w:szCs w:val="21"/>
          <w:lang w:val="en-IN" w:eastAsia="en-IN"/>
        </w:rPr>
        <w:t xml:space="preserve">ity to converse comfortably with Global Cross </w:t>
      </w:r>
      <w:proofErr w:type="spellStart"/>
      <w:r w:rsidR="00C12B5E" w:rsidRPr="00DB4430">
        <w:rPr>
          <w:rFonts w:ascii="Segoe UI" w:eastAsia="Times New Roman" w:hAnsi="Segoe UI" w:cs="Segoe UI"/>
          <w:sz w:val="21"/>
          <w:szCs w:val="21"/>
          <w:lang w:val="en-IN" w:eastAsia="en-IN"/>
        </w:rPr>
        <w:t>functionl</w:t>
      </w:r>
      <w:proofErr w:type="spellEnd"/>
      <w:r w:rsidR="00C12B5E" w:rsidRPr="00DB4430">
        <w:rPr>
          <w:rFonts w:ascii="Segoe UI" w:eastAsia="Times New Roman" w:hAnsi="Segoe UI" w:cs="Segoe UI"/>
          <w:sz w:val="21"/>
          <w:szCs w:val="21"/>
          <w:lang w:val="en-IN" w:eastAsia="en-IN"/>
        </w:rPr>
        <w:t xml:space="preserve"> team members. </w:t>
      </w:r>
    </w:p>
    <w:p w14:paraId="03268B5E" w14:textId="595873D2" w:rsidR="00C12B5E" w:rsidRPr="00DB4430" w:rsidRDefault="00C12B5E" w:rsidP="00DB4430">
      <w:pPr>
        <w:pStyle w:val="ListParagraph"/>
        <w:numPr>
          <w:ilvl w:val="0"/>
          <w:numId w:val="41"/>
        </w:numPr>
        <w:spacing w:line="300" w:lineRule="atLeast"/>
        <w:rPr>
          <w:rFonts w:ascii="Segoe UI" w:eastAsia="Times New Roman" w:hAnsi="Segoe UI" w:cs="Segoe UI"/>
          <w:sz w:val="21"/>
          <w:szCs w:val="21"/>
          <w:lang w:val="en-IN" w:eastAsia="en-IN"/>
        </w:rPr>
      </w:pPr>
      <w:proofErr w:type="spellStart"/>
      <w:r w:rsidRPr="00DB4430">
        <w:rPr>
          <w:rFonts w:ascii="Segoe UI" w:eastAsia="Times New Roman" w:hAnsi="Segoe UI" w:cs="Segoe UI"/>
          <w:sz w:val="21"/>
          <w:szCs w:val="21"/>
          <w:lang w:val="en-IN" w:eastAsia="en-IN"/>
        </w:rPr>
        <w:t>Self driven</w:t>
      </w:r>
      <w:proofErr w:type="spellEnd"/>
      <w:r w:rsidR="00346C38" w:rsidRPr="00DB4430">
        <w:rPr>
          <w:rFonts w:ascii="Segoe UI" w:eastAsia="Times New Roman" w:hAnsi="Segoe UI" w:cs="Segoe UI"/>
          <w:sz w:val="21"/>
          <w:szCs w:val="21"/>
          <w:lang w:val="en-IN" w:eastAsia="en-IN"/>
        </w:rPr>
        <w:t xml:space="preserve">, </w:t>
      </w:r>
      <w:r w:rsidRPr="00DB4430">
        <w:rPr>
          <w:rFonts w:ascii="Segoe UI" w:eastAsia="Times New Roman" w:hAnsi="Segoe UI" w:cs="Segoe UI"/>
          <w:sz w:val="21"/>
          <w:szCs w:val="21"/>
          <w:lang w:val="en-IN" w:eastAsia="en-IN"/>
        </w:rPr>
        <w:t>Motivate to learn</w:t>
      </w:r>
      <w:r w:rsidR="00346C38" w:rsidRPr="00DB4430">
        <w:rPr>
          <w:rFonts w:ascii="Segoe UI" w:eastAsia="Times New Roman" w:hAnsi="Segoe UI" w:cs="Segoe UI"/>
          <w:sz w:val="21"/>
          <w:szCs w:val="21"/>
          <w:lang w:val="en-IN" w:eastAsia="en-IN"/>
        </w:rPr>
        <w:t xml:space="preserve"> and ready to explore </w:t>
      </w:r>
      <w:r w:rsidR="00DB4430" w:rsidRPr="00DB4430">
        <w:rPr>
          <w:rFonts w:ascii="Segoe UI" w:eastAsia="Times New Roman" w:hAnsi="Segoe UI" w:cs="Segoe UI"/>
          <w:sz w:val="21"/>
          <w:szCs w:val="21"/>
          <w:lang w:val="en-IN" w:eastAsia="en-IN"/>
        </w:rPr>
        <w:t>new engineering area / prospects.</w:t>
      </w:r>
    </w:p>
    <w:p w14:paraId="01BB804B" w14:textId="77777777" w:rsidR="005B67AC" w:rsidRPr="00707745" w:rsidRDefault="005B67AC" w:rsidP="005B67AC">
      <w:pPr>
        <w:pStyle w:val="Default"/>
        <w:ind w:left="360"/>
        <w:rPr>
          <w:rFonts w:ascii="Arial" w:eastAsia="Times New Roman" w:hAnsi="Arial" w:cs="Arial"/>
          <w:color w:val="44546A" w:themeColor="text2"/>
          <w:sz w:val="22"/>
          <w:szCs w:val="22"/>
        </w:rPr>
      </w:pPr>
    </w:p>
    <w:p w14:paraId="614E75E9" w14:textId="77777777" w:rsidR="00707745" w:rsidRPr="00707745" w:rsidRDefault="00707745" w:rsidP="00707745">
      <w:pPr>
        <w:pStyle w:val="Default"/>
        <w:rPr>
          <w:rFonts w:ascii="Arial" w:eastAsia="Times New Roman" w:hAnsi="Arial" w:cs="Arial"/>
          <w:b/>
          <w:bCs/>
          <w:color w:val="ED7D31" w:themeColor="accent2"/>
          <w:sz w:val="22"/>
          <w:szCs w:val="22"/>
        </w:rPr>
      </w:pPr>
      <w:r w:rsidRPr="00707745">
        <w:rPr>
          <w:rFonts w:ascii="Arial" w:eastAsia="Times New Roman" w:hAnsi="Arial" w:cs="Arial"/>
          <w:b/>
          <w:bCs/>
          <w:color w:val="ED7D31" w:themeColor="accent2"/>
          <w:sz w:val="22"/>
          <w:szCs w:val="22"/>
        </w:rPr>
        <w:t>WHAT YOU WILL GAIN</w:t>
      </w:r>
    </w:p>
    <w:p w14:paraId="57A0DCED" w14:textId="37909F5D" w:rsidR="0050252E" w:rsidRPr="0050252E" w:rsidRDefault="0050252E" w:rsidP="0050252E">
      <w:pPr>
        <w:pStyle w:val="Default"/>
        <w:numPr>
          <w:ilvl w:val="0"/>
          <w:numId w:val="30"/>
        </w:numPr>
        <w:rPr>
          <w:rFonts w:ascii="Arial" w:eastAsia="Times New Roman" w:hAnsi="Arial" w:cs="Arial"/>
          <w:color w:val="44546A" w:themeColor="text2"/>
          <w:sz w:val="22"/>
          <w:szCs w:val="22"/>
          <w:lang w:val="en-IN"/>
        </w:rPr>
      </w:pPr>
      <w:r w:rsidRPr="0050252E">
        <w:rPr>
          <w:rFonts w:ascii="Arial" w:eastAsia="Times New Roman" w:hAnsi="Arial" w:cs="Arial"/>
          <w:color w:val="44546A" w:themeColor="text2"/>
          <w:sz w:val="22"/>
          <w:szCs w:val="22"/>
          <w:lang w:val="en-IN"/>
        </w:rPr>
        <w:t xml:space="preserve">Hands-on experience in </w:t>
      </w:r>
      <w:r w:rsidRPr="0050252E">
        <w:rPr>
          <w:rFonts w:ascii="Arial" w:eastAsia="Times New Roman" w:hAnsi="Arial" w:cs="Arial"/>
          <w:b/>
          <w:bCs/>
          <w:color w:val="44546A" w:themeColor="text2"/>
          <w:sz w:val="22"/>
          <w:szCs w:val="22"/>
          <w:lang w:val="en-IN"/>
        </w:rPr>
        <w:t>sensor hardware development lifecycle</w:t>
      </w:r>
      <w:r w:rsidRPr="0050252E">
        <w:rPr>
          <w:rFonts w:ascii="Arial" w:eastAsia="Times New Roman" w:hAnsi="Arial" w:cs="Arial"/>
          <w:color w:val="44546A" w:themeColor="text2"/>
          <w:sz w:val="22"/>
          <w:szCs w:val="22"/>
          <w:lang w:val="en-IN"/>
        </w:rPr>
        <w:t xml:space="preserve"> </w:t>
      </w:r>
    </w:p>
    <w:p w14:paraId="514866EF" w14:textId="423E849B" w:rsidR="0050252E" w:rsidRPr="0050252E" w:rsidRDefault="0050252E" w:rsidP="0050252E">
      <w:pPr>
        <w:pStyle w:val="Default"/>
        <w:numPr>
          <w:ilvl w:val="0"/>
          <w:numId w:val="30"/>
        </w:numPr>
        <w:rPr>
          <w:rFonts w:ascii="Arial" w:eastAsia="Times New Roman" w:hAnsi="Arial" w:cs="Arial"/>
          <w:color w:val="44546A" w:themeColor="text2"/>
          <w:sz w:val="22"/>
          <w:szCs w:val="22"/>
          <w:lang w:val="en-IN"/>
        </w:rPr>
      </w:pPr>
      <w:r w:rsidRPr="0050252E">
        <w:rPr>
          <w:rFonts w:ascii="Arial" w:eastAsia="Times New Roman" w:hAnsi="Arial" w:cs="Arial"/>
          <w:color w:val="44546A" w:themeColor="text2"/>
          <w:sz w:val="22"/>
          <w:szCs w:val="22"/>
          <w:lang w:val="en-IN"/>
        </w:rPr>
        <w:t xml:space="preserve">Exposure to </w:t>
      </w:r>
      <w:r w:rsidRPr="0050252E">
        <w:rPr>
          <w:rFonts w:ascii="Arial" w:eastAsia="Times New Roman" w:hAnsi="Arial" w:cs="Arial"/>
          <w:b/>
          <w:bCs/>
          <w:color w:val="44546A" w:themeColor="text2"/>
          <w:sz w:val="22"/>
          <w:szCs w:val="22"/>
          <w:lang w:val="en-IN"/>
        </w:rPr>
        <w:t>real-world engineering challenges and prototyping</w:t>
      </w:r>
      <w:r w:rsidRPr="0050252E">
        <w:rPr>
          <w:rFonts w:ascii="Arial" w:eastAsia="Times New Roman" w:hAnsi="Arial" w:cs="Arial"/>
          <w:color w:val="44546A" w:themeColor="text2"/>
          <w:sz w:val="22"/>
          <w:szCs w:val="22"/>
          <w:lang w:val="en-IN"/>
        </w:rPr>
        <w:t xml:space="preserve"> </w:t>
      </w:r>
    </w:p>
    <w:p w14:paraId="61A1BBCF" w14:textId="737215A2" w:rsidR="0050252E" w:rsidRPr="0050252E" w:rsidRDefault="0050252E" w:rsidP="0050252E">
      <w:pPr>
        <w:pStyle w:val="Default"/>
        <w:numPr>
          <w:ilvl w:val="0"/>
          <w:numId w:val="30"/>
        </w:numPr>
        <w:rPr>
          <w:rFonts w:ascii="Arial" w:eastAsia="Times New Roman" w:hAnsi="Arial" w:cs="Arial"/>
          <w:color w:val="44546A" w:themeColor="text2"/>
          <w:sz w:val="22"/>
          <w:szCs w:val="22"/>
          <w:lang w:val="en-IN"/>
        </w:rPr>
      </w:pPr>
      <w:r w:rsidRPr="0050252E">
        <w:rPr>
          <w:rFonts w:ascii="Arial" w:eastAsia="Times New Roman" w:hAnsi="Arial" w:cs="Arial"/>
          <w:color w:val="44546A" w:themeColor="text2"/>
          <w:sz w:val="22"/>
          <w:szCs w:val="22"/>
          <w:lang w:val="en-IN"/>
        </w:rPr>
        <w:t xml:space="preserve">Mentorship from experienced R&amp;D engineers </w:t>
      </w:r>
    </w:p>
    <w:p w14:paraId="14AEDE00" w14:textId="7AB4D432" w:rsidR="0050252E" w:rsidRPr="0050252E" w:rsidRDefault="0050252E" w:rsidP="0050252E">
      <w:pPr>
        <w:pStyle w:val="Default"/>
        <w:numPr>
          <w:ilvl w:val="0"/>
          <w:numId w:val="30"/>
        </w:numPr>
        <w:rPr>
          <w:rFonts w:ascii="Arial" w:eastAsia="Times New Roman" w:hAnsi="Arial" w:cs="Arial"/>
          <w:color w:val="44546A" w:themeColor="text2"/>
          <w:sz w:val="22"/>
          <w:szCs w:val="22"/>
          <w:lang w:val="en-IN"/>
        </w:rPr>
      </w:pPr>
      <w:r w:rsidRPr="0050252E">
        <w:rPr>
          <w:rFonts w:ascii="Arial" w:eastAsia="Times New Roman" w:hAnsi="Arial" w:cs="Arial"/>
          <w:color w:val="44546A" w:themeColor="text2"/>
          <w:sz w:val="22"/>
          <w:szCs w:val="22"/>
          <w:lang w:val="en-IN"/>
        </w:rPr>
        <w:t xml:space="preserve">Opportunity to contribute to </w:t>
      </w:r>
      <w:r w:rsidRPr="0050252E">
        <w:rPr>
          <w:rFonts w:ascii="Arial" w:eastAsia="Times New Roman" w:hAnsi="Arial" w:cs="Arial"/>
          <w:b/>
          <w:bCs/>
          <w:color w:val="44546A" w:themeColor="text2"/>
          <w:sz w:val="22"/>
          <w:szCs w:val="22"/>
          <w:lang w:val="en-IN"/>
        </w:rPr>
        <w:t>cutting-edge sensor applications</w:t>
      </w:r>
      <w:r w:rsidRPr="0050252E">
        <w:rPr>
          <w:rFonts w:ascii="Arial" w:eastAsia="Times New Roman" w:hAnsi="Arial" w:cs="Arial"/>
          <w:color w:val="44546A" w:themeColor="text2"/>
          <w:sz w:val="22"/>
          <w:szCs w:val="22"/>
          <w:lang w:val="en-IN"/>
        </w:rPr>
        <w:t xml:space="preserve"> </w:t>
      </w:r>
    </w:p>
    <w:p w14:paraId="13876BC3" w14:textId="063D752F" w:rsidR="0050252E" w:rsidRPr="0050252E" w:rsidRDefault="0050252E" w:rsidP="0050252E">
      <w:pPr>
        <w:pStyle w:val="Default"/>
        <w:numPr>
          <w:ilvl w:val="0"/>
          <w:numId w:val="31"/>
        </w:numPr>
        <w:rPr>
          <w:rFonts w:ascii="Arial" w:eastAsia="Times New Roman" w:hAnsi="Arial" w:cs="Arial"/>
          <w:color w:val="44546A" w:themeColor="text2"/>
          <w:sz w:val="22"/>
          <w:szCs w:val="22"/>
          <w:lang w:val="en-IN"/>
        </w:rPr>
      </w:pPr>
      <w:r w:rsidRPr="0050252E">
        <w:rPr>
          <w:rFonts w:ascii="Arial" w:eastAsia="Times New Roman" w:hAnsi="Arial" w:cs="Arial"/>
          <w:color w:val="44546A" w:themeColor="text2"/>
          <w:sz w:val="22"/>
          <w:szCs w:val="22"/>
          <w:lang w:val="en-IN"/>
        </w:rPr>
        <w:t xml:space="preserve">Potential for </w:t>
      </w:r>
      <w:r w:rsidRPr="0050252E">
        <w:rPr>
          <w:rFonts w:ascii="Arial" w:eastAsia="Times New Roman" w:hAnsi="Arial" w:cs="Arial"/>
          <w:b/>
          <w:bCs/>
          <w:color w:val="44546A" w:themeColor="text2"/>
          <w:sz w:val="22"/>
          <w:szCs w:val="22"/>
          <w:lang w:val="en-IN"/>
        </w:rPr>
        <w:t>full-time conversion</w:t>
      </w:r>
      <w:r w:rsidRPr="0050252E">
        <w:rPr>
          <w:rFonts w:ascii="Arial" w:eastAsia="Times New Roman" w:hAnsi="Arial" w:cs="Arial"/>
          <w:color w:val="44546A" w:themeColor="text2"/>
          <w:sz w:val="22"/>
          <w:szCs w:val="22"/>
          <w:lang w:val="en-IN"/>
        </w:rPr>
        <w:t xml:space="preserve"> based on performance</w:t>
      </w:r>
    </w:p>
    <w:p w14:paraId="5AD0F0C4" w14:textId="39E9C114" w:rsidR="00D4124F" w:rsidRPr="00AA726C" w:rsidRDefault="00D4124F" w:rsidP="0090676D">
      <w:pPr>
        <w:pStyle w:val="Default"/>
        <w:ind w:left="720"/>
        <w:rPr>
          <w:rFonts w:ascii="Arial" w:eastAsia="Times New Roman" w:hAnsi="Arial" w:cs="Arial"/>
          <w:color w:val="44546A" w:themeColor="text2"/>
          <w:sz w:val="22"/>
          <w:szCs w:val="22"/>
        </w:rPr>
      </w:pPr>
    </w:p>
    <w:sectPr w:rsidR="00D4124F" w:rsidRPr="00AA726C" w:rsidSect="00655A3B">
      <w:headerReference w:type="default" r:id="rId9"/>
      <w:footerReference w:type="default" r:id="rId10"/>
      <w:type w:val="continuous"/>
      <w:pgSz w:w="11906" w:h="16838" w:code="9"/>
      <w:pgMar w:top="2340" w:right="720" w:bottom="1170" w:left="720" w:header="0" w:footer="340" w:gutter="0"/>
      <w:cols w:space="27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50150" w14:textId="77777777" w:rsidR="00FA5A63" w:rsidRDefault="00FA5A63">
      <w:r>
        <w:separator/>
      </w:r>
    </w:p>
  </w:endnote>
  <w:endnote w:type="continuationSeparator" w:id="0">
    <w:p w14:paraId="03392B4D" w14:textId="77777777" w:rsidR="00FA5A63" w:rsidRDefault="00FA5A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Gotham Medium">
    <w:altName w:val="Calibr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51F79" w14:textId="77777777" w:rsidR="00D951B1" w:rsidRDefault="00A95418" w:rsidP="003845A5">
    <w:pPr>
      <w:pStyle w:val="TENewsSubItal"/>
    </w:pPr>
    <w:r>
      <w:rPr>
        <w:noProof/>
      </w:rPr>
      <mc:AlternateContent>
        <mc:Choice Requires="wpg">
          <w:drawing>
            <wp:anchor distT="0" distB="0" distL="114300" distR="114300" simplePos="0" relativeHeight="251660288" behindDoc="0" locked="0" layoutInCell="1" allowOverlap="1" wp14:anchorId="448273AE" wp14:editId="5B9CC3DC">
              <wp:simplePos x="0" y="0"/>
              <wp:positionH relativeFrom="column">
                <wp:posOffset>0</wp:posOffset>
              </wp:positionH>
              <wp:positionV relativeFrom="paragraph">
                <wp:posOffset>-635</wp:posOffset>
              </wp:positionV>
              <wp:extent cx="6771640" cy="69850"/>
              <wp:effectExtent l="0" t="0" r="0" b="6350"/>
              <wp:wrapNone/>
              <wp:docPr id="9" name="Group 9"/>
              <wp:cNvGraphicFramePr/>
              <a:graphic xmlns:a="http://schemas.openxmlformats.org/drawingml/2006/main">
                <a:graphicData uri="http://schemas.microsoft.com/office/word/2010/wordprocessingGroup">
                  <wpg:wgp>
                    <wpg:cNvGrpSpPr/>
                    <wpg:grpSpPr>
                      <a:xfrm>
                        <a:off x="0" y="0"/>
                        <a:ext cx="6771640" cy="69850"/>
                        <a:chOff x="0" y="0"/>
                        <a:chExt cx="6771640" cy="69850"/>
                      </a:xfrm>
                    </wpg:grpSpPr>
                    <wps:wsp>
                      <wps:cNvPr id="10" name="Rectangle 10"/>
                      <wps:cNvSpPr/>
                      <wps:spPr>
                        <a:xfrm>
                          <a:off x="0" y="0"/>
                          <a:ext cx="698500" cy="69850"/>
                        </a:xfrm>
                        <a:prstGeom prst="rect">
                          <a:avLst/>
                        </a:prstGeom>
                        <a:solidFill>
                          <a:srgbClr val="E983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angle 11"/>
                      <wps:cNvSpPr/>
                      <wps:spPr>
                        <a:xfrm>
                          <a:off x="676275" y="0"/>
                          <a:ext cx="6095365" cy="69850"/>
                        </a:xfrm>
                        <a:prstGeom prst="rect">
                          <a:avLst/>
                        </a:prstGeom>
                        <a:solidFill>
                          <a:srgbClr val="0066A1"/>
                        </a:solidFill>
                        <a:ln>
                          <a:noFill/>
                        </a:ln>
                        <a:effectLst/>
                      </wps:spPr>
                      <wps:style>
                        <a:lnRef idx="1">
                          <a:schemeClr val="accent1"/>
                        </a:lnRef>
                        <a:fillRef idx="3">
                          <a:schemeClr val="accent1"/>
                        </a:fillRef>
                        <a:effectRef idx="2">
                          <a:schemeClr val="accent1"/>
                        </a:effectRef>
                        <a:fontRef idx="minor">
                          <a:schemeClr val="lt1"/>
                        </a:fontRef>
                      </wps:style>
                      <wps:txbx>
                        <w:txbxContent>
                          <w:p w14:paraId="2812AD1C" w14:textId="77777777" w:rsidR="00A95418" w:rsidRDefault="00A95418" w:rsidP="00A95418">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8273AE" id="Group 9" o:spid="_x0000_s1026" style="position:absolute;margin-left:0;margin-top:-.05pt;width:533.2pt;height:5.5pt;z-index:251660288;mso-width-relative:margin;mso-height-relative:margin" coordsize="67716,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">
              <v:rect id="Rectangle 10" o:spid="_x0000_s1027" style="position:absolute;width:6985;height: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" fillcolor="#e98300" stroked="f" strokeweight=".5pt"/>
              <v:rect id="Rectangle 11" o:spid="_x0000_s1028" style="position:absolute;left:6762;width:60954;height: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" fillcolor="#0066a1" stroked="f" strokeweight=".5pt">
                <v:textbox>
                  <w:txbxContent>
                    <w:p w14:paraId="2812AD1C" w14:textId="77777777" w:rsidR="00A95418" w:rsidRDefault="00A95418" w:rsidP="00A95418">
                      <w:pPr>
                        <w:jc w:val="center"/>
                      </w:pPr>
                      <w:r>
                        <w:t xml:space="preserve"> </w:t>
                      </w:r>
                    </w:p>
                  </w:txbxContent>
                </v:textbox>
              </v:rect>
            </v:group>
          </w:pict>
        </mc:Fallback>
      </mc:AlternateContent>
    </w:r>
  </w:p>
  <w:p w14:paraId="23853BCD" w14:textId="77777777" w:rsidR="00D951B1" w:rsidRDefault="00D951B1" w:rsidP="003845A5">
    <w:pPr>
      <w:pStyle w:val="TENewsSubItal"/>
    </w:pPr>
    <w:r>
      <w:t xml:space="preserve">Page </w:t>
    </w:r>
    <w:r w:rsidRPr="003A137E">
      <w:fldChar w:fldCharType="begin"/>
    </w:r>
    <w:r w:rsidRPr="003A137E">
      <w:instrText xml:space="preserve"> PAGE  </w:instrText>
    </w:r>
    <w:r w:rsidRPr="003A137E">
      <w:fldChar w:fldCharType="separate"/>
    </w:r>
    <w:r w:rsidR="009B7E73">
      <w:rPr>
        <w:noProof/>
      </w:rPr>
      <w:t>1</w:t>
    </w:r>
    <w:r w:rsidRPr="003A137E">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ED184" w14:textId="77777777" w:rsidR="00FA5A63" w:rsidRDefault="00FA5A63">
      <w:r>
        <w:separator/>
      </w:r>
    </w:p>
  </w:footnote>
  <w:footnote w:type="continuationSeparator" w:id="0">
    <w:p w14:paraId="4D1DFE02" w14:textId="77777777" w:rsidR="00FA5A63" w:rsidRDefault="00FA5A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CE26E" w14:textId="458E50F0" w:rsidR="008B7815" w:rsidRDefault="00655A3B">
    <w:pPr>
      <w:pStyle w:val="Header"/>
    </w:pPr>
    <w:r w:rsidRPr="00655A3B">
      <w:rPr>
        <w:noProof/>
      </w:rPr>
      <w:drawing>
        <wp:anchor distT="0" distB="0" distL="114300" distR="114300" simplePos="0" relativeHeight="251661312" behindDoc="0" locked="0" layoutInCell="1" allowOverlap="1" wp14:anchorId="7FC3D8DB" wp14:editId="65F6DDB4">
          <wp:simplePos x="0" y="0"/>
          <wp:positionH relativeFrom="column">
            <wp:posOffset>-279400</wp:posOffset>
          </wp:positionH>
          <wp:positionV relativeFrom="paragraph">
            <wp:posOffset>114300</wp:posOffset>
          </wp:positionV>
          <wp:extent cx="7258050" cy="1116965"/>
          <wp:effectExtent l="0" t="0" r="0" b="6985"/>
          <wp:wrapNone/>
          <wp:docPr id="224143811" name="Picture 1" descr="A collage of different types of electrical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87090" name="Picture 1" descr="A collage of different types of electrical components&#10;&#10;AI-generated content may be incorrect."/>
                  <pic:cNvPicPr/>
                </pic:nvPicPr>
                <pic:blipFill>
                  <a:blip r:embed="rId1"/>
                  <a:stretch>
                    <a:fillRect/>
                  </a:stretch>
                </pic:blipFill>
                <pic:spPr>
                  <a:xfrm>
                    <a:off x="0" y="0"/>
                    <a:ext cx="7258050" cy="1116965"/>
                  </a:xfrm>
                  <a:prstGeom prst="rect">
                    <a:avLst/>
                  </a:prstGeom>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0B1A"/>
    <w:multiLevelType w:val="multilevel"/>
    <w:tmpl w:val="17D6DE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C2294"/>
    <w:multiLevelType w:val="multilevel"/>
    <w:tmpl w:val="5484D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E65663"/>
    <w:multiLevelType w:val="hybridMultilevel"/>
    <w:tmpl w:val="C9EA8E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3158CC"/>
    <w:multiLevelType w:val="hybridMultilevel"/>
    <w:tmpl w:val="B23ACB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C8338BE"/>
    <w:multiLevelType w:val="hybridMultilevel"/>
    <w:tmpl w:val="303AB0DA"/>
    <w:lvl w:ilvl="0" w:tplc="3E2A5E0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30146FF"/>
    <w:multiLevelType w:val="hybridMultilevel"/>
    <w:tmpl w:val="0658D50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13A12B2C"/>
    <w:multiLevelType w:val="hybridMultilevel"/>
    <w:tmpl w:val="C9289F94"/>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7" w15:restartNumberingAfterBreak="0">
    <w:nsid w:val="15CB4279"/>
    <w:multiLevelType w:val="multilevel"/>
    <w:tmpl w:val="C7E0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635D5"/>
    <w:multiLevelType w:val="hybridMultilevel"/>
    <w:tmpl w:val="06FEB984"/>
    <w:lvl w:ilvl="0" w:tplc="1150781A">
      <w:start w:val="1"/>
      <w:numFmt w:val="bullet"/>
      <w:lvlText w:val="•"/>
      <w:lvlJc w:val="left"/>
      <w:pPr>
        <w:tabs>
          <w:tab w:val="num" w:pos="720"/>
        </w:tabs>
        <w:ind w:left="720" w:hanging="360"/>
      </w:pPr>
      <w:rPr>
        <w:rFonts w:ascii="Arial" w:hAnsi="Arial" w:hint="default"/>
      </w:rPr>
    </w:lvl>
    <w:lvl w:ilvl="1" w:tplc="FE802580" w:tentative="1">
      <w:start w:val="1"/>
      <w:numFmt w:val="bullet"/>
      <w:lvlText w:val="•"/>
      <w:lvlJc w:val="left"/>
      <w:pPr>
        <w:tabs>
          <w:tab w:val="num" w:pos="1440"/>
        </w:tabs>
        <w:ind w:left="1440" w:hanging="360"/>
      </w:pPr>
      <w:rPr>
        <w:rFonts w:ascii="Arial" w:hAnsi="Arial" w:hint="default"/>
      </w:rPr>
    </w:lvl>
    <w:lvl w:ilvl="2" w:tplc="1A94ED2C" w:tentative="1">
      <w:start w:val="1"/>
      <w:numFmt w:val="bullet"/>
      <w:lvlText w:val="•"/>
      <w:lvlJc w:val="left"/>
      <w:pPr>
        <w:tabs>
          <w:tab w:val="num" w:pos="2160"/>
        </w:tabs>
        <w:ind w:left="2160" w:hanging="360"/>
      </w:pPr>
      <w:rPr>
        <w:rFonts w:ascii="Arial" w:hAnsi="Arial" w:hint="default"/>
      </w:rPr>
    </w:lvl>
    <w:lvl w:ilvl="3" w:tplc="48F8A642" w:tentative="1">
      <w:start w:val="1"/>
      <w:numFmt w:val="bullet"/>
      <w:lvlText w:val="•"/>
      <w:lvlJc w:val="left"/>
      <w:pPr>
        <w:tabs>
          <w:tab w:val="num" w:pos="2880"/>
        </w:tabs>
        <w:ind w:left="2880" w:hanging="360"/>
      </w:pPr>
      <w:rPr>
        <w:rFonts w:ascii="Arial" w:hAnsi="Arial" w:hint="default"/>
      </w:rPr>
    </w:lvl>
    <w:lvl w:ilvl="4" w:tplc="9D205A78" w:tentative="1">
      <w:start w:val="1"/>
      <w:numFmt w:val="bullet"/>
      <w:lvlText w:val="•"/>
      <w:lvlJc w:val="left"/>
      <w:pPr>
        <w:tabs>
          <w:tab w:val="num" w:pos="3600"/>
        </w:tabs>
        <w:ind w:left="3600" w:hanging="360"/>
      </w:pPr>
      <w:rPr>
        <w:rFonts w:ascii="Arial" w:hAnsi="Arial" w:hint="default"/>
      </w:rPr>
    </w:lvl>
    <w:lvl w:ilvl="5" w:tplc="3EAA4F58" w:tentative="1">
      <w:start w:val="1"/>
      <w:numFmt w:val="bullet"/>
      <w:lvlText w:val="•"/>
      <w:lvlJc w:val="left"/>
      <w:pPr>
        <w:tabs>
          <w:tab w:val="num" w:pos="4320"/>
        </w:tabs>
        <w:ind w:left="4320" w:hanging="360"/>
      </w:pPr>
      <w:rPr>
        <w:rFonts w:ascii="Arial" w:hAnsi="Arial" w:hint="default"/>
      </w:rPr>
    </w:lvl>
    <w:lvl w:ilvl="6" w:tplc="73366C0C" w:tentative="1">
      <w:start w:val="1"/>
      <w:numFmt w:val="bullet"/>
      <w:lvlText w:val="•"/>
      <w:lvlJc w:val="left"/>
      <w:pPr>
        <w:tabs>
          <w:tab w:val="num" w:pos="5040"/>
        </w:tabs>
        <w:ind w:left="5040" w:hanging="360"/>
      </w:pPr>
      <w:rPr>
        <w:rFonts w:ascii="Arial" w:hAnsi="Arial" w:hint="default"/>
      </w:rPr>
    </w:lvl>
    <w:lvl w:ilvl="7" w:tplc="6400DDEC" w:tentative="1">
      <w:start w:val="1"/>
      <w:numFmt w:val="bullet"/>
      <w:lvlText w:val="•"/>
      <w:lvlJc w:val="left"/>
      <w:pPr>
        <w:tabs>
          <w:tab w:val="num" w:pos="5760"/>
        </w:tabs>
        <w:ind w:left="5760" w:hanging="360"/>
      </w:pPr>
      <w:rPr>
        <w:rFonts w:ascii="Arial" w:hAnsi="Arial" w:hint="default"/>
      </w:rPr>
    </w:lvl>
    <w:lvl w:ilvl="8" w:tplc="4BAA484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F2055E6"/>
    <w:multiLevelType w:val="multilevel"/>
    <w:tmpl w:val="58B4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CD1DDE"/>
    <w:multiLevelType w:val="multilevel"/>
    <w:tmpl w:val="F21A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03AD9"/>
    <w:multiLevelType w:val="multilevel"/>
    <w:tmpl w:val="A9DA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C46216"/>
    <w:multiLevelType w:val="hybridMultilevel"/>
    <w:tmpl w:val="A9189E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2CC33C1"/>
    <w:multiLevelType w:val="multilevel"/>
    <w:tmpl w:val="3C9E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8D0300"/>
    <w:multiLevelType w:val="multilevel"/>
    <w:tmpl w:val="9B2C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0334A2"/>
    <w:multiLevelType w:val="hybridMultilevel"/>
    <w:tmpl w:val="F64C72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24A87FCD"/>
    <w:multiLevelType w:val="hybridMultilevel"/>
    <w:tmpl w:val="C0ECB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123E7D"/>
    <w:multiLevelType w:val="multilevel"/>
    <w:tmpl w:val="16F6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872787"/>
    <w:multiLevelType w:val="hybridMultilevel"/>
    <w:tmpl w:val="290621D0"/>
    <w:lvl w:ilvl="0" w:tplc="1396E874">
      <w:numFmt w:val="bullet"/>
      <w:lvlText w:val=""/>
      <w:lvlJc w:val="left"/>
      <w:pPr>
        <w:ind w:left="720" w:hanging="360"/>
      </w:pPr>
      <w:rPr>
        <w:rFonts w:ascii="Arial" w:eastAsia="SimSu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ADB4EEA"/>
    <w:multiLevelType w:val="multilevel"/>
    <w:tmpl w:val="5484D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D944844"/>
    <w:multiLevelType w:val="multilevel"/>
    <w:tmpl w:val="3FD08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995BB3"/>
    <w:multiLevelType w:val="multilevel"/>
    <w:tmpl w:val="5BE86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3655D2"/>
    <w:multiLevelType w:val="multilevel"/>
    <w:tmpl w:val="58B4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E67E85"/>
    <w:multiLevelType w:val="hybridMultilevel"/>
    <w:tmpl w:val="3446A7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A06256F"/>
    <w:multiLevelType w:val="hybridMultilevel"/>
    <w:tmpl w:val="767ABDEA"/>
    <w:lvl w:ilvl="0" w:tplc="89FC124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AD07526"/>
    <w:multiLevelType w:val="hybridMultilevel"/>
    <w:tmpl w:val="5D6C5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762F6D"/>
    <w:multiLevelType w:val="hybridMultilevel"/>
    <w:tmpl w:val="630893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2376F26"/>
    <w:multiLevelType w:val="multilevel"/>
    <w:tmpl w:val="852C5F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45A1690D"/>
    <w:multiLevelType w:val="multilevel"/>
    <w:tmpl w:val="DB56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7E4383A"/>
    <w:multiLevelType w:val="multilevel"/>
    <w:tmpl w:val="A17C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8D63CB"/>
    <w:multiLevelType w:val="multilevel"/>
    <w:tmpl w:val="5D88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2A72EF"/>
    <w:multiLevelType w:val="multilevel"/>
    <w:tmpl w:val="30CC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B770C5"/>
    <w:multiLevelType w:val="hybridMultilevel"/>
    <w:tmpl w:val="638EB86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60725243"/>
    <w:multiLevelType w:val="hybridMultilevel"/>
    <w:tmpl w:val="1DB0517C"/>
    <w:lvl w:ilvl="0" w:tplc="89FC1248">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A13798"/>
    <w:multiLevelType w:val="multilevel"/>
    <w:tmpl w:val="FA98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7D07A6"/>
    <w:multiLevelType w:val="multilevel"/>
    <w:tmpl w:val="38A6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0368CE"/>
    <w:multiLevelType w:val="multilevel"/>
    <w:tmpl w:val="58B4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112D2E"/>
    <w:multiLevelType w:val="multilevel"/>
    <w:tmpl w:val="D2A4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327660"/>
    <w:multiLevelType w:val="hybridMultilevel"/>
    <w:tmpl w:val="BBA64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47A34A5"/>
    <w:multiLevelType w:val="hybridMultilevel"/>
    <w:tmpl w:val="9A0E8838"/>
    <w:lvl w:ilvl="0" w:tplc="1396E874">
      <w:numFmt w:val="bullet"/>
      <w:lvlText w:val=""/>
      <w:lvlJc w:val="left"/>
      <w:pPr>
        <w:ind w:left="1080" w:hanging="360"/>
      </w:pPr>
      <w:rPr>
        <w:rFonts w:ascii="Arial" w:eastAsia="SimSun"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752615ED"/>
    <w:multiLevelType w:val="multilevel"/>
    <w:tmpl w:val="3C004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9951830">
    <w:abstractNumId w:val="4"/>
  </w:num>
  <w:num w:numId="2" w16cid:durableId="2034308826">
    <w:abstractNumId w:val="5"/>
  </w:num>
  <w:num w:numId="3" w16cid:durableId="630673837">
    <w:abstractNumId w:val="8"/>
  </w:num>
  <w:num w:numId="4" w16cid:durableId="51734231">
    <w:abstractNumId w:val="25"/>
  </w:num>
  <w:num w:numId="5" w16cid:durableId="2018574402">
    <w:abstractNumId w:val="2"/>
  </w:num>
  <w:num w:numId="6" w16cid:durableId="1982534272">
    <w:abstractNumId w:val="16"/>
  </w:num>
  <w:num w:numId="7" w16cid:durableId="97024637">
    <w:abstractNumId w:val="33"/>
  </w:num>
  <w:num w:numId="8" w16cid:durableId="1136214563">
    <w:abstractNumId w:val="24"/>
  </w:num>
  <w:num w:numId="9" w16cid:durableId="1452436255">
    <w:abstractNumId w:val="6"/>
  </w:num>
  <w:num w:numId="10" w16cid:durableId="139426545">
    <w:abstractNumId w:val="27"/>
  </w:num>
  <w:num w:numId="11" w16cid:durableId="1586836583">
    <w:abstractNumId w:val="7"/>
  </w:num>
  <w:num w:numId="12" w16cid:durableId="1427188084">
    <w:abstractNumId w:val="12"/>
  </w:num>
  <w:num w:numId="13" w16cid:durableId="1850244821">
    <w:abstractNumId w:val="10"/>
  </w:num>
  <w:num w:numId="14" w16cid:durableId="1816333313">
    <w:abstractNumId w:val="14"/>
  </w:num>
  <w:num w:numId="15" w16cid:durableId="1132599377">
    <w:abstractNumId w:val="35"/>
  </w:num>
  <w:num w:numId="16" w16cid:durableId="1559976329">
    <w:abstractNumId w:val="38"/>
  </w:num>
  <w:num w:numId="17" w16cid:durableId="832179395">
    <w:abstractNumId w:val="0"/>
  </w:num>
  <w:num w:numId="18" w16cid:durableId="505290842">
    <w:abstractNumId w:val="11"/>
  </w:num>
  <w:num w:numId="19" w16cid:durableId="2078089135">
    <w:abstractNumId w:val="28"/>
  </w:num>
  <w:num w:numId="20" w16cid:durableId="1934123312">
    <w:abstractNumId w:val="30"/>
  </w:num>
  <w:num w:numId="21" w16cid:durableId="505093220">
    <w:abstractNumId w:val="17"/>
  </w:num>
  <w:num w:numId="22" w16cid:durableId="2126070376">
    <w:abstractNumId w:val="31"/>
  </w:num>
  <w:num w:numId="23" w16cid:durableId="1483890144">
    <w:abstractNumId w:val="29"/>
  </w:num>
  <w:num w:numId="24" w16cid:durableId="913004826">
    <w:abstractNumId w:val="13"/>
  </w:num>
  <w:num w:numId="25" w16cid:durableId="634484434">
    <w:abstractNumId w:val="19"/>
  </w:num>
  <w:num w:numId="26" w16cid:durableId="1129588851">
    <w:abstractNumId w:val="1"/>
  </w:num>
  <w:num w:numId="27" w16cid:durableId="1228372163">
    <w:abstractNumId w:val="20"/>
  </w:num>
  <w:num w:numId="28" w16cid:durableId="139463892">
    <w:abstractNumId w:val="21"/>
  </w:num>
  <w:num w:numId="29" w16cid:durableId="1373113111">
    <w:abstractNumId w:val="40"/>
  </w:num>
  <w:num w:numId="30" w16cid:durableId="1706365796">
    <w:abstractNumId w:val="37"/>
  </w:num>
  <w:num w:numId="31" w16cid:durableId="32073082">
    <w:abstractNumId w:val="9"/>
  </w:num>
  <w:num w:numId="32" w16cid:durableId="89664456">
    <w:abstractNumId w:val="26"/>
  </w:num>
  <w:num w:numId="33" w16cid:durableId="1062367763">
    <w:abstractNumId w:val="18"/>
  </w:num>
  <w:num w:numId="34" w16cid:durableId="211042147">
    <w:abstractNumId w:val="34"/>
  </w:num>
  <w:num w:numId="35" w16cid:durableId="964888005">
    <w:abstractNumId w:val="39"/>
  </w:num>
  <w:num w:numId="36" w16cid:durableId="2092123087">
    <w:abstractNumId w:val="3"/>
  </w:num>
  <w:num w:numId="37" w16cid:durableId="804086839">
    <w:abstractNumId w:val="32"/>
  </w:num>
  <w:num w:numId="38" w16cid:durableId="872688940">
    <w:abstractNumId w:val="22"/>
  </w:num>
  <w:num w:numId="39" w16cid:durableId="380635325">
    <w:abstractNumId w:val="36"/>
  </w:num>
  <w:num w:numId="40" w16cid:durableId="1213613315">
    <w:abstractNumId w:val="23"/>
  </w:num>
  <w:num w:numId="41" w16cid:durableId="14018994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displayVerticalDrawingGridEvery w:val="2"/>
  <w:doNotShadeFormData/>
  <w:characterSpacingControl w:val="doNotCompress"/>
  <w:hdrShapeDefaults>
    <o:shapedefaults v:ext="edit" spidmax="2050">
      <o:colormru v:ext="edit" colors="#5ba1c4"/>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A63"/>
    <w:rsid w:val="00001137"/>
    <w:rsid w:val="00007063"/>
    <w:rsid w:val="0002034B"/>
    <w:rsid w:val="00021201"/>
    <w:rsid w:val="00023920"/>
    <w:rsid w:val="0003279A"/>
    <w:rsid w:val="0003425F"/>
    <w:rsid w:val="000626B4"/>
    <w:rsid w:val="00080996"/>
    <w:rsid w:val="0008289A"/>
    <w:rsid w:val="000A1C39"/>
    <w:rsid w:val="000A61C5"/>
    <w:rsid w:val="000C474B"/>
    <w:rsid w:val="000D06B3"/>
    <w:rsid w:val="000D3238"/>
    <w:rsid w:val="000D424B"/>
    <w:rsid w:val="000E1087"/>
    <w:rsid w:val="000F5233"/>
    <w:rsid w:val="0010006E"/>
    <w:rsid w:val="00101DA1"/>
    <w:rsid w:val="0010533A"/>
    <w:rsid w:val="00125903"/>
    <w:rsid w:val="00125B19"/>
    <w:rsid w:val="001310E6"/>
    <w:rsid w:val="00137865"/>
    <w:rsid w:val="00145D78"/>
    <w:rsid w:val="00146DCA"/>
    <w:rsid w:val="00147129"/>
    <w:rsid w:val="00152D27"/>
    <w:rsid w:val="00153742"/>
    <w:rsid w:val="00157D5F"/>
    <w:rsid w:val="00160027"/>
    <w:rsid w:val="00162AD2"/>
    <w:rsid w:val="00171335"/>
    <w:rsid w:val="00173061"/>
    <w:rsid w:val="00180CC7"/>
    <w:rsid w:val="001871BE"/>
    <w:rsid w:val="0019473C"/>
    <w:rsid w:val="00197ED4"/>
    <w:rsid w:val="001B7B0F"/>
    <w:rsid w:val="001D327A"/>
    <w:rsid w:val="001D6C14"/>
    <w:rsid w:val="001E0473"/>
    <w:rsid w:val="001E16F2"/>
    <w:rsid w:val="001F18FE"/>
    <w:rsid w:val="00210098"/>
    <w:rsid w:val="00215B17"/>
    <w:rsid w:val="002275BE"/>
    <w:rsid w:val="00227FA5"/>
    <w:rsid w:val="00243F5C"/>
    <w:rsid w:val="00254C2A"/>
    <w:rsid w:val="00263567"/>
    <w:rsid w:val="0027066A"/>
    <w:rsid w:val="00270852"/>
    <w:rsid w:val="002733B6"/>
    <w:rsid w:val="00285764"/>
    <w:rsid w:val="00293503"/>
    <w:rsid w:val="00295571"/>
    <w:rsid w:val="00296F19"/>
    <w:rsid w:val="002A04C5"/>
    <w:rsid w:val="002B032D"/>
    <w:rsid w:val="002B6105"/>
    <w:rsid w:val="002C0C23"/>
    <w:rsid w:val="002D2B03"/>
    <w:rsid w:val="002E18A4"/>
    <w:rsid w:val="002E328B"/>
    <w:rsid w:val="002E60A9"/>
    <w:rsid w:val="003058C5"/>
    <w:rsid w:val="00320FAD"/>
    <w:rsid w:val="00346C38"/>
    <w:rsid w:val="00354FEA"/>
    <w:rsid w:val="00380ECF"/>
    <w:rsid w:val="003845A5"/>
    <w:rsid w:val="0038470A"/>
    <w:rsid w:val="00385702"/>
    <w:rsid w:val="00386737"/>
    <w:rsid w:val="003B4B98"/>
    <w:rsid w:val="003C57B4"/>
    <w:rsid w:val="003F5F47"/>
    <w:rsid w:val="003F61E6"/>
    <w:rsid w:val="00414198"/>
    <w:rsid w:val="00437753"/>
    <w:rsid w:val="004435B1"/>
    <w:rsid w:val="00484E73"/>
    <w:rsid w:val="0048649C"/>
    <w:rsid w:val="00497948"/>
    <w:rsid w:val="004A02E8"/>
    <w:rsid w:val="004D772D"/>
    <w:rsid w:val="004E6AB3"/>
    <w:rsid w:val="004F4AA6"/>
    <w:rsid w:val="004F5DEA"/>
    <w:rsid w:val="0050111F"/>
    <w:rsid w:val="005019D1"/>
    <w:rsid w:val="0050252E"/>
    <w:rsid w:val="00503B1E"/>
    <w:rsid w:val="00507B2E"/>
    <w:rsid w:val="00515165"/>
    <w:rsid w:val="00516242"/>
    <w:rsid w:val="0053235E"/>
    <w:rsid w:val="00543392"/>
    <w:rsid w:val="00546888"/>
    <w:rsid w:val="00550E11"/>
    <w:rsid w:val="005665EE"/>
    <w:rsid w:val="00574806"/>
    <w:rsid w:val="005753A5"/>
    <w:rsid w:val="005836A9"/>
    <w:rsid w:val="00597A82"/>
    <w:rsid w:val="005A3FEB"/>
    <w:rsid w:val="005B67AC"/>
    <w:rsid w:val="005B6EA0"/>
    <w:rsid w:val="005C7B6E"/>
    <w:rsid w:val="005D71A4"/>
    <w:rsid w:val="005E1446"/>
    <w:rsid w:val="005E3E8E"/>
    <w:rsid w:val="005E628A"/>
    <w:rsid w:val="005F39B8"/>
    <w:rsid w:val="00612BF7"/>
    <w:rsid w:val="006133CD"/>
    <w:rsid w:val="006135F5"/>
    <w:rsid w:val="00616239"/>
    <w:rsid w:val="00627B05"/>
    <w:rsid w:val="00634E9B"/>
    <w:rsid w:val="006508DA"/>
    <w:rsid w:val="00655A3B"/>
    <w:rsid w:val="006575FE"/>
    <w:rsid w:val="00666180"/>
    <w:rsid w:val="0066640E"/>
    <w:rsid w:val="00671A2B"/>
    <w:rsid w:val="006732BC"/>
    <w:rsid w:val="006744FD"/>
    <w:rsid w:val="00697AF5"/>
    <w:rsid w:val="006C095A"/>
    <w:rsid w:val="006C4D51"/>
    <w:rsid w:val="006C7D3C"/>
    <w:rsid w:val="006F21A2"/>
    <w:rsid w:val="00707031"/>
    <w:rsid w:val="00707745"/>
    <w:rsid w:val="00725849"/>
    <w:rsid w:val="007439B0"/>
    <w:rsid w:val="007579C6"/>
    <w:rsid w:val="0076057B"/>
    <w:rsid w:val="00773699"/>
    <w:rsid w:val="00780C6D"/>
    <w:rsid w:val="00783D2F"/>
    <w:rsid w:val="00787D8F"/>
    <w:rsid w:val="00793414"/>
    <w:rsid w:val="0079503D"/>
    <w:rsid w:val="007C31CD"/>
    <w:rsid w:val="007C7612"/>
    <w:rsid w:val="007D48C2"/>
    <w:rsid w:val="007E0438"/>
    <w:rsid w:val="007E18C4"/>
    <w:rsid w:val="007F0A71"/>
    <w:rsid w:val="007F0F93"/>
    <w:rsid w:val="007F3C15"/>
    <w:rsid w:val="007F6DA5"/>
    <w:rsid w:val="007F6EFA"/>
    <w:rsid w:val="00805B6B"/>
    <w:rsid w:val="0083054A"/>
    <w:rsid w:val="00831E1A"/>
    <w:rsid w:val="00832F90"/>
    <w:rsid w:val="00845351"/>
    <w:rsid w:val="0086449E"/>
    <w:rsid w:val="00870F30"/>
    <w:rsid w:val="00877A63"/>
    <w:rsid w:val="00877EA4"/>
    <w:rsid w:val="00882E1D"/>
    <w:rsid w:val="00890F08"/>
    <w:rsid w:val="00894EF3"/>
    <w:rsid w:val="008A7B13"/>
    <w:rsid w:val="008B7669"/>
    <w:rsid w:val="008B7815"/>
    <w:rsid w:val="008D10FE"/>
    <w:rsid w:val="008E0A96"/>
    <w:rsid w:val="008E27CF"/>
    <w:rsid w:val="008E3E8A"/>
    <w:rsid w:val="008E671F"/>
    <w:rsid w:val="008F5ACB"/>
    <w:rsid w:val="00906713"/>
    <w:rsid w:val="0090676D"/>
    <w:rsid w:val="009126C7"/>
    <w:rsid w:val="00917B88"/>
    <w:rsid w:val="00921114"/>
    <w:rsid w:val="00930C20"/>
    <w:rsid w:val="00931FDB"/>
    <w:rsid w:val="00935D0D"/>
    <w:rsid w:val="00950433"/>
    <w:rsid w:val="0095544A"/>
    <w:rsid w:val="009648C9"/>
    <w:rsid w:val="0096758A"/>
    <w:rsid w:val="00983385"/>
    <w:rsid w:val="00983B8E"/>
    <w:rsid w:val="00986C69"/>
    <w:rsid w:val="00986EAA"/>
    <w:rsid w:val="009A25BF"/>
    <w:rsid w:val="009A4D5E"/>
    <w:rsid w:val="009B1782"/>
    <w:rsid w:val="009B1A58"/>
    <w:rsid w:val="009B724B"/>
    <w:rsid w:val="009B7E73"/>
    <w:rsid w:val="009C12F5"/>
    <w:rsid w:val="009C143B"/>
    <w:rsid w:val="009C4F2E"/>
    <w:rsid w:val="009D376D"/>
    <w:rsid w:val="009D68C7"/>
    <w:rsid w:val="009E4158"/>
    <w:rsid w:val="009E48BA"/>
    <w:rsid w:val="009F48DB"/>
    <w:rsid w:val="00A00B3A"/>
    <w:rsid w:val="00A077F8"/>
    <w:rsid w:val="00A154CB"/>
    <w:rsid w:val="00A2022E"/>
    <w:rsid w:val="00A23014"/>
    <w:rsid w:val="00A2563C"/>
    <w:rsid w:val="00A407AE"/>
    <w:rsid w:val="00A5231E"/>
    <w:rsid w:val="00A555E4"/>
    <w:rsid w:val="00A659BD"/>
    <w:rsid w:val="00A67F05"/>
    <w:rsid w:val="00A73EDC"/>
    <w:rsid w:val="00A7653C"/>
    <w:rsid w:val="00A77163"/>
    <w:rsid w:val="00A81570"/>
    <w:rsid w:val="00A91ACE"/>
    <w:rsid w:val="00A95418"/>
    <w:rsid w:val="00AA726C"/>
    <w:rsid w:val="00AC33B2"/>
    <w:rsid w:val="00AD7543"/>
    <w:rsid w:val="00AF0A83"/>
    <w:rsid w:val="00AF5F8C"/>
    <w:rsid w:val="00B04E91"/>
    <w:rsid w:val="00B12765"/>
    <w:rsid w:val="00B13832"/>
    <w:rsid w:val="00B174F6"/>
    <w:rsid w:val="00B6572B"/>
    <w:rsid w:val="00B661C8"/>
    <w:rsid w:val="00B828A5"/>
    <w:rsid w:val="00B85213"/>
    <w:rsid w:val="00B85FE6"/>
    <w:rsid w:val="00B91290"/>
    <w:rsid w:val="00B91C48"/>
    <w:rsid w:val="00B95704"/>
    <w:rsid w:val="00BA2665"/>
    <w:rsid w:val="00BB5811"/>
    <w:rsid w:val="00BC5ED3"/>
    <w:rsid w:val="00BD0F76"/>
    <w:rsid w:val="00BD7BC6"/>
    <w:rsid w:val="00BE0247"/>
    <w:rsid w:val="00BF534B"/>
    <w:rsid w:val="00C120EC"/>
    <w:rsid w:val="00C12B5E"/>
    <w:rsid w:val="00C37538"/>
    <w:rsid w:val="00C40D0A"/>
    <w:rsid w:val="00C45822"/>
    <w:rsid w:val="00C547C4"/>
    <w:rsid w:val="00C744C7"/>
    <w:rsid w:val="00C8038A"/>
    <w:rsid w:val="00C81369"/>
    <w:rsid w:val="00C85BC3"/>
    <w:rsid w:val="00C9353E"/>
    <w:rsid w:val="00CA0159"/>
    <w:rsid w:val="00CA0648"/>
    <w:rsid w:val="00CB118B"/>
    <w:rsid w:val="00CB7BDA"/>
    <w:rsid w:val="00CC0457"/>
    <w:rsid w:val="00CC3CA4"/>
    <w:rsid w:val="00CC4788"/>
    <w:rsid w:val="00CD1A2A"/>
    <w:rsid w:val="00CF75A6"/>
    <w:rsid w:val="00D00CF5"/>
    <w:rsid w:val="00D17654"/>
    <w:rsid w:val="00D20B51"/>
    <w:rsid w:val="00D32C4A"/>
    <w:rsid w:val="00D4124F"/>
    <w:rsid w:val="00D42234"/>
    <w:rsid w:val="00D52395"/>
    <w:rsid w:val="00D56536"/>
    <w:rsid w:val="00D65E45"/>
    <w:rsid w:val="00D74B5A"/>
    <w:rsid w:val="00D80655"/>
    <w:rsid w:val="00D951B1"/>
    <w:rsid w:val="00D96216"/>
    <w:rsid w:val="00DA4690"/>
    <w:rsid w:val="00DA5982"/>
    <w:rsid w:val="00DB4430"/>
    <w:rsid w:val="00DB552B"/>
    <w:rsid w:val="00DC0BED"/>
    <w:rsid w:val="00DD0481"/>
    <w:rsid w:val="00DD4068"/>
    <w:rsid w:val="00E01896"/>
    <w:rsid w:val="00E10D45"/>
    <w:rsid w:val="00E14967"/>
    <w:rsid w:val="00E16C8A"/>
    <w:rsid w:val="00E24B57"/>
    <w:rsid w:val="00E40999"/>
    <w:rsid w:val="00E41B43"/>
    <w:rsid w:val="00E46D84"/>
    <w:rsid w:val="00E75443"/>
    <w:rsid w:val="00E85E2F"/>
    <w:rsid w:val="00E976C4"/>
    <w:rsid w:val="00EA1495"/>
    <w:rsid w:val="00EA296A"/>
    <w:rsid w:val="00EA3F84"/>
    <w:rsid w:val="00EB7BE9"/>
    <w:rsid w:val="00EC6DBD"/>
    <w:rsid w:val="00ED5AC3"/>
    <w:rsid w:val="00EF10CB"/>
    <w:rsid w:val="00EF2A5D"/>
    <w:rsid w:val="00F12A06"/>
    <w:rsid w:val="00F55DA6"/>
    <w:rsid w:val="00F6588F"/>
    <w:rsid w:val="00F7243C"/>
    <w:rsid w:val="00F86616"/>
    <w:rsid w:val="00F91F25"/>
    <w:rsid w:val="00F96AFA"/>
    <w:rsid w:val="00FA3C81"/>
    <w:rsid w:val="00FA5A63"/>
    <w:rsid w:val="00FB64A5"/>
    <w:rsid w:val="00FC7236"/>
    <w:rsid w:val="00FD5345"/>
    <w:rsid w:val="00FE5A5D"/>
    <w:rsid w:val="00FF37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5ba1c4"/>
    </o:shapedefaults>
    <o:shapelayout v:ext="edit">
      <o:idmap v:ext="edit" data="2"/>
    </o:shapelayout>
  </w:shapeDefaults>
  <w:decimalSymbol w:val="."/>
  <w:listSeparator w:val=","/>
  <w14:docId w14:val="1BCA362C"/>
  <w15:docId w15:val="{393379A9-A7ED-4612-A977-F009E5348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23D38"/>
    <w:pPr>
      <w:tabs>
        <w:tab w:val="center" w:pos="4320"/>
        <w:tab w:val="right" w:pos="8640"/>
      </w:tabs>
    </w:pPr>
  </w:style>
  <w:style w:type="paragraph" w:styleId="Footer">
    <w:name w:val="footer"/>
    <w:basedOn w:val="Normal"/>
    <w:rsid w:val="00B23D38"/>
    <w:pPr>
      <w:tabs>
        <w:tab w:val="center" w:pos="4320"/>
        <w:tab w:val="right" w:pos="8640"/>
      </w:tabs>
    </w:pPr>
  </w:style>
  <w:style w:type="paragraph" w:customStyle="1" w:styleId="TENewsIssue">
    <w:name w:val="TE_NewsIssue"/>
    <w:basedOn w:val="Normal"/>
    <w:rsid w:val="00606678"/>
    <w:rPr>
      <w:rFonts w:ascii="Arial" w:hAnsi="Arial" w:cs="Arial"/>
      <w:b/>
      <w:sz w:val="22"/>
      <w:szCs w:val="22"/>
    </w:rPr>
  </w:style>
  <w:style w:type="paragraph" w:customStyle="1" w:styleId="TENewsHead">
    <w:name w:val="TE_NewsHead"/>
    <w:basedOn w:val="Normal"/>
    <w:rsid w:val="00C237D5"/>
    <w:pPr>
      <w:spacing w:line="400" w:lineRule="exact"/>
    </w:pPr>
    <w:rPr>
      <w:rFonts w:ascii="Arial" w:hAnsi="Arial" w:cs="Arial"/>
      <w:b/>
      <w:color w:val="5BA1C4"/>
      <w:sz w:val="34"/>
      <w:szCs w:val="34"/>
    </w:rPr>
  </w:style>
  <w:style w:type="paragraph" w:customStyle="1" w:styleId="TENewsTOC1stline">
    <w:name w:val="TE_NewsTOC1stline"/>
    <w:basedOn w:val="Normal"/>
    <w:rsid w:val="00C237D5"/>
    <w:pPr>
      <w:spacing w:before="160" w:line="280" w:lineRule="exact"/>
      <w:ind w:left="261" w:hanging="261"/>
    </w:pPr>
    <w:rPr>
      <w:rFonts w:ascii="Arial" w:hAnsi="Arial" w:cs="Arial"/>
      <w:sz w:val="20"/>
      <w:szCs w:val="20"/>
    </w:rPr>
  </w:style>
  <w:style w:type="paragraph" w:customStyle="1" w:styleId="TENewsTOC">
    <w:name w:val="TE_NewsTOC"/>
    <w:basedOn w:val="Normal"/>
    <w:rsid w:val="00C237D5"/>
    <w:pPr>
      <w:tabs>
        <w:tab w:val="left" w:pos="261"/>
      </w:tabs>
      <w:spacing w:line="280" w:lineRule="exact"/>
      <w:ind w:left="261" w:hanging="261"/>
    </w:pPr>
    <w:rPr>
      <w:rFonts w:ascii="Arial" w:hAnsi="Arial" w:cs="Arial"/>
      <w:sz w:val="20"/>
      <w:szCs w:val="20"/>
    </w:rPr>
  </w:style>
  <w:style w:type="paragraph" w:customStyle="1" w:styleId="TENewsText">
    <w:name w:val="TE_NewsText"/>
    <w:basedOn w:val="Normal"/>
    <w:rsid w:val="00045BE9"/>
    <w:pPr>
      <w:spacing w:line="244" w:lineRule="exact"/>
    </w:pPr>
    <w:rPr>
      <w:rFonts w:ascii="Arial" w:hAnsi="Arial" w:cs="Arial"/>
      <w:sz w:val="20"/>
      <w:szCs w:val="20"/>
    </w:rPr>
  </w:style>
  <w:style w:type="paragraph" w:customStyle="1" w:styleId="TENewsSubHead">
    <w:name w:val="TE_NewsSubHead"/>
    <w:basedOn w:val="Normal"/>
    <w:next w:val="TENewsText"/>
    <w:rsid w:val="007213F0"/>
    <w:pPr>
      <w:spacing w:after="240" w:line="244" w:lineRule="exact"/>
    </w:pPr>
    <w:rPr>
      <w:rFonts w:ascii="Arial" w:hAnsi="Arial" w:cs="Arial"/>
      <w:b/>
      <w:sz w:val="22"/>
      <w:szCs w:val="22"/>
    </w:rPr>
  </w:style>
  <w:style w:type="paragraph" w:customStyle="1" w:styleId="TENewsCap1st">
    <w:name w:val="TE_NewsCap1st"/>
    <w:basedOn w:val="TENewsText"/>
    <w:next w:val="TENewsCap2nd"/>
    <w:rsid w:val="00F54025"/>
    <w:pPr>
      <w:spacing w:before="200" w:line="180" w:lineRule="exact"/>
    </w:pPr>
    <w:rPr>
      <w:b/>
      <w:color w:val="8E8E8E"/>
      <w:sz w:val="12"/>
      <w:szCs w:val="12"/>
    </w:rPr>
  </w:style>
  <w:style w:type="paragraph" w:customStyle="1" w:styleId="TENewsCap2nd">
    <w:name w:val="TE_NewsCap2nd"/>
    <w:basedOn w:val="TENewsText"/>
    <w:next w:val="TENewsCap1st"/>
    <w:rsid w:val="00F54025"/>
    <w:pPr>
      <w:spacing w:line="180" w:lineRule="exact"/>
    </w:pPr>
    <w:rPr>
      <w:b/>
      <w:color w:val="8E8E8E"/>
      <w:sz w:val="14"/>
      <w:szCs w:val="14"/>
    </w:rPr>
  </w:style>
  <w:style w:type="paragraph" w:customStyle="1" w:styleId="TENewsMajHdln">
    <w:name w:val="TE_NewsMajHdln"/>
    <w:basedOn w:val="TENewsText"/>
    <w:next w:val="TENewsSubItal"/>
    <w:rsid w:val="00165BF7"/>
    <w:pPr>
      <w:spacing w:before="180" w:line="520" w:lineRule="exact"/>
    </w:pPr>
    <w:rPr>
      <w:b/>
      <w:color w:val="F68933"/>
      <w:sz w:val="48"/>
      <w:szCs w:val="48"/>
    </w:rPr>
  </w:style>
  <w:style w:type="paragraph" w:customStyle="1" w:styleId="TENewsSubItal">
    <w:name w:val="TE_NewsSubItal"/>
    <w:basedOn w:val="TENewsText"/>
    <w:rsid w:val="00165BF7"/>
    <w:pPr>
      <w:spacing w:before="100" w:line="220" w:lineRule="exact"/>
    </w:pPr>
    <w:rPr>
      <w:i/>
    </w:rPr>
  </w:style>
  <w:style w:type="character" w:styleId="PageNumber">
    <w:name w:val="page number"/>
    <w:basedOn w:val="DefaultParagraphFont"/>
    <w:rsid w:val="003A137E"/>
  </w:style>
  <w:style w:type="table" w:styleId="TableGrid">
    <w:name w:val="Table Grid"/>
    <w:basedOn w:val="TableNormal"/>
    <w:uiPriority w:val="39"/>
    <w:rsid w:val="00C518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5C7B6E"/>
    <w:rPr>
      <w:rFonts w:ascii="Lucida Grande" w:hAnsi="Lucida Grande" w:cs="Lucida Grande"/>
      <w:sz w:val="18"/>
      <w:szCs w:val="18"/>
    </w:rPr>
  </w:style>
  <w:style w:type="character" w:customStyle="1" w:styleId="BalloonTextChar">
    <w:name w:val="Balloon Text Char"/>
    <w:basedOn w:val="DefaultParagraphFont"/>
    <w:link w:val="BalloonText"/>
    <w:rsid w:val="005C7B6E"/>
    <w:rPr>
      <w:rFonts w:ascii="Lucida Grande" w:hAnsi="Lucida Grande" w:cs="Lucida Grande"/>
      <w:sz w:val="18"/>
      <w:szCs w:val="18"/>
    </w:rPr>
  </w:style>
  <w:style w:type="paragraph" w:styleId="ListParagraph">
    <w:name w:val="List Paragraph"/>
    <w:basedOn w:val="Normal"/>
    <w:uiPriority w:val="34"/>
    <w:qFormat/>
    <w:rsid w:val="00877A63"/>
    <w:pPr>
      <w:ind w:left="720"/>
      <w:contextualSpacing/>
    </w:pPr>
  </w:style>
  <w:style w:type="paragraph" w:customStyle="1" w:styleId="Default">
    <w:name w:val="Default"/>
    <w:rsid w:val="00D4124F"/>
    <w:pPr>
      <w:autoSpaceDE w:val="0"/>
      <w:autoSpaceDN w:val="0"/>
      <w:adjustRightInd w:val="0"/>
    </w:pPr>
    <w:rPr>
      <w:rFonts w:ascii="Gotham Medium" w:eastAsiaTheme="minorHAnsi" w:hAnsi="Gotham Medium" w:cs="Gotham Medium"/>
      <w:color w:val="000000"/>
      <w:sz w:val="24"/>
      <w:szCs w:val="24"/>
    </w:rPr>
  </w:style>
  <w:style w:type="character" w:styleId="Hyperlink">
    <w:name w:val="Hyperlink"/>
    <w:basedOn w:val="DefaultParagraphFont"/>
    <w:rsid w:val="00BA2665"/>
    <w:rPr>
      <w:color w:val="0563C1" w:themeColor="hyperlink"/>
      <w:u w:val="single"/>
    </w:rPr>
  </w:style>
  <w:style w:type="character" w:styleId="UnresolvedMention">
    <w:name w:val="Unresolved Mention"/>
    <w:basedOn w:val="DefaultParagraphFont"/>
    <w:rsid w:val="00BA2665"/>
    <w:rPr>
      <w:color w:val="808080"/>
      <w:shd w:val="clear" w:color="auto" w:fill="E6E6E6"/>
    </w:rPr>
  </w:style>
  <w:style w:type="character" w:styleId="Strong">
    <w:name w:val="Strong"/>
    <w:basedOn w:val="DefaultParagraphFont"/>
    <w:uiPriority w:val="22"/>
    <w:qFormat/>
    <w:rsid w:val="005025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585258">
      <w:bodyDiv w:val="1"/>
      <w:marLeft w:val="0"/>
      <w:marRight w:val="0"/>
      <w:marTop w:val="0"/>
      <w:marBottom w:val="0"/>
      <w:divBdr>
        <w:top w:val="none" w:sz="0" w:space="0" w:color="auto"/>
        <w:left w:val="none" w:sz="0" w:space="0" w:color="auto"/>
        <w:bottom w:val="none" w:sz="0" w:space="0" w:color="auto"/>
        <w:right w:val="none" w:sz="0" w:space="0" w:color="auto"/>
      </w:divBdr>
    </w:div>
    <w:div w:id="583337277">
      <w:bodyDiv w:val="1"/>
      <w:marLeft w:val="0"/>
      <w:marRight w:val="0"/>
      <w:marTop w:val="0"/>
      <w:marBottom w:val="0"/>
      <w:divBdr>
        <w:top w:val="none" w:sz="0" w:space="0" w:color="auto"/>
        <w:left w:val="none" w:sz="0" w:space="0" w:color="auto"/>
        <w:bottom w:val="none" w:sz="0" w:space="0" w:color="auto"/>
        <w:right w:val="none" w:sz="0" w:space="0" w:color="auto"/>
      </w:divBdr>
    </w:div>
    <w:div w:id="1005084847">
      <w:bodyDiv w:val="1"/>
      <w:marLeft w:val="0"/>
      <w:marRight w:val="0"/>
      <w:marTop w:val="0"/>
      <w:marBottom w:val="0"/>
      <w:divBdr>
        <w:top w:val="none" w:sz="0" w:space="0" w:color="auto"/>
        <w:left w:val="none" w:sz="0" w:space="0" w:color="auto"/>
        <w:bottom w:val="none" w:sz="0" w:space="0" w:color="auto"/>
        <w:right w:val="none" w:sz="0" w:space="0" w:color="auto"/>
      </w:divBdr>
    </w:div>
    <w:div w:id="1129973036">
      <w:bodyDiv w:val="1"/>
      <w:marLeft w:val="0"/>
      <w:marRight w:val="0"/>
      <w:marTop w:val="0"/>
      <w:marBottom w:val="0"/>
      <w:divBdr>
        <w:top w:val="none" w:sz="0" w:space="0" w:color="auto"/>
        <w:left w:val="none" w:sz="0" w:space="0" w:color="auto"/>
        <w:bottom w:val="none" w:sz="0" w:space="0" w:color="auto"/>
        <w:right w:val="none" w:sz="0" w:space="0" w:color="auto"/>
      </w:divBdr>
    </w:div>
    <w:div w:id="1143622529">
      <w:bodyDiv w:val="1"/>
      <w:marLeft w:val="0"/>
      <w:marRight w:val="0"/>
      <w:marTop w:val="0"/>
      <w:marBottom w:val="0"/>
      <w:divBdr>
        <w:top w:val="none" w:sz="0" w:space="0" w:color="auto"/>
        <w:left w:val="none" w:sz="0" w:space="0" w:color="auto"/>
        <w:bottom w:val="none" w:sz="0" w:space="0" w:color="auto"/>
        <w:right w:val="none" w:sz="0" w:space="0" w:color="auto"/>
      </w:divBdr>
    </w:div>
    <w:div w:id="1318455474">
      <w:bodyDiv w:val="1"/>
      <w:marLeft w:val="0"/>
      <w:marRight w:val="0"/>
      <w:marTop w:val="0"/>
      <w:marBottom w:val="0"/>
      <w:divBdr>
        <w:top w:val="none" w:sz="0" w:space="0" w:color="auto"/>
        <w:left w:val="none" w:sz="0" w:space="0" w:color="auto"/>
        <w:bottom w:val="none" w:sz="0" w:space="0" w:color="auto"/>
        <w:right w:val="none" w:sz="0" w:space="0" w:color="auto"/>
      </w:divBdr>
    </w:div>
    <w:div w:id="1464881112">
      <w:bodyDiv w:val="1"/>
      <w:marLeft w:val="0"/>
      <w:marRight w:val="0"/>
      <w:marTop w:val="0"/>
      <w:marBottom w:val="0"/>
      <w:divBdr>
        <w:top w:val="none" w:sz="0" w:space="0" w:color="auto"/>
        <w:left w:val="none" w:sz="0" w:space="0" w:color="auto"/>
        <w:bottom w:val="none" w:sz="0" w:space="0" w:color="auto"/>
        <w:right w:val="none" w:sz="0" w:space="0" w:color="auto"/>
      </w:divBdr>
    </w:div>
    <w:div w:id="1469592840">
      <w:bodyDiv w:val="1"/>
      <w:marLeft w:val="0"/>
      <w:marRight w:val="0"/>
      <w:marTop w:val="0"/>
      <w:marBottom w:val="0"/>
      <w:divBdr>
        <w:top w:val="none" w:sz="0" w:space="0" w:color="auto"/>
        <w:left w:val="none" w:sz="0" w:space="0" w:color="auto"/>
        <w:bottom w:val="none" w:sz="0" w:space="0" w:color="auto"/>
        <w:right w:val="none" w:sz="0" w:space="0" w:color="auto"/>
      </w:divBdr>
    </w:div>
    <w:div w:id="1845776779">
      <w:bodyDiv w:val="1"/>
      <w:marLeft w:val="0"/>
      <w:marRight w:val="0"/>
      <w:marTop w:val="0"/>
      <w:marBottom w:val="0"/>
      <w:divBdr>
        <w:top w:val="none" w:sz="0" w:space="0" w:color="auto"/>
        <w:left w:val="none" w:sz="0" w:space="0" w:color="auto"/>
        <w:bottom w:val="none" w:sz="0" w:space="0" w:color="auto"/>
        <w:right w:val="none" w:sz="0" w:space="0" w:color="auto"/>
      </w:divBdr>
    </w:div>
    <w:div w:id="2121028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E348418\AppData\Local\Temp\wz62e3\MS%20Word%20Templates\MS%20Word%20Templates\International%20A4\TE_Advanced_Newsletter_Template_A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278646-850B-4C52-9F49-833E6AEC01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TE_Advanced_Newsletter_Template_A4</Template>
  <TotalTime>23</TotalTime>
  <Pages>2</Pages>
  <Words>526</Words>
  <Characters>3003</Characters>
  <Application>Microsoft Office Word</Application>
  <DocSecurity>0</DocSecurity>
  <Lines>25</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Basic Newsletter</vt:lpstr>
      <vt:lpstr>Basic Newsletter</vt:lpstr>
    </vt:vector>
  </TitlesOfParts>
  <Company>A Guys Creations</Company>
  <LinksUpToDate>false</LinksUpToDate>
  <CharactersWithSpaces>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Newsletter</dc:title>
  <dc:subject/>
  <dc:creator>Fadel, Tatiana</dc:creator>
  <cp:keywords/>
  <dc:description/>
  <cp:lastModifiedBy>C, Aksathraj</cp:lastModifiedBy>
  <cp:revision>32</cp:revision>
  <cp:lastPrinted>1901-01-01T04:59:00Z</cp:lastPrinted>
  <dcterms:created xsi:type="dcterms:W3CDTF">2026-05-21T17:44:00Z</dcterms:created>
  <dcterms:modified xsi:type="dcterms:W3CDTF">2026-07-06T13:39:00Z</dcterms:modified>
</cp:coreProperties>
</file>