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6FC6" w14:textId="68557691" w:rsidR="00A5231E" w:rsidRPr="006575FE" w:rsidRDefault="00A5231E" w:rsidP="00655A3B">
      <w:pPr>
        <w:pStyle w:val="TENewsIssue"/>
        <w:spacing w:line="276" w:lineRule="auto"/>
        <w:rPr>
          <w:b w:val="0"/>
          <w:i/>
          <w:color w:val="44546A" w:themeColor="text2"/>
          <w:sz w:val="24"/>
          <w:szCs w:val="24"/>
        </w:rPr>
      </w:pPr>
      <w:bookmarkStart w:id="0" w:name="_Hlk522561657"/>
      <w:r w:rsidRPr="00A5231E">
        <w:rPr>
          <w:color w:val="44546A" w:themeColor="text2"/>
          <w:sz w:val="24"/>
          <w:szCs w:val="24"/>
        </w:rPr>
        <w:t>POSITION</w:t>
      </w:r>
      <w:r w:rsidR="001871BE">
        <w:rPr>
          <w:color w:val="44546A" w:themeColor="text2"/>
          <w:sz w:val="24"/>
          <w:szCs w:val="24"/>
        </w:rPr>
        <w:t xml:space="preserve"> TITLE</w:t>
      </w:r>
      <w:r>
        <w:rPr>
          <w:color w:val="44546A" w:themeColor="text2"/>
          <w:sz w:val="24"/>
          <w:szCs w:val="24"/>
        </w:rPr>
        <w:tab/>
      </w:r>
      <w:r w:rsidRPr="00A5231E">
        <w:rPr>
          <w:color w:val="44546A" w:themeColor="text2"/>
          <w:sz w:val="24"/>
          <w:szCs w:val="24"/>
        </w:rPr>
        <w:t>:</w:t>
      </w:r>
      <w:r w:rsidR="00783D2F" w:rsidRPr="00783D2F">
        <w:t xml:space="preserve"> </w:t>
      </w:r>
      <w:r w:rsidR="00983385">
        <w:rPr>
          <w:color w:val="44546A" w:themeColor="text2"/>
          <w:sz w:val="24"/>
          <w:szCs w:val="24"/>
        </w:rPr>
        <w:t xml:space="preserve">Intern </w:t>
      </w:r>
      <w:r w:rsidR="00780C6D">
        <w:rPr>
          <w:color w:val="44546A" w:themeColor="text2"/>
          <w:sz w:val="24"/>
          <w:szCs w:val="24"/>
        </w:rPr>
        <w:t>– Sensors</w:t>
      </w:r>
      <w:r w:rsidR="00983385">
        <w:rPr>
          <w:color w:val="44546A" w:themeColor="text2"/>
          <w:sz w:val="24"/>
          <w:szCs w:val="24"/>
        </w:rPr>
        <w:t xml:space="preserve"> Lab</w:t>
      </w:r>
    </w:p>
    <w:p w14:paraId="2D3BD313" w14:textId="5D24DBD5" w:rsidR="00A5231E" w:rsidRDefault="00A5231E" w:rsidP="00655A3B">
      <w:pPr>
        <w:pStyle w:val="TENewsIssue"/>
        <w:spacing w:line="276" w:lineRule="auto"/>
        <w:rPr>
          <w:b w:val="0"/>
          <w:color w:val="44546A" w:themeColor="text2"/>
          <w:sz w:val="24"/>
          <w:szCs w:val="24"/>
        </w:rPr>
      </w:pPr>
      <w:r w:rsidRPr="00A5231E">
        <w:rPr>
          <w:color w:val="44546A" w:themeColor="text2"/>
          <w:sz w:val="24"/>
          <w:szCs w:val="24"/>
        </w:rPr>
        <w:t>LOCATION</w:t>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BANGALORE</w:t>
      </w:r>
    </w:p>
    <w:p w14:paraId="6B1D5911" w14:textId="31B28074" w:rsidR="007C7612" w:rsidRPr="00BA2665" w:rsidRDefault="00A5231E" w:rsidP="00655A3B">
      <w:pPr>
        <w:pStyle w:val="TENewsIssue"/>
        <w:spacing w:line="276" w:lineRule="auto"/>
        <w:rPr>
          <w:b w:val="0"/>
          <w:color w:val="44546A" w:themeColor="text2"/>
          <w:sz w:val="24"/>
          <w:szCs w:val="24"/>
        </w:rPr>
      </w:pPr>
      <w:r w:rsidRPr="00A5231E">
        <w:rPr>
          <w:color w:val="44546A" w:themeColor="text2"/>
          <w:sz w:val="24"/>
          <w:szCs w:val="24"/>
        </w:rPr>
        <w:t>BU</w:t>
      </w:r>
      <w:r>
        <w:rPr>
          <w:color w:val="44546A" w:themeColor="text2"/>
          <w:sz w:val="24"/>
          <w:szCs w:val="24"/>
        </w:rPr>
        <w:tab/>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w:t>
      </w:r>
      <w:r w:rsidR="00780C6D">
        <w:rPr>
          <w:b w:val="0"/>
          <w:color w:val="44546A" w:themeColor="text2"/>
          <w:sz w:val="24"/>
          <w:szCs w:val="24"/>
        </w:rPr>
        <w:t>Sensors</w:t>
      </w:r>
      <w:r w:rsidR="007C7612" w:rsidRPr="00BA2665">
        <w:rPr>
          <w:b w:val="0"/>
          <w:color w:val="44546A" w:themeColor="text2"/>
          <w:sz w:val="24"/>
          <w:szCs w:val="24"/>
        </w:rPr>
        <w:t xml:space="preserve"> </w:t>
      </w:r>
    </w:p>
    <w:bookmarkEnd w:id="0"/>
    <w:p w14:paraId="5FEEC0DC" w14:textId="77777777" w:rsidR="00A5231E" w:rsidRDefault="00A5231E" w:rsidP="003845A5">
      <w:pPr>
        <w:pStyle w:val="TENewsIssue"/>
      </w:pPr>
    </w:p>
    <w:p w14:paraId="6569901C" w14:textId="77777777" w:rsidR="007C7612" w:rsidRDefault="007C7612" w:rsidP="003845A5">
      <w:pPr>
        <w:pStyle w:val="TENewsIssue"/>
        <w:rPr>
          <w:color w:val="ED7D31" w:themeColor="accent2"/>
        </w:rPr>
      </w:pPr>
      <w:r w:rsidRPr="007C7612">
        <w:rPr>
          <w:color w:val="ED7D31" w:themeColor="accent2"/>
        </w:rPr>
        <w:t>COMPANY</w:t>
      </w:r>
    </w:p>
    <w:p w14:paraId="1DCA7A5C" w14:textId="77777777" w:rsidR="00BA2665" w:rsidRPr="00655A3B" w:rsidRDefault="00BA2665" w:rsidP="003845A5">
      <w:pPr>
        <w:pStyle w:val="TENewsIssue"/>
        <w:rPr>
          <w:color w:val="ED7D31" w:themeColor="accent2"/>
          <w:sz w:val="12"/>
          <w:szCs w:val="12"/>
        </w:rPr>
      </w:pPr>
    </w:p>
    <w:p w14:paraId="7BC4DC62" w14:textId="23BAD9F6" w:rsidR="007C7612" w:rsidRDefault="000D424B" w:rsidP="00655A3B">
      <w:pPr>
        <w:pStyle w:val="TENewsIssue"/>
        <w:spacing w:line="276" w:lineRule="auto"/>
        <w:rPr>
          <w:b w:val="0"/>
          <w:iCs/>
          <w:color w:val="44546A" w:themeColor="text2"/>
        </w:rPr>
      </w:pPr>
      <w:r w:rsidRPr="000D424B">
        <w:rPr>
          <w:b w:val="0"/>
          <w:iCs/>
          <w:color w:val="44546A" w:themeColor="text2"/>
        </w:rPr>
        <w:t>TE Connectivity Ltd. is a $</w:t>
      </w:r>
      <w:r w:rsidR="00A077F8">
        <w:rPr>
          <w:b w:val="0"/>
          <w:iCs/>
          <w:color w:val="44546A" w:themeColor="text2"/>
        </w:rPr>
        <w:t>14.9</w:t>
      </w:r>
      <w:r w:rsidRPr="000D424B">
        <w:rPr>
          <w:b w:val="0"/>
          <w:iCs/>
          <w:color w:val="44546A" w:themeColor="text2"/>
        </w:rPr>
        <w:t xml:space="preserve"> billion global technology and manufacturing leader creating a safer, sustainable, productive, and connected future. For more than 75 years, our connectivity and sensor solutions, proven in the harshest environments, have enabled advancements in transportation, industrial applications, medical technology, energy, data communications, and the home. With 80,000 employees, including more than </w:t>
      </w:r>
      <w:r w:rsidR="001871BE">
        <w:rPr>
          <w:b w:val="0"/>
          <w:iCs/>
          <w:color w:val="44546A" w:themeColor="text2"/>
        </w:rPr>
        <w:t>7</w:t>
      </w:r>
      <w:r w:rsidRPr="000D424B">
        <w:rPr>
          <w:b w:val="0"/>
          <w:iCs/>
          <w:color w:val="44546A" w:themeColor="text2"/>
        </w:rPr>
        <w:t>,</w:t>
      </w:r>
      <w:r w:rsidR="001871BE">
        <w:rPr>
          <w:b w:val="0"/>
          <w:iCs/>
          <w:color w:val="44546A" w:themeColor="text2"/>
        </w:rPr>
        <w:t>5</w:t>
      </w:r>
      <w:r w:rsidRPr="000D424B">
        <w:rPr>
          <w:b w:val="0"/>
          <w:iCs/>
          <w:color w:val="44546A" w:themeColor="text2"/>
        </w:rPr>
        <w:t>00 engineers, working alongside customers in approximately 1</w:t>
      </w:r>
      <w:r w:rsidR="001871BE">
        <w:rPr>
          <w:b w:val="0"/>
          <w:iCs/>
          <w:color w:val="44546A" w:themeColor="text2"/>
        </w:rPr>
        <w:t>5</w:t>
      </w:r>
      <w:r w:rsidRPr="000D424B">
        <w:rPr>
          <w:b w:val="0"/>
          <w:iCs/>
          <w:color w:val="44546A" w:themeColor="text2"/>
        </w:rPr>
        <w:t xml:space="preserve">0 countries, TE ensures that EVERY CONNECTION COUNTS. Learn more at </w:t>
      </w:r>
      <w:hyperlink r:id="rId8" w:history="1">
        <w:r w:rsidR="00A659BD" w:rsidRPr="006209B2">
          <w:rPr>
            <w:rStyle w:val="Hyperlink"/>
            <w:b w:val="0"/>
            <w:iCs/>
          </w:rPr>
          <w:t>www.te.com</w:t>
        </w:r>
      </w:hyperlink>
    </w:p>
    <w:p w14:paraId="4A4787F3" w14:textId="77777777" w:rsidR="00437753" w:rsidRDefault="00437753" w:rsidP="003845A5">
      <w:pPr>
        <w:pStyle w:val="TENewsIssue"/>
        <w:rPr>
          <w:color w:val="ED7D31" w:themeColor="accent2"/>
        </w:rPr>
      </w:pPr>
    </w:p>
    <w:p w14:paraId="5DC03C51" w14:textId="1DBB92EB" w:rsidR="00CF75A6" w:rsidRDefault="00DA5982" w:rsidP="003845A5">
      <w:pPr>
        <w:pStyle w:val="TENewsIssue"/>
        <w:rPr>
          <w:color w:val="ED7D31" w:themeColor="accent2"/>
        </w:rPr>
      </w:pPr>
      <w:r>
        <w:rPr>
          <w:color w:val="ED7D31" w:themeColor="accent2"/>
        </w:rPr>
        <w:t>Job Summary</w:t>
      </w:r>
    </w:p>
    <w:p w14:paraId="28EE4E25" w14:textId="77777777" w:rsidR="00B04E91" w:rsidRPr="00655A3B" w:rsidRDefault="00B04E91" w:rsidP="003845A5">
      <w:pPr>
        <w:pStyle w:val="TENewsIssue"/>
        <w:rPr>
          <w:b w:val="0"/>
          <w:iCs/>
          <w:color w:val="44546A" w:themeColor="text2"/>
          <w:sz w:val="12"/>
          <w:szCs w:val="12"/>
        </w:rPr>
      </w:pPr>
    </w:p>
    <w:p w14:paraId="2EE0E84E" w14:textId="76F6D2BB" w:rsidR="00930C20" w:rsidRDefault="00D17654" w:rsidP="00D17654">
      <w:pPr>
        <w:pStyle w:val="TENewsIssue"/>
        <w:spacing w:line="276" w:lineRule="auto"/>
        <w:rPr>
          <w:b w:val="0"/>
          <w:iCs/>
          <w:color w:val="44546A" w:themeColor="text2"/>
        </w:rPr>
      </w:pPr>
      <w:r w:rsidRPr="00D17654">
        <w:rPr>
          <w:b w:val="0"/>
          <w:iCs/>
          <w:color w:val="44546A" w:themeColor="text2"/>
        </w:rPr>
        <w:t xml:space="preserve">The Intern – Test &amp; Validation will support the Sensors Test &amp; Validation team in advancing </w:t>
      </w:r>
      <w:r w:rsidR="0083054A">
        <w:rPr>
          <w:b w:val="0"/>
          <w:iCs/>
          <w:color w:val="44546A" w:themeColor="text2"/>
        </w:rPr>
        <w:t>Testing of Sensors, H</w:t>
      </w:r>
      <w:r w:rsidRPr="00D17654">
        <w:rPr>
          <w:b w:val="0"/>
          <w:iCs/>
          <w:color w:val="44546A" w:themeColor="text2"/>
        </w:rPr>
        <w:t>ardware test automation, AI-driven test analytics, and Quality Management System (QMS) practices.</w:t>
      </w:r>
      <w:r w:rsidR="0083054A">
        <w:rPr>
          <w:b w:val="0"/>
          <w:iCs/>
          <w:color w:val="44546A" w:themeColor="text2"/>
        </w:rPr>
        <w:t xml:space="preserve"> </w:t>
      </w:r>
      <w:r w:rsidRPr="00D17654">
        <w:rPr>
          <w:b w:val="0"/>
          <w:iCs/>
          <w:color w:val="44546A" w:themeColor="text2"/>
        </w:rPr>
        <w:t>This role provides hands-on exposure to lab testing, automation development, and data-driven validation, while contributing to ongoing initiatives to improve test efficiency, data insights, and compliance frameworks. The intern will collaborate with experienced engineers in a global environment and gain practical knowledge of validation processes and industry standards.</w:t>
      </w:r>
    </w:p>
    <w:p w14:paraId="4476AB81" w14:textId="77777777" w:rsidR="00D17654" w:rsidRDefault="00D17654" w:rsidP="00D17654">
      <w:pPr>
        <w:pStyle w:val="TENewsIssue"/>
        <w:rPr>
          <w:b w:val="0"/>
          <w:iCs/>
          <w:color w:val="44546A" w:themeColor="text2"/>
        </w:rPr>
      </w:pPr>
    </w:p>
    <w:p w14:paraId="4B680A05" w14:textId="0F9A55F9" w:rsidR="001871BE" w:rsidRPr="0003279A" w:rsidRDefault="00877A63" w:rsidP="003845A5">
      <w:pPr>
        <w:pStyle w:val="TENewsIssue"/>
        <w:rPr>
          <w:color w:val="ED7D31" w:themeColor="accent2"/>
        </w:rPr>
      </w:pPr>
      <w:r w:rsidRPr="00877A63">
        <w:rPr>
          <w:color w:val="ED7D31" w:themeColor="accent2"/>
        </w:rPr>
        <w:t>RESPONSIBILITIES</w:t>
      </w:r>
      <w:r w:rsidR="006575FE">
        <w:rPr>
          <w:color w:val="ED7D31" w:themeColor="accent2"/>
        </w:rPr>
        <w:t xml:space="preserve"> </w:t>
      </w:r>
    </w:p>
    <w:p w14:paraId="1EE07C9D" w14:textId="77777777" w:rsidR="001D327A" w:rsidRPr="001D327A" w:rsidRDefault="001D327A" w:rsidP="00983385">
      <w:pPr>
        <w:numPr>
          <w:ilvl w:val="0"/>
          <w:numId w:val="17"/>
        </w:numPr>
        <w:spacing w:before="240"/>
        <w:rPr>
          <w:rFonts w:ascii="Arial" w:hAnsi="Arial" w:cs="Arial"/>
          <w:b/>
          <w:bCs/>
          <w:iCs/>
          <w:color w:val="44546A" w:themeColor="text2"/>
          <w:sz w:val="22"/>
          <w:szCs w:val="22"/>
        </w:rPr>
      </w:pPr>
      <w:r w:rsidRPr="001D327A">
        <w:rPr>
          <w:rFonts w:ascii="Arial" w:hAnsi="Arial" w:cs="Arial"/>
          <w:b/>
          <w:bCs/>
          <w:iCs/>
          <w:color w:val="44546A" w:themeColor="text2"/>
          <w:sz w:val="22"/>
          <w:szCs w:val="22"/>
        </w:rPr>
        <w:t>Test &amp; Validation Support</w:t>
      </w:r>
    </w:p>
    <w:p w14:paraId="25196708"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Assist engineers in setup, execution, and monitoring of validation tests (DV/PV/qualification).</w:t>
      </w:r>
    </w:p>
    <w:p w14:paraId="5A926922"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Support preparation of test procedures, reports, and documentation aligned with product requirements.</w:t>
      </w:r>
    </w:p>
    <w:p w14:paraId="3DD82547" w14:textId="3E85C9F5" w:rsidR="001D327A" w:rsidRPr="001D327A" w:rsidRDefault="001D327A" w:rsidP="005B67AC">
      <w:pPr>
        <w:numPr>
          <w:ilvl w:val="1"/>
          <w:numId w:val="25"/>
        </w:numPr>
        <w:spacing w:after="240"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 xml:space="preserve">Help </w:t>
      </w:r>
      <w:r w:rsidR="00354FEA" w:rsidRPr="001D327A">
        <w:rPr>
          <w:rFonts w:ascii="Arial" w:hAnsi="Arial" w:cs="Arial"/>
          <w:iCs/>
          <w:color w:val="44546A" w:themeColor="text2"/>
          <w:sz w:val="22"/>
          <w:szCs w:val="22"/>
        </w:rPr>
        <w:t>with</w:t>
      </w:r>
      <w:r w:rsidRPr="001D327A">
        <w:rPr>
          <w:rFonts w:ascii="Arial" w:hAnsi="Arial" w:cs="Arial"/>
          <w:iCs/>
          <w:color w:val="44546A" w:themeColor="text2"/>
          <w:sz w:val="22"/>
          <w:szCs w:val="22"/>
        </w:rPr>
        <w:t xml:space="preserve"> data collection, logging, and basic analysis of validation results.</w:t>
      </w:r>
    </w:p>
    <w:p w14:paraId="281AEC29" w14:textId="77777777" w:rsidR="001D327A" w:rsidRPr="001D327A" w:rsidRDefault="001D327A" w:rsidP="00983385">
      <w:pPr>
        <w:numPr>
          <w:ilvl w:val="0"/>
          <w:numId w:val="17"/>
        </w:numPr>
        <w:spacing w:before="240"/>
        <w:rPr>
          <w:rFonts w:ascii="Arial" w:hAnsi="Arial" w:cs="Arial"/>
          <w:b/>
          <w:bCs/>
          <w:iCs/>
          <w:color w:val="44546A" w:themeColor="text2"/>
          <w:sz w:val="22"/>
          <w:szCs w:val="22"/>
        </w:rPr>
      </w:pPr>
      <w:r w:rsidRPr="001D327A">
        <w:rPr>
          <w:rFonts w:ascii="Arial" w:hAnsi="Arial" w:cs="Arial"/>
          <w:b/>
          <w:bCs/>
          <w:iCs/>
          <w:color w:val="44546A" w:themeColor="text2"/>
          <w:sz w:val="22"/>
          <w:szCs w:val="22"/>
        </w:rPr>
        <w:t>Hardware Test Automation</w:t>
      </w:r>
    </w:p>
    <w:p w14:paraId="2BE2B2CB"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Contribute to development and enhancement of test automation scripts/tools (Python, LabVIEW, or equivalent).</w:t>
      </w:r>
    </w:p>
    <w:p w14:paraId="32F1DDAE"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Support integration of data acquisition systems (DAQ) and automated test setups.</w:t>
      </w:r>
    </w:p>
    <w:p w14:paraId="03D21E14"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Assist in improving test repeatability, efficiency, and lab productivity through automation initiatives.</w:t>
      </w:r>
    </w:p>
    <w:p w14:paraId="2ED88BC8" w14:textId="77777777" w:rsidR="001D327A" w:rsidRPr="001D327A" w:rsidRDefault="001D327A" w:rsidP="00983385">
      <w:pPr>
        <w:numPr>
          <w:ilvl w:val="0"/>
          <w:numId w:val="17"/>
        </w:numPr>
        <w:spacing w:before="240"/>
        <w:rPr>
          <w:rFonts w:ascii="Arial" w:hAnsi="Arial" w:cs="Arial"/>
          <w:b/>
          <w:bCs/>
          <w:iCs/>
          <w:color w:val="44546A" w:themeColor="text2"/>
          <w:sz w:val="22"/>
          <w:szCs w:val="22"/>
        </w:rPr>
      </w:pPr>
      <w:r w:rsidRPr="001D327A">
        <w:rPr>
          <w:rFonts w:ascii="Arial" w:hAnsi="Arial" w:cs="Arial"/>
          <w:b/>
          <w:bCs/>
          <w:iCs/>
          <w:color w:val="44546A" w:themeColor="text2"/>
          <w:sz w:val="22"/>
          <w:szCs w:val="22"/>
        </w:rPr>
        <w:t>AI &amp; Data Analytics Initiatives</w:t>
      </w:r>
    </w:p>
    <w:p w14:paraId="44773912"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Work on AI/ML-based approaches for test data analysis (trend detection, anomaly identification, predictive insights).</w:t>
      </w:r>
    </w:p>
    <w:p w14:paraId="2CD530F8"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Support structuring and cleaning of datasets for analytics and model development.</w:t>
      </w:r>
    </w:p>
    <w:p w14:paraId="09C4743C" w14:textId="0595D7D0"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Assist in building reporting tools for validation data.</w:t>
      </w:r>
    </w:p>
    <w:p w14:paraId="50ABE8FA" w14:textId="77777777" w:rsidR="001D327A" w:rsidRPr="001D327A" w:rsidRDefault="001D327A" w:rsidP="00983385">
      <w:pPr>
        <w:numPr>
          <w:ilvl w:val="0"/>
          <w:numId w:val="17"/>
        </w:numPr>
        <w:spacing w:before="240"/>
        <w:rPr>
          <w:rFonts w:ascii="Arial" w:hAnsi="Arial" w:cs="Arial"/>
          <w:b/>
          <w:bCs/>
          <w:iCs/>
          <w:color w:val="44546A" w:themeColor="text2"/>
          <w:sz w:val="22"/>
          <w:szCs w:val="22"/>
        </w:rPr>
      </w:pPr>
      <w:r w:rsidRPr="001D327A">
        <w:rPr>
          <w:rFonts w:ascii="Arial" w:hAnsi="Arial" w:cs="Arial"/>
          <w:b/>
          <w:bCs/>
          <w:iCs/>
          <w:color w:val="44546A" w:themeColor="text2"/>
          <w:sz w:val="22"/>
          <w:szCs w:val="22"/>
        </w:rPr>
        <w:t>QMS &amp; Process Development</w:t>
      </w:r>
    </w:p>
    <w:p w14:paraId="6E15AE16" w14:textId="614C2702"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 xml:space="preserve">Support implementation and documentation of QMS practices aligned with standards such as ISO 17025, IATF 16949, etc. </w:t>
      </w:r>
    </w:p>
    <w:p w14:paraId="50C47814"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Assist in standardizing test methods, templates, and documentation practices.</w:t>
      </w:r>
    </w:p>
    <w:p w14:paraId="1C3F7B4C"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Contribute to process improvement and audit readiness activities.</w:t>
      </w:r>
    </w:p>
    <w:p w14:paraId="4A69D8E4" w14:textId="77777777" w:rsidR="001D327A" w:rsidRPr="001D327A" w:rsidRDefault="001D327A" w:rsidP="00BF534B">
      <w:pPr>
        <w:numPr>
          <w:ilvl w:val="0"/>
          <w:numId w:val="17"/>
        </w:numPr>
        <w:spacing w:before="240"/>
        <w:rPr>
          <w:rFonts w:ascii="Arial" w:hAnsi="Arial" w:cs="Arial"/>
          <w:b/>
          <w:bCs/>
          <w:iCs/>
          <w:color w:val="44546A" w:themeColor="text2"/>
          <w:sz w:val="22"/>
          <w:szCs w:val="22"/>
        </w:rPr>
      </w:pPr>
      <w:r w:rsidRPr="001D327A">
        <w:rPr>
          <w:rFonts w:ascii="Arial" w:hAnsi="Arial" w:cs="Arial"/>
          <w:b/>
          <w:bCs/>
          <w:iCs/>
          <w:color w:val="44546A" w:themeColor="text2"/>
          <w:sz w:val="22"/>
          <w:szCs w:val="22"/>
        </w:rPr>
        <w:lastRenderedPageBreak/>
        <w:t>Lab Operations &amp; Continuous Improvement</w:t>
      </w:r>
    </w:p>
    <w:p w14:paraId="59B28B34" w14:textId="17FEF5FF"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 xml:space="preserve">Assist in basic lab activities, including </w:t>
      </w:r>
      <w:r w:rsidR="00515165">
        <w:rPr>
          <w:rFonts w:ascii="Arial" w:hAnsi="Arial" w:cs="Arial"/>
          <w:iCs/>
          <w:color w:val="44546A" w:themeColor="text2"/>
          <w:sz w:val="22"/>
          <w:szCs w:val="22"/>
        </w:rPr>
        <w:t>Samples Management, I</w:t>
      </w:r>
      <w:r w:rsidRPr="001D327A">
        <w:rPr>
          <w:rFonts w:ascii="Arial" w:hAnsi="Arial" w:cs="Arial"/>
          <w:iCs/>
          <w:color w:val="44546A" w:themeColor="text2"/>
          <w:sz w:val="22"/>
          <w:szCs w:val="22"/>
        </w:rPr>
        <w:t>nstrumentation setup and test environment preparation.</w:t>
      </w:r>
    </w:p>
    <w:p w14:paraId="319324B4"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Support initiatives for lab digitization, standardization, and efficiency improvements.</w:t>
      </w:r>
    </w:p>
    <w:p w14:paraId="74F3ECEC" w14:textId="77777777" w:rsidR="001D327A" w:rsidRPr="001D327A" w:rsidRDefault="001D327A" w:rsidP="005B67AC">
      <w:pPr>
        <w:numPr>
          <w:ilvl w:val="1"/>
          <w:numId w:val="25"/>
        </w:numPr>
        <w:spacing w:line="276" w:lineRule="auto"/>
        <w:rPr>
          <w:rFonts w:ascii="Arial" w:hAnsi="Arial" w:cs="Arial"/>
          <w:iCs/>
          <w:color w:val="44546A" w:themeColor="text2"/>
          <w:sz w:val="22"/>
          <w:szCs w:val="22"/>
        </w:rPr>
      </w:pPr>
      <w:r w:rsidRPr="001D327A">
        <w:rPr>
          <w:rFonts w:ascii="Arial" w:hAnsi="Arial" w:cs="Arial"/>
          <w:iCs/>
          <w:color w:val="44546A" w:themeColor="text2"/>
          <w:sz w:val="22"/>
          <w:szCs w:val="22"/>
        </w:rPr>
        <w:t>Ensure adherence to EHS, safety, and quality guidelines during lab work.</w:t>
      </w:r>
    </w:p>
    <w:p w14:paraId="65D32F10" w14:textId="77777777" w:rsidR="00697AF5" w:rsidRDefault="00697AF5" w:rsidP="0086449E">
      <w:pPr>
        <w:pStyle w:val="TENewsIssue"/>
        <w:rPr>
          <w:color w:val="ED7D31" w:themeColor="accent2"/>
        </w:rPr>
      </w:pPr>
    </w:p>
    <w:p w14:paraId="4E67A869" w14:textId="5A4A0CA0" w:rsidR="0086449E" w:rsidRDefault="0086449E" w:rsidP="0086449E">
      <w:pPr>
        <w:pStyle w:val="TENewsIssue"/>
        <w:rPr>
          <w:color w:val="ED7D31" w:themeColor="accent2"/>
        </w:rPr>
      </w:pPr>
      <w:r w:rsidRPr="00707031">
        <w:rPr>
          <w:color w:val="ED7D31" w:themeColor="accent2"/>
        </w:rPr>
        <w:t>QUALIFICATION</w:t>
      </w:r>
      <w:r>
        <w:rPr>
          <w:color w:val="ED7D31" w:themeColor="accent2"/>
        </w:rPr>
        <w:t>S &amp; EXPERIENCE</w:t>
      </w:r>
    </w:p>
    <w:p w14:paraId="2BFE1ECE" w14:textId="77777777" w:rsidR="00380ECF" w:rsidRPr="00FA3C81" w:rsidRDefault="00380ECF" w:rsidP="00380ECF">
      <w:pPr>
        <w:overflowPunct w:val="0"/>
        <w:textAlignment w:val="baseline"/>
        <w:rPr>
          <w:rFonts w:ascii="Arial" w:hAnsi="Arial" w:cs="Arial"/>
          <w:b/>
          <w:color w:val="ED7D31" w:themeColor="accent2"/>
          <w:sz w:val="12"/>
          <w:szCs w:val="12"/>
        </w:rPr>
      </w:pPr>
    </w:p>
    <w:p w14:paraId="2EBAF5A7" w14:textId="65C09818" w:rsidR="00A407AE" w:rsidRPr="005019D1" w:rsidRDefault="005019D1" w:rsidP="0040774F">
      <w:pPr>
        <w:pStyle w:val="TENewsIssue"/>
        <w:numPr>
          <w:ilvl w:val="0"/>
          <w:numId w:val="26"/>
        </w:numPr>
        <w:rPr>
          <w:b w:val="0"/>
          <w:iCs/>
          <w:color w:val="44546A" w:themeColor="text2"/>
        </w:rPr>
      </w:pPr>
      <w:r w:rsidRPr="005019D1">
        <w:rPr>
          <w:b w:val="0"/>
          <w:bCs/>
          <w:iCs/>
          <w:color w:val="44546A" w:themeColor="text2"/>
        </w:rPr>
        <w:t xml:space="preserve">Currently pursuing </w:t>
      </w:r>
      <w:r w:rsidR="009C3139">
        <w:rPr>
          <w:b w:val="0"/>
          <w:bCs/>
          <w:iCs/>
          <w:color w:val="44546A" w:themeColor="text2"/>
        </w:rPr>
        <w:t>B</w:t>
      </w:r>
      <w:r w:rsidR="00044BC8">
        <w:rPr>
          <w:b w:val="0"/>
          <w:bCs/>
          <w:iCs/>
          <w:color w:val="44546A" w:themeColor="text2"/>
        </w:rPr>
        <w:t xml:space="preserve">achelor in </w:t>
      </w:r>
      <w:r w:rsidR="008B57BD">
        <w:rPr>
          <w:b w:val="0"/>
          <w:bCs/>
          <w:iCs/>
          <w:color w:val="44546A" w:themeColor="text2"/>
        </w:rPr>
        <w:t>E</w:t>
      </w:r>
      <w:r w:rsidR="00044BC8">
        <w:rPr>
          <w:b w:val="0"/>
          <w:bCs/>
          <w:iCs/>
          <w:color w:val="44546A" w:themeColor="text2"/>
        </w:rPr>
        <w:t>lectrical</w:t>
      </w:r>
      <w:r w:rsidR="00044BC8" w:rsidRPr="00044BC8">
        <w:rPr>
          <w:b w:val="0"/>
          <w:bCs/>
          <w:iCs/>
          <w:color w:val="44546A" w:themeColor="text2"/>
        </w:rPr>
        <w:t xml:space="preserve"> / Electronics and Communication</w:t>
      </w:r>
      <w:r w:rsidR="00BF534B">
        <w:rPr>
          <w:b w:val="0"/>
          <w:bCs/>
          <w:iCs/>
          <w:color w:val="44546A" w:themeColor="text2"/>
        </w:rPr>
        <w:t xml:space="preserve"> in their final</w:t>
      </w:r>
      <w:r w:rsidR="00AA726C">
        <w:rPr>
          <w:b w:val="0"/>
          <w:bCs/>
          <w:iCs/>
          <w:color w:val="44546A" w:themeColor="text2"/>
        </w:rPr>
        <w:t xml:space="preserve"> year</w:t>
      </w:r>
      <w:r w:rsidRPr="005019D1">
        <w:rPr>
          <w:b w:val="0"/>
          <w:bCs/>
          <w:iCs/>
          <w:color w:val="44546A" w:themeColor="text2"/>
        </w:rPr>
        <w:t xml:space="preserve"> </w:t>
      </w:r>
    </w:p>
    <w:p w14:paraId="270AA34A" w14:textId="77777777" w:rsidR="005019D1" w:rsidRPr="005019D1" w:rsidRDefault="005019D1" w:rsidP="005019D1">
      <w:pPr>
        <w:pStyle w:val="TENewsIssue"/>
        <w:ind w:left="360"/>
        <w:rPr>
          <w:b w:val="0"/>
          <w:iCs/>
          <w:color w:val="44546A" w:themeColor="text2"/>
        </w:rPr>
      </w:pPr>
    </w:p>
    <w:p w14:paraId="46983287" w14:textId="77777777" w:rsidR="00180CC7" w:rsidRPr="00180CC7" w:rsidRDefault="00180CC7" w:rsidP="00180CC7">
      <w:pPr>
        <w:pStyle w:val="Default"/>
        <w:rPr>
          <w:rFonts w:ascii="Arial" w:eastAsia="Times New Roman" w:hAnsi="Arial" w:cs="Arial"/>
          <w:b/>
          <w:bCs/>
          <w:color w:val="ED7D31" w:themeColor="accent2"/>
          <w:sz w:val="22"/>
          <w:szCs w:val="22"/>
        </w:rPr>
      </w:pPr>
      <w:r w:rsidRPr="00180CC7">
        <w:rPr>
          <w:rFonts w:ascii="Arial" w:eastAsia="Times New Roman" w:hAnsi="Arial" w:cs="Arial"/>
          <w:b/>
          <w:bCs/>
          <w:color w:val="ED7D31" w:themeColor="accent2"/>
          <w:sz w:val="22"/>
          <w:szCs w:val="22"/>
        </w:rPr>
        <w:t>Technical Skills</w:t>
      </w:r>
    </w:p>
    <w:p w14:paraId="57D74B8B" w14:textId="77777777" w:rsidR="00180CC7" w:rsidRPr="00180CC7" w:rsidRDefault="00180CC7" w:rsidP="005B67AC">
      <w:pPr>
        <w:numPr>
          <w:ilvl w:val="0"/>
          <w:numId w:val="25"/>
        </w:numPr>
        <w:spacing w:line="276" w:lineRule="auto"/>
        <w:rPr>
          <w:rFonts w:ascii="Arial" w:hAnsi="Arial" w:cs="Arial"/>
          <w:iCs/>
          <w:color w:val="44546A" w:themeColor="text2"/>
          <w:sz w:val="22"/>
          <w:szCs w:val="22"/>
        </w:rPr>
      </w:pPr>
      <w:r w:rsidRPr="00180CC7">
        <w:rPr>
          <w:rFonts w:ascii="Arial" w:hAnsi="Arial" w:cs="Arial"/>
          <w:b/>
          <w:bCs/>
          <w:iCs/>
          <w:color w:val="44546A" w:themeColor="text2"/>
          <w:sz w:val="22"/>
          <w:szCs w:val="22"/>
        </w:rPr>
        <w:t>Basic understanding of</w:t>
      </w:r>
      <w:r w:rsidRPr="00180CC7">
        <w:rPr>
          <w:rFonts w:ascii="Arial" w:hAnsi="Arial" w:cs="Arial"/>
          <w:iCs/>
          <w:color w:val="44546A" w:themeColor="text2"/>
          <w:sz w:val="22"/>
          <w:szCs w:val="22"/>
        </w:rPr>
        <w:t xml:space="preserve">: </w:t>
      </w:r>
    </w:p>
    <w:p w14:paraId="7979FFEA" w14:textId="77777777"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Electronics, sensors, or embedded systems</w:t>
      </w:r>
    </w:p>
    <w:p w14:paraId="585BADD7" w14:textId="77777777"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Testing concepts and measurement fundamentals</w:t>
      </w:r>
    </w:p>
    <w:p w14:paraId="423FDF53" w14:textId="77777777" w:rsidR="00180CC7" w:rsidRDefault="00180CC7" w:rsidP="005B67AC">
      <w:pPr>
        <w:numPr>
          <w:ilvl w:val="0"/>
          <w:numId w:val="25"/>
        </w:numPr>
        <w:spacing w:line="276" w:lineRule="auto"/>
        <w:rPr>
          <w:rFonts w:ascii="Arial" w:hAnsi="Arial" w:cs="Arial"/>
          <w:b/>
          <w:bCs/>
          <w:iCs/>
          <w:color w:val="44546A" w:themeColor="text2"/>
          <w:sz w:val="22"/>
          <w:szCs w:val="22"/>
        </w:rPr>
      </w:pPr>
      <w:r w:rsidRPr="00180CC7">
        <w:rPr>
          <w:rFonts w:ascii="Arial" w:hAnsi="Arial" w:cs="Arial"/>
          <w:b/>
          <w:bCs/>
          <w:iCs/>
          <w:color w:val="44546A" w:themeColor="text2"/>
          <w:sz w:val="22"/>
          <w:szCs w:val="22"/>
        </w:rPr>
        <w:t xml:space="preserve">Exposure to: </w:t>
      </w:r>
    </w:p>
    <w:p w14:paraId="4ECF804F" w14:textId="36FDD0CB"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Programming (Python preferred)</w:t>
      </w:r>
    </w:p>
    <w:p w14:paraId="097A2334" w14:textId="77777777"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Data analysis tools (Excel, MATLAB, or similar)</w:t>
      </w:r>
    </w:p>
    <w:p w14:paraId="2DA546D3" w14:textId="77777777"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Basics of automation or scripting</w:t>
      </w:r>
    </w:p>
    <w:p w14:paraId="389AEAB0" w14:textId="77777777" w:rsidR="00180CC7" w:rsidRPr="00180CC7" w:rsidRDefault="00180CC7" w:rsidP="005B67AC">
      <w:pPr>
        <w:numPr>
          <w:ilvl w:val="0"/>
          <w:numId w:val="25"/>
        </w:numPr>
        <w:spacing w:line="276" w:lineRule="auto"/>
        <w:rPr>
          <w:rFonts w:ascii="Arial" w:hAnsi="Arial" w:cs="Arial"/>
          <w:b/>
          <w:bCs/>
          <w:iCs/>
          <w:color w:val="44546A" w:themeColor="text2"/>
          <w:sz w:val="22"/>
          <w:szCs w:val="22"/>
        </w:rPr>
      </w:pPr>
      <w:r w:rsidRPr="00180CC7">
        <w:rPr>
          <w:rFonts w:ascii="Arial" w:hAnsi="Arial" w:cs="Arial"/>
          <w:b/>
          <w:bCs/>
          <w:iCs/>
          <w:color w:val="44546A" w:themeColor="text2"/>
          <w:sz w:val="22"/>
          <w:szCs w:val="22"/>
        </w:rPr>
        <w:t xml:space="preserve">Interest in: </w:t>
      </w:r>
    </w:p>
    <w:p w14:paraId="2A2A3A34" w14:textId="77777777"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AI/ML applications in engineering</w:t>
      </w:r>
    </w:p>
    <w:p w14:paraId="3107B5AF" w14:textId="77777777"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Test automation and validation processes</w:t>
      </w:r>
    </w:p>
    <w:p w14:paraId="256F608F" w14:textId="77777777" w:rsidR="00AA726C" w:rsidRDefault="00AA726C" w:rsidP="00180CC7">
      <w:pPr>
        <w:pStyle w:val="Default"/>
        <w:rPr>
          <w:rFonts w:ascii="Arial" w:eastAsia="Times New Roman" w:hAnsi="Arial" w:cs="Arial"/>
          <w:b/>
          <w:bCs/>
          <w:color w:val="ED7D31" w:themeColor="accent2"/>
          <w:sz w:val="22"/>
          <w:szCs w:val="22"/>
        </w:rPr>
      </w:pPr>
    </w:p>
    <w:p w14:paraId="0FD1B76B" w14:textId="4249D4A4" w:rsidR="00180CC7" w:rsidRPr="00180CC7" w:rsidRDefault="00180CC7" w:rsidP="00180CC7">
      <w:pPr>
        <w:pStyle w:val="Default"/>
        <w:rPr>
          <w:rFonts w:ascii="Arial" w:eastAsia="Times New Roman" w:hAnsi="Arial" w:cs="Arial"/>
          <w:b/>
          <w:bCs/>
          <w:color w:val="ED7D31" w:themeColor="accent2"/>
          <w:sz w:val="22"/>
          <w:szCs w:val="22"/>
        </w:rPr>
      </w:pPr>
      <w:r w:rsidRPr="00180CC7">
        <w:rPr>
          <w:rFonts w:ascii="Arial" w:eastAsia="Times New Roman" w:hAnsi="Arial" w:cs="Arial"/>
          <w:b/>
          <w:bCs/>
          <w:color w:val="ED7D31" w:themeColor="accent2"/>
          <w:sz w:val="22"/>
          <w:szCs w:val="22"/>
        </w:rPr>
        <w:t>Nice to Have</w:t>
      </w:r>
    </w:p>
    <w:p w14:paraId="7B764A3A" w14:textId="77777777" w:rsidR="00180CC7" w:rsidRPr="00180CC7" w:rsidRDefault="00180CC7" w:rsidP="005B67AC">
      <w:pPr>
        <w:numPr>
          <w:ilvl w:val="0"/>
          <w:numId w:val="25"/>
        </w:numPr>
        <w:spacing w:line="276" w:lineRule="auto"/>
        <w:rPr>
          <w:rFonts w:ascii="Arial" w:hAnsi="Arial" w:cs="Arial"/>
          <w:b/>
          <w:bCs/>
          <w:iCs/>
          <w:color w:val="44546A" w:themeColor="text2"/>
          <w:sz w:val="22"/>
          <w:szCs w:val="22"/>
        </w:rPr>
      </w:pPr>
      <w:r w:rsidRPr="00180CC7">
        <w:rPr>
          <w:rFonts w:ascii="Arial" w:hAnsi="Arial" w:cs="Arial"/>
          <w:b/>
          <w:bCs/>
          <w:iCs/>
          <w:color w:val="44546A" w:themeColor="text2"/>
          <w:sz w:val="22"/>
          <w:szCs w:val="22"/>
        </w:rPr>
        <w:t xml:space="preserve">Familiarity with: </w:t>
      </w:r>
    </w:p>
    <w:p w14:paraId="040A826B" w14:textId="77777777" w:rsidR="00180CC7" w:rsidRPr="005B67AC" w:rsidRDefault="00180CC7" w:rsidP="005B67AC">
      <w:pPr>
        <w:numPr>
          <w:ilvl w:val="1"/>
          <w:numId w:val="25"/>
        </w:numPr>
        <w:spacing w:line="276" w:lineRule="auto"/>
        <w:rPr>
          <w:rFonts w:ascii="Arial" w:hAnsi="Arial" w:cs="Arial"/>
          <w:iCs/>
          <w:color w:val="44546A" w:themeColor="text2"/>
          <w:sz w:val="22"/>
          <w:szCs w:val="22"/>
        </w:rPr>
      </w:pPr>
      <w:r w:rsidRPr="00180CC7">
        <w:rPr>
          <w:rFonts w:ascii="Arial" w:hAnsi="Arial" w:cs="Arial"/>
          <w:iCs/>
          <w:color w:val="44546A" w:themeColor="text2"/>
          <w:sz w:val="22"/>
          <w:szCs w:val="22"/>
        </w:rPr>
        <w:t>Lab instruments (oscilloscope, DAQ, etc.)</w:t>
      </w:r>
    </w:p>
    <w:p w14:paraId="50CE6621" w14:textId="3CF6EAA8" w:rsidR="00180CC7" w:rsidRPr="00180CC7" w:rsidRDefault="00180CC7" w:rsidP="005B67AC">
      <w:pPr>
        <w:numPr>
          <w:ilvl w:val="1"/>
          <w:numId w:val="25"/>
        </w:numPr>
        <w:spacing w:line="276" w:lineRule="auto"/>
        <w:rPr>
          <w:rFonts w:ascii="Arial" w:hAnsi="Arial" w:cs="Arial"/>
          <w:iCs/>
          <w:color w:val="44546A" w:themeColor="text2"/>
          <w:sz w:val="22"/>
          <w:szCs w:val="22"/>
        </w:rPr>
      </w:pPr>
      <w:r w:rsidRPr="005B67AC">
        <w:rPr>
          <w:rFonts w:ascii="Arial" w:hAnsi="Arial" w:cs="Arial"/>
          <w:iCs/>
          <w:color w:val="44546A" w:themeColor="text2"/>
          <w:sz w:val="22"/>
          <w:szCs w:val="22"/>
        </w:rPr>
        <w:t>Test Equipments, Measuring Instruments</w:t>
      </w:r>
    </w:p>
    <w:p w14:paraId="050DF41A" w14:textId="77777777" w:rsidR="005B67AC" w:rsidRDefault="005B67AC" w:rsidP="00707745">
      <w:pPr>
        <w:pStyle w:val="Default"/>
        <w:rPr>
          <w:rFonts w:ascii="Arial" w:eastAsia="Times New Roman" w:hAnsi="Arial" w:cs="Arial"/>
          <w:b/>
          <w:bCs/>
          <w:color w:val="44546A" w:themeColor="text2"/>
          <w:sz w:val="22"/>
          <w:szCs w:val="22"/>
        </w:rPr>
      </w:pPr>
    </w:p>
    <w:p w14:paraId="5D627B46" w14:textId="6C1F3A56" w:rsidR="00707745" w:rsidRPr="00707745" w:rsidRDefault="00707745" w:rsidP="00707745">
      <w:pPr>
        <w:pStyle w:val="Default"/>
        <w:rPr>
          <w:rFonts w:ascii="Arial" w:eastAsia="Times New Roman" w:hAnsi="Arial" w:cs="Arial"/>
          <w:b/>
          <w:bCs/>
          <w:color w:val="ED7D31" w:themeColor="accent2"/>
          <w:sz w:val="22"/>
          <w:szCs w:val="22"/>
        </w:rPr>
      </w:pPr>
      <w:r w:rsidRPr="00707745">
        <w:rPr>
          <w:rFonts w:ascii="Arial" w:eastAsia="Times New Roman" w:hAnsi="Arial" w:cs="Arial"/>
          <w:b/>
          <w:bCs/>
          <w:color w:val="ED7D31" w:themeColor="accent2"/>
          <w:sz w:val="22"/>
          <w:szCs w:val="22"/>
        </w:rPr>
        <w:t>IDEAL CANDIDATE PROFILE</w:t>
      </w:r>
    </w:p>
    <w:p w14:paraId="26200A51" w14:textId="77777777" w:rsidR="00707745" w:rsidRPr="00707745" w:rsidRDefault="00707745" w:rsidP="00707745">
      <w:pPr>
        <w:pStyle w:val="Default"/>
        <w:numPr>
          <w:ilvl w:val="0"/>
          <w:numId w:val="30"/>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Strong </w:t>
      </w:r>
      <w:r w:rsidRPr="00707745">
        <w:rPr>
          <w:rFonts w:ascii="Arial" w:eastAsia="Times New Roman" w:hAnsi="Arial" w:cs="Arial"/>
          <w:b/>
          <w:bCs/>
          <w:color w:val="44546A" w:themeColor="text2"/>
          <w:sz w:val="22"/>
          <w:szCs w:val="22"/>
        </w:rPr>
        <w:t>analytical and problem-solving mindset</w:t>
      </w:r>
    </w:p>
    <w:p w14:paraId="36388FC1" w14:textId="77777777" w:rsidR="00707745" w:rsidRPr="00707745" w:rsidRDefault="00707745" w:rsidP="00707745">
      <w:pPr>
        <w:pStyle w:val="Default"/>
        <w:numPr>
          <w:ilvl w:val="0"/>
          <w:numId w:val="30"/>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Curious and </w:t>
      </w:r>
      <w:r w:rsidRPr="00707745">
        <w:rPr>
          <w:rFonts w:ascii="Arial" w:eastAsia="Times New Roman" w:hAnsi="Arial" w:cs="Arial"/>
          <w:b/>
          <w:bCs/>
          <w:color w:val="44546A" w:themeColor="text2"/>
          <w:sz w:val="22"/>
          <w:szCs w:val="22"/>
        </w:rPr>
        <w:t>eager to learn hands-on engineering practices</w:t>
      </w:r>
    </w:p>
    <w:p w14:paraId="32EFC026" w14:textId="77777777" w:rsidR="00707745" w:rsidRPr="00707745" w:rsidRDefault="00707745" w:rsidP="00707745">
      <w:pPr>
        <w:pStyle w:val="Default"/>
        <w:numPr>
          <w:ilvl w:val="0"/>
          <w:numId w:val="30"/>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Detail-oriented with a focus on </w:t>
      </w:r>
      <w:r w:rsidRPr="00707745">
        <w:rPr>
          <w:rFonts w:ascii="Arial" w:eastAsia="Times New Roman" w:hAnsi="Arial" w:cs="Arial"/>
          <w:b/>
          <w:bCs/>
          <w:color w:val="44546A" w:themeColor="text2"/>
          <w:sz w:val="22"/>
          <w:szCs w:val="22"/>
        </w:rPr>
        <w:t>quality and accuracy</w:t>
      </w:r>
    </w:p>
    <w:p w14:paraId="32AB2DE6" w14:textId="77777777" w:rsidR="00707745" w:rsidRPr="00707745" w:rsidRDefault="00707745" w:rsidP="00707745">
      <w:pPr>
        <w:pStyle w:val="Default"/>
        <w:numPr>
          <w:ilvl w:val="0"/>
          <w:numId w:val="30"/>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Good </w:t>
      </w:r>
      <w:r w:rsidRPr="00707745">
        <w:rPr>
          <w:rFonts w:ascii="Arial" w:eastAsia="Times New Roman" w:hAnsi="Arial" w:cs="Arial"/>
          <w:b/>
          <w:bCs/>
          <w:color w:val="44546A" w:themeColor="text2"/>
          <w:sz w:val="22"/>
          <w:szCs w:val="22"/>
        </w:rPr>
        <w:t>communication and teamwork skills</w:t>
      </w:r>
    </w:p>
    <w:p w14:paraId="6C0C9DF4" w14:textId="77777777" w:rsidR="00707745" w:rsidRPr="00707745" w:rsidRDefault="00707745" w:rsidP="00707745">
      <w:pPr>
        <w:pStyle w:val="Default"/>
        <w:numPr>
          <w:ilvl w:val="0"/>
          <w:numId w:val="30"/>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Passion for </w:t>
      </w:r>
      <w:r w:rsidRPr="00707745">
        <w:rPr>
          <w:rFonts w:ascii="Arial" w:eastAsia="Times New Roman" w:hAnsi="Arial" w:cs="Arial"/>
          <w:b/>
          <w:bCs/>
          <w:color w:val="44546A" w:themeColor="text2"/>
          <w:sz w:val="22"/>
          <w:szCs w:val="22"/>
        </w:rPr>
        <w:t>automation, data, and emerging technologies (AI)</w:t>
      </w:r>
    </w:p>
    <w:p w14:paraId="3B148BD5" w14:textId="77777777" w:rsidR="00707745" w:rsidRPr="005B67AC" w:rsidRDefault="00707745" w:rsidP="00707745">
      <w:pPr>
        <w:pStyle w:val="Default"/>
        <w:numPr>
          <w:ilvl w:val="0"/>
          <w:numId w:val="30"/>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Self-driven with ability to manage </w:t>
      </w:r>
      <w:r w:rsidRPr="00707745">
        <w:rPr>
          <w:rFonts w:ascii="Arial" w:eastAsia="Times New Roman" w:hAnsi="Arial" w:cs="Arial"/>
          <w:b/>
          <w:bCs/>
          <w:color w:val="44546A" w:themeColor="text2"/>
          <w:sz w:val="22"/>
          <w:szCs w:val="22"/>
        </w:rPr>
        <w:t>multiple learning tasks simultaneously</w:t>
      </w:r>
    </w:p>
    <w:p w14:paraId="01BB804B" w14:textId="77777777" w:rsidR="005B67AC" w:rsidRPr="00707745" w:rsidRDefault="005B67AC" w:rsidP="005B67AC">
      <w:pPr>
        <w:pStyle w:val="Default"/>
        <w:ind w:left="360"/>
        <w:rPr>
          <w:rFonts w:ascii="Arial" w:eastAsia="Times New Roman" w:hAnsi="Arial" w:cs="Arial"/>
          <w:color w:val="44546A" w:themeColor="text2"/>
          <w:sz w:val="22"/>
          <w:szCs w:val="22"/>
        </w:rPr>
      </w:pPr>
    </w:p>
    <w:p w14:paraId="614E75E9" w14:textId="77777777" w:rsidR="00707745" w:rsidRPr="00707745" w:rsidRDefault="00707745" w:rsidP="00707745">
      <w:pPr>
        <w:pStyle w:val="Default"/>
        <w:rPr>
          <w:rFonts w:ascii="Arial" w:eastAsia="Times New Roman" w:hAnsi="Arial" w:cs="Arial"/>
          <w:b/>
          <w:bCs/>
          <w:color w:val="ED7D31" w:themeColor="accent2"/>
          <w:sz w:val="22"/>
          <w:szCs w:val="22"/>
        </w:rPr>
      </w:pPr>
      <w:r w:rsidRPr="00707745">
        <w:rPr>
          <w:rFonts w:ascii="Arial" w:eastAsia="Times New Roman" w:hAnsi="Arial" w:cs="Arial"/>
          <w:b/>
          <w:bCs/>
          <w:color w:val="ED7D31" w:themeColor="accent2"/>
          <w:sz w:val="22"/>
          <w:szCs w:val="22"/>
        </w:rPr>
        <w:t>WHAT YOU WILL GAIN</w:t>
      </w:r>
    </w:p>
    <w:p w14:paraId="1A0E66E7" w14:textId="77777777" w:rsidR="00707745" w:rsidRPr="00707745" w:rsidRDefault="00707745" w:rsidP="00707745">
      <w:pPr>
        <w:pStyle w:val="Default"/>
        <w:numPr>
          <w:ilvl w:val="0"/>
          <w:numId w:val="31"/>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Exposure to </w:t>
      </w:r>
      <w:r w:rsidRPr="00707745">
        <w:rPr>
          <w:rFonts w:ascii="Arial" w:eastAsia="Times New Roman" w:hAnsi="Arial" w:cs="Arial"/>
          <w:b/>
          <w:bCs/>
          <w:color w:val="44546A" w:themeColor="text2"/>
          <w:sz w:val="22"/>
          <w:szCs w:val="22"/>
        </w:rPr>
        <w:t>real-world product validation and testing environments</w:t>
      </w:r>
    </w:p>
    <w:p w14:paraId="358E7E0A" w14:textId="77777777" w:rsidR="00707745" w:rsidRPr="00707745" w:rsidRDefault="00707745" w:rsidP="00707745">
      <w:pPr>
        <w:pStyle w:val="Default"/>
        <w:numPr>
          <w:ilvl w:val="0"/>
          <w:numId w:val="31"/>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Hands-on experience in </w:t>
      </w:r>
      <w:r w:rsidRPr="00707745">
        <w:rPr>
          <w:rFonts w:ascii="Arial" w:eastAsia="Times New Roman" w:hAnsi="Arial" w:cs="Arial"/>
          <w:b/>
          <w:bCs/>
          <w:color w:val="44546A" w:themeColor="text2"/>
          <w:sz w:val="22"/>
          <w:szCs w:val="22"/>
        </w:rPr>
        <w:t>automation, AI applications, and QMS frameworks</w:t>
      </w:r>
    </w:p>
    <w:p w14:paraId="36862278" w14:textId="77777777" w:rsidR="00707745" w:rsidRPr="00707745" w:rsidRDefault="00707745" w:rsidP="00707745">
      <w:pPr>
        <w:pStyle w:val="Default"/>
        <w:numPr>
          <w:ilvl w:val="0"/>
          <w:numId w:val="31"/>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Opportunity to work with </w:t>
      </w:r>
      <w:r w:rsidRPr="00707745">
        <w:rPr>
          <w:rFonts w:ascii="Arial" w:eastAsia="Times New Roman" w:hAnsi="Arial" w:cs="Arial"/>
          <w:b/>
          <w:bCs/>
          <w:color w:val="44546A" w:themeColor="text2"/>
          <w:sz w:val="22"/>
          <w:szCs w:val="22"/>
        </w:rPr>
        <w:t>global engineering teams</w:t>
      </w:r>
    </w:p>
    <w:p w14:paraId="5AD0F0C4" w14:textId="22E457E0" w:rsidR="00D4124F" w:rsidRPr="00AA726C" w:rsidRDefault="00707745" w:rsidP="00064785">
      <w:pPr>
        <w:pStyle w:val="Default"/>
        <w:numPr>
          <w:ilvl w:val="0"/>
          <w:numId w:val="31"/>
        </w:numPr>
        <w:rPr>
          <w:rFonts w:ascii="Arial" w:eastAsia="Times New Roman" w:hAnsi="Arial" w:cs="Arial"/>
          <w:color w:val="44546A" w:themeColor="text2"/>
          <w:sz w:val="22"/>
          <w:szCs w:val="22"/>
        </w:rPr>
      </w:pPr>
      <w:r w:rsidRPr="00707745">
        <w:rPr>
          <w:rFonts w:ascii="Arial" w:eastAsia="Times New Roman" w:hAnsi="Arial" w:cs="Arial"/>
          <w:color w:val="44546A" w:themeColor="text2"/>
          <w:sz w:val="22"/>
          <w:szCs w:val="22"/>
        </w:rPr>
        <w:t xml:space="preserve">Foundation for a career in </w:t>
      </w:r>
      <w:r w:rsidRPr="00707745">
        <w:rPr>
          <w:rFonts w:ascii="Arial" w:eastAsia="Times New Roman" w:hAnsi="Arial" w:cs="Arial"/>
          <w:b/>
          <w:bCs/>
          <w:color w:val="44546A" w:themeColor="text2"/>
          <w:sz w:val="22"/>
          <w:szCs w:val="22"/>
        </w:rPr>
        <w:t>Test Engineering, Reliability, or Data-driven Validation</w:t>
      </w:r>
    </w:p>
    <w:sectPr w:rsidR="00D4124F" w:rsidRPr="00AA726C" w:rsidSect="00655A3B">
      <w:headerReference w:type="default" r:id="rId9"/>
      <w:footerReference w:type="default" r:id="rId10"/>
      <w:type w:val="continuous"/>
      <w:pgSz w:w="11906" w:h="16838" w:code="9"/>
      <w:pgMar w:top="2340" w:right="720" w:bottom="1170" w:left="720" w:header="0" w:footer="3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5E69E" w14:textId="77777777" w:rsidR="008B71B7" w:rsidRDefault="008B71B7">
      <w:r>
        <w:separator/>
      </w:r>
    </w:p>
  </w:endnote>
  <w:endnote w:type="continuationSeparator" w:id="0">
    <w:p w14:paraId="2F2E90B3" w14:textId="77777777" w:rsidR="008B71B7" w:rsidRDefault="008B7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auto"/>
    <w:pitch w:val="variable"/>
    <w:sig w:usb0="E1000AEF" w:usb1="5000A1FF" w:usb2="00000000" w:usb3="00000000" w:csb0="000001BF" w:csb1="00000000"/>
  </w:font>
  <w:font w:name="Gotham Medium">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1F79" w14:textId="77777777" w:rsidR="00D951B1" w:rsidRDefault="00A95418" w:rsidP="003845A5">
    <w:pPr>
      <w:pStyle w:val="TENewsSubItal"/>
    </w:pPr>
    <w:r>
      <w:rPr>
        <w:noProof/>
      </w:rPr>
      <mc:AlternateContent>
        <mc:Choice Requires="wpg">
          <w:drawing>
            <wp:anchor distT="0" distB="0" distL="114300" distR="114300" simplePos="0" relativeHeight="251660288" behindDoc="0" locked="0" layoutInCell="1" allowOverlap="1" wp14:anchorId="448273AE" wp14:editId="5B9CC3DC">
              <wp:simplePos x="0" y="0"/>
              <wp:positionH relativeFrom="column">
                <wp:posOffset>0</wp:posOffset>
              </wp:positionH>
              <wp:positionV relativeFrom="paragraph">
                <wp:posOffset>-635</wp:posOffset>
              </wp:positionV>
              <wp:extent cx="6771640" cy="69850"/>
              <wp:effectExtent l="0" t="0" r="0" b="6350"/>
              <wp:wrapNone/>
              <wp:docPr id="9" name="Group 9"/>
              <wp:cNvGraphicFramePr/>
              <a:graphic xmlns:a="http://schemas.openxmlformats.org/drawingml/2006/main">
                <a:graphicData uri="http://schemas.microsoft.com/office/word/2010/wordprocessingGroup">
                  <wpg:wgp>
                    <wpg:cNvGrpSpPr/>
                    <wpg:grpSpPr>
                      <a:xfrm>
                        <a:off x="0" y="0"/>
                        <a:ext cx="6771640" cy="69850"/>
                        <a:chOff x="0" y="0"/>
                        <a:chExt cx="6771640" cy="69850"/>
                      </a:xfrm>
                    </wpg:grpSpPr>
                    <wps:wsp>
                      <wps:cNvPr id="10" name="Rectangle 10"/>
                      <wps:cNvSpPr/>
                      <wps:spPr>
                        <a:xfrm>
                          <a:off x="0" y="0"/>
                          <a:ext cx="698500" cy="69850"/>
                        </a:xfrm>
                        <a:prstGeom prst="rect">
                          <a:avLst/>
                        </a:prstGeom>
                        <a:solidFill>
                          <a:srgbClr val="E983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676275" y="0"/>
                          <a:ext cx="6095365" cy="69850"/>
                        </a:xfrm>
                        <a:prstGeom prst="rect">
                          <a:avLst/>
                        </a:prstGeom>
                        <a:solidFill>
                          <a:srgbClr val="0066A1"/>
                        </a:solidFill>
                        <a:ln>
                          <a:noFill/>
                        </a:ln>
                        <a:effectLst/>
                      </wps:spPr>
                      <wps:style>
                        <a:lnRef idx="1">
                          <a:schemeClr val="accent1"/>
                        </a:lnRef>
                        <a:fillRef idx="3">
                          <a:schemeClr val="accent1"/>
                        </a:fillRef>
                        <a:effectRef idx="2">
                          <a:schemeClr val="accent1"/>
                        </a:effectRef>
                        <a:fontRef idx="minor">
                          <a:schemeClr val="lt1"/>
                        </a:fontRef>
                      </wps:style>
                      <wps:txbx>
                        <w:txbxContent>
                          <w:p w14:paraId="2812AD1C" w14:textId="77777777" w:rsidR="00A95418" w:rsidRDefault="00A95418" w:rsidP="00A95418">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273AE" id="Group 9" o:spid="_x0000_s1026" style="position:absolute;margin-left:0;margin-top:-.05pt;width:533.2pt;height:5.5pt;z-index:251660288;mso-width-relative:margin;mso-height-relative:margin" coordsize="67716,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">
              <v:rect id="Rectangle 10" o:spid="_x0000_s1027" style="position:absolute;width:6985;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" fillcolor="#e98300" stroked="f" strokeweight=".5pt"/>
              <v:rect id="Rectangle 11" o:spid="_x0000_s1028" style="position:absolute;left:6762;width:60954;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" fillcolor="#0066a1" stroked="f" strokeweight=".5pt">
                <v:textbox>
                  <w:txbxContent>
                    <w:p w14:paraId="2812AD1C" w14:textId="77777777" w:rsidR="00A95418" w:rsidRDefault="00A95418" w:rsidP="00A95418">
                      <w:pPr>
                        <w:jc w:val="center"/>
                      </w:pPr>
                      <w:r>
                        <w:t xml:space="preserve"> </w:t>
                      </w:r>
                    </w:p>
                  </w:txbxContent>
                </v:textbox>
              </v:rect>
            </v:group>
          </w:pict>
        </mc:Fallback>
      </mc:AlternateContent>
    </w:r>
  </w:p>
  <w:p w14:paraId="23853BCD" w14:textId="77777777" w:rsidR="00D951B1" w:rsidRDefault="00D951B1" w:rsidP="003845A5">
    <w:pPr>
      <w:pStyle w:val="TENewsSubItal"/>
    </w:pPr>
    <w:r>
      <w:t xml:space="preserve">Page </w:t>
    </w:r>
    <w:r w:rsidRPr="003A137E">
      <w:fldChar w:fldCharType="begin"/>
    </w:r>
    <w:r w:rsidRPr="003A137E">
      <w:instrText xml:space="preserve"> PAGE  </w:instrText>
    </w:r>
    <w:r w:rsidRPr="003A137E">
      <w:fldChar w:fldCharType="separate"/>
    </w:r>
    <w:r w:rsidR="009B7E73">
      <w:rPr>
        <w:noProof/>
      </w:rPr>
      <w:t>1</w:t>
    </w:r>
    <w:r w:rsidRPr="003A137E">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6716D" w14:textId="77777777" w:rsidR="008B71B7" w:rsidRDefault="008B71B7">
      <w:r>
        <w:separator/>
      </w:r>
    </w:p>
  </w:footnote>
  <w:footnote w:type="continuationSeparator" w:id="0">
    <w:p w14:paraId="0F1BBF91" w14:textId="77777777" w:rsidR="008B71B7" w:rsidRDefault="008B7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E26E" w14:textId="458E50F0" w:rsidR="008B7815" w:rsidRDefault="00655A3B">
    <w:pPr>
      <w:pStyle w:val="Header"/>
    </w:pPr>
    <w:r w:rsidRPr="00655A3B">
      <w:rPr>
        <w:noProof/>
      </w:rPr>
      <w:drawing>
        <wp:anchor distT="0" distB="0" distL="114300" distR="114300" simplePos="0" relativeHeight="251661312" behindDoc="0" locked="0" layoutInCell="1" allowOverlap="1" wp14:anchorId="7FC3D8DB" wp14:editId="65F6DDB4">
          <wp:simplePos x="0" y="0"/>
          <wp:positionH relativeFrom="column">
            <wp:posOffset>-279400</wp:posOffset>
          </wp:positionH>
          <wp:positionV relativeFrom="paragraph">
            <wp:posOffset>114300</wp:posOffset>
          </wp:positionV>
          <wp:extent cx="7258050" cy="1116965"/>
          <wp:effectExtent l="0" t="0" r="0" b="6985"/>
          <wp:wrapNone/>
          <wp:docPr id="224143811" name="Picture 1" descr="A collage of different types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7090" name="Picture 1" descr="A collage of different types of electrical components&#10;&#10;AI-generated content may be incorrect."/>
                  <pic:cNvPicPr/>
                </pic:nvPicPr>
                <pic:blipFill>
                  <a:blip r:embed="rId1"/>
                  <a:stretch>
                    <a:fillRect/>
                  </a:stretch>
                </pic:blipFill>
                <pic:spPr>
                  <a:xfrm>
                    <a:off x="0" y="0"/>
                    <a:ext cx="7258050" cy="111696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1A"/>
    <w:multiLevelType w:val="multilevel"/>
    <w:tmpl w:val="17D6D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C2294"/>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65663"/>
    <w:multiLevelType w:val="hybridMultilevel"/>
    <w:tmpl w:val="C9EA8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338BE"/>
    <w:multiLevelType w:val="hybridMultilevel"/>
    <w:tmpl w:val="303AB0DA"/>
    <w:lvl w:ilvl="0" w:tplc="3E2A5E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0146FF"/>
    <w:multiLevelType w:val="hybridMultilevel"/>
    <w:tmpl w:val="0658D5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3A12B2C"/>
    <w:multiLevelType w:val="hybridMultilevel"/>
    <w:tmpl w:val="C9289F9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15CB4279"/>
    <w:multiLevelType w:val="multilevel"/>
    <w:tmpl w:val="C7E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635D5"/>
    <w:multiLevelType w:val="hybridMultilevel"/>
    <w:tmpl w:val="06FEB984"/>
    <w:lvl w:ilvl="0" w:tplc="1150781A">
      <w:start w:val="1"/>
      <w:numFmt w:val="bullet"/>
      <w:lvlText w:val="•"/>
      <w:lvlJc w:val="left"/>
      <w:pPr>
        <w:tabs>
          <w:tab w:val="num" w:pos="720"/>
        </w:tabs>
        <w:ind w:left="720" w:hanging="360"/>
      </w:pPr>
      <w:rPr>
        <w:rFonts w:ascii="Arial" w:hAnsi="Arial" w:hint="default"/>
      </w:rPr>
    </w:lvl>
    <w:lvl w:ilvl="1" w:tplc="FE802580" w:tentative="1">
      <w:start w:val="1"/>
      <w:numFmt w:val="bullet"/>
      <w:lvlText w:val="•"/>
      <w:lvlJc w:val="left"/>
      <w:pPr>
        <w:tabs>
          <w:tab w:val="num" w:pos="1440"/>
        </w:tabs>
        <w:ind w:left="1440" w:hanging="360"/>
      </w:pPr>
      <w:rPr>
        <w:rFonts w:ascii="Arial" w:hAnsi="Arial" w:hint="default"/>
      </w:rPr>
    </w:lvl>
    <w:lvl w:ilvl="2" w:tplc="1A94ED2C" w:tentative="1">
      <w:start w:val="1"/>
      <w:numFmt w:val="bullet"/>
      <w:lvlText w:val="•"/>
      <w:lvlJc w:val="left"/>
      <w:pPr>
        <w:tabs>
          <w:tab w:val="num" w:pos="2160"/>
        </w:tabs>
        <w:ind w:left="2160" w:hanging="360"/>
      </w:pPr>
      <w:rPr>
        <w:rFonts w:ascii="Arial" w:hAnsi="Arial" w:hint="default"/>
      </w:rPr>
    </w:lvl>
    <w:lvl w:ilvl="3" w:tplc="48F8A642" w:tentative="1">
      <w:start w:val="1"/>
      <w:numFmt w:val="bullet"/>
      <w:lvlText w:val="•"/>
      <w:lvlJc w:val="left"/>
      <w:pPr>
        <w:tabs>
          <w:tab w:val="num" w:pos="2880"/>
        </w:tabs>
        <w:ind w:left="2880" w:hanging="360"/>
      </w:pPr>
      <w:rPr>
        <w:rFonts w:ascii="Arial" w:hAnsi="Arial" w:hint="default"/>
      </w:rPr>
    </w:lvl>
    <w:lvl w:ilvl="4" w:tplc="9D205A78" w:tentative="1">
      <w:start w:val="1"/>
      <w:numFmt w:val="bullet"/>
      <w:lvlText w:val="•"/>
      <w:lvlJc w:val="left"/>
      <w:pPr>
        <w:tabs>
          <w:tab w:val="num" w:pos="3600"/>
        </w:tabs>
        <w:ind w:left="3600" w:hanging="360"/>
      </w:pPr>
      <w:rPr>
        <w:rFonts w:ascii="Arial" w:hAnsi="Arial" w:hint="default"/>
      </w:rPr>
    </w:lvl>
    <w:lvl w:ilvl="5" w:tplc="3EAA4F58" w:tentative="1">
      <w:start w:val="1"/>
      <w:numFmt w:val="bullet"/>
      <w:lvlText w:val="•"/>
      <w:lvlJc w:val="left"/>
      <w:pPr>
        <w:tabs>
          <w:tab w:val="num" w:pos="4320"/>
        </w:tabs>
        <w:ind w:left="4320" w:hanging="360"/>
      </w:pPr>
      <w:rPr>
        <w:rFonts w:ascii="Arial" w:hAnsi="Arial" w:hint="default"/>
      </w:rPr>
    </w:lvl>
    <w:lvl w:ilvl="6" w:tplc="73366C0C" w:tentative="1">
      <w:start w:val="1"/>
      <w:numFmt w:val="bullet"/>
      <w:lvlText w:val="•"/>
      <w:lvlJc w:val="left"/>
      <w:pPr>
        <w:tabs>
          <w:tab w:val="num" w:pos="5040"/>
        </w:tabs>
        <w:ind w:left="5040" w:hanging="360"/>
      </w:pPr>
      <w:rPr>
        <w:rFonts w:ascii="Arial" w:hAnsi="Arial" w:hint="default"/>
      </w:rPr>
    </w:lvl>
    <w:lvl w:ilvl="7" w:tplc="6400DDEC" w:tentative="1">
      <w:start w:val="1"/>
      <w:numFmt w:val="bullet"/>
      <w:lvlText w:val="•"/>
      <w:lvlJc w:val="left"/>
      <w:pPr>
        <w:tabs>
          <w:tab w:val="num" w:pos="5760"/>
        </w:tabs>
        <w:ind w:left="5760" w:hanging="360"/>
      </w:pPr>
      <w:rPr>
        <w:rFonts w:ascii="Arial" w:hAnsi="Arial" w:hint="default"/>
      </w:rPr>
    </w:lvl>
    <w:lvl w:ilvl="8" w:tplc="4BAA484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F2055E6"/>
    <w:multiLevelType w:val="multilevel"/>
    <w:tmpl w:val="58B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D1DDE"/>
    <w:multiLevelType w:val="multilevel"/>
    <w:tmpl w:val="F21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03AD9"/>
    <w:multiLevelType w:val="multilevel"/>
    <w:tmpl w:val="A9D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C46216"/>
    <w:multiLevelType w:val="hybridMultilevel"/>
    <w:tmpl w:val="A9189E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CC33C1"/>
    <w:multiLevelType w:val="multilevel"/>
    <w:tmpl w:val="3C9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D0300"/>
    <w:multiLevelType w:val="multilevel"/>
    <w:tmpl w:val="9B2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A87FCD"/>
    <w:multiLevelType w:val="hybridMultilevel"/>
    <w:tmpl w:val="C0EC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123E7D"/>
    <w:multiLevelType w:val="multilevel"/>
    <w:tmpl w:val="16F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B4EEA"/>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944844"/>
    <w:multiLevelType w:val="multilevel"/>
    <w:tmpl w:val="3FD0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95BB3"/>
    <w:multiLevelType w:val="multilevel"/>
    <w:tmpl w:val="5BE86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6256F"/>
    <w:multiLevelType w:val="hybridMultilevel"/>
    <w:tmpl w:val="767ABDEA"/>
    <w:lvl w:ilvl="0" w:tplc="89FC12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D07526"/>
    <w:multiLevelType w:val="hybridMultilevel"/>
    <w:tmpl w:val="5D6C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76F26"/>
    <w:multiLevelType w:val="multilevel"/>
    <w:tmpl w:val="852C5F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5A1690D"/>
    <w:multiLevelType w:val="multilevel"/>
    <w:tmpl w:val="DB5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E4383A"/>
    <w:multiLevelType w:val="multilevel"/>
    <w:tmpl w:val="A17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D63CB"/>
    <w:multiLevelType w:val="multilevel"/>
    <w:tmpl w:val="5D8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A72EF"/>
    <w:multiLevelType w:val="multilevel"/>
    <w:tmpl w:val="30C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25243"/>
    <w:multiLevelType w:val="hybridMultilevel"/>
    <w:tmpl w:val="1DB0517C"/>
    <w:lvl w:ilvl="0" w:tplc="89FC124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7D07A6"/>
    <w:multiLevelType w:val="multilevel"/>
    <w:tmpl w:val="38A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12D2E"/>
    <w:multiLevelType w:val="multilevel"/>
    <w:tmpl w:val="D2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27660"/>
    <w:multiLevelType w:val="hybridMultilevel"/>
    <w:tmpl w:val="BBA6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2615ED"/>
    <w:multiLevelType w:val="multilevel"/>
    <w:tmpl w:val="3C00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9951830">
    <w:abstractNumId w:val="3"/>
  </w:num>
  <w:num w:numId="2" w16cid:durableId="2034308826">
    <w:abstractNumId w:val="4"/>
  </w:num>
  <w:num w:numId="3" w16cid:durableId="630673837">
    <w:abstractNumId w:val="7"/>
  </w:num>
  <w:num w:numId="4" w16cid:durableId="51734231">
    <w:abstractNumId w:val="20"/>
  </w:num>
  <w:num w:numId="5" w16cid:durableId="2018574402">
    <w:abstractNumId w:val="2"/>
  </w:num>
  <w:num w:numId="6" w16cid:durableId="1982534272">
    <w:abstractNumId w:val="14"/>
  </w:num>
  <w:num w:numId="7" w16cid:durableId="97024637">
    <w:abstractNumId w:val="26"/>
  </w:num>
  <w:num w:numId="8" w16cid:durableId="1136214563">
    <w:abstractNumId w:val="19"/>
  </w:num>
  <w:num w:numId="9" w16cid:durableId="1452436255">
    <w:abstractNumId w:val="5"/>
  </w:num>
  <w:num w:numId="10" w16cid:durableId="139426545">
    <w:abstractNumId w:val="21"/>
  </w:num>
  <w:num w:numId="11" w16cid:durableId="1586836583">
    <w:abstractNumId w:val="6"/>
  </w:num>
  <w:num w:numId="12" w16cid:durableId="1427188084">
    <w:abstractNumId w:val="11"/>
  </w:num>
  <w:num w:numId="13" w16cid:durableId="1850244821">
    <w:abstractNumId w:val="9"/>
  </w:num>
  <w:num w:numId="14" w16cid:durableId="1816333313">
    <w:abstractNumId w:val="13"/>
  </w:num>
  <w:num w:numId="15" w16cid:durableId="1132599377">
    <w:abstractNumId w:val="27"/>
  </w:num>
  <w:num w:numId="16" w16cid:durableId="1559976329">
    <w:abstractNumId w:val="29"/>
  </w:num>
  <w:num w:numId="17" w16cid:durableId="832179395">
    <w:abstractNumId w:val="0"/>
  </w:num>
  <w:num w:numId="18" w16cid:durableId="505290842">
    <w:abstractNumId w:val="10"/>
  </w:num>
  <w:num w:numId="19" w16cid:durableId="2078089135">
    <w:abstractNumId w:val="22"/>
  </w:num>
  <w:num w:numId="20" w16cid:durableId="1934123312">
    <w:abstractNumId w:val="24"/>
  </w:num>
  <w:num w:numId="21" w16cid:durableId="505093220">
    <w:abstractNumId w:val="15"/>
  </w:num>
  <w:num w:numId="22" w16cid:durableId="2126070376">
    <w:abstractNumId w:val="25"/>
  </w:num>
  <w:num w:numId="23" w16cid:durableId="1483890144">
    <w:abstractNumId w:val="23"/>
  </w:num>
  <w:num w:numId="24" w16cid:durableId="913004826">
    <w:abstractNumId w:val="12"/>
  </w:num>
  <w:num w:numId="25" w16cid:durableId="634484434">
    <w:abstractNumId w:val="16"/>
  </w:num>
  <w:num w:numId="26" w16cid:durableId="1129588851">
    <w:abstractNumId w:val="1"/>
  </w:num>
  <w:num w:numId="27" w16cid:durableId="1228372163">
    <w:abstractNumId w:val="17"/>
  </w:num>
  <w:num w:numId="28" w16cid:durableId="139463892">
    <w:abstractNumId w:val="18"/>
  </w:num>
  <w:num w:numId="29" w16cid:durableId="1373113111">
    <w:abstractNumId w:val="30"/>
  </w:num>
  <w:num w:numId="30" w16cid:durableId="1706365796">
    <w:abstractNumId w:val="28"/>
  </w:num>
  <w:num w:numId="31" w16cid:durableId="32073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doNotShadeFormData/>
  <w:characterSpacingControl w:val="doNotCompress"/>
  <w:hdrShapeDefaults>
    <o:shapedefaults v:ext="edit" spidmax="2050">
      <o:colormru v:ext="edit" colors="#5ba1c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63"/>
    <w:rsid w:val="00007063"/>
    <w:rsid w:val="0002034B"/>
    <w:rsid w:val="00021201"/>
    <w:rsid w:val="0003279A"/>
    <w:rsid w:val="0003425F"/>
    <w:rsid w:val="00044BC8"/>
    <w:rsid w:val="000626B4"/>
    <w:rsid w:val="00080996"/>
    <w:rsid w:val="0008289A"/>
    <w:rsid w:val="000A1C39"/>
    <w:rsid w:val="000A61C5"/>
    <w:rsid w:val="000C474B"/>
    <w:rsid w:val="000D3238"/>
    <w:rsid w:val="000D424B"/>
    <w:rsid w:val="000E1087"/>
    <w:rsid w:val="000F5233"/>
    <w:rsid w:val="0010006E"/>
    <w:rsid w:val="0010533A"/>
    <w:rsid w:val="00125903"/>
    <w:rsid w:val="00125B19"/>
    <w:rsid w:val="00137865"/>
    <w:rsid w:val="00145D78"/>
    <w:rsid w:val="00146DCA"/>
    <w:rsid w:val="00147129"/>
    <w:rsid w:val="00152D27"/>
    <w:rsid w:val="00153742"/>
    <w:rsid w:val="00157D5F"/>
    <w:rsid w:val="00160027"/>
    <w:rsid w:val="00162AD2"/>
    <w:rsid w:val="00171335"/>
    <w:rsid w:val="00173061"/>
    <w:rsid w:val="00180CC7"/>
    <w:rsid w:val="001871BE"/>
    <w:rsid w:val="0019473C"/>
    <w:rsid w:val="00197ED4"/>
    <w:rsid w:val="001B7B0F"/>
    <w:rsid w:val="001D327A"/>
    <w:rsid w:val="001D6C14"/>
    <w:rsid w:val="001E0473"/>
    <w:rsid w:val="001E16F2"/>
    <w:rsid w:val="001F18FE"/>
    <w:rsid w:val="00210098"/>
    <w:rsid w:val="00215B17"/>
    <w:rsid w:val="002275BE"/>
    <w:rsid w:val="00227FA5"/>
    <w:rsid w:val="00243F5C"/>
    <w:rsid w:val="00263567"/>
    <w:rsid w:val="0027066A"/>
    <w:rsid w:val="00270852"/>
    <w:rsid w:val="002733B6"/>
    <w:rsid w:val="00285764"/>
    <w:rsid w:val="00293503"/>
    <w:rsid w:val="00295571"/>
    <w:rsid w:val="00296F19"/>
    <w:rsid w:val="002A04C5"/>
    <w:rsid w:val="002B032D"/>
    <w:rsid w:val="002B6105"/>
    <w:rsid w:val="002C0C23"/>
    <w:rsid w:val="002E18A4"/>
    <w:rsid w:val="002E328B"/>
    <w:rsid w:val="003058C5"/>
    <w:rsid w:val="00320FAD"/>
    <w:rsid w:val="00354FEA"/>
    <w:rsid w:val="00380ECF"/>
    <w:rsid w:val="003845A5"/>
    <w:rsid w:val="00385702"/>
    <w:rsid w:val="00386737"/>
    <w:rsid w:val="003B4B98"/>
    <w:rsid w:val="003C57B4"/>
    <w:rsid w:val="003F5F47"/>
    <w:rsid w:val="003F61E6"/>
    <w:rsid w:val="00414198"/>
    <w:rsid w:val="00437753"/>
    <w:rsid w:val="004435B1"/>
    <w:rsid w:val="00484E73"/>
    <w:rsid w:val="0048649C"/>
    <w:rsid w:val="00497948"/>
    <w:rsid w:val="004A02E8"/>
    <w:rsid w:val="004D772D"/>
    <w:rsid w:val="004E6AB3"/>
    <w:rsid w:val="004F4AA6"/>
    <w:rsid w:val="004F5DEA"/>
    <w:rsid w:val="0050111F"/>
    <w:rsid w:val="005019D1"/>
    <w:rsid w:val="00503B1E"/>
    <w:rsid w:val="00507B2E"/>
    <w:rsid w:val="00515165"/>
    <w:rsid w:val="00516242"/>
    <w:rsid w:val="0053235E"/>
    <w:rsid w:val="005665EE"/>
    <w:rsid w:val="00571D74"/>
    <w:rsid w:val="00574806"/>
    <w:rsid w:val="005753A5"/>
    <w:rsid w:val="005836A9"/>
    <w:rsid w:val="00597A82"/>
    <w:rsid w:val="005A3FEB"/>
    <w:rsid w:val="005B67AC"/>
    <w:rsid w:val="005B6EA0"/>
    <w:rsid w:val="005C7B6E"/>
    <w:rsid w:val="005D71A4"/>
    <w:rsid w:val="005E1446"/>
    <w:rsid w:val="005E3E8E"/>
    <w:rsid w:val="005E628A"/>
    <w:rsid w:val="005F39B8"/>
    <w:rsid w:val="00612BF7"/>
    <w:rsid w:val="006133CD"/>
    <w:rsid w:val="006135F5"/>
    <w:rsid w:val="00627B05"/>
    <w:rsid w:val="00634E9B"/>
    <w:rsid w:val="006508DA"/>
    <w:rsid w:val="00655A3B"/>
    <w:rsid w:val="006575FE"/>
    <w:rsid w:val="00666180"/>
    <w:rsid w:val="0066640E"/>
    <w:rsid w:val="00671A2B"/>
    <w:rsid w:val="006732BC"/>
    <w:rsid w:val="006744FD"/>
    <w:rsid w:val="00697AF5"/>
    <w:rsid w:val="006C095A"/>
    <w:rsid w:val="006F21A2"/>
    <w:rsid w:val="00707031"/>
    <w:rsid w:val="00707745"/>
    <w:rsid w:val="00725849"/>
    <w:rsid w:val="007439B0"/>
    <w:rsid w:val="007579C6"/>
    <w:rsid w:val="0076057B"/>
    <w:rsid w:val="00773699"/>
    <w:rsid w:val="00780C6D"/>
    <w:rsid w:val="00783D2F"/>
    <w:rsid w:val="00787D8F"/>
    <w:rsid w:val="00793414"/>
    <w:rsid w:val="0079503D"/>
    <w:rsid w:val="007C31CD"/>
    <w:rsid w:val="007C7612"/>
    <w:rsid w:val="007E0438"/>
    <w:rsid w:val="007E18C4"/>
    <w:rsid w:val="007F0A71"/>
    <w:rsid w:val="007F0F93"/>
    <w:rsid w:val="007F3C15"/>
    <w:rsid w:val="007F6EFA"/>
    <w:rsid w:val="00805B6B"/>
    <w:rsid w:val="0083054A"/>
    <w:rsid w:val="00831E1A"/>
    <w:rsid w:val="00832F90"/>
    <w:rsid w:val="00845351"/>
    <w:rsid w:val="0086449E"/>
    <w:rsid w:val="00870F30"/>
    <w:rsid w:val="00877A63"/>
    <w:rsid w:val="00877EA4"/>
    <w:rsid w:val="00882E1D"/>
    <w:rsid w:val="00890F08"/>
    <w:rsid w:val="00894EF3"/>
    <w:rsid w:val="008A7B13"/>
    <w:rsid w:val="008B57BD"/>
    <w:rsid w:val="008B71B7"/>
    <w:rsid w:val="008B7669"/>
    <w:rsid w:val="008B7815"/>
    <w:rsid w:val="008D10FE"/>
    <w:rsid w:val="008E0A96"/>
    <w:rsid w:val="008E27CF"/>
    <w:rsid w:val="008E3E8A"/>
    <w:rsid w:val="008E671F"/>
    <w:rsid w:val="008F5ACB"/>
    <w:rsid w:val="00906713"/>
    <w:rsid w:val="009126C7"/>
    <w:rsid w:val="00917B88"/>
    <w:rsid w:val="00921114"/>
    <w:rsid w:val="00930C20"/>
    <w:rsid w:val="00931FDB"/>
    <w:rsid w:val="00935D0D"/>
    <w:rsid w:val="009648C9"/>
    <w:rsid w:val="0096758A"/>
    <w:rsid w:val="00983385"/>
    <w:rsid w:val="00983B8E"/>
    <w:rsid w:val="00986C69"/>
    <w:rsid w:val="00986EAA"/>
    <w:rsid w:val="009A25BF"/>
    <w:rsid w:val="009B1782"/>
    <w:rsid w:val="009B1A58"/>
    <w:rsid w:val="009B724B"/>
    <w:rsid w:val="009B7E73"/>
    <w:rsid w:val="009C12F5"/>
    <w:rsid w:val="009C143B"/>
    <w:rsid w:val="009C3139"/>
    <w:rsid w:val="009C4F2E"/>
    <w:rsid w:val="009D376D"/>
    <w:rsid w:val="009D68C7"/>
    <w:rsid w:val="009E4158"/>
    <w:rsid w:val="009F48DB"/>
    <w:rsid w:val="00A00B3A"/>
    <w:rsid w:val="00A077F8"/>
    <w:rsid w:val="00A154CB"/>
    <w:rsid w:val="00A2022E"/>
    <w:rsid w:val="00A23014"/>
    <w:rsid w:val="00A2563C"/>
    <w:rsid w:val="00A407AE"/>
    <w:rsid w:val="00A5231E"/>
    <w:rsid w:val="00A555E4"/>
    <w:rsid w:val="00A659BD"/>
    <w:rsid w:val="00A67F05"/>
    <w:rsid w:val="00A73EDC"/>
    <w:rsid w:val="00A7653C"/>
    <w:rsid w:val="00A77163"/>
    <w:rsid w:val="00A81570"/>
    <w:rsid w:val="00A91ACE"/>
    <w:rsid w:val="00A95418"/>
    <w:rsid w:val="00AA726C"/>
    <w:rsid w:val="00AC33B2"/>
    <w:rsid w:val="00AD7543"/>
    <w:rsid w:val="00AF0A83"/>
    <w:rsid w:val="00AF5F8C"/>
    <w:rsid w:val="00B04E91"/>
    <w:rsid w:val="00B12765"/>
    <w:rsid w:val="00B13832"/>
    <w:rsid w:val="00B174F6"/>
    <w:rsid w:val="00B661C8"/>
    <w:rsid w:val="00B828A5"/>
    <w:rsid w:val="00B85213"/>
    <w:rsid w:val="00B85FE6"/>
    <w:rsid w:val="00B91290"/>
    <w:rsid w:val="00B95704"/>
    <w:rsid w:val="00BA2665"/>
    <w:rsid w:val="00BB5811"/>
    <w:rsid w:val="00BC5ED3"/>
    <w:rsid w:val="00BD0F76"/>
    <w:rsid w:val="00BD7BC6"/>
    <w:rsid w:val="00BE0247"/>
    <w:rsid w:val="00BF534B"/>
    <w:rsid w:val="00C37538"/>
    <w:rsid w:val="00C40D0A"/>
    <w:rsid w:val="00C45822"/>
    <w:rsid w:val="00C547C4"/>
    <w:rsid w:val="00C744C7"/>
    <w:rsid w:val="00C8038A"/>
    <w:rsid w:val="00C81369"/>
    <w:rsid w:val="00C85BC3"/>
    <w:rsid w:val="00C9353E"/>
    <w:rsid w:val="00CA0159"/>
    <w:rsid w:val="00CA0648"/>
    <w:rsid w:val="00CB118B"/>
    <w:rsid w:val="00CB7BDA"/>
    <w:rsid w:val="00CC0457"/>
    <w:rsid w:val="00CC3CA4"/>
    <w:rsid w:val="00CC4788"/>
    <w:rsid w:val="00CD1A2A"/>
    <w:rsid w:val="00CF75A6"/>
    <w:rsid w:val="00D00CF5"/>
    <w:rsid w:val="00D17654"/>
    <w:rsid w:val="00D20B51"/>
    <w:rsid w:val="00D32C4A"/>
    <w:rsid w:val="00D4124F"/>
    <w:rsid w:val="00D42234"/>
    <w:rsid w:val="00D52395"/>
    <w:rsid w:val="00D56536"/>
    <w:rsid w:val="00D65E45"/>
    <w:rsid w:val="00D74B5A"/>
    <w:rsid w:val="00D80655"/>
    <w:rsid w:val="00D951B1"/>
    <w:rsid w:val="00D96216"/>
    <w:rsid w:val="00DA4690"/>
    <w:rsid w:val="00DA5982"/>
    <w:rsid w:val="00DB552B"/>
    <w:rsid w:val="00DC0BED"/>
    <w:rsid w:val="00DD0481"/>
    <w:rsid w:val="00DD4068"/>
    <w:rsid w:val="00E01896"/>
    <w:rsid w:val="00E10D45"/>
    <w:rsid w:val="00E14967"/>
    <w:rsid w:val="00E16C8A"/>
    <w:rsid w:val="00E24B57"/>
    <w:rsid w:val="00E40999"/>
    <w:rsid w:val="00E41B43"/>
    <w:rsid w:val="00E46D84"/>
    <w:rsid w:val="00E75443"/>
    <w:rsid w:val="00E85E2F"/>
    <w:rsid w:val="00EA1495"/>
    <w:rsid w:val="00EA3F84"/>
    <w:rsid w:val="00EB7BE9"/>
    <w:rsid w:val="00EC6DBD"/>
    <w:rsid w:val="00ED5AC3"/>
    <w:rsid w:val="00EF10CB"/>
    <w:rsid w:val="00EF2A5D"/>
    <w:rsid w:val="00F12A06"/>
    <w:rsid w:val="00F55DA6"/>
    <w:rsid w:val="00F6588F"/>
    <w:rsid w:val="00F7243C"/>
    <w:rsid w:val="00F86616"/>
    <w:rsid w:val="00F96AFA"/>
    <w:rsid w:val="00FA3C81"/>
    <w:rsid w:val="00FC7236"/>
    <w:rsid w:val="00FE5A5D"/>
    <w:rsid w:val="00FF37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5ba1c4"/>
    </o:shapedefaults>
    <o:shapelayout v:ext="edit">
      <o:idmap v:ext="edit" data="2"/>
    </o:shapelayout>
  </w:shapeDefaults>
  <w:decimalSymbol w:val="."/>
  <w:listSeparator w:val=","/>
  <w14:docId w14:val="1BCA362C"/>
  <w15:docId w15:val="{393379A9-A7ED-4612-A977-F009E534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3D38"/>
    <w:pPr>
      <w:tabs>
        <w:tab w:val="center" w:pos="4320"/>
        <w:tab w:val="right" w:pos="8640"/>
      </w:tabs>
    </w:pPr>
  </w:style>
  <w:style w:type="paragraph" w:styleId="Footer">
    <w:name w:val="footer"/>
    <w:basedOn w:val="Normal"/>
    <w:rsid w:val="00B23D38"/>
    <w:pPr>
      <w:tabs>
        <w:tab w:val="center" w:pos="4320"/>
        <w:tab w:val="right" w:pos="8640"/>
      </w:tabs>
    </w:pPr>
  </w:style>
  <w:style w:type="paragraph" w:customStyle="1" w:styleId="TENewsIssue">
    <w:name w:val="TE_NewsIssue"/>
    <w:basedOn w:val="Normal"/>
    <w:rsid w:val="00606678"/>
    <w:rPr>
      <w:rFonts w:ascii="Arial" w:hAnsi="Arial" w:cs="Arial"/>
      <w:b/>
      <w:sz w:val="22"/>
      <w:szCs w:val="22"/>
    </w:rPr>
  </w:style>
  <w:style w:type="paragraph" w:customStyle="1" w:styleId="TENewsHead">
    <w:name w:val="TE_NewsHead"/>
    <w:basedOn w:val="Normal"/>
    <w:rsid w:val="00C237D5"/>
    <w:pPr>
      <w:spacing w:line="400" w:lineRule="exact"/>
    </w:pPr>
    <w:rPr>
      <w:rFonts w:ascii="Arial" w:hAnsi="Arial" w:cs="Arial"/>
      <w:b/>
      <w:color w:val="5BA1C4"/>
      <w:sz w:val="34"/>
      <w:szCs w:val="34"/>
    </w:rPr>
  </w:style>
  <w:style w:type="paragraph" w:customStyle="1" w:styleId="TENewsTOC1stline">
    <w:name w:val="TE_NewsTOC1stline"/>
    <w:basedOn w:val="Normal"/>
    <w:rsid w:val="00C237D5"/>
    <w:pPr>
      <w:spacing w:before="160" w:line="280" w:lineRule="exact"/>
      <w:ind w:left="261" w:hanging="261"/>
    </w:pPr>
    <w:rPr>
      <w:rFonts w:ascii="Arial" w:hAnsi="Arial" w:cs="Arial"/>
      <w:sz w:val="20"/>
      <w:szCs w:val="20"/>
    </w:rPr>
  </w:style>
  <w:style w:type="paragraph" w:customStyle="1" w:styleId="TENewsTOC">
    <w:name w:val="TE_NewsTOC"/>
    <w:basedOn w:val="Normal"/>
    <w:rsid w:val="00C237D5"/>
    <w:pPr>
      <w:tabs>
        <w:tab w:val="left" w:pos="261"/>
      </w:tabs>
      <w:spacing w:line="280" w:lineRule="exact"/>
      <w:ind w:left="261" w:hanging="261"/>
    </w:pPr>
    <w:rPr>
      <w:rFonts w:ascii="Arial" w:hAnsi="Arial" w:cs="Arial"/>
      <w:sz w:val="20"/>
      <w:szCs w:val="20"/>
    </w:rPr>
  </w:style>
  <w:style w:type="paragraph" w:customStyle="1" w:styleId="TENewsText">
    <w:name w:val="TE_NewsText"/>
    <w:basedOn w:val="Normal"/>
    <w:rsid w:val="00045BE9"/>
    <w:pPr>
      <w:spacing w:line="244" w:lineRule="exact"/>
    </w:pPr>
    <w:rPr>
      <w:rFonts w:ascii="Arial" w:hAnsi="Arial" w:cs="Arial"/>
      <w:sz w:val="20"/>
      <w:szCs w:val="20"/>
    </w:rPr>
  </w:style>
  <w:style w:type="paragraph" w:customStyle="1" w:styleId="TENewsSubHead">
    <w:name w:val="TE_NewsSubHead"/>
    <w:basedOn w:val="Normal"/>
    <w:next w:val="TENewsText"/>
    <w:rsid w:val="007213F0"/>
    <w:pPr>
      <w:spacing w:after="240" w:line="244" w:lineRule="exact"/>
    </w:pPr>
    <w:rPr>
      <w:rFonts w:ascii="Arial" w:hAnsi="Arial" w:cs="Arial"/>
      <w:b/>
      <w:sz w:val="22"/>
      <w:szCs w:val="22"/>
    </w:rPr>
  </w:style>
  <w:style w:type="paragraph" w:customStyle="1" w:styleId="TENewsCap1st">
    <w:name w:val="TE_NewsCap1st"/>
    <w:basedOn w:val="TENewsText"/>
    <w:next w:val="TENewsCap2nd"/>
    <w:rsid w:val="00F54025"/>
    <w:pPr>
      <w:spacing w:before="200" w:line="180" w:lineRule="exact"/>
    </w:pPr>
    <w:rPr>
      <w:b/>
      <w:color w:val="8E8E8E"/>
      <w:sz w:val="12"/>
      <w:szCs w:val="12"/>
    </w:rPr>
  </w:style>
  <w:style w:type="paragraph" w:customStyle="1" w:styleId="TENewsCap2nd">
    <w:name w:val="TE_NewsCap2nd"/>
    <w:basedOn w:val="TENewsText"/>
    <w:next w:val="TENewsCap1st"/>
    <w:rsid w:val="00F54025"/>
    <w:pPr>
      <w:spacing w:line="180" w:lineRule="exact"/>
    </w:pPr>
    <w:rPr>
      <w:b/>
      <w:color w:val="8E8E8E"/>
      <w:sz w:val="14"/>
      <w:szCs w:val="14"/>
    </w:rPr>
  </w:style>
  <w:style w:type="paragraph" w:customStyle="1" w:styleId="TENewsMajHdln">
    <w:name w:val="TE_NewsMajHdln"/>
    <w:basedOn w:val="TENewsText"/>
    <w:next w:val="TENewsSubItal"/>
    <w:rsid w:val="00165BF7"/>
    <w:pPr>
      <w:spacing w:before="180" w:line="520" w:lineRule="exact"/>
    </w:pPr>
    <w:rPr>
      <w:b/>
      <w:color w:val="F68933"/>
      <w:sz w:val="48"/>
      <w:szCs w:val="48"/>
    </w:rPr>
  </w:style>
  <w:style w:type="paragraph" w:customStyle="1" w:styleId="TENewsSubItal">
    <w:name w:val="TE_NewsSubItal"/>
    <w:basedOn w:val="TENewsText"/>
    <w:rsid w:val="00165BF7"/>
    <w:pPr>
      <w:spacing w:before="100" w:line="220" w:lineRule="exact"/>
    </w:pPr>
    <w:rPr>
      <w:i/>
    </w:rPr>
  </w:style>
  <w:style w:type="character" w:styleId="PageNumber">
    <w:name w:val="page number"/>
    <w:basedOn w:val="DefaultParagraphFont"/>
    <w:rsid w:val="003A137E"/>
  </w:style>
  <w:style w:type="table" w:styleId="TableGrid">
    <w:name w:val="Table Grid"/>
    <w:basedOn w:val="TableNormal"/>
    <w:uiPriority w:val="39"/>
    <w:rsid w:val="00C51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7B6E"/>
    <w:rPr>
      <w:rFonts w:ascii="Lucida Grande" w:hAnsi="Lucida Grande" w:cs="Lucida Grande"/>
      <w:sz w:val="18"/>
      <w:szCs w:val="18"/>
    </w:rPr>
  </w:style>
  <w:style w:type="character" w:customStyle="1" w:styleId="BalloonTextChar">
    <w:name w:val="Balloon Text Char"/>
    <w:basedOn w:val="DefaultParagraphFont"/>
    <w:link w:val="BalloonText"/>
    <w:rsid w:val="005C7B6E"/>
    <w:rPr>
      <w:rFonts w:ascii="Lucida Grande" w:hAnsi="Lucida Grande" w:cs="Lucida Grande"/>
      <w:sz w:val="18"/>
      <w:szCs w:val="18"/>
    </w:rPr>
  </w:style>
  <w:style w:type="paragraph" w:styleId="ListParagraph">
    <w:name w:val="List Paragraph"/>
    <w:basedOn w:val="Normal"/>
    <w:uiPriority w:val="34"/>
    <w:qFormat/>
    <w:rsid w:val="00877A63"/>
    <w:pPr>
      <w:ind w:left="720"/>
      <w:contextualSpacing/>
    </w:pPr>
  </w:style>
  <w:style w:type="paragraph" w:customStyle="1" w:styleId="Default">
    <w:name w:val="Default"/>
    <w:rsid w:val="00D4124F"/>
    <w:pPr>
      <w:autoSpaceDE w:val="0"/>
      <w:autoSpaceDN w:val="0"/>
      <w:adjustRightInd w:val="0"/>
    </w:pPr>
    <w:rPr>
      <w:rFonts w:ascii="Gotham Medium" w:eastAsiaTheme="minorHAnsi" w:hAnsi="Gotham Medium" w:cs="Gotham Medium"/>
      <w:color w:val="000000"/>
      <w:sz w:val="24"/>
      <w:szCs w:val="24"/>
    </w:rPr>
  </w:style>
  <w:style w:type="character" w:styleId="Hyperlink">
    <w:name w:val="Hyperlink"/>
    <w:basedOn w:val="DefaultParagraphFont"/>
    <w:rsid w:val="00BA2665"/>
    <w:rPr>
      <w:color w:val="0563C1" w:themeColor="hyperlink"/>
      <w:u w:val="single"/>
    </w:rPr>
  </w:style>
  <w:style w:type="character" w:styleId="UnresolvedMention">
    <w:name w:val="Unresolved Mention"/>
    <w:basedOn w:val="DefaultParagraphFont"/>
    <w:rsid w:val="00BA266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585258">
      <w:bodyDiv w:val="1"/>
      <w:marLeft w:val="0"/>
      <w:marRight w:val="0"/>
      <w:marTop w:val="0"/>
      <w:marBottom w:val="0"/>
      <w:divBdr>
        <w:top w:val="none" w:sz="0" w:space="0" w:color="auto"/>
        <w:left w:val="none" w:sz="0" w:space="0" w:color="auto"/>
        <w:bottom w:val="none" w:sz="0" w:space="0" w:color="auto"/>
        <w:right w:val="none" w:sz="0" w:space="0" w:color="auto"/>
      </w:divBdr>
    </w:div>
    <w:div w:id="583337277">
      <w:bodyDiv w:val="1"/>
      <w:marLeft w:val="0"/>
      <w:marRight w:val="0"/>
      <w:marTop w:val="0"/>
      <w:marBottom w:val="0"/>
      <w:divBdr>
        <w:top w:val="none" w:sz="0" w:space="0" w:color="auto"/>
        <w:left w:val="none" w:sz="0" w:space="0" w:color="auto"/>
        <w:bottom w:val="none" w:sz="0" w:space="0" w:color="auto"/>
        <w:right w:val="none" w:sz="0" w:space="0" w:color="auto"/>
      </w:divBdr>
    </w:div>
    <w:div w:id="1005084847">
      <w:bodyDiv w:val="1"/>
      <w:marLeft w:val="0"/>
      <w:marRight w:val="0"/>
      <w:marTop w:val="0"/>
      <w:marBottom w:val="0"/>
      <w:divBdr>
        <w:top w:val="none" w:sz="0" w:space="0" w:color="auto"/>
        <w:left w:val="none" w:sz="0" w:space="0" w:color="auto"/>
        <w:bottom w:val="none" w:sz="0" w:space="0" w:color="auto"/>
        <w:right w:val="none" w:sz="0" w:space="0" w:color="auto"/>
      </w:divBdr>
    </w:div>
    <w:div w:id="1129973036">
      <w:bodyDiv w:val="1"/>
      <w:marLeft w:val="0"/>
      <w:marRight w:val="0"/>
      <w:marTop w:val="0"/>
      <w:marBottom w:val="0"/>
      <w:divBdr>
        <w:top w:val="none" w:sz="0" w:space="0" w:color="auto"/>
        <w:left w:val="none" w:sz="0" w:space="0" w:color="auto"/>
        <w:bottom w:val="none" w:sz="0" w:space="0" w:color="auto"/>
        <w:right w:val="none" w:sz="0" w:space="0" w:color="auto"/>
      </w:divBdr>
    </w:div>
    <w:div w:id="1143622529">
      <w:bodyDiv w:val="1"/>
      <w:marLeft w:val="0"/>
      <w:marRight w:val="0"/>
      <w:marTop w:val="0"/>
      <w:marBottom w:val="0"/>
      <w:divBdr>
        <w:top w:val="none" w:sz="0" w:space="0" w:color="auto"/>
        <w:left w:val="none" w:sz="0" w:space="0" w:color="auto"/>
        <w:bottom w:val="none" w:sz="0" w:space="0" w:color="auto"/>
        <w:right w:val="none" w:sz="0" w:space="0" w:color="auto"/>
      </w:divBdr>
    </w:div>
    <w:div w:id="1318455474">
      <w:bodyDiv w:val="1"/>
      <w:marLeft w:val="0"/>
      <w:marRight w:val="0"/>
      <w:marTop w:val="0"/>
      <w:marBottom w:val="0"/>
      <w:divBdr>
        <w:top w:val="none" w:sz="0" w:space="0" w:color="auto"/>
        <w:left w:val="none" w:sz="0" w:space="0" w:color="auto"/>
        <w:bottom w:val="none" w:sz="0" w:space="0" w:color="auto"/>
        <w:right w:val="none" w:sz="0" w:space="0" w:color="auto"/>
      </w:divBdr>
    </w:div>
    <w:div w:id="1464881112">
      <w:bodyDiv w:val="1"/>
      <w:marLeft w:val="0"/>
      <w:marRight w:val="0"/>
      <w:marTop w:val="0"/>
      <w:marBottom w:val="0"/>
      <w:divBdr>
        <w:top w:val="none" w:sz="0" w:space="0" w:color="auto"/>
        <w:left w:val="none" w:sz="0" w:space="0" w:color="auto"/>
        <w:bottom w:val="none" w:sz="0" w:space="0" w:color="auto"/>
        <w:right w:val="none" w:sz="0" w:space="0" w:color="auto"/>
      </w:divBdr>
    </w:div>
    <w:div w:id="1469592840">
      <w:bodyDiv w:val="1"/>
      <w:marLeft w:val="0"/>
      <w:marRight w:val="0"/>
      <w:marTop w:val="0"/>
      <w:marBottom w:val="0"/>
      <w:divBdr>
        <w:top w:val="none" w:sz="0" w:space="0" w:color="auto"/>
        <w:left w:val="none" w:sz="0" w:space="0" w:color="auto"/>
        <w:bottom w:val="none" w:sz="0" w:space="0" w:color="auto"/>
        <w:right w:val="none" w:sz="0" w:space="0" w:color="auto"/>
      </w:divBdr>
    </w:div>
    <w:div w:id="1845776779">
      <w:bodyDiv w:val="1"/>
      <w:marLeft w:val="0"/>
      <w:marRight w:val="0"/>
      <w:marTop w:val="0"/>
      <w:marBottom w:val="0"/>
      <w:divBdr>
        <w:top w:val="none" w:sz="0" w:space="0" w:color="auto"/>
        <w:left w:val="none" w:sz="0" w:space="0" w:color="auto"/>
        <w:bottom w:val="none" w:sz="0" w:space="0" w:color="auto"/>
        <w:right w:val="none" w:sz="0" w:space="0" w:color="auto"/>
      </w:divBdr>
    </w:div>
    <w:div w:id="212102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348418\AppData\Local\Temp\wz62e3\MS%20Word%20Templates\MS%20Word%20Templates\International%20A4\TE_Advanced_Newsletter_Template_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78646-850B-4C52-9F49-833E6AEC0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TE_Advanced_Newsletter_Template_A4</Template>
  <TotalTime>208</TotalTime>
  <Pages>2</Pages>
  <Words>605</Words>
  <Characters>3449</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Basic Newsletter</vt:lpstr>
      <vt:lpstr>Basic Newsletter</vt:lpstr>
    </vt:vector>
  </TitlesOfParts>
  <Company>A Guys Creations</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Newsletter</dc:title>
  <dc:subject/>
  <dc:creator>Fadel, Tatiana</dc:creator>
  <cp:keywords/>
  <dc:description/>
  <cp:lastModifiedBy>C, Aksathraj</cp:lastModifiedBy>
  <cp:revision>19</cp:revision>
  <cp:lastPrinted>1901-01-01T04:59:00Z</cp:lastPrinted>
  <dcterms:created xsi:type="dcterms:W3CDTF">2026-05-21T06:43:00Z</dcterms:created>
  <dcterms:modified xsi:type="dcterms:W3CDTF">2026-07-06T13:40:00Z</dcterms:modified>
</cp:coreProperties>
</file>