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2F0A" w14:textId="76E8632A" w:rsidR="00EC2FC4" w:rsidRPr="00EC2FC4" w:rsidRDefault="00A5231E" w:rsidP="00116E31">
      <w:pPr>
        <w:pStyle w:val="TENewsIssue"/>
        <w:jc w:val="both"/>
        <w:rPr>
          <w:b w:val="0"/>
          <w:color w:val="44546A" w:themeColor="text2"/>
          <w:sz w:val="24"/>
          <w:szCs w:val="24"/>
        </w:rPr>
      </w:pPr>
      <w:bookmarkStart w:id="0" w:name="_Hlk522561657"/>
      <w:r w:rsidRPr="00A5231E">
        <w:rPr>
          <w:color w:val="44546A" w:themeColor="text2"/>
          <w:sz w:val="24"/>
          <w:szCs w:val="24"/>
        </w:rPr>
        <w:t>POSITION</w:t>
      </w:r>
      <w:r w:rsidR="00137B3A">
        <w:rPr>
          <w:color w:val="44546A" w:themeColor="text2"/>
          <w:sz w:val="24"/>
          <w:szCs w:val="24"/>
        </w:rPr>
        <w:tab/>
      </w:r>
      <w:r w:rsidR="00F7508E">
        <w:rPr>
          <w:color w:val="44546A" w:themeColor="text2"/>
          <w:sz w:val="24"/>
          <w:szCs w:val="24"/>
        </w:rPr>
        <w:tab/>
      </w:r>
      <w:r w:rsidR="00F7508E">
        <w:rPr>
          <w:color w:val="44546A" w:themeColor="text2"/>
          <w:sz w:val="24"/>
          <w:szCs w:val="24"/>
        </w:rPr>
        <w:tab/>
        <w:t xml:space="preserve">: </w:t>
      </w:r>
      <w:r w:rsidR="00A37B61">
        <w:rPr>
          <w:b w:val="0"/>
          <w:color w:val="44546A" w:themeColor="text2"/>
          <w:sz w:val="24"/>
          <w:szCs w:val="24"/>
        </w:rPr>
        <w:t>Intern,</w:t>
      </w:r>
      <w:r w:rsidR="003B1FA9">
        <w:rPr>
          <w:b w:val="0"/>
          <w:color w:val="44546A" w:themeColor="text2"/>
          <w:sz w:val="24"/>
          <w:szCs w:val="24"/>
        </w:rPr>
        <w:t xml:space="preserve"> </w:t>
      </w:r>
      <w:r w:rsidR="00B0770B">
        <w:rPr>
          <w:b w:val="0"/>
          <w:color w:val="44546A" w:themeColor="text2"/>
          <w:sz w:val="24"/>
          <w:szCs w:val="24"/>
        </w:rPr>
        <w:t>R&amp;D Product Development Engineer</w:t>
      </w:r>
    </w:p>
    <w:p w14:paraId="38F8E1F2" w14:textId="233FB53D" w:rsidR="009854D7" w:rsidRPr="009854D7" w:rsidRDefault="00D17EF5" w:rsidP="00116E31">
      <w:pPr>
        <w:pStyle w:val="TENewsIssue"/>
        <w:jc w:val="both"/>
        <w:rPr>
          <w:b w:val="0"/>
          <w:color w:val="44546A" w:themeColor="text2"/>
          <w:lang w:val="en-GB"/>
        </w:rPr>
      </w:pPr>
      <w:r>
        <w:rPr>
          <w:color w:val="44546A" w:themeColor="text2"/>
          <w:lang w:val="en-GB"/>
        </w:rPr>
        <w:t xml:space="preserve">JOB FUNCTION/FAMILY </w:t>
      </w:r>
      <w:r w:rsidR="00F7508E">
        <w:rPr>
          <w:color w:val="44546A" w:themeColor="text2"/>
          <w:lang w:val="en-GB"/>
        </w:rPr>
        <w:tab/>
        <w:t xml:space="preserve">: </w:t>
      </w:r>
      <w:r w:rsidR="009854D7" w:rsidRPr="009854D7">
        <w:rPr>
          <w:b w:val="0"/>
          <w:color w:val="44546A" w:themeColor="text2"/>
          <w:lang w:val="en-GB"/>
        </w:rPr>
        <w:t xml:space="preserve">Engineering &amp; Technology &gt; R&amp;D/Product Development Engineering </w:t>
      </w:r>
    </w:p>
    <w:p w14:paraId="4075A840" w14:textId="5E18BBB3" w:rsidR="00B0770B" w:rsidRDefault="00B0770B" w:rsidP="00116E31">
      <w:pPr>
        <w:pStyle w:val="TENewsIssue"/>
        <w:jc w:val="both"/>
        <w:rPr>
          <w:color w:val="44546A" w:themeColor="text2"/>
          <w:sz w:val="24"/>
          <w:szCs w:val="24"/>
        </w:rPr>
      </w:pPr>
      <w:r>
        <w:rPr>
          <w:color w:val="44546A" w:themeColor="text2"/>
          <w:sz w:val="24"/>
          <w:szCs w:val="24"/>
        </w:rPr>
        <w:t>STREAM</w:t>
      </w:r>
      <w:r w:rsidRPr="00B0770B">
        <w:rPr>
          <w:b w:val="0"/>
          <w:bCs/>
          <w:color w:val="44546A" w:themeColor="text2"/>
          <w:sz w:val="24"/>
          <w:szCs w:val="24"/>
        </w:rPr>
        <w:t xml:space="preserve"> </w:t>
      </w:r>
      <w:r w:rsidR="00F7508E">
        <w:rPr>
          <w:b w:val="0"/>
          <w:bCs/>
          <w:color w:val="44546A" w:themeColor="text2"/>
          <w:sz w:val="24"/>
          <w:szCs w:val="24"/>
        </w:rPr>
        <w:tab/>
      </w:r>
      <w:r w:rsidR="00F7508E">
        <w:rPr>
          <w:b w:val="0"/>
          <w:bCs/>
          <w:color w:val="44546A" w:themeColor="text2"/>
          <w:sz w:val="24"/>
          <w:szCs w:val="24"/>
        </w:rPr>
        <w:tab/>
      </w:r>
      <w:r w:rsidR="00F7508E">
        <w:rPr>
          <w:b w:val="0"/>
          <w:bCs/>
          <w:color w:val="44546A" w:themeColor="text2"/>
          <w:sz w:val="24"/>
          <w:szCs w:val="24"/>
        </w:rPr>
        <w:tab/>
      </w:r>
      <w:r w:rsidR="00F7508E" w:rsidRPr="00137B3A">
        <w:rPr>
          <w:b w:val="0"/>
          <w:bCs/>
          <w:color w:val="44546A" w:themeColor="text2"/>
          <w:sz w:val="24"/>
          <w:szCs w:val="24"/>
        </w:rPr>
        <w:t xml:space="preserve">: </w:t>
      </w:r>
      <w:r w:rsidRPr="00137B3A">
        <w:rPr>
          <w:b w:val="0"/>
          <w:bCs/>
          <w:color w:val="44546A" w:themeColor="text2"/>
          <w:sz w:val="24"/>
          <w:szCs w:val="24"/>
        </w:rPr>
        <w:t>Mechanical</w:t>
      </w:r>
    </w:p>
    <w:p w14:paraId="3B906B3F" w14:textId="7BF43FC3" w:rsidR="001175D4" w:rsidRDefault="001175D4" w:rsidP="00116E31">
      <w:pPr>
        <w:pStyle w:val="TENewsIssue"/>
        <w:jc w:val="both"/>
        <w:rPr>
          <w:color w:val="44546A" w:themeColor="text2"/>
          <w:sz w:val="24"/>
          <w:szCs w:val="24"/>
        </w:rPr>
      </w:pPr>
      <w:r>
        <w:rPr>
          <w:color w:val="44546A" w:themeColor="text2"/>
          <w:sz w:val="24"/>
          <w:szCs w:val="24"/>
        </w:rPr>
        <w:t>BUSINESS UNIT</w:t>
      </w:r>
      <w:r w:rsidR="00137B3A">
        <w:rPr>
          <w:color w:val="44546A" w:themeColor="text2"/>
          <w:sz w:val="24"/>
          <w:szCs w:val="24"/>
        </w:rPr>
        <w:tab/>
      </w:r>
      <w:r w:rsidR="00137B3A">
        <w:rPr>
          <w:color w:val="44546A" w:themeColor="text2"/>
          <w:sz w:val="24"/>
          <w:szCs w:val="24"/>
        </w:rPr>
        <w:tab/>
      </w:r>
      <w:r>
        <w:rPr>
          <w:color w:val="44546A" w:themeColor="text2"/>
          <w:sz w:val="24"/>
          <w:szCs w:val="24"/>
        </w:rPr>
        <w:t xml:space="preserve">: </w:t>
      </w:r>
      <w:r w:rsidR="00B22FE1" w:rsidRPr="00B22FE1">
        <w:rPr>
          <w:b w:val="0"/>
          <w:bCs/>
          <w:color w:val="44546A" w:themeColor="text2"/>
          <w:sz w:val="24"/>
          <w:szCs w:val="24"/>
        </w:rPr>
        <w:t>Transportation Sensors</w:t>
      </w:r>
    </w:p>
    <w:p w14:paraId="2B1E6AC7" w14:textId="0E28F8A8" w:rsidR="007C7612" w:rsidRDefault="00A5231E" w:rsidP="00116E31">
      <w:pPr>
        <w:pStyle w:val="TENewsIssue"/>
        <w:jc w:val="both"/>
        <w:rPr>
          <w:b w:val="0"/>
          <w:color w:val="44546A" w:themeColor="text2"/>
          <w:sz w:val="24"/>
          <w:szCs w:val="24"/>
        </w:rPr>
      </w:pPr>
      <w:r w:rsidRPr="00A5231E">
        <w:rPr>
          <w:color w:val="44546A" w:themeColor="text2"/>
          <w:sz w:val="24"/>
          <w:szCs w:val="24"/>
        </w:rPr>
        <w:t>LOCATION</w:t>
      </w:r>
      <w:r w:rsidR="00137B3A">
        <w:rPr>
          <w:color w:val="44546A" w:themeColor="text2"/>
          <w:sz w:val="24"/>
          <w:szCs w:val="24"/>
        </w:rPr>
        <w:tab/>
      </w:r>
      <w:r w:rsidR="00137B3A">
        <w:rPr>
          <w:color w:val="44546A" w:themeColor="text2"/>
          <w:sz w:val="24"/>
          <w:szCs w:val="24"/>
        </w:rPr>
        <w:tab/>
      </w:r>
      <w:r w:rsidR="00137B3A">
        <w:rPr>
          <w:color w:val="44546A" w:themeColor="text2"/>
          <w:sz w:val="24"/>
          <w:szCs w:val="24"/>
        </w:rPr>
        <w:tab/>
      </w:r>
      <w:r w:rsidRPr="00A5231E">
        <w:rPr>
          <w:color w:val="44546A" w:themeColor="text2"/>
          <w:sz w:val="24"/>
          <w:szCs w:val="24"/>
        </w:rPr>
        <w:t>:</w:t>
      </w:r>
      <w:r>
        <w:rPr>
          <w:b w:val="0"/>
          <w:color w:val="44546A" w:themeColor="text2"/>
          <w:sz w:val="24"/>
          <w:szCs w:val="24"/>
        </w:rPr>
        <w:t xml:space="preserve"> </w:t>
      </w:r>
      <w:r w:rsidR="00CC69FE" w:rsidRPr="00B22FE1">
        <w:rPr>
          <w:b w:val="0"/>
          <w:bCs/>
          <w:color w:val="44546A" w:themeColor="text2"/>
          <w:sz w:val="24"/>
          <w:szCs w:val="24"/>
        </w:rPr>
        <w:t>Bangalore</w:t>
      </w:r>
    </w:p>
    <w:bookmarkEnd w:id="0"/>
    <w:p w14:paraId="48F30E23" w14:textId="77777777" w:rsidR="00A5231E" w:rsidRDefault="00A5231E" w:rsidP="00116E31">
      <w:pPr>
        <w:pStyle w:val="TENewsIssue"/>
        <w:jc w:val="both"/>
      </w:pPr>
    </w:p>
    <w:p w14:paraId="7592925D" w14:textId="77777777" w:rsidR="0041029F" w:rsidRDefault="0041029F" w:rsidP="00116E31">
      <w:pPr>
        <w:pStyle w:val="TENewsIssue"/>
        <w:jc w:val="both"/>
      </w:pPr>
    </w:p>
    <w:p w14:paraId="2F72373F" w14:textId="77777777" w:rsidR="007C7612" w:rsidRDefault="007C7612" w:rsidP="00116E31">
      <w:pPr>
        <w:pStyle w:val="TENewsIssue"/>
        <w:jc w:val="both"/>
        <w:rPr>
          <w:color w:val="ED7D31" w:themeColor="accent2"/>
        </w:rPr>
      </w:pPr>
      <w:r w:rsidRPr="007C7612">
        <w:rPr>
          <w:color w:val="ED7D31" w:themeColor="accent2"/>
        </w:rPr>
        <w:t>COMPANY</w:t>
      </w:r>
    </w:p>
    <w:p w14:paraId="4BBE4041" w14:textId="77777777" w:rsidR="00BA2665" w:rsidRDefault="00BA2665" w:rsidP="00116E31">
      <w:pPr>
        <w:pStyle w:val="TENewsIssue"/>
        <w:jc w:val="both"/>
        <w:rPr>
          <w:color w:val="ED7D31" w:themeColor="accent2"/>
        </w:rPr>
      </w:pPr>
    </w:p>
    <w:p w14:paraId="5CB3EBAE" w14:textId="468BB103" w:rsidR="007C7612" w:rsidRDefault="000D424B" w:rsidP="00116E31">
      <w:pPr>
        <w:pStyle w:val="TENewsIssue"/>
        <w:jc w:val="both"/>
        <w:rPr>
          <w:b w:val="0"/>
          <w:iCs/>
          <w:color w:val="44546A" w:themeColor="text2"/>
        </w:rPr>
      </w:pPr>
      <w:r w:rsidRPr="00680824">
        <w:rPr>
          <w:b w:val="0"/>
          <w:color w:val="44546A" w:themeColor="text2"/>
          <w:sz w:val="24"/>
          <w:szCs w:val="24"/>
        </w:rPr>
        <w:t>TE Connectivity Ltd. is a $1</w:t>
      </w:r>
      <w:r w:rsidR="00D97A88">
        <w:rPr>
          <w:b w:val="0"/>
          <w:color w:val="44546A" w:themeColor="text2"/>
          <w:sz w:val="24"/>
          <w:szCs w:val="24"/>
        </w:rPr>
        <w:t>6.5</w:t>
      </w:r>
      <w:r w:rsidRPr="00680824">
        <w:rPr>
          <w:b w:val="0"/>
          <w:color w:val="44546A" w:themeColor="text2"/>
          <w:sz w:val="24"/>
          <w:szCs w:val="24"/>
        </w:rPr>
        <w:t>billion global technology and manufacturing leader creating a safer, sustainable, productive, and connected future. For more than 75 years, our connectivity and sensor solutions, proven in the harshest environments, have enabled advancements in transportation, industrial applications, medical technology, energy, data communications, and the home. With 80,000 employees, including more than 8,000 engineers, working alongside customers in approximately 140 countries, TE ensures that EVERY CONNECTION COUNTS. Learn more at</w:t>
      </w:r>
      <w:r w:rsidRPr="000D424B">
        <w:rPr>
          <w:b w:val="0"/>
          <w:iCs/>
          <w:color w:val="44546A" w:themeColor="text2"/>
        </w:rPr>
        <w:t xml:space="preserve"> </w:t>
      </w:r>
      <w:hyperlink r:id="rId11" w:history="1">
        <w:r w:rsidR="00A659BD" w:rsidRPr="006209B2">
          <w:rPr>
            <w:rStyle w:val="Hyperlink"/>
            <w:b w:val="0"/>
            <w:iCs/>
          </w:rPr>
          <w:t>www.te.com</w:t>
        </w:r>
      </w:hyperlink>
    </w:p>
    <w:p w14:paraId="7D656BE4" w14:textId="77777777" w:rsidR="00437753" w:rsidRDefault="00437753" w:rsidP="00116E31">
      <w:pPr>
        <w:pStyle w:val="TENewsIssue"/>
        <w:jc w:val="both"/>
        <w:rPr>
          <w:color w:val="ED7D31" w:themeColor="accent2"/>
        </w:rPr>
      </w:pPr>
    </w:p>
    <w:p w14:paraId="36E9096F" w14:textId="475833D3" w:rsidR="00107033" w:rsidRPr="0041029F" w:rsidRDefault="00107033" w:rsidP="5236BB2D">
      <w:pPr>
        <w:pStyle w:val="TENewsIssue"/>
        <w:jc w:val="both"/>
        <w:rPr>
          <w:color w:val="ED7D31" w:themeColor="accent2"/>
        </w:rPr>
      </w:pPr>
      <w:r w:rsidRPr="0041029F">
        <w:rPr>
          <w:color w:val="ED7D31" w:themeColor="accent2"/>
        </w:rPr>
        <w:t>BU</w:t>
      </w:r>
      <w:r w:rsidR="00D511CE" w:rsidRPr="0041029F">
        <w:rPr>
          <w:color w:val="ED7D31" w:themeColor="accent2"/>
        </w:rPr>
        <w:t xml:space="preserve">SINESS </w:t>
      </w:r>
      <w:r w:rsidR="00FD6613" w:rsidRPr="0041029F">
        <w:rPr>
          <w:color w:val="ED7D31" w:themeColor="accent2"/>
        </w:rPr>
        <w:t>UNIT /</w:t>
      </w:r>
      <w:r w:rsidRPr="0041029F">
        <w:rPr>
          <w:color w:val="ED7D31" w:themeColor="accent2"/>
        </w:rPr>
        <w:t xml:space="preserve"> FUNCTION DESCRIPTION </w:t>
      </w:r>
    </w:p>
    <w:p w14:paraId="251BA7B1" w14:textId="77777777" w:rsidR="00437753" w:rsidRDefault="00437753" w:rsidP="5236BB2D">
      <w:pPr>
        <w:pStyle w:val="TENewsIssue"/>
        <w:jc w:val="both"/>
        <w:rPr>
          <w:color w:val="ED7D31" w:themeColor="accent2"/>
          <w:highlight w:val="yellow"/>
        </w:rPr>
      </w:pPr>
    </w:p>
    <w:p w14:paraId="710C9606" w14:textId="3D26C6CC" w:rsidR="00107033" w:rsidRPr="004A02BA" w:rsidRDefault="004A02BA" w:rsidP="5236BB2D">
      <w:pPr>
        <w:pStyle w:val="TENewsIssue"/>
        <w:jc w:val="both"/>
        <w:rPr>
          <w:b w:val="0"/>
          <w:color w:val="44546A" w:themeColor="text2"/>
          <w:sz w:val="24"/>
          <w:szCs w:val="24"/>
        </w:rPr>
      </w:pPr>
      <w:r w:rsidRPr="004A02BA">
        <w:rPr>
          <w:b w:val="0"/>
          <w:color w:val="44546A" w:themeColor="text2"/>
          <w:sz w:val="24"/>
          <w:szCs w:val="24"/>
        </w:rPr>
        <w:t>Automotive Industry offers products for vehicle electrification systems like chassis systems, convenience applications, driver information, infotainment solutions, miniaturization solutions, motor, and powertrain applications etc.</w:t>
      </w:r>
      <w:r w:rsidR="006C429E">
        <w:rPr>
          <w:b w:val="0"/>
          <w:color w:val="44546A" w:themeColor="text2"/>
          <w:sz w:val="24"/>
          <w:szCs w:val="24"/>
        </w:rPr>
        <w:t xml:space="preserve"> </w:t>
      </w:r>
      <w:r w:rsidR="006C429E" w:rsidRPr="006C429E">
        <w:rPr>
          <w:b w:val="0"/>
          <w:color w:val="44546A" w:themeColor="text2"/>
          <w:sz w:val="24"/>
          <w:szCs w:val="24"/>
        </w:rPr>
        <w:t xml:space="preserve">TE is now one of the largest sensor companies in the world, with innovative sensor solutions that help customers transform concepts into smart, connected creations. TE’s unmatched portfolio of intelligent, efficient and high-performing sensor solutions are used for customers across several industries, </w:t>
      </w:r>
      <w:r w:rsidR="006A3673" w:rsidRPr="006C429E">
        <w:rPr>
          <w:b w:val="0"/>
          <w:color w:val="44546A" w:themeColor="text2"/>
          <w:sz w:val="24"/>
          <w:szCs w:val="24"/>
        </w:rPr>
        <w:t>from automotive, industrial and commercial transportation and aerospace and defense</w:t>
      </w:r>
      <w:r w:rsidR="006C429E" w:rsidRPr="006C429E">
        <w:rPr>
          <w:b w:val="0"/>
          <w:color w:val="44546A" w:themeColor="text2"/>
          <w:sz w:val="24"/>
          <w:szCs w:val="24"/>
        </w:rPr>
        <w:t xml:space="preserve"> to medical solutions and consumer applications.</w:t>
      </w:r>
      <w:r w:rsidR="001C3325" w:rsidRPr="004A02BA">
        <w:rPr>
          <w:b w:val="0"/>
          <w:color w:val="44546A" w:themeColor="text2"/>
          <w:sz w:val="24"/>
          <w:szCs w:val="24"/>
        </w:rPr>
        <w:tab/>
      </w:r>
    </w:p>
    <w:p w14:paraId="0AE44C7C" w14:textId="77777777" w:rsidR="00107033" w:rsidRDefault="00107033" w:rsidP="00116E31">
      <w:pPr>
        <w:pStyle w:val="TENewsIssue"/>
        <w:jc w:val="both"/>
        <w:rPr>
          <w:color w:val="ED7D31" w:themeColor="accent2"/>
        </w:rPr>
      </w:pPr>
    </w:p>
    <w:p w14:paraId="7356DE87" w14:textId="77777777" w:rsidR="00CF75A6" w:rsidRDefault="00877A63" w:rsidP="00116E31">
      <w:pPr>
        <w:pStyle w:val="TENewsIssue"/>
        <w:jc w:val="both"/>
        <w:rPr>
          <w:color w:val="ED7D31" w:themeColor="accent2"/>
        </w:rPr>
      </w:pPr>
      <w:r w:rsidRPr="00877A63">
        <w:rPr>
          <w:color w:val="ED7D31" w:themeColor="accent2"/>
        </w:rPr>
        <w:t>ROLE</w:t>
      </w:r>
      <w:r w:rsidR="00CF75A6">
        <w:rPr>
          <w:color w:val="ED7D31" w:themeColor="accent2"/>
        </w:rPr>
        <w:t xml:space="preserve"> OBJECTIVE </w:t>
      </w:r>
    </w:p>
    <w:p w14:paraId="66A3C4B2" w14:textId="77777777" w:rsidR="00CF75A6" w:rsidRDefault="00CF75A6" w:rsidP="00116E31">
      <w:pPr>
        <w:pStyle w:val="TENewsIssue"/>
        <w:jc w:val="both"/>
        <w:rPr>
          <w:color w:val="ED7D31" w:themeColor="accent2"/>
        </w:rPr>
      </w:pPr>
    </w:p>
    <w:p w14:paraId="7246C48B" w14:textId="5B47844C" w:rsidR="00792107" w:rsidRPr="00792107" w:rsidRDefault="00792107" w:rsidP="00792107">
      <w:pPr>
        <w:pStyle w:val="TENewsIssue"/>
        <w:jc w:val="both"/>
        <w:rPr>
          <w:b w:val="0"/>
          <w:color w:val="44546A" w:themeColor="text2"/>
          <w:sz w:val="24"/>
          <w:szCs w:val="24"/>
        </w:rPr>
      </w:pPr>
      <w:r w:rsidRPr="00792107">
        <w:rPr>
          <w:b w:val="0"/>
          <w:color w:val="44546A" w:themeColor="text2"/>
          <w:sz w:val="24"/>
          <w:szCs w:val="24"/>
        </w:rPr>
        <w:t xml:space="preserve">The intern will </w:t>
      </w:r>
      <w:r w:rsidR="008E4311">
        <w:rPr>
          <w:b w:val="0"/>
          <w:color w:val="44546A" w:themeColor="text2"/>
          <w:sz w:val="24"/>
          <w:szCs w:val="24"/>
        </w:rPr>
        <w:t xml:space="preserve">be part of </w:t>
      </w:r>
      <w:r w:rsidR="008E4311" w:rsidRPr="009E5248">
        <w:rPr>
          <w:b w:val="0"/>
          <w:color w:val="44546A" w:themeColor="text2"/>
          <w:sz w:val="24"/>
          <w:szCs w:val="24"/>
        </w:rPr>
        <w:t xml:space="preserve">Product development team </w:t>
      </w:r>
      <w:r w:rsidR="008E4311">
        <w:rPr>
          <w:b w:val="0"/>
          <w:color w:val="44546A" w:themeColor="text2"/>
          <w:sz w:val="24"/>
          <w:szCs w:val="24"/>
        </w:rPr>
        <w:t xml:space="preserve">and </w:t>
      </w:r>
      <w:r w:rsidRPr="00792107">
        <w:rPr>
          <w:b w:val="0"/>
          <w:color w:val="44546A" w:themeColor="text2"/>
          <w:sz w:val="24"/>
          <w:szCs w:val="24"/>
        </w:rPr>
        <w:t xml:space="preserve">support the design, development, validation, and documentation of automotive </w:t>
      </w:r>
      <w:r w:rsidR="00E515F9">
        <w:rPr>
          <w:b w:val="0"/>
          <w:color w:val="44546A" w:themeColor="text2"/>
          <w:sz w:val="24"/>
          <w:szCs w:val="24"/>
        </w:rPr>
        <w:t xml:space="preserve">rotary </w:t>
      </w:r>
      <w:r w:rsidRPr="00792107">
        <w:rPr>
          <w:b w:val="0"/>
          <w:color w:val="44546A" w:themeColor="text2"/>
          <w:sz w:val="24"/>
          <w:szCs w:val="24"/>
        </w:rPr>
        <w:t>sensing solutions, working closely with cross-functional teams including electronics, testing, and manufacturing.</w:t>
      </w:r>
    </w:p>
    <w:p w14:paraId="0E301ADE" w14:textId="1FEF0567" w:rsidR="00792107" w:rsidRDefault="00792107" w:rsidP="00792107">
      <w:pPr>
        <w:pStyle w:val="TENewsIssue"/>
        <w:jc w:val="both"/>
        <w:rPr>
          <w:b w:val="0"/>
          <w:color w:val="44546A" w:themeColor="text2"/>
          <w:sz w:val="24"/>
          <w:szCs w:val="24"/>
        </w:rPr>
      </w:pPr>
      <w:r w:rsidRPr="00792107">
        <w:rPr>
          <w:b w:val="0"/>
          <w:color w:val="44546A" w:themeColor="text2"/>
          <w:sz w:val="24"/>
          <w:szCs w:val="24"/>
        </w:rPr>
        <w:t>This role provides hands-on exposure to automotive product development processes, EMC/mechanical design constraints, and validation methodologies.</w:t>
      </w:r>
    </w:p>
    <w:p w14:paraId="140711BE" w14:textId="77777777" w:rsidR="00454270" w:rsidRDefault="00454270" w:rsidP="00116E31">
      <w:pPr>
        <w:pStyle w:val="TENewsIssue"/>
        <w:jc w:val="both"/>
        <w:rPr>
          <w:color w:val="ED7D31" w:themeColor="accent2"/>
        </w:rPr>
      </w:pPr>
    </w:p>
    <w:p w14:paraId="6E40505B" w14:textId="77777777" w:rsidR="00877A63" w:rsidRDefault="00877A63" w:rsidP="00116E31">
      <w:pPr>
        <w:pStyle w:val="TENewsIssue"/>
        <w:jc w:val="both"/>
        <w:rPr>
          <w:color w:val="ED7D31" w:themeColor="accent2"/>
        </w:rPr>
      </w:pPr>
      <w:r w:rsidRPr="00877A63">
        <w:rPr>
          <w:color w:val="ED7D31" w:themeColor="accent2"/>
        </w:rPr>
        <w:t>RESPONSIBILITIES</w:t>
      </w:r>
    </w:p>
    <w:p w14:paraId="3457A4F3" w14:textId="77777777" w:rsidR="00877A63" w:rsidRDefault="00877A63" w:rsidP="00116E31">
      <w:pPr>
        <w:pStyle w:val="TENewsIssue"/>
        <w:jc w:val="both"/>
        <w:rPr>
          <w:color w:val="ED7D31" w:themeColor="accent2"/>
        </w:rPr>
      </w:pPr>
    </w:p>
    <w:p w14:paraId="314BA7E8" w14:textId="77777777" w:rsidR="005C02DF" w:rsidRPr="0015342E" w:rsidRDefault="005C02DF" w:rsidP="005C02DF">
      <w:pPr>
        <w:pStyle w:val="TENewsIssue"/>
        <w:numPr>
          <w:ilvl w:val="0"/>
          <w:numId w:val="7"/>
        </w:numPr>
        <w:jc w:val="both"/>
        <w:rPr>
          <w:b w:val="0"/>
          <w:color w:val="44546A" w:themeColor="text2"/>
          <w:sz w:val="24"/>
          <w:szCs w:val="24"/>
        </w:rPr>
      </w:pPr>
      <w:r w:rsidRPr="0015342E">
        <w:rPr>
          <w:b w:val="0"/>
          <w:color w:val="44546A" w:themeColor="text2"/>
          <w:sz w:val="24"/>
          <w:szCs w:val="24"/>
        </w:rPr>
        <w:t xml:space="preserve">Responsible for choosing standard parts, features, material as per internal guidelines which </w:t>
      </w:r>
      <w:r w:rsidRPr="0015342E">
        <w:rPr>
          <w:b w:val="0"/>
          <w:color w:val="44546A" w:themeColor="text2"/>
          <w:sz w:val="24"/>
          <w:szCs w:val="24"/>
        </w:rPr>
        <w:br/>
        <w:t>would meet the internal / customer target process and cost.</w:t>
      </w:r>
    </w:p>
    <w:p w14:paraId="2B17F811" w14:textId="77777777" w:rsidR="003F7D6B" w:rsidRDefault="00845BA4" w:rsidP="00506CAF">
      <w:pPr>
        <w:pStyle w:val="TENewsIssue"/>
        <w:numPr>
          <w:ilvl w:val="0"/>
          <w:numId w:val="7"/>
        </w:numPr>
        <w:jc w:val="both"/>
        <w:rPr>
          <w:b w:val="0"/>
          <w:color w:val="44546A" w:themeColor="text2"/>
          <w:sz w:val="24"/>
          <w:szCs w:val="24"/>
        </w:rPr>
      </w:pPr>
      <w:r w:rsidRPr="00845BA4">
        <w:rPr>
          <w:b w:val="0"/>
          <w:color w:val="44546A" w:themeColor="text2"/>
          <w:sz w:val="24"/>
          <w:szCs w:val="24"/>
        </w:rPr>
        <w:t xml:space="preserve">Assist in design </w:t>
      </w:r>
      <w:r w:rsidR="00D64FF2">
        <w:rPr>
          <w:b w:val="0"/>
          <w:color w:val="44546A" w:themeColor="text2"/>
          <w:sz w:val="24"/>
          <w:szCs w:val="24"/>
        </w:rPr>
        <w:t>of various fixtures</w:t>
      </w:r>
      <w:r w:rsidR="003F7D6B">
        <w:rPr>
          <w:b w:val="0"/>
          <w:color w:val="44546A" w:themeColor="text2"/>
          <w:sz w:val="24"/>
          <w:szCs w:val="24"/>
        </w:rPr>
        <w:t xml:space="preserve"> and jigs for product prototyping and validation</w:t>
      </w:r>
    </w:p>
    <w:p w14:paraId="5658DA54" w14:textId="49CA79F4" w:rsidR="00845BA4" w:rsidRDefault="00AC1865" w:rsidP="00506CAF">
      <w:pPr>
        <w:pStyle w:val="TENewsIssue"/>
        <w:numPr>
          <w:ilvl w:val="0"/>
          <w:numId w:val="7"/>
        </w:numPr>
        <w:jc w:val="both"/>
        <w:rPr>
          <w:b w:val="0"/>
          <w:color w:val="44546A" w:themeColor="text2"/>
          <w:sz w:val="24"/>
          <w:szCs w:val="24"/>
        </w:rPr>
      </w:pPr>
      <w:r>
        <w:rPr>
          <w:b w:val="0"/>
          <w:color w:val="44546A" w:themeColor="text2"/>
          <w:sz w:val="24"/>
          <w:szCs w:val="24"/>
        </w:rPr>
        <w:t>Assist in vendor c</w:t>
      </w:r>
      <w:r w:rsidR="007E2457">
        <w:rPr>
          <w:b w:val="0"/>
          <w:color w:val="44546A" w:themeColor="text2"/>
          <w:sz w:val="24"/>
          <w:szCs w:val="24"/>
        </w:rPr>
        <w:t>oor</w:t>
      </w:r>
      <w:r>
        <w:rPr>
          <w:b w:val="0"/>
          <w:color w:val="44546A" w:themeColor="text2"/>
          <w:sz w:val="24"/>
          <w:szCs w:val="24"/>
        </w:rPr>
        <w:t xml:space="preserve">dination to ensure </w:t>
      </w:r>
      <w:r w:rsidR="00012F5B">
        <w:rPr>
          <w:b w:val="0"/>
          <w:color w:val="44546A" w:themeColor="text2"/>
          <w:sz w:val="24"/>
          <w:szCs w:val="24"/>
        </w:rPr>
        <w:t>parts are delivered according the drawing specifications and quality</w:t>
      </w:r>
      <w:r>
        <w:rPr>
          <w:b w:val="0"/>
          <w:color w:val="44546A" w:themeColor="text2"/>
          <w:sz w:val="24"/>
          <w:szCs w:val="24"/>
        </w:rPr>
        <w:t xml:space="preserve"> </w:t>
      </w:r>
      <w:r w:rsidR="003F7D6B">
        <w:rPr>
          <w:b w:val="0"/>
          <w:color w:val="44546A" w:themeColor="text2"/>
          <w:sz w:val="24"/>
          <w:szCs w:val="24"/>
        </w:rPr>
        <w:t xml:space="preserve"> </w:t>
      </w:r>
      <w:r w:rsidR="00845BA4" w:rsidRPr="00845BA4">
        <w:rPr>
          <w:b w:val="0"/>
          <w:color w:val="44546A" w:themeColor="text2"/>
          <w:sz w:val="24"/>
          <w:szCs w:val="24"/>
        </w:rPr>
        <w:t xml:space="preserve"> </w:t>
      </w:r>
    </w:p>
    <w:p w14:paraId="5918844B" w14:textId="77777777" w:rsidR="00D24E61" w:rsidRPr="0015342E" w:rsidRDefault="00D24E61" w:rsidP="0015342E">
      <w:pPr>
        <w:pStyle w:val="TENewsIssue"/>
        <w:numPr>
          <w:ilvl w:val="0"/>
          <w:numId w:val="7"/>
        </w:numPr>
        <w:jc w:val="both"/>
        <w:rPr>
          <w:b w:val="0"/>
          <w:color w:val="44546A" w:themeColor="text2"/>
          <w:sz w:val="24"/>
          <w:szCs w:val="24"/>
        </w:rPr>
      </w:pPr>
      <w:r w:rsidRPr="0015342E">
        <w:rPr>
          <w:b w:val="0"/>
          <w:color w:val="44546A" w:themeColor="text2"/>
          <w:sz w:val="24"/>
          <w:szCs w:val="24"/>
        </w:rPr>
        <w:t>Verify the design (plastic parts) which involves 3D modelling (Concepts/APM models), Proposal /detail drawings for costing / production, conducting basic simulation study.</w:t>
      </w:r>
    </w:p>
    <w:p w14:paraId="1C981235" w14:textId="77777777" w:rsidR="00D24E61" w:rsidRPr="0015342E" w:rsidRDefault="00D24E61" w:rsidP="0015342E">
      <w:pPr>
        <w:pStyle w:val="TENewsIssue"/>
        <w:numPr>
          <w:ilvl w:val="0"/>
          <w:numId w:val="7"/>
        </w:numPr>
        <w:jc w:val="both"/>
        <w:rPr>
          <w:b w:val="0"/>
          <w:color w:val="44546A" w:themeColor="text2"/>
          <w:sz w:val="24"/>
          <w:szCs w:val="24"/>
        </w:rPr>
      </w:pPr>
      <w:r w:rsidRPr="0015342E">
        <w:rPr>
          <w:b w:val="0"/>
          <w:color w:val="44546A" w:themeColor="text2"/>
          <w:sz w:val="24"/>
          <w:szCs w:val="24"/>
        </w:rPr>
        <w:lastRenderedPageBreak/>
        <w:t>Responsible to conduct design reviews and design optimization.</w:t>
      </w:r>
    </w:p>
    <w:p w14:paraId="10FF3062" w14:textId="53A55A1B" w:rsidR="00D24E61" w:rsidRPr="0015342E" w:rsidRDefault="00E8031C" w:rsidP="0015342E">
      <w:pPr>
        <w:pStyle w:val="TENewsIssue"/>
        <w:numPr>
          <w:ilvl w:val="0"/>
          <w:numId w:val="7"/>
        </w:numPr>
        <w:jc w:val="both"/>
        <w:rPr>
          <w:b w:val="0"/>
          <w:color w:val="44546A" w:themeColor="text2"/>
          <w:sz w:val="24"/>
          <w:szCs w:val="24"/>
        </w:rPr>
      </w:pPr>
      <w:r>
        <w:rPr>
          <w:b w:val="0"/>
          <w:color w:val="44546A" w:themeColor="text2"/>
          <w:sz w:val="24"/>
          <w:szCs w:val="24"/>
        </w:rPr>
        <w:t xml:space="preserve">Assist in </w:t>
      </w:r>
      <w:r w:rsidR="00D24E61" w:rsidRPr="0015342E">
        <w:rPr>
          <w:b w:val="0"/>
          <w:color w:val="44546A" w:themeColor="text2"/>
          <w:sz w:val="24"/>
          <w:szCs w:val="24"/>
        </w:rPr>
        <w:t>final release of parts / drawings for Manufacturing</w:t>
      </w:r>
    </w:p>
    <w:p w14:paraId="1242664C" w14:textId="77777777" w:rsidR="00D24E61" w:rsidRPr="0015342E" w:rsidRDefault="00D24E61" w:rsidP="0015342E">
      <w:pPr>
        <w:pStyle w:val="TENewsIssue"/>
        <w:numPr>
          <w:ilvl w:val="0"/>
          <w:numId w:val="7"/>
        </w:numPr>
        <w:jc w:val="both"/>
        <w:rPr>
          <w:b w:val="0"/>
          <w:color w:val="44546A" w:themeColor="text2"/>
          <w:sz w:val="24"/>
          <w:szCs w:val="24"/>
        </w:rPr>
      </w:pPr>
      <w:r w:rsidRPr="0015342E">
        <w:rPr>
          <w:b w:val="0"/>
          <w:color w:val="44546A" w:themeColor="text2"/>
          <w:sz w:val="24"/>
          <w:szCs w:val="24"/>
        </w:rPr>
        <w:t>Maintain a System level understanding of customer application and the concept necessary for providing a solution to the customers’ expectation. </w:t>
      </w:r>
    </w:p>
    <w:p w14:paraId="185B21B7" w14:textId="5CDC303E" w:rsidR="00D24E61" w:rsidRPr="0015342E" w:rsidRDefault="00D24E61" w:rsidP="0015342E">
      <w:pPr>
        <w:pStyle w:val="TENewsIssue"/>
        <w:numPr>
          <w:ilvl w:val="0"/>
          <w:numId w:val="7"/>
        </w:numPr>
        <w:jc w:val="both"/>
        <w:rPr>
          <w:b w:val="0"/>
          <w:color w:val="44546A" w:themeColor="text2"/>
          <w:sz w:val="24"/>
          <w:szCs w:val="24"/>
        </w:rPr>
      </w:pPr>
      <w:r w:rsidRPr="0015342E">
        <w:rPr>
          <w:b w:val="0"/>
          <w:color w:val="44546A" w:themeColor="text2"/>
          <w:sz w:val="24"/>
          <w:szCs w:val="24"/>
        </w:rPr>
        <w:t xml:space="preserve">Work with global manufacturing resources, procurement, and outside suppliers to meet all TE technical, quality and cost </w:t>
      </w:r>
      <w:r w:rsidR="00367A82" w:rsidRPr="0015342E">
        <w:rPr>
          <w:b w:val="0"/>
          <w:color w:val="44546A" w:themeColor="text2"/>
          <w:sz w:val="24"/>
          <w:szCs w:val="24"/>
        </w:rPr>
        <w:t>objectives.</w:t>
      </w:r>
    </w:p>
    <w:p w14:paraId="4B2E2CE8" w14:textId="77777777" w:rsidR="00680824" w:rsidRDefault="00680824" w:rsidP="00116E31">
      <w:pPr>
        <w:pStyle w:val="TENewsIssue"/>
        <w:ind w:left="720"/>
        <w:jc w:val="both"/>
        <w:rPr>
          <w:b w:val="0"/>
          <w:color w:val="ED7D31" w:themeColor="accent2"/>
        </w:rPr>
      </w:pPr>
    </w:p>
    <w:p w14:paraId="7688BD84" w14:textId="77777777" w:rsidR="008745F8" w:rsidRPr="00B539AA" w:rsidRDefault="008745F8" w:rsidP="008745F8">
      <w:pPr>
        <w:overflowPunct w:val="0"/>
        <w:textAlignment w:val="baseline"/>
        <w:rPr>
          <w:rFonts w:ascii="Cambria" w:hAnsi="Cambria" w:cs="Arial"/>
          <w:b/>
          <w:color w:val="ED7D31" w:themeColor="accent2"/>
        </w:rPr>
      </w:pPr>
      <w:r w:rsidRPr="00B539AA">
        <w:rPr>
          <w:rFonts w:ascii="Cambria" w:hAnsi="Cambria" w:cs="Arial"/>
          <w:b/>
          <w:color w:val="ED7D31" w:themeColor="accent2"/>
        </w:rPr>
        <w:t>EDUCATION/KNOWLEDGE</w:t>
      </w:r>
    </w:p>
    <w:p w14:paraId="76DB5774" w14:textId="77777777" w:rsidR="008745F8" w:rsidRPr="00B539AA" w:rsidRDefault="008745F8" w:rsidP="008745F8">
      <w:pPr>
        <w:pStyle w:val="TENewsIssue"/>
        <w:jc w:val="both"/>
        <w:rPr>
          <w:rFonts w:ascii="Cambria" w:hAnsi="Cambria"/>
          <w:color w:val="ED7D31" w:themeColor="accent2"/>
          <w:sz w:val="24"/>
          <w:szCs w:val="24"/>
        </w:rPr>
      </w:pPr>
    </w:p>
    <w:p w14:paraId="57B6E990" w14:textId="0108AF2E" w:rsidR="008745F8" w:rsidRPr="0047501D" w:rsidRDefault="008745F8" w:rsidP="008745F8">
      <w:pPr>
        <w:pStyle w:val="TENewsIssue"/>
        <w:numPr>
          <w:ilvl w:val="0"/>
          <w:numId w:val="16"/>
        </w:numPr>
        <w:rPr>
          <w:b w:val="0"/>
          <w:color w:val="44546A" w:themeColor="text2"/>
          <w:sz w:val="24"/>
          <w:szCs w:val="24"/>
        </w:rPr>
      </w:pPr>
      <w:r w:rsidRPr="0047501D">
        <w:rPr>
          <w:b w:val="0"/>
          <w:color w:val="44546A" w:themeColor="text2"/>
          <w:sz w:val="24"/>
          <w:szCs w:val="24"/>
        </w:rPr>
        <w:t>Bachelor’s degree in engineering (Mechanical) </w:t>
      </w:r>
    </w:p>
    <w:p w14:paraId="1F2B0CDC" w14:textId="1461D171" w:rsidR="008745F8" w:rsidRPr="0047501D" w:rsidRDefault="008745F8" w:rsidP="008745F8">
      <w:pPr>
        <w:pStyle w:val="TENewsIssue"/>
        <w:numPr>
          <w:ilvl w:val="0"/>
          <w:numId w:val="16"/>
        </w:numPr>
        <w:rPr>
          <w:b w:val="0"/>
          <w:color w:val="44546A" w:themeColor="text2"/>
          <w:sz w:val="24"/>
          <w:szCs w:val="24"/>
        </w:rPr>
      </w:pPr>
      <w:r w:rsidRPr="0047501D">
        <w:rPr>
          <w:b w:val="0"/>
          <w:color w:val="44546A" w:themeColor="text2"/>
          <w:sz w:val="24"/>
          <w:szCs w:val="24"/>
        </w:rPr>
        <w:t xml:space="preserve">Knowledge of state-of-the-art design tools such as Creo modelling, </w:t>
      </w:r>
      <w:r w:rsidR="00DD541F">
        <w:rPr>
          <w:b w:val="0"/>
          <w:color w:val="44546A" w:themeColor="text2"/>
          <w:sz w:val="24"/>
          <w:szCs w:val="24"/>
        </w:rPr>
        <w:t>PDM Windchill</w:t>
      </w:r>
      <w:r w:rsidR="00EF1CB5">
        <w:rPr>
          <w:b w:val="0"/>
          <w:color w:val="44546A" w:themeColor="text2"/>
          <w:sz w:val="24"/>
          <w:szCs w:val="24"/>
        </w:rPr>
        <w:t xml:space="preserve">, </w:t>
      </w:r>
      <w:r w:rsidRPr="0047501D">
        <w:rPr>
          <w:b w:val="0"/>
          <w:color w:val="44546A" w:themeColor="text2"/>
          <w:sz w:val="24"/>
          <w:szCs w:val="24"/>
        </w:rPr>
        <w:t xml:space="preserve">Geometric Dimension &amp; Tolerancing (GD&amp;T), GPS, </w:t>
      </w:r>
      <w:r w:rsidR="009222AE">
        <w:rPr>
          <w:b w:val="0"/>
          <w:color w:val="44546A" w:themeColor="text2"/>
          <w:sz w:val="24"/>
          <w:szCs w:val="24"/>
        </w:rPr>
        <w:t>Tolerance stack</w:t>
      </w:r>
      <w:r w:rsidR="00781494">
        <w:rPr>
          <w:b w:val="0"/>
          <w:color w:val="44546A" w:themeColor="text2"/>
          <w:sz w:val="24"/>
          <w:szCs w:val="24"/>
        </w:rPr>
        <w:t>-</w:t>
      </w:r>
      <w:r w:rsidR="009222AE">
        <w:rPr>
          <w:b w:val="0"/>
          <w:color w:val="44546A" w:themeColor="text2"/>
          <w:sz w:val="24"/>
          <w:szCs w:val="24"/>
        </w:rPr>
        <w:t>up</w:t>
      </w:r>
      <w:r w:rsidRPr="0047501D">
        <w:rPr>
          <w:b w:val="0"/>
          <w:color w:val="44546A" w:themeColor="text2"/>
          <w:sz w:val="24"/>
          <w:szCs w:val="24"/>
        </w:rPr>
        <w:t xml:space="preserve"> and Simulation</w:t>
      </w:r>
    </w:p>
    <w:p w14:paraId="51991BB4" w14:textId="73096EDA" w:rsidR="008745F8" w:rsidRPr="0047501D" w:rsidRDefault="008745F8" w:rsidP="008745F8">
      <w:pPr>
        <w:pStyle w:val="TENewsIssue"/>
        <w:numPr>
          <w:ilvl w:val="0"/>
          <w:numId w:val="16"/>
        </w:numPr>
        <w:rPr>
          <w:b w:val="0"/>
          <w:color w:val="44546A" w:themeColor="text2"/>
          <w:sz w:val="24"/>
          <w:szCs w:val="24"/>
        </w:rPr>
      </w:pPr>
      <w:r w:rsidRPr="0047501D">
        <w:rPr>
          <w:b w:val="0"/>
          <w:color w:val="44546A" w:themeColor="text2"/>
          <w:sz w:val="24"/>
          <w:szCs w:val="24"/>
        </w:rPr>
        <w:t>Basic knowledge in manufacturing process (machining, molding, stamping, plating, etc.)</w:t>
      </w:r>
    </w:p>
    <w:p w14:paraId="79C8A2AD" w14:textId="1FF7443C" w:rsidR="008745F8" w:rsidRPr="0047501D" w:rsidRDefault="008745F8" w:rsidP="008745F8">
      <w:pPr>
        <w:pStyle w:val="TENewsIssue"/>
        <w:numPr>
          <w:ilvl w:val="0"/>
          <w:numId w:val="16"/>
        </w:numPr>
        <w:rPr>
          <w:b w:val="0"/>
          <w:color w:val="44546A" w:themeColor="text2"/>
          <w:sz w:val="24"/>
          <w:szCs w:val="24"/>
        </w:rPr>
      </w:pPr>
      <w:r w:rsidRPr="0047501D">
        <w:rPr>
          <w:b w:val="0"/>
          <w:color w:val="44546A" w:themeColor="text2"/>
          <w:sz w:val="24"/>
          <w:szCs w:val="24"/>
        </w:rPr>
        <w:t>Basic knowledge in material (metal/plastic) properties</w:t>
      </w:r>
      <w:r w:rsidR="00C514C1">
        <w:rPr>
          <w:b w:val="0"/>
          <w:color w:val="44546A" w:themeColor="text2"/>
          <w:sz w:val="24"/>
          <w:szCs w:val="24"/>
        </w:rPr>
        <w:t xml:space="preserve"> </w:t>
      </w:r>
      <w:r w:rsidR="005225A2">
        <w:rPr>
          <w:b w:val="0"/>
          <w:color w:val="44546A" w:themeColor="text2"/>
          <w:sz w:val="24"/>
          <w:szCs w:val="24"/>
        </w:rPr>
        <w:t>will be a plus</w:t>
      </w:r>
      <w:r w:rsidR="00C514C1">
        <w:rPr>
          <w:b w:val="0"/>
          <w:color w:val="44546A" w:themeColor="text2"/>
          <w:sz w:val="24"/>
          <w:szCs w:val="24"/>
        </w:rPr>
        <w:t xml:space="preserve"> </w:t>
      </w:r>
    </w:p>
    <w:p w14:paraId="2A3C0C1B" w14:textId="77777777" w:rsidR="008745F8" w:rsidRDefault="008745F8" w:rsidP="00960D25">
      <w:pPr>
        <w:pStyle w:val="TENewsIssue"/>
        <w:rPr>
          <w:rFonts w:ascii="Cambria" w:hAnsi="Cambria"/>
          <w:color w:val="ED7D31" w:themeColor="accent2"/>
          <w:sz w:val="24"/>
          <w:szCs w:val="24"/>
        </w:rPr>
      </w:pPr>
    </w:p>
    <w:p w14:paraId="62B5E115" w14:textId="77777777" w:rsidR="008745F8" w:rsidRDefault="008745F8" w:rsidP="00960D25">
      <w:pPr>
        <w:pStyle w:val="TENewsIssue"/>
        <w:rPr>
          <w:rFonts w:ascii="Cambria" w:hAnsi="Cambria"/>
          <w:color w:val="ED7D31" w:themeColor="accent2"/>
          <w:sz w:val="24"/>
          <w:szCs w:val="24"/>
        </w:rPr>
      </w:pPr>
    </w:p>
    <w:p w14:paraId="79780981" w14:textId="5CA93728" w:rsidR="00960D25" w:rsidRPr="00B539AA" w:rsidRDefault="00960D25" w:rsidP="00960D25">
      <w:pPr>
        <w:pStyle w:val="TENewsIssue"/>
        <w:rPr>
          <w:rFonts w:ascii="Cambria" w:hAnsi="Cambria"/>
          <w:color w:val="ED7D31" w:themeColor="accent2"/>
          <w:sz w:val="24"/>
          <w:szCs w:val="24"/>
        </w:rPr>
      </w:pPr>
      <w:r w:rsidRPr="00B539AA">
        <w:rPr>
          <w:rFonts w:ascii="Cambria" w:hAnsi="Cambria"/>
          <w:color w:val="ED7D31" w:themeColor="accent2"/>
          <w:sz w:val="24"/>
          <w:szCs w:val="24"/>
        </w:rPr>
        <w:t>CRITICAL EXPERIENCE</w:t>
      </w:r>
    </w:p>
    <w:p w14:paraId="0D11A30F" w14:textId="77777777" w:rsidR="00960D25" w:rsidRPr="00B539AA" w:rsidRDefault="00960D25" w:rsidP="00960D25">
      <w:pPr>
        <w:pStyle w:val="TENewsIssue"/>
        <w:rPr>
          <w:rFonts w:ascii="Cambria" w:hAnsi="Cambria"/>
          <w:color w:val="ED7D31" w:themeColor="accent2"/>
          <w:sz w:val="24"/>
          <w:szCs w:val="24"/>
        </w:rPr>
      </w:pPr>
    </w:p>
    <w:p w14:paraId="5746D9C0" w14:textId="77777777" w:rsidR="00960D25" w:rsidRPr="0047501D" w:rsidRDefault="00960D25" w:rsidP="0047501D">
      <w:pPr>
        <w:pStyle w:val="TENewsIssue"/>
        <w:numPr>
          <w:ilvl w:val="0"/>
          <w:numId w:val="16"/>
        </w:numPr>
        <w:rPr>
          <w:b w:val="0"/>
          <w:color w:val="44546A" w:themeColor="text2"/>
          <w:sz w:val="24"/>
          <w:szCs w:val="24"/>
        </w:rPr>
      </w:pPr>
      <w:r w:rsidRPr="0047501D">
        <w:rPr>
          <w:b w:val="0"/>
          <w:color w:val="44546A" w:themeColor="text2"/>
          <w:sz w:val="24"/>
          <w:szCs w:val="24"/>
        </w:rPr>
        <w:t>Good Conceptual, problem solving and Analytical Skills</w:t>
      </w:r>
    </w:p>
    <w:p w14:paraId="666BEB97" w14:textId="77777777" w:rsidR="00960D25" w:rsidRPr="0047501D" w:rsidRDefault="00960D25" w:rsidP="0047501D">
      <w:pPr>
        <w:pStyle w:val="TENewsIssue"/>
        <w:numPr>
          <w:ilvl w:val="0"/>
          <w:numId w:val="16"/>
        </w:numPr>
        <w:rPr>
          <w:b w:val="0"/>
          <w:color w:val="44546A" w:themeColor="text2"/>
          <w:sz w:val="24"/>
          <w:szCs w:val="24"/>
        </w:rPr>
      </w:pPr>
      <w:r w:rsidRPr="0047501D">
        <w:rPr>
          <w:b w:val="0"/>
          <w:color w:val="44546A" w:themeColor="text2"/>
          <w:sz w:val="24"/>
          <w:szCs w:val="24"/>
        </w:rPr>
        <w:t>Should be Self-Motivated, Adaptive, Passionate about results and a Good Team Player.</w:t>
      </w:r>
    </w:p>
    <w:p w14:paraId="5539E622" w14:textId="77777777" w:rsidR="00960D25" w:rsidRPr="0047501D" w:rsidRDefault="00960D25" w:rsidP="0047501D">
      <w:pPr>
        <w:pStyle w:val="TENewsIssue"/>
        <w:numPr>
          <w:ilvl w:val="0"/>
          <w:numId w:val="16"/>
        </w:numPr>
        <w:rPr>
          <w:b w:val="0"/>
          <w:color w:val="44546A" w:themeColor="text2"/>
          <w:sz w:val="24"/>
          <w:szCs w:val="24"/>
        </w:rPr>
      </w:pPr>
      <w:r w:rsidRPr="0047501D">
        <w:rPr>
          <w:b w:val="0"/>
          <w:color w:val="44546A" w:themeColor="text2"/>
          <w:sz w:val="24"/>
          <w:szCs w:val="24"/>
        </w:rPr>
        <w:t>Strong Technical Aptitude with Willingness to learn new Technologies quickly.</w:t>
      </w:r>
    </w:p>
    <w:p w14:paraId="293E7DDF" w14:textId="77777777" w:rsidR="00960D25" w:rsidRPr="0047501D" w:rsidRDefault="00960D25" w:rsidP="0047501D">
      <w:pPr>
        <w:pStyle w:val="TENewsIssue"/>
        <w:numPr>
          <w:ilvl w:val="0"/>
          <w:numId w:val="16"/>
        </w:numPr>
        <w:rPr>
          <w:b w:val="0"/>
          <w:color w:val="44546A" w:themeColor="text2"/>
          <w:sz w:val="24"/>
          <w:szCs w:val="24"/>
        </w:rPr>
      </w:pPr>
      <w:r w:rsidRPr="0047501D">
        <w:rPr>
          <w:b w:val="0"/>
          <w:color w:val="44546A" w:themeColor="text2"/>
          <w:sz w:val="24"/>
          <w:szCs w:val="24"/>
        </w:rPr>
        <w:t>Demonstrated working Experience in a fast paced and changing environment with the ability to work to tight deadlines.</w:t>
      </w:r>
    </w:p>
    <w:p w14:paraId="06B14E46" w14:textId="77777777" w:rsidR="00960D25" w:rsidRPr="0047501D" w:rsidRDefault="00960D25" w:rsidP="0047501D">
      <w:pPr>
        <w:pStyle w:val="TENewsIssue"/>
        <w:numPr>
          <w:ilvl w:val="0"/>
          <w:numId w:val="16"/>
        </w:numPr>
        <w:rPr>
          <w:b w:val="0"/>
          <w:color w:val="44546A" w:themeColor="text2"/>
          <w:sz w:val="24"/>
          <w:szCs w:val="24"/>
        </w:rPr>
      </w:pPr>
      <w:r w:rsidRPr="0047501D">
        <w:rPr>
          <w:b w:val="0"/>
          <w:color w:val="44546A" w:themeColor="text2"/>
          <w:sz w:val="24"/>
          <w:szCs w:val="24"/>
        </w:rPr>
        <w:t>Good knowledge on measurement instruments / methods / validations</w:t>
      </w:r>
    </w:p>
    <w:p w14:paraId="40488445" w14:textId="36F13352" w:rsidR="00960D25" w:rsidRPr="00C514C1" w:rsidRDefault="00960D25" w:rsidP="00C514C1">
      <w:pPr>
        <w:pStyle w:val="TENewsIssue"/>
        <w:numPr>
          <w:ilvl w:val="0"/>
          <w:numId w:val="16"/>
        </w:numPr>
        <w:rPr>
          <w:b w:val="0"/>
          <w:color w:val="44546A" w:themeColor="text2"/>
          <w:sz w:val="24"/>
          <w:szCs w:val="24"/>
        </w:rPr>
      </w:pPr>
      <w:r w:rsidRPr="0047501D">
        <w:rPr>
          <w:b w:val="0"/>
          <w:color w:val="44546A" w:themeColor="text2"/>
          <w:sz w:val="24"/>
          <w:szCs w:val="24"/>
        </w:rPr>
        <w:t>Good Exposure to DFA &amp; DFMEA</w:t>
      </w:r>
    </w:p>
    <w:p w14:paraId="6039DFCF" w14:textId="77777777" w:rsidR="00960D25" w:rsidRPr="0047501D" w:rsidRDefault="00960D25" w:rsidP="0047501D">
      <w:pPr>
        <w:pStyle w:val="TENewsIssue"/>
        <w:numPr>
          <w:ilvl w:val="0"/>
          <w:numId w:val="16"/>
        </w:numPr>
        <w:rPr>
          <w:b w:val="0"/>
          <w:color w:val="44546A" w:themeColor="text2"/>
          <w:sz w:val="24"/>
          <w:szCs w:val="24"/>
        </w:rPr>
      </w:pPr>
      <w:r w:rsidRPr="0047501D">
        <w:rPr>
          <w:b w:val="0"/>
          <w:color w:val="44546A" w:themeColor="text2"/>
          <w:sz w:val="24"/>
          <w:szCs w:val="24"/>
        </w:rPr>
        <w:t>Assisting team on technical design, development standards, best practices, &amp; development guidelines</w:t>
      </w:r>
    </w:p>
    <w:p w14:paraId="274BE783" w14:textId="77777777" w:rsidR="00960D25" w:rsidRDefault="00960D25" w:rsidP="0047501D">
      <w:pPr>
        <w:pStyle w:val="TENewsIssue"/>
        <w:numPr>
          <w:ilvl w:val="0"/>
          <w:numId w:val="16"/>
        </w:numPr>
        <w:rPr>
          <w:b w:val="0"/>
          <w:color w:val="44546A" w:themeColor="text2"/>
          <w:sz w:val="24"/>
          <w:szCs w:val="24"/>
        </w:rPr>
      </w:pPr>
      <w:r w:rsidRPr="0047501D">
        <w:rPr>
          <w:b w:val="0"/>
          <w:color w:val="44546A" w:themeColor="text2"/>
          <w:sz w:val="24"/>
          <w:szCs w:val="24"/>
        </w:rPr>
        <w:t>Good at Root Cause Analysis &amp; Problem-Solving abilities</w:t>
      </w:r>
    </w:p>
    <w:p w14:paraId="06C70429" w14:textId="46BEA005" w:rsidR="005B038E" w:rsidRPr="0047501D" w:rsidRDefault="00D85C79" w:rsidP="005B038E">
      <w:pPr>
        <w:pStyle w:val="TENewsIssue"/>
        <w:numPr>
          <w:ilvl w:val="0"/>
          <w:numId w:val="16"/>
        </w:numPr>
        <w:rPr>
          <w:b w:val="0"/>
          <w:color w:val="44546A" w:themeColor="text2"/>
          <w:sz w:val="24"/>
          <w:szCs w:val="24"/>
        </w:rPr>
      </w:pPr>
      <w:r>
        <w:rPr>
          <w:b w:val="0"/>
          <w:color w:val="44546A" w:themeColor="text2"/>
          <w:sz w:val="24"/>
          <w:szCs w:val="24"/>
        </w:rPr>
        <w:t>Basic</w:t>
      </w:r>
      <w:r w:rsidR="005B038E" w:rsidRPr="0047501D">
        <w:rPr>
          <w:b w:val="0"/>
          <w:color w:val="44546A" w:themeColor="text2"/>
          <w:sz w:val="24"/>
          <w:szCs w:val="24"/>
        </w:rPr>
        <w:t xml:space="preserve"> knowledge on Sensor fundamentals</w:t>
      </w:r>
      <w:r w:rsidR="005B038E">
        <w:rPr>
          <w:b w:val="0"/>
          <w:color w:val="44546A" w:themeColor="text2"/>
          <w:sz w:val="24"/>
          <w:szCs w:val="24"/>
        </w:rPr>
        <w:t xml:space="preserve">, </w:t>
      </w:r>
      <w:r w:rsidR="00D14C84">
        <w:rPr>
          <w:b w:val="0"/>
          <w:color w:val="44546A" w:themeColor="text2"/>
          <w:sz w:val="24"/>
          <w:szCs w:val="24"/>
        </w:rPr>
        <w:t xml:space="preserve">sensor </w:t>
      </w:r>
      <w:r w:rsidR="005B038E">
        <w:rPr>
          <w:b w:val="0"/>
          <w:color w:val="44546A" w:themeColor="text2"/>
          <w:sz w:val="24"/>
          <w:szCs w:val="24"/>
        </w:rPr>
        <w:t>technology</w:t>
      </w:r>
      <w:r w:rsidR="005B038E" w:rsidRPr="0047501D">
        <w:rPr>
          <w:b w:val="0"/>
          <w:color w:val="44546A" w:themeColor="text2"/>
          <w:sz w:val="24"/>
          <w:szCs w:val="24"/>
        </w:rPr>
        <w:t xml:space="preserve"> and their applications in an automotive industry preferred.</w:t>
      </w:r>
    </w:p>
    <w:p w14:paraId="7FD49ABD" w14:textId="77777777" w:rsidR="00960D25" w:rsidRPr="0047501D" w:rsidRDefault="00960D25" w:rsidP="0047501D">
      <w:pPr>
        <w:pStyle w:val="TENewsIssue"/>
        <w:numPr>
          <w:ilvl w:val="0"/>
          <w:numId w:val="16"/>
        </w:numPr>
        <w:rPr>
          <w:b w:val="0"/>
          <w:color w:val="44546A" w:themeColor="text2"/>
          <w:sz w:val="24"/>
          <w:szCs w:val="24"/>
        </w:rPr>
      </w:pPr>
      <w:r w:rsidRPr="0047501D">
        <w:rPr>
          <w:b w:val="0"/>
          <w:color w:val="44546A" w:themeColor="text2"/>
          <w:sz w:val="24"/>
          <w:szCs w:val="24"/>
        </w:rPr>
        <w:t>Conduct necessary test, engineering analysis, trouble shooting and verification.</w:t>
      </w:r>
    </w:p>
    <w:p w14:paraId="1A41549A" w14:textId="634C98F5" w:rsidR="00960D25" w:rsidRPr="0047501D" w:rsidRDefault="005B038E" w:rsidP="0047501D">
      <w:pPr>
        <w:pStyle w:val="TENewsIssue"/>
        <w:numPr>
          <w:ilvl w:val="0"/>
          <w:numId w:val="16"/>
        </w:numPr>
        <w:rPr>
          <w:b w:val="0"/>
          <w:color w:val="44546A" w:themeColor="text2"/>
          <w:sz w:val="24"/>
          <w:szCs w:val="24"/>
        </w:rPr>
      </w:pPr>
      <w:r>
        <w:rPr>
          <w:b w:val="0"/>
          <w:color w:val="44546A" w:themeColor="text2"/>
          <w:sz w:val="24"/>
          <w:szCs w:val="24"/>
        </w:rPr>
        <w:t>Understanding of product</w:t>
      </w:r>
      <w:r w:rsidR="00960D25" w:rsidRPr="0047501D">
        <w:rPr>
          <w:b w:val="0"/>
          <w:color w:val="44546A" w:themeColor="text2"/>
          <w:sz w:val="24"/>
          <w:szCs w:val="24"/>
        </w:rPr>
        <w:t xml:space="preserve"> testing &amp; validation as per OEM’s specifications.</w:t>
      </w:r>
    </w:p>
    <w:p w14:paraId="32F4132B" w14:textId="77777777" w:rsidR="00960D25" w:rsidRDefault="00960D25" w:rsidP="005A5835">
      <w:pPr>
        <w:pStyle w:val="TENewsIssue"/>
        <w:jc w:val="both"/>
        <w:rPr>
          <w:bCs/>
          <w:color w:val="ED7D31" w:themeColor="accent2"/>
        </w:rPr>
      </w:pPr>
    </w:p>
    <w:p w14:paraId="2F8AC36D" w14:textId="77777777" w:rsidR="00960D25" w:rsidRDefault="00960D25" w:rsidP="005A5835">
      <w:pPr>
        <w:pStyle w:val="TENewsIssue"/>
        <w:jc w:val="both"/>
        <w:rPr>
          <w:bCs/>
          <w:color w:val="ED7D31" w:themeColor="accent2"/>
        </w:rPr>
      </w:pPr>
    </w:p>
    <w:p w14:paraId="59AE5DBC" w14:textId="58903694" w:rsidR="005A5835" w:rsidRDefault="005A5835" w:rsidP="005A5835">
      <w:pPr>
        <w:pStyle w:val="TENewsIssue"/>
        <w:jc w:val="both"/>
        <w:rPr>
          <w:bCs/>
          <w:color w:val="ED7D31" w:themeColor="accent2"/>
        </w:rPr>
      </w:pPr>
      <w:r w:rsidRPr="005A5835">
        <w:rPr>
          <w:bCs/>
          <w:color w:val="ED7D31" w:themeColor="accent2"/>
        </w:rPr>
        <w:t>COMPETENCE</w:t>
      </w:r>
    </w:p>
    <w:p w14:paraId="540C8E15" w14:textId="77777777" w:rsidR="0050053D" w:rsidRDefault="0050053D" w:rsidP="005A5835">
      <w:pPr>
        <w:pStyle w:val="TENewsIssue"/>
        <w:jc w:val="both"/>
        <w:rPr>
          <w:bCs/>
          <w:color w:val="ED7D31" w:themeColor="accent2"/>
        </w:rPr>
      </w:pPr>
    </w:p>
    <w:p w14:paraId="32FD2CFE" w14:textId="3462C348" w:rsidR="00F9047F" w:rsidRPr="005A5835" w:rsidRDefault="00F9047F" w:rsidP="003E2947">
      <w:pPr>
        <w:pStyle w:val="TENewsIssue"/>
        <w:numPr>
          <w:ilvl w:val="0"/>
          <w:numId w:val="11"/>
        </w:numPr>
        <w:jc w:val="both"/>
        <w:rPr>
          <w:bCs/>
          <w:color w:val="44546A" w:themeColor="text2"/>
          <w:sz w:val="24"/>
          <w:szCs w:val="24"/>
        </w:rPr>
      </w:pPr>
      <w:r>
        <w:rPr>
          <w:bCs/>
          <w:color w:val="ED7D31" w:themeColor="accent2"/>
        </w:rPr>
        <w:t>Foundational:</w:t>
      </w:r>
    </w:p>
    <w:p w14:paraId="28187EFA" w14:textId="77777777" w:rsidR="00D01F32" w:rsidRPr="0047501D" w:rsidRDefault="00D01F32" w:rsidP="0047501D">
      <w:pPr>
        <w:pStyle w:val="TENewsIssue"/>
        <w:numPr>
          <w:ilvl w:val="0"/>
          <w:numId w:val="16"/>
        </w:numPr>
        <w:rPr>
          <w:b w:val="0"/>
          <w:color w:val="44546A" w:themeColor="text2"/>
        </w:rPr>
      </w:pPr>
      <w:r w:rsidRPr="0047501D">
        <w:rPr>
          <w:b w:val="0"/>
          <w:color w:val="44546A" w:themeColor="text2"/>
          <w:sz w:val="24"/>
          <w:szCs w:val="24"/>
        </w:rPr>
        <w:t>Individual must be capable of differentiating the values &amp; able to recognize / respect the value of individual difference.</w:t>
      </w:r>
    </w:p>
    <w:p w14:paraId="5807503C" w14:textId="77777777" w:rsidR="00E54716" w:rsidRPr="0047501D" w:rsidRDefault="00E54716" w:rsidP="0047501D">
      <w:pPr>
        <w:pStyle w:val="TENewsIssue"/>
        <w:numPr>
          <w:ilvl w:val="0"/>
          <w:numId w:val="16"/>
        </w:numPr>
        <w:rPr>
          <w:b w:val="0"/>
          <w:color w:val="44546A" w:themeColor="text2"/>
          <w:sz w:val="24"/>
          <w:szCs w:val="24"/>
        </w:rPr>
      </w:pPr>
      <w:r w:rsidRPr="0047501D">
        <w:rPr>
          <w:b w:val="0"/>
          <w:color w:val="44546A" w:themeColor="text2"/>
          <w:sz w:val="24"/>
          <w:szCs w:val="24"/>
        </w:rPr>
        <w:t>Excellent judgment, timely and high-quality decision-making skills</w:t>
      </w:r>
    </w:p>
    <w:p w14:paraId="7E8C483F" w14:textId="08405705" w:rsidR="00953F33" w:rsidRPr="0047501D" w:rsidRDefault="00953F33" w:rsidP="0047501D">
      <w:pPr>
        <w:pStyle w:val="TENewsIssue"/>
        <w:numPr>
          <w:ilvl w:val="0"/>
          <w:numId w:val="16"/>
        </w:numPr>
        <w:rPr>
          <w:b w:val="0"/>
          <w:color w:val="44546A" w:themeColor="text2"/>
          <w:sz w:val="24"/>
          <w:szCs w:val="24"/>
        </w:rPr>
      </w:pPr>
      <w:r w:rsidRPr="0047501D">
        <w:rPr>
          <w:b w:val="0"/>
          <w:color w:val="44546A" w:themeColor="text2"/>
          <w:sz w:val="24"/>
          <w:szCs w:val="24"/>
        </w:rPr>
        <w:t>Fluent communication skills facilitating collaboration with own team, internal business leaders and technology leaders to create value.</w:t>
      </w:r>
    </w:p>
    <w:p w14:paraId="6B291F51" w14:textId="77777777" w:rsidR="000B7814" w:rsidRDefault="000B7814" w:rsidP="000B7814">
      <w:pPr>
        <w:pStyle w:val="TENewsIssue"/>
        <w:ind w:left="360"/>
        <w:jc w:val="both"/>
        <w:rPr>
          <w:b w:val="0"/>
          <w:color w:val="44546A" w:themeColor="text2"/>
          <w:sz w:val="24"/>
          <w:szCs w:val="24"/>
        </w:rPr>
      </w:pPr>
    </w:p>
    <w:p w14:paraId="16D19EDC" w14:textId="29AF29E1" w:rsidR="0025118C" w:rsidRPr="005A5835" w:rsidRDefault="0025118C" w:rsidP="003E2947">
      <w:pPr>
        <w:pStyle w:val="TENewsIssue"/>
        <w:numPr>
          <w:ilvl w:val="0"/>
          <w:numId w:val="11"/>
        </w:numPr>
        <w:jc w:val="both"/>
        <w:rPr>
          <w:bCs/>
          <w:color w:val="44546A" w:themeColor="text2"/>
          <w:sz w:val="24"/>
          <w:szCs w:val="24"/>
        </w:rPr>
      </w:pPr>
      <w:r>
        <w:rPr>
          <w:bCs/>
          <w:color w:val="ED7D31" w:themeColor="accent2"/>
        </w:rPr>
        <w:lastRenderedPageBreak/>
        <w:t>F</w:t>
      </w:r>
      <w:r w:rsidR="00C96180">
        <w:rPr>
          <w:bCs/>
          <w:color w:val="ED7D31" w:themeColor="accent2"/>
        </w:rPr>
        <w:t>unction</w:t>
      </w:r>
      <w:r>
        <w:rPr>
          <w:bCs/>
          <w:color w:val="ED7D31" w:themeColor="accent2"/>
        </w:rPr>
        <w:t>al:</w:t>
      </w:r>
    </w:p>
    <w:p w14:paraId="79DBD6A5" w14:textId="499602C1" w:rsidR="00C96180" w:rsidRPr="0047501D" w:rsidRDefault="006A2A82" w:rsidP="0047501D">
      <w:pPr>
        <w:pStyle w:val="TENewsIssue"/>
        <w:numPr>
          <w:ilvl w:val="0"/>
          <w:numId w:val="16"/>
        </w:numPr>
        <w:rPr>
          <w:b w:val="0"/>
          <w:color w:val="44546A" w:themeColor="text2"/>
          <w:sz w:val="24"/>
          <w:szCs w:val="24"/>
        </w:rPr>
      </w:pPr>
      <w:r w:rsidRPr="0047501D">
        <w:rPr>
          <w:b w:val="0"/>
          <w:color w:val="44546A" w:themeColor="text2"/>
          <w:sz w:val="24"/>
          <w:szCs w:val="24"/>
        </w:rPr>
        <w:t xml:space="preserve">Working knowledge of </w:t>
      </w:r>
      <w:r w:rsidR="000B7814" w:rsidRPr="0047501D">
        <w:rPr>
          <w:b w:val="0"/>
          <w:color w:val="44546A" w:themeColor="text2"/>
          <w:sz w:val="24"/>
          <w:szCs w:val="24"/>
        </w:rPr>
        <w:t xml:space="preserve">simulation, design for manufacturability, </w:t>
      </w:r>
      <w:r w:rsidR="00725AE4" w:rsidRPr="0047501D">
        <w:rPr>
          <w:b w:val="0"/>
          <w:color w:val="44546A" w:themeColor="text2"/>
          <w:sz w:val="24"/>
          <w:szCs w:val="24"/>
        </w:rPr>
        <w:t>product life cycle</w:t>
      </w:r>
      <w:r w:rsidR="00937937" w:rsidRPr="0047501D">
        <w:rPr>
          <w:b w:val="0"/>
          <w:color w:val="44546A" w:themeColor="text2"/>
          <w:sz w:val="24"/>
          <w:szCs w:val="24"/>
        </w:rPr>
        <w:t>, product/materials development in manufacturing</w:t>
      </w:r>
      <w:r w:rsidRPr="0047501D">
        <w:rPr>
          <w:b w:val="0"/>
          <w:color w:val="44546A" w:themeColor="text2"/>
          <w:sz w:val="24"/>
          <w:szCs w:val="24"/>
        </w:rPr>
        <w:t xml:space="preserve"> and prototyping</w:t>
      </w:r>
    </w:p>
    <w:p w14:paraId="05FA389C" w14:textId="35126133" w:rsidR="00992F81" w:rsidRPr="00992F81" w:rsidRDefault="00076300" w:rsidP="0047501D">
      <w:pPr>
        <w:pStyle w:val="TENewsIssue"/>
        <w:numPr>
          <w:ilvl w:val="0"/>
          <w:numId w:val="16"/>
        </w:numPr>
        <w:rPr>
          <w:b w:val="0"/>
          <w:color w:val="44546A" w:themeColor="text2"/>
          <w:sz w:val="24"/>
          <w:szCs w:val="24"/>
        </w:rPr>
      </w:pPr>
      <w:r>
        <w:rPr>
          <w:b w:val="0"/>
          <w:color w:val="44546A" w:themeColor="text2"/>
          <w:sz w:val="24"/>
          <w:szCs w:val="24"/>
        </w:rPr>
        <w:t xml:space="preserve">Working </w:t>
      </w:r>
      <w:r w:rsidR="006A2A82">
        <w:rPr>
          <w:b w:val="0"/>
          <w:color w:val="44546A" w:themeColor="text2"/>
          <w:sz w:val="24"/>
          <w:szCs w:val="24"/>
        </w:rPr>
        <w:t>knowledge of C</w:t>
      </w:r>
      <w:r w:rsidR="00C35E08">
        <w:rPr>
          <w:b w:val="0"/>
          <w:color w:val="44546A" w:themeColor="text2"/>
          <w:sz w:val="24"/>
          <w:szCs w:val="24"/>
        </w:rPr>
        <w:t>reo/</w:t>
      </w:r>
      <w:r w:rsidR="00992F81" w:rsidRPr="00992F81">
        <w:rPr>
          <w:b w:val="0"/>
          <w:color w:val="44546A" w:themeColor="text2"/>
          <w:sz w:val="24"/>
          <w:szCs w:val="24"/>
        </w:rPr>
        <w:t>Pro-E 3D design essential.</w:t>
      </w:r>
    </w:p>
    <w:p w14:paraId="76AD72CA" w14:textId="70B1D64E" w:rsidR="0001678C" w:rsidRPr="0047501D" w:rsidRDefault="00CA1890" w:rsidP="0047501D">
      <w:pPr>
        <w:pStyle w:val="TENewsIssue"/>
        <w:numPr>
          <w:ilvl w:val="0"/>
          <w:numId w:val="16"/>
        </w:numPr>
        <w:rPr>
          <w:b w:val="0"/>
          <w:color w:val="44546A" w:themeColor="text2"/>
          <w:sz w:val="24"/>
          <w:szCs w:val="24"/>
        </w:rPr>
      </w:pPr>
      <w:r w:rsidRPr="00CA1890">
        <w:rPr>
          <w:b w:val="0"/>
          <w:color w:val="44546A" w:themeColor="text2"/>
          <w:sz w:val="24"/>
          <w:szCs w:val="24"/>
        </w:rPr>
        <w:t xml:space="preserve">Managing Multiple Priorities: Knowledge of effective self-management practices; ability to manage multiple concurrent objectives, projects, groups, or activities, making effective judgments as to prioritizing and time </w:t>
      </w:r>
      <w:r w:rsidR="002C2C56" w:rsidRPr="00CA1890">
        <w:rPr>
          <w:b w:val="0"/>
          <w:color w:val="44546A" w:themeColor="text2"/>
          <w:sz w:val="24"/>
          <w:szCs w:val="24"/>
        </w:rPr>
        <w:t>allocation.</w:t>
      </w:r>
    </w:p>
    <w:p w14:paraId="33E17202" w14:textId="77777777" w:rsidR="00365857" w:rsidRDefault="00365857" w:rsidP="00365857">
      <w:pPr>
        <w:pStyle w:val="TENewsIssue"/>
        <w:jc w:val="both"/>
        <w:rPr>
          <w:b w:val="0"/>
          <w:color w:val="44546A" w:themeColor="text2"/>
          <w:sz w:val="24"/>
          <w:szCs w:val="24"/>
        </w:rPr>
      </w:pPr>
    </w:p>
    <w:p w14:paraId="4226C73F" w14:textId="77777777" w:rsidR="00D33148" w:rsidRDefault="00D33148" w:rsidP="004B43D4">
      <w:pPr>
        <w:rPr>
          <w:b/>
          <w:color w:val="ED7D31" w:themeColor="accent2"/>
        </w:rPr>
      </w:pPr>
    </w:p>
    <w:p w14:paraId="774215E1" w14:textId="77777777" w:rsidR="006C14AB" w:rsidRDefault="006C14AB" w:rsidP="006C14AB">
      <w:pPr>
        <w:pStyle w:val="Default"/>
        <w:rPr>
          <w:rFonts w:ascii="Cambria" w:eastAsia="Times New Roman" w:hAnsi="Cambria" w:cs="Arial"/>
          <w:b/>
          <w:color w:val="ED7D31" w:themeColor="accent2"/>
        </w:rPr>
      </w:pPr>
      <w:r w:rsidRPr="00B539AA">
        <w:rPr>
          <w:rFonts w:ascii="Cambria" w:eastAsia="Times New Roman" w:hAnsi="Cambria" w:cs="Arial"/>
          <w:b/>
          <w:color w:val="ED7D31" w:themeColor="accent2"/>
        </w:rPr>
        <w:t>MOTIVATIONAL/CULTURAL FIT</w:t>
      </w:r>
    </w:p>
    <w:p w14:paraId="3D4E5CEA" w14:textId="77777777" w:rsidR="006C14AB" w:rsidRPr="00B539AA" w:rsidRDefault="006C14AB" w:rsidP="006C14AB">
      <w:pPr>
        <w:pStyle w:val="Default"/>
        <w:rPr>
          <w:rFonts w:ascii="Cambria" w:eastAsia="Times New Roman" w:hAnsi="Cambria" w:cs="Arial"/>
          <w:b/>
          <w:color w:val="ED7D31" w:themeColor="accent2"/>
        </w:rPr>
      </w:pPr>
    </w:p>
    <w:p w14:paraId="024F405F" w14:textId="77777777" w:rsidR="006C14AB" w:rsidRPr="0047501D" w:rsidRDefault="006C14AB" w:rsidP="006C14AB">
      <w:pPr>
        <w:pStyle w:val="Default"/>
        <w:numPr>
          <w:ilvl w:val="0"/>
          <w:numId w:val="6"/>
        </w:numPr>
        <w:rPr>
          <w:rFonts w:ascii="Arial" w:eastAsia="Times New Roman" w:hAnsi="Arial" w:cs="Arial"/>
          <w:color w:val="44546A" w:themeColor="text2"/>
        </w:rPr>
      </w:pPr>
      <w:r w:rsidRPr="0047501D">
        <w:rPr>
          <w:rFonts w:ascii="Arial" w:eastAsia="Times New Roman" w:hAnsi="Arial" w:cs="Arial"/>
          <w:color w:val="44546A" w:themeColor="text2"/>
        </w:rPr>
        <w:t>Innovation demeanor Problem solving</w:t>
      </w:r>
    </w:p>
    <w:p w14:paraId="35653B4D" w14:textId="77777777" w:rsidR="006C14AB" w:rsidRPr="0047501D" w:rsidRDefault="006C14AB" w:rsidP="006C14AB">
      <w:pPr>
        <w:pStyle w:val="Default"/>
        <w:numPr>
          <w:ilvl w:val="0"/>
          <w:numId w:val="6"/>
        </w:numPr>
        <w:rPr>
          <w:rFonts w:ascii="Arial" w:eastAsia="Times New Roman" w:hAnsi="Arial" w:cs="Arial"/>
          <w:color w:val="44546A" w:themeColor="text2"/>
        </w:rPr>
      </w:pPr>
      <w:r w:rsidRPr="0047501D">
        <w:rPr>
          <w:rFonts w:ascii="Arial" w:eastAsia="Times New Roman" w:hAnsi="Arial" w:cs="Arial"/>
          <w:color w:val="44546A" w:themeColor="text2"/>
        </w:rPr>
        <w:t>Passion for technology</w:t>
      </w:r>
    </w:p>
    <w:p w14:paraId="07A0DB0F" w14:textId="77777777" w:rsidR="006C14AB" w:rsidRPr="0047501D" w:rsidRDefault="006C14AB" w:rsidP="006C14AB">
      <w:pPr>
        <w:pStyle w:val="Default"/>
        <w:numPr>
          <w:ilvl w:val="0"/>
          <w:numId w:val="6"/>
        </w:numPr>
        <w:rPr>
          <w:rFonts w:ascii="Arial" w:eastAsia="Times New Roman" w:hAnsi="Arial" w:cs="Arial"/>
          <w:color w:val="44546A" w:themeColor="text2"/>
        </w:rPr>
      </w:pPr>
      <w:r w:rsidRPr="0047501D">
        <w:rPr>
          <w:rFonts w:ascii="Arial" w:eastAsia="Times New Roman" w:hAnsi="Arial" w:cs="Arial"/>
          <w:color w:val="44546A" w:themeColor="text2"/>
        </w:rPr>
        <w:t>Talent development</w:t>
      </w:r>
    </w:p>
    <w:p w14:paraId="41009003" w14:textId="77777777" w:rsidR="006C14AB" w:rsidRPr="0047501D" w:rsidRDefault="006C14AB" w:rsidP="006C14AB">
      <w:pPr>
        <w:pStyle w:val="Default"/>
        <w:numPr>
          <w:ilvl w:val="0"/>
          <w:numId w:val="6"/>
        </w:numPr>
        <w:rPr>
          <w:rFonts w:ascii="Arial" w:eastAsia="Times New Roman" w:hAnsi="Arial" w:cs="Arial"/>
          <w:color w:val="44546A" w:themeColor="text2"/>
        </w:rPr>
      </w:pPr>
      <w:r w:rsidRPr="0047501D">
        <w:rPr>
          <w:rFonts w:ascii="Arial" w:eastAsia="Times New Roman" w:hAnsi="Arial" w:cs="Arial"/>
          <w:color w:val="44546A" w:themeColor="text2"/>
        </w:rPr>
        <w:t>Results driven</w:t>
      </w:r>
    </w:p>
    <w:p w14:paraId="4DA19A75" w14:textId="77777777" w:rsidR="006C14AB" w:rsidRPr="0047501D" w:rsidRDefault="006C14AB" w:rsidP="006C14AB">
      <w:pPr>
        <w:pStyle w:val="Default"/>
        <w:numPr>
          <w:ilvl w:val="0"/>
          <w:numId w:val="6"/>
        </w:numPr>
        <w:rPr>
          <w:rFonts w:ascii="Arial" w:eastAsia="Times New Roman" w:hAnsi="Arial" w:cs="Arial"/>
          <w:color w:val="44546A" w:themeColor="text2"/>
        </w:rPr>
      </w:pPr>
      <w:r w:rsidRPr="0047501D">
        <w:rPr>
          <w:rFonts w:ascii="Arial" w:eastAsia="Times New Roman" w:hAnsi="Arial" w:cs="Arial"/>
          <w:color w:val="44546A" w:themeColor="text2"/>
        </w:rPr>
        <w:t>Clear and concise communication</w:t>
      </w:r>
    </w:p>
    <w:p w14:paraId="6B7E72A2" w14:textId="77777777" w:rsidR="006C14AB" w:rsidRDefault="006C14AB" w:rsidP="004B43D4">
      <w:pPr>
        <w:rPr>
          <w:b/>
          <w:color w:val="ED7D31" w:themeColor="accent2"/>
        </w:rPr>
      </w:pPr>
    </w:p>
    <w:sectPr w:rsidR="006C14AB" w:rsidSect="00080996">
      <w:headerReference w:type="default" r:id="rId12"/>
      <w:footerReference w:type="default" r:id="rId13"/>
      <w:type w:val="continuous"/>
      <w:pgSz w:w="11906" w:h="16838" w:code="9"/>
      <w:pgMar w:top="2835" w:right="720" w:bottom="1418" w:left="720" w:header="0" w:footer="340" w:gutter="0"/>
      <w:cols w:space="27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B43CB" w14:textId="77777777" w:rsidR="005879E4" w:rsidRDefault="005879E4">
      <w:r>
        <w:separator/>
      </w:r>
    </w:p>
  </w:endnote>
  <w:endnote w:type="continuationSeparator" w:id="0">
    <w:p w14:paraId="1D08F0ED" w14:textId="77777777" w:rsidR="005879E4" w:rsidRDefault="00587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Gotham Medium">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0481" w14:textId="77777777" w:rsidR="00D951B1" w:rsidRDefault="00A95418" w:rsidP="003845A5">
    <w:pPr>
      <w:pStyle w:val="TENewsSubItal"/>
    </w:pPr>
    <w:r>
      <w:rPr>
        <w:noProof/>
      </w:rPr>
      <mc:AlternateContent>
        <mc:Choice Requires="wpg">
          <w:drawing>
            <wp:anchor distT="0" distB="0" distL="114300" distR="114300" simplePos="0" relativeHeight="251664896" behindDoc="0" locked="0" layoutInCell="1" allowOverlap="1" wp14:anchorId="48C8AC8B" wp14:editId="55903D41">
              <wp:simplePos x="0" y="0"/>
              <wp:positionH relativeFrom="column">
                <wp:posOffset>0</wp:posOffset>
              </wp:positionH>
              <wp:positionV relativeFrom="paragraph">
                <wp:posOffset>-635</wp:posOffset>
              </wp:positionV>
              <wp:extent cx="6771640" cy="69850"/>
              <wp:effectExtent l="0" t="0" r="0" b="6350"/>
              <wp:wrapNone/>
              <wp:docPr id="9" name="Group 9"/>
              <wp:cNvGraphicFramePr/>
              <a:graphic xmlns:a="http://schemas.openxmlformats.org/drawingml/2006/main">
                <a:graphicData uri="http://schemas.microsoft.com/office/word/2010/wordprocessingGroup">
                  <wpg:wgp>
                    <wpg:cNvGrpSpPr/>
                    <wpg:grpSpPr>
                      <a:xfrm>
                        <a:off x="0" y="0"/>
                        <a:ext cx="6771640" cy="69850"/>
                        <a:chOff x="0" y="0"/>
                        <a:chExt cx="6771640" cy="69850"/>
                      </a:xfrm>
                    </wpg:grpSpPr>
                    <wps:wsp>
                      <wps:cNvPr id="10" name="Rectangle 10"/>
                      <wps:cNvSpPr/>
                      <wps:spPr>
                        <a:xfrm>
                          <a:off x="0" y="0"/>
                          <a:ext cx="698500" cy="69850"/>
                        </a:xfrm>
                        <a:prstGeom prst="rect">
                          <a:avLst/>
                        </a:prstGeom>
                        <a:solidFill>
                          <a:srgbClr val="E983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676275" y="0"/>
                          <a:ext cx="6095365" cy="69850"/>
                        </a:xfrm>
                        <a:prstGeom prst="rect">
                          <a:avLst/>
                        </a:prstGeom>
                        <a:solidFill>
                          <a:srgbClr val="0066A1"/>
                        </a:solidFill>
                        <a:ln>
                          <a:noFill/>
                        </a:ln>
                        <a:effectLst/>
                      </wps:spPr>
                      <wps:style>
                        <a:lnRef idx="1">
                          <a:schemeClr val="accent1"/>
                        </a:lnRef>
                        <a:fillRef idx="3">
                          <a:schemeClr val="accent1"/>
                        </a:fillRef>
                        <a:effectRef idx="2">
                          <a:schemeClr val="accent1"/>
                        </a:effectRef>
                        <a:fontRef idx="minor">
                          <a:schemeClr val="lt1"/>
                        </a:fontRef>
                      </wps:style>
                      <wps:txbx>
                        <w:txbxContent>
                          <w:p w14:paraId="198AC639" w14:textId="77777777" w:rsidR="00A95418" w:rsidRDefault="00A95418" w:rsidP="00A95418">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C8AC8B" id="Group 9" o:spid="_x0000_s1026" style="position:absolute;margin-left:0;margin-top:-.05pt;width:533.2pt;height:5.5pt;z-index:251664896;mso-width-relative:margin;mso-height-relative:margin" coordsize="67716,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">
              <v:rect id="Rectangle 10" o:spid="_x0000_s1027" style="position:absolute;width:6985;height: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" fillcolor="#e98300" stroked="f" strokeweight=".5pt"/>
              <v:rect id="Rectangle 11" o:spid="_x0000_s1028" style="position:absolute;left:6762;width:60954;height: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" fillcolor="#0066a1" stroked="f" strokeweight=".5pt">
                <v:textbox>
                  <w:txbxContent>
                    <w:p w14:paraId="198AC639" w14:textId="77777777" w:rsidR="00A95418" w:rsidRDefault="00A95418" w:rsidP="00A95418">
                      <w:pPr>
                        <w:jc w:val="center"/>
                      </w:pPr>
                      <w:r>
                        <w:t xml:space="preserve"> </w:t>
                      </w:r>
                    </w:p>
                  </w:txbxContent>
                </v:textbox>
              </v:rect>
            </v:group>
          </w:pict>
        </mc:Fallback>
      </mc:AlternateContent>
    </w:r>
  </w:p>
  <w:p w14:paraId="4039C35F" w14:textId="77777777" w:rsidR="00D951B1" w:rsidRDefault="00D951B1" w:rsidP="003845A5">
    <w:pPr>
      <w:pStyle w:val="TENewsSubItal"/>
    </w:pPr>
    <w:r>
      <w:t xml:space="preserve">Page </w:t>
    </w:r>
    <w:r w:rsidRPr="003A137E">
      <w:fldChar w:fldCharType="begin"/>
    </w:r>
    <w:r w:rsidRPr="003A137E">
      <w:instrText xml:space="preserve"> PAGE  </w:instrText>
    </w:r>
    <w:r w:rsidRPr="003A137E">
      <w:fldChar w:fldCharType="separate"/>
    </w:r>
    <w:r w:rsidR="009B7E73">
      <w:rPr>
        <w:noProof/>
      </w:rPr>
      <w:t>1</w:t>
    </w:r>
    <w:r w:rsidRPr="003A137E">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612E9" w14:textId="77777777" w:rsidR="005879E4" w:rsidRDefault="005879E4">
      <w:r>
        <w:separator/>
      </w:r>
    </w:p>
  </w:footnote>
  <w:footnote w:type="continuationSeparator" w:id="0">
    <w:p w14:paraId="1F68B187" w14:textId="77777777" w:rsidR="005879E4" w:rsidRDefault="00587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A7022" w14:textId="77777777" w:rsidR="008B7815" w:rsidRDefault="008B7815">
    <w:pPr>
      <w:pStyle w:val="Header"/>
    </w:pPr>
    <w:r>
      <w:rPr>
        <w:noProof/>
      </w:rPr>
      <w:drawing>
        <wp:anchor distT="0" distB="0" distL="114300" distR="114300" simplePos="0" relativeHeight="251662848" behindDoc="0" locked="0" layoutInCell="1" allowOverlap="1" wp14:anchorId="35050B6A" wp14:editId="1D93C3BB">
          <wp:simplePos x="0" y="0"/>
          <wp:positionH relativeFrom="column">
            <wp:posOffset>-457200</wp:posOffset>
          </wp:positionH>
          <wp:positionV relativeFrom="paragraph">
            <wp:posOffset>0</wp:posOffset>
          </wp:positionV>
          <wp:extent cx="7503795" cy="1838325"/>
          <wp:effectExtent l="0" t="0" r="1905" b="9525"/>
          <wp:wrapTight wrapText="bothSides">
            <wp:wrapPolygon edited="0">
              <wp:start x="0" y="0"/>
              <wp:lineTo x="0" y="21488"/>
              <wp:lineTo x="21551" y="21488"/>
              <wp:lineTo x="2155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 2.ai"/>
                  <pic:cNvPicPr/>
                </pic:nvPicPr>
                <pic:blipFill>
                  <a:blip r:embed="rId1">
                    <a:extLst>
                      <a:ext uri="{28A0092B-C50C-407E-A947-70E740481C1C}">
                        <a14:useLocalDpi xmlns:a14="http://schemas.microsoft.com/office/drawing/2010/main" val="0"/>
                      </a:ext>
                    </a:extLst>
                  </a:blip>
                  <a:stretch>
                    <a:fillRect/>
                  </a:stretch>
                </pic:blipFill>
                <pic:spPr bwMode="auto">
                  <a:xfrm>
                    <a:off x="0" y="0"/>
                    <a:ext cx="7503795" cy="1838325"/>
                  </a:xfrm>
                  <a:prstGeom prst="rect">
                    <a:avLst/>
                  </a:prstGeom>
                  <a:ln>
                    <a:noFill/>
                  </a:ln>
                  <a:extLst>
                    <a:ext uri="{53640926-AAD7-44d8-BBD7-CCE9431645EC}">
                      <a14:shadowObscured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663"/>
    <w:multiLevelType w:val="hybridMultilevel"/>
    <w:tmpl w:val="C9EA8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338BE"/>
    <w:multiLevelType w:val="hybridMultilevel"/>
    <w:tmpl w:val="303AB0DA"/>
    <w:lvl w:ilvl="0" w:tplc="3E2A5E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ED7775"/>
    <w:multiLevelType w:val="hybridMultilevel"/>
    <w:tmpl w:val="1D98B2F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0146FF"/>
    <w:multiLevelType w:val="hybridMultilevel"/>
    <w:tmpl w:val="0658D50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B2635D5"/>
    <w:multiLevelType w:val="hybridMultilevel"/>
    <w:tmpl w:val="06FEB984"/>
    <w:lvl w:ilvl="0" w:tplc="1150781A">
      <w:start w:val="1"/>
      <w:numFmt w:val="bullet"/>
      <w:lvlText w:val="•"/>
      <w:lvlJc w:val="left"/>
      <w:pPr>
        <w:tabs>
          <w:tab w:val="num" w:pos="720"/>
        </w:tabs>
        <w:ind w:left="720" w:hanging="360"/>
      </w:pPr>
      <w:rPr>
        <w:rFonts w:ascii="Arial" w:hAnsi="Arial" w:hint="default"/>
      </w:rPr>
    </w:lvl>
    <w:lvl w:ilvl="1" w:tplc="FE802580" w:tentative="1">
      <w:start w:val="1"/>
      <w:numFmt w:val="bullet"/>
      <w:lvlText w:val="•"/>
      <w:lvlJc w:val="left"/>
      <w:pPr>
        <w:tabs>
          <w:tab w:val="num" w:pos="1440"/>
        </w:tabs>
        <w:ind w:left="1440" w:hanging="360"/>
      </w:pPr>
      <w:rPr>
        <w:rFonts w:ascii="Arial" w:hAnsi="Arial" w:hint="default"/>
      </w:rPr>
    </w:lvl>
    <w:lvl w:ilvl="2" w:tplc="1A94ED2C" w:tentative="1">
      <w:start w:val="1"/>
      <w:numFmt w:val="bullet"/>
      <w:lvlText w:val="•"/>
      <w:lvlJc w:val="left"/>
      <w:pPr>
        <w:tabs>
          <w:tab w:val="num" w:pos="2160"/>
        </w:tabs>
        <w:ind w:left="2160" w:hanging="360"/>
      </w:pPr>
      <w:rPr>
        <w:rFonts w:ascii="Arial" w:hAnsi="Arial" w:hint="default"/>
      </w:rPr>
    </w:lvl>
    <w:lvl w:ilvl="3" w:tplc="48F8A642" w:tentative="1">
      <w:start w:val="1"/>
      <w:numFmt w:val="bullet"/>
      <w:lvlText w:val="•"/>
      <w:lvlJc w:val="left"/>
      <w:pPr>
        <w:tabs>
          <w:tab w:val="num" w:pos="2880"/>
        </w:tabs>
        <w:ind w:left="2880" w:hanging="360"/>
      </w:pPr>
      <w:rPr>
        <w:rFonts w:ascii="Arial" w:hAnsi="Arial" w:hint="default"/>
      </w:rPr>
    </w:lvl>
    <w:lvl w:ilvl="4" w:tplc="9D205A78" w:tentative="1">
      <w:start w:val="1"/>
      <w:numFmt w:val="bullet"/>
      <w:lvlText w:val="•"/>
      <w:lvlJc w:val="left"/>
      <w:pPr>
        <w:tabs>
          <w:tab w:val="num" w:pos="3600"/>
        </w:tabs>
        <w:ind w:left="3600" w:hanging="360"/>
      </w:pPr>
      <w:rPr>
        <w:rFonts w:ascii="Arial" w:hAnsi="Arial" w:hint="default"/>
      </w:rPr>
    </w:lvl>
    <w:lvl w:ilvl="5" w:tplc="3EAA4F58" w:tentative="1">
      <w:start w:val="1"/>
      <w:numFmt w:val="bullet"/>
      <w:lvlText w:val="•"/>
      <w:lvlJc w:val="left"/>
      <w:pPr>
        <w:tabs>
          <w:tab w:val="num" w:pos="4320"/>
        </w:tabs>
        <w:ind w:left="4320" w:hanging="360"/>
      </w:pPr>
      <w:rPr>
        <w:rFonts w:ascii="Arial" w:hAnsi="Arial" w:hint="default"/>
      </w:rPr>
    </w:lvl>
    <w:lvl w:ilvl="6" w:tplc="73366C0C" w:tentative="1">
      <w:start w:val="1"/>
      <w:numFmt w:val="bullet"/>
      <w:lvlText w:val="•"/>
      <w:lvlJc w:val="left"/>
      <w:pPr>
        <w:tabs>
          <w:tab w:val="num" w:pos="5040"/>
        </w:tabs>
        <w:ind w:left="5040" w:hanging="360"/>
      </w:pPr>
      <w:rPr>
        <w:rFonts w:ascii="Arial" w:hAnsi="Arial" w:hint="default"/>
      </w:rPr>
    </w:lvl>
    <w:lvl w:ilvl="7" w:tplc="6400DDEC" w:tentative="1">
      <w:start w:val="1"/>
      <w:numFmt w:val="bullet"/>
      <w:lvlText w:val="•"/>
      <w:lvlJc w:val="left"/>
      <w:pPr>
        <w:tabs>
          <w:tab w:val="num" w:pos="5760"/>
        </w:tabs>
        <w:ind w:left="5760" w:hanging="360"/>
      </w:pPr>
      <w:rPr>
        <w:rFonts w:ascii="Arial" w:hAnsi="Arial" w:hint="default"/>
      </w:rPr>
    </w:lvl>
    <w:lvl w:ilvl="8" w:tplc="4BAA484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4A87FCD"/>
    <w:multiLevelType w:val="hybridMultilevel"/>
    <w:tmpl w:val="C0ECB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8F69B0"/>
    <w:multiLevelType w:val="hybridMultilevel"/>
    <w:tmpl w:val="90DA6B5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AD07526"/>
    <w:multiLevelType w:val="hybridMultilevel"/>
    <w:tmpl w:val="5D6C5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0C37A5"/>
    <w:multiLevelType w:val="hybridMultilevel"/>
    <w:tmpl w:val="D05CD352"/>
    <w:lvl w:ilvl="0" w:tplc="A8E03B64">
      <w:start w:val="1"/>
      <w:numFmt w:val="lowerLetter"/>
      <w:lvlText w:val="%1."/>
      <w:lvlJc w:val="left"/>
      <w:pPr>
        <w:ind w:left="720" w:hanging="360"/>
      </w:pPr>
      <w:rPr>
        <w:rFonts w:hint="default"/>
        <w:color w:val="ED7D31" w:themeColor="accent2"/>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7F444A"/>
    <w:multiLevelType w:val="hybridMultilevel"/>
    <w:tmpl w:val="2B9EB188"/>
    <w:lvl w:ilvl="0" w:tplc="580E8BFA">
      <w:start w:val="1"/>
      <w:numFmt w:val="bullet"/>
      <w:lvlText w:val=""/>
      <w:lvlJc w:val="left"/>
      <w:pPr>
        <w:tabs>
          <w:tab w:val="num" w:pos="720"/>
        </w:tabs>
        <w:ind w:left="720" w:hanging="360"/>
      </w:pPr>
      <w:rPr>
        <w:rFonts w:ascii="Symbol" w:hAnsi="Symbol" w:hint="default"/>
      </w:rPr>
    </w:lvl>
    <w:lvl w:ilvl="1" w:tplc="7FE4F3F0" w:tentative="1">
      <w:start w:val="1"/>
      <w:numFmt w:val="bullet"/>
      <w:lvlText w:val=""/>
      <w:lvlJc w:val="left"/>
      <w:pPr>
        <w:tabs>
          <w:tab w:val="num" w:pos="1440"/>
        </w:tabs>
        <w:ind w:left="1440" w:hanging="360"/>
      </w:pPr>
      <w:rPr>
        <w:rFonts w:ascii="Symbol" w:hAnsi="Symbol" w:hint="default"/>
      </w:rPr>
    </w:lvl>
    <w:lvl w:ilvl="2" w:tplc="DB806C22" w:tentative="1">
      <w:start w:val="1"/>
      <w:numFmt w:val="bullet"/>
      <w:lvlText w:val=""/>
      <w:lvlJc w:val="left"/>
      <w:pPr>
        <w:tabs>
          <w:tab w:val="num" w:pos="2160"/>
        </w:tabs>
        <w:ind w:left="2160" w:hanging="360"/>
      </w:pPr>
      <w:rPr>
        <w:rFonts w:ascii="Symbol" w:hAnsi="Symbol" w:hint="default"/>
      </w:rPr>
    </w:lvl>
    <w:lvl w:ilvl="3" w:tplc="C61A5F20" w:tentative="1">
      <w:start w:val="1"/>
      <w:numFmt w:val="bullet"/>
      <w:lvlText w:val=""/>
      <w:lvlJc w:val="left"/>
      <w:pPr>
        <w:tabs>
          <w:tab w:val="num" w:pos="2880"/>
        </w:tabs>
        <w:ind w:left="2880" w:hanging="360"/>
      </w:pPr>
      <w:rPr>
        <w:rFonts w:ascii="Symbol" w:hAnsi="Symbol" w:hint="default"/>
      </w:rPr>
    </w:lvl>
    <w:lvl w:ilvl="4" w:tplc="BB74F6C8" w:tentative="1">
      <w:start w:val="1"/>
      <w:numFmt w:val="bullet"/>
      <w:lvlText w:val=""/>
      <w:lvlJc w:val="left"/>
      <w:pPr>
        <w:tabs>
          <w:tab w:val="num" w:pos="3600"/>
        </w:tabs>
        <w:ind w:left="3600" w:hanging="360"/>
      </w:pPr>
      <w:rPr>
        <w:rFonts w:ascii="Symbol" w:hAnsi="Symbol" w:hint="default"/>
      </w:rPr>
    </w:lvl>
    <w:lvl w:ilvl="5" w:tplc="ED243D14" w:tentative="1">
      <w:start w:val="1"/>
      <w:numFmt w:val="bullet"/>
      <w:lvlText w:val=""/>
      <w:lvlJc w:val="left"/>
      <w:pPr>
        <w:tabs>
          <w:tab w:val="num" w:pos="4320"/>
        </w:tabs>
        <w:ind w:left="4320" w:hanging="360"/>
      </w:pPr>
      <w:rPr>
        <w:rFonts w:ascii="Symbol" w:hAnsi="Symbol" w:hint="default"/>
      </w:rPr>
    </w:lvl>
    <w:lvl w:ilvl="6" w:tplc="7F4C1D18" w:tentative="1">
      <w:start w:val="1"/>
      <w:numFmt w:val="bullet"/>
      <w:lvlText w:val=""/>
      <w:lvlJc w:val="left"/>
      <w:pPr>
        <w:tabs>
          <w:tab w:val="num" w:pos="5040"/>
        </w:tabs>
        <w:ind w:left="5040" w:hanging="360"/>
      </w:pPr>
      <w:rPr>
        <w:rFonts w:ascii="Symbol" w:hAnsi="Symbol" w:hint="default"/>
      </w:rPr>
    </w:lvl>
    <w:lvl w:ilvl="7" w:tplc="9AE6CF92" w:tentative="1">
      <w:start w:val="1"/>
      <w:numFmt w:val="bullet"/>
      <w:lvlText w:val=""/>
      <w:lvlJc w:val="left"/>
      <w:pPr>
        <w:tabs>
          <w:tab w:val="num" w:pos="5760"/>
        </w:tabs>
        <w:ind w:left="5760" w:hanging="360"/>
      </w:pPr>
      <w:rPr>
        <w:rFonts w:ascii="Symbol" w:hAnsi="Symbol" w:hint="default"/>
      </w:rPr>
    </w:lvl>
    <w:lvl w:ilvl="8" w:tplc="B4B40B46"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51DA5D01"/>
    <w:multiLevelType w:val="hybridMultilevel"/>
    <w:tmpl w:val="C94853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680148"/>
    <w:multiLevelType w:val="multilevel"/>
    <w:tmpl w:val="C226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00216"/>
    <w:multiLevelType w:val="hybridMultilevel"/>
    <w:tmpl w:val="60622014"/>
    <w:lvl w:ilvl="0" w:tplc="F594DAF2">
      <w:start w:val="1"/>
      <w:numFmt w:val="bullet"/>
      <w:lvlText w:val=""/>
      <w:lvlJc w:val="left"/>
      <w:pPr>
        <w:tabs>
          <w:tab w:val="num" w:pos="720"/>
        </w:tabs>
        <w:ind w:left="720" w:hanging="360"/>
      </w:pPr>
      <w:rPr>
        <w:rFonts w:ascii="Symbol" w:hAnsi="Symbol" w:hint="default"/>
      </w:rPr>
    </w:lvl>
    <w:lvl w:ilvl="1" w:tplc="0FF8F384" w:tentative="1">
      <w:start w:val="1"/>
      <w:numFmt w:val="bullet"/>
      <w:lvlText w:val=""/>
      <w:lvlJc w:val="left"/>
      <w:pPr>
        <w:tabs>
          <w:tab w:val="num" w:pos="1440"/>
        </w:tabs>
        <w:ind w:left="1440" w:hanging="360"/>
      </w:pPr>
      <w:rPr>
        <w:rFonts w:ascii="Symbol" w:hAnsi="Symbol" w:hint="default"/>
      </w:rPr>
    </w:lvl>
    <w:lvl w:ilvl="2" w:tplc="CB749C0A" w:tentative="1">
      <w:start w:val="1"/>
      <w:numFmt w:val="bullet"/>
      <w:lvlText w:val=""/>
      <w:lvlJc w:val="left"/>
      <w:pPr>
        <w:tabs>
          <w:tab w:val="num" w:pos="2160"/>
        </w:tabs>
        <w:ind w:left="2160" w:hanging="360"/>
      </w:pPr>
      <w:rPr>
        <w:rFonts w:ascii="Symbol" w:hAnsi="Symbol" w:hint="default"/>
      </w:rPr>
    </w:lvl>
    <w:lvl w:ilvl="3" w:tplc="B96602DE" w:tentative="1">
      <w:start w:val="1"/>
      <w:numFmt w:val="bullet"/>
      <w:lvlText w:val=""/>
      <w:lvlJc w:val="left"/>
      <w:pPr>
        <w:tabs>
          <w:tab w:val="num" w:pos="2880"/>
        </w:tabs>
        <w:ind w:left="2880" w:hanging="360"/>
      </w:pPr>
      <w:rPr>
        <w:rFonts w:ascii="Symbol" w:hAnsi="Symbol" w:hint="default"/>
      </w:rPr>
    </w:lvl>
    <w:lvl w:ilvl="4" w:tplc="60C49958" w:tentative="1">
      <w:start w:val="1"/>
      <w:numFmt w:val="bullet"/>
      <w:lvlText w:val=""/>
      <w:lvlJc w:val="left"/>
      <w:pPr>
        <w:tabs>
          <w:tab w:val="num" w:pos="3600"/>
        </w:tabs>
        <w:ind w:left="3600" w:hanging="360"/>
      </w:pPr>
      <w:rPr>
        <w:rFonts w:ascii="Symbol" w:hAnsi="Symbol" w:hint="default"/>
      </w:rPr>
    </w:lvl>
    <w:lvl w:ilvl="5" w:tplc="67F6D9E4" w:tentative="1">
      <w:start w:val="1"/>
      <w:numFmt w:val="bullet"/>
      <w:lvlText w:val=""/>
      <w:lvlJc w:val="left"/>
      <w:pPr>
        <w:tabs>
          <w:tab w:val="num" w:pos="4320"/>
        </w:tabs>
        <w:ind w:left="4320" w:hanging="360"/>
      </w:pPr>
      <w:rPr>
        <w:rFonts w:ascii="Symbol" w:hAnsi="Symbol" w:hint="default"/>
      </w:rPr>
    </w:lvl>
    <w:lvl w:ilvl="6" w:tplc="AE6E68F0" w:tentative="1">
      <w:start w:val="1"/>
      <w:numFmt w:val="bullet"/>
      <w:lvlText w:val=""/>
      <w:lvlJc w:val="left"/>
      <w:pPr>
        <w:tabs>
          <w:tab w:val="num" w:pos="5040"/>
        </w:tabs>
        <w:ind w:left="5040" w:hanging="360"/>
      </w:pPr>
      <w:rPr>
        <w:rFonts w:ascii="Symbol" w:hAnsi="Symbol" w:hint="default"/>
      </w:rPr>
    </w:lvl>
    <w:lvl w:ilvl="7" w:tplc="18C0F0F0" w:tentative="1">
      <w:start w:val="1"/>
      <w:numFmt w:val="bullet"/>
      <w:lvlText w:val=""/>
      <w:lvlJc w:val="left"/>
      <w:pPr>
        <w:tabs>
          <w:tab w:val="num" w:pos="5760"/>
        </w:tabs>
        <w:ind w:left="5760" w:hanging="360"/>
      </w:pPr>
      <w:rPr>
        <w:rFonts w:ascii="Symbol" w:hAnsi="Symbol" w:hint="default"/>
      </w:rPr>
    </w:lvl>
    <w:lvl w:ilvl="8" w:tplc="D5CC7D2E"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77FC4AC4"/>
    <w:multiLevelType w:val="hybridMultilevel"/>
    <w:tmpl w:val="3028D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25628B"/>
    <w:multiLevelType w:val="hybridMultilevel"/>
    <w:tmpl w:val="8F3A2BFE"/>
    <w:lvl w:ilvl="0" w:tplc="2CECCBA0">
      <w:start w:val="1"/>
      <w:numFmt w:val="bullet"/>
      <w:lvlText w:val=""/>
      <w:lvlJc w:val="left"/>
      <w:pPr>
        <w:tabs>
          <w:tab w:val="num" w:pos="720"/>
        </w:tabs>
        <w:ind w:left="720" w:hanging="360"/>
      </w:pPr>
      <w:rPr>
        <w:rFonts w:ascii="Symbol" w:hAnsi="Symbol" w:hint="default"/>
      </w:rPr>
    </w:lvl>
    <w:lvl w:ilvl="1" w:tplc="30A48468" w:tentative="1">
      <w:start w:val="1"/>
      <w:numFmt w:val="bullet"/>
      <w:lvlText w:val=""/>
      <w:lvlJc w:val="left"/>
      <w:pPr>
        <w:tabs>
          <w:tab w:val="num" w:pos="1440"/>
        </w:tabs>
        <w:ind w:left="1440" w:hanging="360"/>
      </w:pPr>
      <w:rPr>
        <w:rFonts w:ascii="Symbol" w:hAnsi="Symbol" w:hint="default"/>
      </w:rPr>
    </w:lvl>
    <w:lvl w:ilvl="2" w:tplc="19DEE1B4" w:tentative="1">
      <w:start w:val="1"/>
      <w:numFmt w:val="bullet"/>
      <w:lvlText w:val=""/>
      <w:lvlJc w:val="left"/>
      <w:pPr>
        <w:tabs>
          <w:tab w:val="num" w:pos="2160"/>
        </w:tabs>
        <w:ind w:left="2160" w:hanging="360"/>
      </w:pPr>
      <w:rPr>
        <w:rFonts w:ascii="Symbol" w:hAnsi="Symbol" w:hint="default"/>
      </w:rPr>
    </w:lvl>
    <w:lvl w:ilvl="3" w:tplc="5FF6CC1E" w:tentative="1">
      <w:start w:val="1"/>
      <w:numFmt w:val="bullet"/>
      <w:lvlText w:val=""/>
      <w:lvlJc w:val="left"/>
      <w:pPr>
        <w:tabs>
          <w:tab w:val="num" w:pos="2880"/>
        </w:tabs>
        <w:ind w:left="2880" w:hanging="360"/>
      </w:pPr>
      <w:rPr>
        <w:rFonts w:ascii="Symbol" w:hAnsi="Symbol" w:hint="default"/>
      </w:rPr>
    </w:lvl>
    <w:lvl w:ilvl="4" w:tplc="531024E4" w:tentative="1">
      <w:start w:val="1"/>
      <w:numFmt w:val="bullet"/>
      <w:lvlText w:val=""/>
      <w:lvlJc w:val="left"/>
      <w:pPr>
        <w:tabs>
          <w:tab w:val="num" w:pos="3600"/>
        </w:tabs>
        <w:ind w:left="3600" w:hanging="360"/>
      </w:pPr>
      <w:rPr>
        <w:rFonts w:ascii="Symbol" w:hAnsi="Symbol" w:hint="default"/>
      </w:rPr>
    </w:lvl>
    <w:lvl w:ilvl="5" w:tplc="A7D8B36C" w:tentative="1">
      <w:start w:val="1"/>
      <w:numFmt w:val="bullet"/>
      <w:lvlText w:val=""/>
      <w:lvlJc w:val="left"/>
      <w:pPr>
        <w:tabs>
          <w:tab w:val="num" w:pos="4320"/>
        </w:tabs>
        <w:ind w:left="4320" w:hanging="360"/>
      </w:pPr>
      <w:rPr>
        <w:rFonts w:ascii="Symbol" w:hAnsi="Symbol" w:hint="default"/>
      </w:rPr>
    </w:lvl>
    <w:lvl w:ilvl="6" w:tplc="BE6E29B8" w:tentative="1">
      <w:start w:val="1"/>
      <w:numFmt w:val="bullet"/>
      <w:lvlText w:val=""/>
      <w:lvlJc w:val="left"/>
      <w:pPr>
        <w:tabs>
          <w:tab w:val="num" w:pos="5040"/>
        </w:tabs>
        <w:ind w:left="5040" w:hanging="360"/>
      </w:pPr>
      <w:rPr>
        <w:rFonts w:ascii="Symbol" w:hAnsi="Symbol" w:hint="default"/>
      </w:rPr>
    </w:lvl>
    <w:lvl w:ilvl="7" w:tplc="CE56573C" w:tentative="1">
      <w:start w:val="1"/>
      <w:numFmt w:val="bullet"/>
      <w:lvlText w:val=""/>
      <w:lvlJc w:val="left"/>
      <w:pPr>
        <w:tabs>
          <w:tab w:val="num" w:pos="5760"/>
        </w:tabs>
        <w:ind w:left="5760" w:hanging="360"/>
      </w:pPr>
      <w:rPr>
        <w:rFonts w:ascii="Symbol" w:hAnsi="Symbol" w:hint="default"/>
      </w:rPr>
    </w:lvl>
    <w:lvl w:ilvl="8" w:tplc="28FA4BFE" w:tentative="1">
      <w:start w:val="1"/>
      <w:numFmt w:val="bullet"/>
      <w:lvlText w:val=""/>
      <w:lvlJc w:val="left"/>
      <w:pPr>
        <w:tabs>
          <w:tab w:val="num" w:pos="6480"/>
        </w:tabs>
        <w:ind w:left="6480" w:hanging="360"/>
      </w:pPr>
      <w:rPr>
        <w:rFonts w:ascii="Symbol" w:hAnsi="Symbol" w:hint="default"/>
      </w:rPr>
    </w:lvl>
  </w:abstractNum>
  <w:num w:numId="1" w16cid:durableId="1576206468">
    <w:abstractNumId w:val="1"/>
  </w:num>
  <w:num w:numId="2" w16cid:durableId="1269120234">
    <w:abstractNumId w:val="3"/>
  </w:num>
  <w:num w:numId="3" w16cid:durableId="1390034314">
    <w:abstractNumId w:val="4"/>
  </w:num>
  <w:num w:numId="4" w16cid:durableId="1696157380">
    <w:abstractNumId w:val="7"/>
  </w:num>
  <w:num w:numId="5" w16cid:durableId="121920489">
    <w:abstractNumId w:val="0"/>
  </w:num>
  <w:num w:numId="6" w16cid:durableId="660548056">
    <w:abstractNumId w:val="5"/>
  </w:num>
  <w:num w:numId="7" w16cid:durableId="1958750494">
    <w:abstractNumId w:val="13"/>
  </w:num>
  <w:num w:numId="8" w16cid:durableId="1732192774">
    <w:abstractNumId w:val="13"/>
  </w:num>
  <w:num w:numId="9" w16cid:durableId="1116752504">
    <w:abstractNumId w:val="2"/>
  </w:num>
  <w:num w:numId="10" w16cid:durableId="2044935231">
    <w:abstractNumId w:val="11"/>
  </w:num>
  <w:num w:numId="11" w16cid:durableId="1181973334">
    <w:abstractNumId w:val="8"/>
  </w:num>
  <w:num w:numId="12" w16cid:durableId="531188489">
    <w:abstractNumId w:val="10"/>
  </w:num>
  <w:num w:numId="13" w16cid:durableId="1757365253">
    <w:abstractNumId w:val="6"/>
  </w:num>
  <w:num w:numId="14" w16cid:durableId="821583635">
    <w:abstractNumId w:val="14"/>
  </w:num>
  <w:num w:numId="15" w16cid:durableId="315493487">
    <w:abstractNumId w:val="12"/>
  </w:num>
  <w:num w:numId="16" w16cid:durableId="11337144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A63"/>
    <w:rsid w:val="00001BCD"/>
    <w:rsid w:val="00012F5B"/>
    <w:rsid w:val="0001678C"/>
    <w:rsid w:val="00017ECF"/>
    <w:rsid w:val="0003000F"/>
    <w:rsid w:val="00030812"/>
    <w:rsid w:val="000362FD"/>
    <w:rsid w:val="00037FCE"/>
    <w:rsid w:val="00040A2B"/>
    <w:rsid w:val="00041792"/>
    <w:rsid w:val="00076300"/>
    <w:rsid w:val="00080996"/>
    <w:rsid w:val="00081D33"/>
    <w:rsid w:val="000B015F"/>
    <w:rsid w:val="000B1389"/>
    <w:rsid w:val="000B7814"/>
    <w:rsid w:val="000C1123"/>
    <w:rsid w:val="000D3CE2"/>
    <w:rsid w:val="000D424B"/>
    <w:rsid w:val="000F29CD"/>
    <w:rsid w:val="000F7967"/>
    <w:rsid w:val="00107033"/>
    <w:rsid w:val="00116E31"/>
    <w:rsid w:val="001175D4"/>
    <w:rsid w:val="00123C1C"/>
    <w:rsid w:val="00137865"/>
    <w:rsid w:val="00137B3A"/>
    <w:rsid w:val="00137EA6"/>
    <w:rsid w:val="00146DCA"/>
    <w:rsid w:val="0015342E"/>
    <w:rsid w:val="00156003"/>
    <w:rsid w:val="00162528"/>
    <w:rsid w:val="001644A3"/>
    <w:rsid w:val="00167326"/>
    <w:rsid w:val="001972F6"/>
    <w:rsid w:val="001A11AB"/>
    <w:rsid w:val="001B5BC3"/>
    <w:rsid w:val="001C3325"/>
    <w:rsid w:val="001F6D82"/>
    <w:rsid w:val="0020678C"/>
    <w:rsid w:val="002076C3"/>
    <w:rsid w:val="00211AE7"/>
    <w:rsid w:val="00214B23"/>
    <w:rsid w:val="00217CD5"/>
    <w:rsid w:val="002275BE"/>
    <w:rsid w:val="00242465"/>
    <w:rsid w:val="00245986"/>
    <w:rsid w:val="0025118C"/>
    <w:rsid w:val="00255076"/>
    <w:rsid w:val="00265415"/>
    <w:rsid w:val="00267C77"/>
    <w:rsid w:val="0027545A"/>
    <w:rsid w:val="00275780"/>
    <w:rsid w:val="00293503"/>
    <w:rsid w:val="002A04C5"/>
    <w:rsid w:val="002A5B60"/>
    <w:rsid w:val="002C2C56"/>
    <w:rsid w:val="002D2463"/>
    <w:rsid w:val="002F43DE"/>
    <w:rsid w:val="002F5B58"/>
    <w:rsid w:val="002F621F"/>
    <w:rsid w:val="003058C5"/>
    <w:rsid w:val="00351BE6"/>
    <w:rsid w:val="00365857"/>
    <w:rsid w:val="00367A82"/>
    <w:rsid w:val="00377EEA"/>
    <w:rsid w:val="003845A5"/>
    <w:rsid w:val="00387776"/>
    <w:rsid w:val="003B1FA9"/>
    <w:rsid w:val="003B4B98"/>
    <w:rsid w:val="003B5BCF"/>
    <w:rsid w:val="003D58CA"/>
    <w:rsid w:val="003E2947"/>
    <w:rsid w:val="003F61E6"/>
    <w:rsid w:val="003F7D6B"/>
    <w:rsid w:val="0041029F"/>
    <w:rsid w:val="00437753"/>
    <w:rsid w:val="00450402"/>
    <w:rsid w:val="00454270"/>
    <w:rsid w:val="0046307C"/>
    <w:rsid w:val="004716D2"/>
    <w:rsid w:val="0047501D"/>
    <w:rsid w:val="004A02BA"/>
    <w:rsid w:val="004A17D9"/>
    <w:rsid w:val="004A38D7"/>
    <w:rsid w:val="004A5B66"/>
    <w:rsid w:val="004B1B1F"/>
    <w:rsid w:val="004B43D4"/>
    <w:rsid w:val="004C352B"/>
    <w:rsid w:val="004E1246"/>
    <w:rsid w:val="004E5A89"/>
    <w:rsid w:val="004F7961"/>
    <w:rsid w:val="0050053D"/>
    <w:rsid w:val="005036A9"/>
    <w:rsid w:val="00506CAF"/>
    <w:rsid w:val="00515F07"/>
    <w:rsid w:val="00517F6D"/>
    <w:rsid w:val="005207B8"/>
    <w:rsid w:val="005225A2"/>
    <w:rsid w:val="00523263"/>
    <w:rsid w:val="005239D9"/>
    <w:rsid w:val="00525EEB"/>
    <w:rsid w:val="00533D37"/>
    <w:rsid w:val="0053645C"/>
    <w:rsid w:val="00536525"/>
    <w:rsid w:val="00541BC5"/>
    <w:rsid w:val="005428EC"/>
    <w:rsid w:val="00546909"/>
    <w:rsid w:val="00562156"/>
    <w:rsid w:val="00581743"/>
    <w:rsid w:val="00586CB6"/>
    <w:rsid w:val="005879E4"/>
    <w:rsid w:val="0059739E"/>
    <w:rsid w:val="00597A82"/>
    <w:rsid w:val="005A2C98"/>
    <w:rsid w:val="005A5835"/>
    <w:rsid w:val="005A5F17"/>
    <w:rsid w:val="005B038E"/>
    <w:rsid w:val="005C02DF"/>
    <w:rsid w:val="005C3730"/>
    <w:rsid w:val="005C7B6E"/>
    <w:rsid w:val="005D78FF"/>
    <w:rsid w:val="005E24A2"/>
    <w:rsid w:val="00601688"/>
    <w:rsid w:val="00603C00"/>
    <w:rsid w:val="00612BF7"/>
    <w:rsid w:val="006135F5"/>
    <w:rsid w:val="00625A28"/>
    <w:rsid w:val="00627B05"/>
    <w:rsid w:val="00643362"/>
    <w:rsid w:val="0064342F"/>
    <w:rsid w:val="00655934"/>
    <w:rsid w:val="006575FE"/>
    <w:rsid w:val="006740E2"/>
    <w:rsid w:val="00680824"/>
    <w:rsid w:val="0068747C"/>
    <w:rsid w:val="00693DF0"/>
    <w:rsid w:val="0069640A"/>
    <w:rsid w:val="006A2A82"/>
    <w:rsid w:val="006A3673"/>
    <w:rsid w:val="006A54F4"/>
    <w:rsid w:val="006B51B0"/>
    <w:rsid w:val="006C14AB"/>
    <w:rsid w:val="006C429E"/>
    <w:rsid w:val="006C4E91"/>
    <w:rsid w:val="006E76EA"/>
    <w:rsid w:val="00700BA1"/>
    <w:rsid w:val="00725849"/>
    <w:rsid w:val="00725AE4"/>
    <w:rsid w:val="00743F14"/>
    <w:rsid w:val="0074738F"/>
    <w:rsid w:val="00755C1A"/>
    <w:rsid w:val="00767224"/>
    <w:rsid w:val="00774CF9"/>
    <w:rsid w:val="00781494"/>
    <w:rsid w:val="00792107"/>
    <w:rsid w:val="00793414"/>
    <w:rsid w:val="0079503D"/>
    <w:rsid w:val="007A394C"/>
    <w:rsid w:val="007A588B"/>
    <w:rsid w:val="007A7FD4"/>
    <w:rsid w:val="007B0508"/>
    <w:rsid w:val="007B1E32"/>
    <w:rsid w:val="007B3767"/>
    <w:rsid w:val="007B7C77"/>
    <w:rsid w:val="007C7612"/>
    <w:rsid w:val="007D3385"/>
    <w:rsid w:val="007E2457"/>
    <w:rsid w:val="007F16E0"/>
    <w:rsid w:val="00807235"/>
    <w:rsid w:val="00810EA6"/>
    <w:rsid w:val="008121E2"/>
    <w:rsid w:val="00820BE9"/>
    <w:rsid w:val="00834BC1"/>
    <w:rsid w:val="00836A59"/>
    <w:rsid w:val="00845BA4"/>
    <w:rsid w:val="0086415F"/>
    <w:rsid w:val="00865A32"/>
    <w:rsid w:val="0086671D"/>
    <w:rsid w:val="00870F30"/>
    <w:rsid w:val="008745F8"/>
    <w:rsid w:val="0087534E"/>
    <w:rsid w:val="00877A63"/>
    <w:rsid w:val="008948FF"/>
    <w:rsid w:val="00896EE8"/>
    <w:rsid w:val="008972BE"/>
    <w:rsid w:val="00897FE0"/>
    <w:rsid w:val="008B7815"/>
    <w:rsid w:val="008C1A0F"/>
    <w:rsid w:val="008D090B"/>
    <w:rsid w:val="008E0A96"/>
    <w:rsid w:val="008E276A"/>
    <w:rsid w:val="008E2E86"/>
    <w:rsid w:val="008E4311"/>
    <w:rsid w:val="008E671F"/>
    <w:rsid w:val="0091488B"/>
    <w:rsid w:val="00914B5B"/>
    <w:rsid w:val="009222AE"/>
    <w:rsid w:val="00937937"/>
    <w:rsid w:val="00953F33"/>
    <w:rsid w:val="009560CF"/>
    <w:rsid w:val="00960D25"/>
    <w:rsid w:val="009613C9"/>
    <w:rsid w:val="009648C9"/>
    <w:rsid w:val="009709AA"/>
    <w:rsid w:val="009749F1"/>
    <w:rsid w:val="00982D9A"/>
    <w:rsid w:val="00983E16"/>
    <w:rsid w:val="009854D7"/>
    <w:rsid w:val="00986EAA"/>
    <w:rsid w:val="00992A9D"/>
    <w:rsid w:val="00992F81"/>
    <w:rsid w:val="00997B60"/>
    <w:rsid w:val="009B1A58"/>
    <w:rsid w:val="009B724B"/>
    <w:rsid w:val="009B7E73"/>
    <w:rsid w:val="009C3D4A"/>
    <w:rsid w:val="009C777A"/>
    <w:rsid w:val="009D12DB"/>
    <w:rsid w:val="009D68C7"/>
    <w:rsid w:val="009E5248"/>
    <w:rsid w:val="009F1E76"/>
    <w:rsid w:val="009F68EC"/>
    <w:rsid w:val="00A11F1A"/>
    <w:rsid w:val="00A2563C"/>
    <w:rsid w:val="00A273C2"/>
    <w:rsid w:val="00A37B61"/>
    <w:rsid w:val="00A4215C"/>
    <w:rsid w:val="00A5231E"/>
    <w:rsid w:val="00A54E96"/>
    <w:rsid w:val="00A659BD"/>
    <w:rsid w:val="00A77163"/>
    <w:rsid w:val="00A87640"/>
    <w:rsid w:val="00A91ACE"/>
    <w:rsid w:val="00A9265F"/>
    <w:rsid w:val="00A95418"/>
    <w:rsid w:val="00A9554B"/>
    <w:rsid w:val="00A962D4"/>
    <w:rsid w:val="00AA5B09"/>
    <w:rsid w:val="00AC1865"/>
    <w:rsid w:val="00AD4287"/>
    <w:rsid w:val="00B0770B"/>
    <w:rsid w:val="00B228AB"/>
    <w:rsid w:val="00B22FE1"/>
    <w:rsid w:val="00B260F4"/>
    <w:rsid w:val="00B40D3A"/>
    <w:rsid w:val="00B426BC"/>
    <w:rsid w:val="00B44B2E"/>
    <w:rsid w:val="00B87500"/>
    <w:rsid w:val="00B969F4"/>
    <w:rsid w:val="00BA2665"/>
    <w:rsid w:val="00BC5ED3"/>
    <w:rsid w:val="00BC6543"/>
    <w:rsid w:val="00BD35AB"/>
    <w:rsid w:val="00BD52C9"/>
    <w:rsid w:val="00BD6D41"/>
    <w:rsid w:val="00BE0333"/>
    <w:rsid w:val="00C06ABA"/>
    <w:rsid w:val="00C35E08"/>
    <w:rsid w:val="00C40D0A"/>
    <w:rsid w:val="00C41378"/>
    <w:rsid w:val="00C514C1"/>
    <w:rsid w:val="00C642DC"/>
    <w:rsid w:val="00C705D0"/>
    <w:rsid w:val="00C739FC"/>
    <w:rsid w:val="00C73FF4"/>
    <w:rsid w:val="00C863FB"/>
    <w:rsid w:val="00C9353E"/>
    <w:rsid w:val="00C95830"/>
    <w:rsid w:val="00C96180"/>
    <w:rsid w:val="00C96BE6"/>
    <w:rsid w:val="00CA1890"/>
    <w:rsid w:val="00CB095B"/>
    <w:rsid w:val="00CC4788"/>
    <w:rsid w:val="00CC69FE"/>
    <w:rsid w:val="00CD478F"/>
    <w:rsid w:val="00CE24E3"/>
    <w:rsid w:val="00CE57FE"/>
    <w:rsid w:val="00CF75A6"/>
    <w:rsid w:val="00D0048B"/>
    <w:rsid w:val="00D01F32"/>
    <w:rsid w:val="00D06E62"/>
    <w:rsid w:val="00D14C84"/>
    <w:rsid w:val="00D151D7"/>
    <w:rsid w:val="00D17EF5"/>
    <w:rsid w:val="00D21598"/>
    <w:rsid w:val="00D22768"/>
    <w:rsid w:val="00D23397"/>
    <w:rsid w:val="00D24E61"/>
    <w:rsid w:val="00D32883"/>
    <w:rsid w:val="00D33148"/>
    <w:rsid w:val="00D4124F"/>
    <w:rsid w:val="00D511CE"/>
    <w:rsid w:val="00D52395"/>
    <w:rsid w:val="00D64FF2"/>
    <w:rsid w:val="00D74A1A"/>
    <w:rsid w:val="00D85B32"/>
    <w:rsid w:val="00D85C79"/>
    <w:rsid w:val="00D86652"/>
    <w:rsid w:val="00D951B1"/>
    <w:rsid w:val="00D97A88"/>
    <w:rsid w:val="00DA622F"/>
    <w:rsid w:val="00DB1298"/>
    <w:rsid w:val="00DC7EA5"/>
    <w:rsid w:val="00DD1A20"/>
    <w:rsid w:val="00DD541F"/>
    <w:rsid w:val="00DE4788"/>
    <w:rsid w:val="00DF4583"/>
    <w:rsid w:val="00E14819"/>
    <w:rsid w:val="00E43720"/>
    <w:rsid w:val="00E515F9"/>
    <w:rsid w:val="00E51E50"/>
    <w:rsid w:val="00E54716"/>
    <w:rsid w:val="00E66DB3"/>
    <w:rsid w:val="00E71225"/>
    <w:rsid w:val="00E8031C"/>
    <w:rsid w:val="00E901F9"/>
    <w:rsid w:val="00EA27F8"/>
    <w:rsid w:val="00EA79DF"/>
    <w:rsid w:val="00EB4590"/>
    <w:rsid w:val="00EB5724"/>
    <w:rsid w:val="00EC2FC4"/>
    <w:rsid w:val="00EC718B"/>
    <w:rsid w:val="00ED0768"/>
    <w:rsid w:val="00ED3C9C"/>
    <w:rsid w:val="00EF1CB5"/>
    <w:rsid w:val="00EF1E46"/>
    <w:rsid w:val="00EF3C36"/>
    <w:rsid w:val="00F06829"/>
    <w:rsid w:val="00F11156"/>
    <w:rsid w:val="00F302AD"/>
    <w:rsid w:val="00F30C64"/>
    <w:rsid w:val="00F41622"/>
    <w:rsid w:val="00F531FC"/>
    <w:rsid w:val="00F55456"/>
    <w:rsid w:val="00F624D5"/>
    <w:rsid w:val="00F6588F"/>
    <w:rsid w:val="00F73318"/>
    <w:rsid w:val="00F7508E"/>
    <w:rsid w:val="00F76173"/>
    <w:rsid w:val="00F80E1C"/>
    <w:rsid w:val="00F836FF"/>
    <w:rsid w:val="00F9047F"/>
    <w:rsid w:val="00FA3493"/>
    <w:rsid w:val="00FB17B3"/>
    <w:rsid w:val="00FB7D3D"/>
    <w:rsid w:val="00FD6613"/>
    <w:rsid w:val="5236BB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F0A08D"/>
  <w15:docId w15:val="{393379A9-A7ED-4612-A977-F009E5348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23D38"/>
    <w:pPr>
      <w:tabs>
        <w:tab w:val="center" w:pos="4320"/>
        <w:tab w:val="right" w:pos="8640"/>
      </w:tabs>
    </w:pPr>
  </w:style>
  <w:style w:type="paragraph" w:styleId="Footer">
    <w:name w:val="footer"/>
    <w:basedOn w:val="Normal"/>
    <w:rsid w:val="00B23D38"/>
    <w:pPr>
      <w:tabs>
        <w:tab w:val="center" w:pos="4320"/>
        <w:tab w:val="right" w:pos="8640"/>
      </w:tabs>
    </w:pPr>
  </w:style>
  <w:style w:type="paragraph" w:customStyle="1" w:styleId="TENewsIssue">
    <w:name w:val="TE_NewsIssue"/>
    <w:basedOn w:val="Normal"/>
    <w:rsid w:val="00606678"/>
    <w:rPr>
      <w:rFonts w:ascii="Arial" w:hAnsi="Arial" w:cs="Arial"/>
      <w:b/>
      <w:sz w:val="22"/>
      <w:szCs w:val="22"/>
    </w:rPr>
  </w:style>
  <w:style w:type="paragraph" w:customStyle="1" w:styleId="TENewsHead">
    <w:name w:val="TE_NewsHead"/>
    <w:basedOn w:val="Normal"/>
    <w:rsid w:val="00C237D5"/>
    <w:pPr>
      <w:spacing w:line="400" w:lineRule="exact"/>
    </w:pPr>
    <w:rPr>
      <w:rFonts w:ascii="Arial" w:hAnsi="Arial" w:cs="Arial"/>
      <w:b/>
      <w:color w:val="5BA1C4"/>
      <w:sz w:val="34"/>
      <w:szCs w:val="34"/>
    </w:rPr>
  </w:style>
  <w:style w:type="paragraph" w:customStyle="1" w:styleId="TENewsTOC1stline">
    <w:name w:val="TE_NewsTOC1stline"/>
    <w:basedOn w:val="Normal"/>
    <w:rsid w:val="00C237D5"/>
    <w:pPr>
      <w:spacing w:before="160" w:line="280" w:lineRule="exact"/>
      <w:ind w:left="261" w:hanging="261"/>
    </w:pPr>
    <w:rPr>
      <w:rFonts w:ascii="Arial" w:hAnsi="Arial" w:cs="Arial"/>
      <w:sz w:val="20"/>
      <w:szCs w:val="20"/>
    </w:rPr>
  </w:style>
  <w:style w:type="paragraph" w:customStyle="1" w:styleId="TENewsTOC">
    <w:name w:val="TE_NewsTOC"/>
    <w:basedOn w:val="Normal"/>
    <w:rsid w:val="00C237D5"/>
    <w:pPr>
      <w:tabs>
        <w:tab w:val="left" w:pos="261"/>
      </w:tabs>
      <w:spacing w:line="280" w:lineRule="exact"/>
      <w:ind w:left="261" w:hanging="261"/>
    </w:pPr>
    <w:rPr>
      <w:rFonts w:ascii="Arial" w:hAnsi="Arial" w:cs="Arial"/>
      <w:sz w:val="20"/>
      <w:szCs w:val="20"/>
    </w:rPr>
  </w:style>
  <w:style w:type="paragraph" w:customStyle="1" w:styleId="TENewsText">
    <w:name w:val="TE_NewsText"/>
    <w:basedOn w:val="Normal"/>
    <w:rsid w:val="00045BE9"/>
    <w:pPr>
      <w:spacing w:line="244" w:lineRule="exact"/>
    </w:pPr>
    <w:rPr>
      <w:rFonts w:ascii="Arial" w:hAnsi="Arial" w:cs="Arial"/>
      <w:sz w:val="20"/>
      <w:szCs w:val="20"/>
    </w:rPr>
  </w:style>
  <w:style w:type="paragraph" w:customStyle="1" w:styleId="TENewsSubHead">
    <w:name w:val="TE_NewsSubHead"/>
    <w:basedOn w:val="Normal"/>
    <w:next w:val="TENewsText"/>
    <w:rsid w:val="007213F0"/>
    <w:pPr>
      <w:spacing w:after="240" w:line="244" w:lineRule="exact"/>
    </w:pPr>
    <w:rPr>
      <w:rFonts w:ascii="Arial" w:hAnsi="Arial" w:cs="Arial"/>
      <w:b/>
      <w:sz w:val="22"/>
      <w:szCs w:val="22"/>
    </w:rPr>
  </w:style>
  <w:style w:type="paragraph" w:customStyle="1" w:styleId="TENewsCap1st">
    <w:name w:val="TE_NewsCap1st"/>
    <w:basedOn w:val="TENewsText"/>
    <w:next w:val="TENewsCap2nd"/>
    <w:rsid w:val="00F54025"/>
    <w:pPr>
      <w:spacing w:before="200" w:line="180" w:lineRule="exact"/>
    </w:pPr>
    <w:rPr>
      <w:b/>
      <w:color w:val="8E8E8E"/>
      <w:sz w:val="12"/>
      <w:szCs w:val="12"/>
    </w:rPr>
  </w:style>
  <w:style w:type="paragraph" w:customStyle="1" w:styleId="TENewsCap2nd">
    <w:name w:val="TE_NewsCap2nd"/>
    <w:basedOn w:val="TENewsText"/>
    <w:next w:val="TENewsCap1st"/>
    <w:rsid w:val="00F54025"/>
    <w:pPr>
      <w:spacing w:line="180" w:lineRule="exact"/>
    </w:pPr>
    <w:rPr>
      <w:b/>
      <w:color w:val="8E8E8E"/>
      <w:sz w:val="14"/>
      <w:szCs w:val="14"/>
    </w:rPr>
  </w:style>
  <w:style w:type="paragraph" w:customStyle="1" w:styleId="TENewsMajHdln">
    <w:name w:val="TE_NewsMajHdln"/>
    <w:basedOn w:val="TENewsText"/>
    <w:next w:val="TENewsSubItal"/>
    <w:rsid w:val="00165BF7"/>
    <w:pPr>
      <w:spacing w:before="180" w:line="520" w:lineRule="exact"/>
    </w:pPr>
    <w:rPr>
      <w:b/>
      <w:color w:val="F68933"/>
      <w:sz w:val="48"/>
      <w:szCs w:val="48"/>
    </w:rPr>
  </w:style>
  <w:style w:type="paragraph" w:customStyle="1" w:styleId="TENewsSubItal">
    <w:name w:val="TE_NewsSubItal"/>
    <w:basedOn w:val="TENewsText"/>
    <w:rsid w:val="00165BF7"/>
    <w:pPr>
      <w:spacing w:before="100" w:line="220" w:lineRule="exact"/>
    </w:pPr>
    <w:rPr>
      <w:i/>
    </w:rPr>
  </w:style>
  <w:style w:type="character" w:styleId="PageNumber">
    <w:name w:val="page number"/>
    <w:basedOn w:val="DefaultParagraphFont"/>
    <w:rsid w:val="003A137E"/>
  </w:style>
  <w:style w:type="table" w:styleId="TableGrid">
    <w:name w:val="Table Grid"/>
    <w:basedOn w:val="TableNormal"/>
    <w:uiPriority w:val="39"/>
    <w:rsid w:val="00C518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C7B6E"/>
    <w:rPr>
      <w:rFonts w:ascii="Lucida Grande" w:hAnsi="Lucida Grande" w:cs="Lucida Grande"/>
      <w:sz w:val="18"/>
      <w:szCs w:val="18"/>
    </w:rPr>
  </w:style>
  <w:style w:type="character" w:customStyle="1" w:styleId="BalloonTextChar">
    <w:name w:val="Balloon Text Char"/>
    <w:basedOn w:val="DefaultParagraphFont"/>
    <w:link w:val="BalloonText"/>
    <w:rsid w:val="005C7B6E"/>
    <w:rPr>
      <w:rFonts w:ascii="Lucida Grande" w:hAnsi="Lucida Grande" w:cs="Lucida Grande"/>
      <w:sz w:val="18"/>
      <w:szCs w:val="18"/>
    </w:rPr>
  </w:style>
  <w:style w:type="paragraph" w:styleId="ListParagraph">
    <w:name w:val="List Paragraph"/>
    <w:basedOn w:val="Normal"/>
    <w:uiPriority w:val="34"/>
    <w:qFormat/>
    <w:rsid w:val="00877A63"/>
    <w:pPr>
      <w:ind w:left="720"/>
      <w:contextualSpacing/>
    </w:pPr>
  </w:style>
  <w:style w:type="paragraph" w:customStyle="1" w:styleId="Default">
    <w:name w:val="Default"/>
    <w:rsid w:val="00D4124F"/>
    <w:pPr>
      <w:autoSpaceDE w:val="0"/>
      <w:autoSpaceDN w:val="0"/>
      <w:adjustRightInd w:val="0"/>
    </w:pPr>
    <w:rPr>
      <w:rFonts w:ascii="Gotham Medium" w:eastAsiaTheme="minorHAnsi" w:hAnsi="Gotham Medium" w:cs="Gotham Medium"/>
      <w:color w:val="000000"/>
      <w:sz w:val="24"/>
      <w:szCs w:val="24"/>
    </w:rPr>
  </w:style>
  <w:style w:type="character" w:styleId="Hyperlink">
    <w:name w:val="Hyperlink"/>
    <w:basedOn w:val="DefaultParagraphFont"/>
    <w:rsid w:val="00BA2665"/>
    <w:rPr>
      <w:color w:val="0563C1" w:themeColor="hyperlink"/>
      <w:u w:val="single"/>
    </w:rPr>
  </w:style>
  <w:style w:type="character" w:styleId="UnresolvedMention">
    <w:name w:val="Unresolved Mention"/>
    <w:basedOn w:val="DefaultParagraphFont"/>
    <w:rsid w:val="00BA2665"/>
    <w:rPr>
      <w:color w:val="808080"/>
      <w:shd w:val="clear" w:color="auto" w:fill="E6E6E6"/>
    </w:rPr>
  </w:style>
  <w:style w:type="paragraph" w:styleId="BodyText2">
    <w:name w:val="Body Text 2"/>
    <w:basedOn w:val="Normal"/>
    <w:link w:val="BodyText2Char"/>
    <w:rsid w:val="004C352B"/>
    <w:rPr>
      <w:rFonts w:ascii="Arial" w:hAnsi="Arial" w:cs="Arial"/>
      <w:sz w:val="22"/>
      <w:lang w:val="en-IE"/>
    </w:rPr>
  </w:style>
  <w:style w:type="character" w:customStyle="1" w:styleId="BodyText2Char">
    <w:name w:val="Body Text 2 Char"/>
    <w:basedOn w:val="DefaultParagraphFont"/>
    <w:link w:val="BodyText2"/>
    <w:rsid w:val="004C352B"/>
    <w:rPr>
      <w:rFonts w:ascii="Arial" w:hAnsi="Arial" w:cs="Arial"/>
      <w:sz w:val="22"/>
      <w:szCs w:val="24"/>
      <w:lang w:val="en-IE"/>
    </w:rPr>
  </w:style>
  <w:style w:type="character" w:customStyle="1" w:styleId="ui-provider">
    <w:name w:val="ui-provider"/>
    <w:basedOn w:val="DefaultParagraphFont"/>
    <w:rsid w:val="00D01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31237">
      <w:bodyDiv w:val="1"/>
      <w:marLeft w:val="0"/>
      <w:marRight w:val="0"/>
      <w:marTop w:val="0"/>
      <w:marBottom w:val="0"/>
      <w:divBdr>
        <w:top w:val="none" w:sz="0" w:space="0" w:color="auto"/>
        <w:left w:val="none" w:sz="0" w:space="0" w:color="auto"/>
        <w:bottom w:val="none" w:sz="0" w:space="0" w:color="auto"/>
        <w:right w:val="none" w:sz="0" w:space="0" w:color="auto"/>
      </w:divBdr>
    </w:div>
    <w:div w:id="150873344">
      <w:bodyDiv w:val="1"/>
      <w:marLeft w:val="0"/>
      <w:marRight w:val="0"/>
      <w:marTop w:val="0"/>
      <w:marBottom w:val="0"/>
      <w:divBdr>
        <w:top w:val="none" w:sz="0" w:space="0" w:color="auto"/>
        <w:left w:val="none" w:sz="0" w:space="0" w:color="auto"/>
        <w:bottom w:val="none" w:sz="0" w:space="0" w:color="auto"/>
        <w:right w:val="none" w:sz="0" w:space="0" w:color="auto"/>
      </w:divBdr>
    </w:div>
    <w:div w:id="280453757">
      <w:bodyDiv w:val="1"/>
      <w:marLeft w:val="0"/>
      <w:marRight w:val="0"/>
      <w:marTop w:val="0"/>
      <w:marBottom w:val="0"/>
      <w:divBdr>
        <w:top w:val="none" w:sz="0" w:space="0" w:color="auto"/>
        <w:left w:val="none" w:sz="0" w:space="0" w:color="auto"/>
        <w:bottom w:val="none" w:sz="0" w:space="0" w:color="auto"/>
        <w:right w:val="none" w:sz="0" w:space="0" w:color="auto"/>
      </w:divBdr>
    </w:div>
    <w:div w:id="345788710">
      <w:bodyDiv w:val="1"/>
      <w:marLeft w:val="0"/>
      <w:marRight w:val="0"/>
      <w:marTop w:val="0"/>
      <w:marBottom w:val="0"/>
      <w:divBdr>
        <w:top w:val="none" w:sz="0" w:space="0" w:color="auto"/>
        <w:left w:val="none" w:sz="0" w:space="0" w:color="auto"/>
        <w:bottom w:val="none" w:sz="0" w:space="0" w:color="auto"/>
        <w:right w:val="none" w:sz="0" w:space="0" w:color="auto"/>
      </w:divBdr>
    </w:div>
    <w:div w:id="488787526">
      <w:bodyDiv w:val="1"/>
      <w:marLeft w:val="0"/>
      <w:marRight w:val="0"/>
      <w:marTop w:val="0"/>
      <w:marBottom w:val="0"/>
      <w:divBdr>
        <w:top w:val="none" w:sz="0" w:space="0" w:color="auto"/>
        <w:left w:val="none" w:sz="0" w:space="0" w:color="auto"/>
        <w:bottom w:val="none" w:sz="0" w:space="0" w:color="auto"/>
        <w:right w:val="none" w:sz="0" w:space="0" w:color="auto"/>
      </w:divBdr>
    </w:div>
    <w:div w:id="932930087">
      <w:bodyDiv w:val="1"/>
      <w:marLeft w:val="0"/>
      <w:marRight w:val="0"/>
      <w:marTop w:val="0"/>
      <w:marBottom w:val="0"/>
      <w:divBdr>
        <w:top w:val="none" w:sz="0" w:space="0" w:color="auto"/>
        <w:left w:val="none" w:sz="0" w:space="0" w:color="auto"/>
        <w:bottom w:val="none" w:sz="0" w:space="0" w:color="auto"/>
        <w:right w:val="none" w:sz="0" w:space="0" w:color="auto"/>
      </w:divBdr>
    </w:div>
    <w:div w:id="1280071056">
      <w:bodyDiv w:val="1"/>
      <w:marLeft w:val="0"/>
      <w:marRight w:val="0"/>
      <w:marTop w:val="0"/>
      <w:marBottom w:val="0"/>
      <w:divBdr>
        <w:top w:val="none" w:sz="0" w:space="0" w:color="auto"/>
        <w:left w:val="none" w:sz="0" w:space="0" w:color="auto"/>
        <w:bottom w:val="none" w:sz="0" w:space="0" w:color="auto"/>
        <w:right w:val="none" w:sz="0" w:space="0" w:color="auto"/>
      </w:divBdr>
    </w:div>
    <w:div w:id="167333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te.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348418\AppData\Local\Temp\wz62e3\MS%20Word%20Templates\MS%20Word%20Templates\International%20A4\TE_Advanced_Newsletter_Template_A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3FDD1E025A87043A606B5835C74521C" ma:contentTypeVersion="8" ma:contentTypeDescription="Create a new document." ma:contentTypeScope="" ma:versionID="a64247a9d9d636f2449ff32f0746fd33">
  <xsd:schema xmlns:xsd="http://www.w3.org/2001/XMLSchema" xmlns:xs="http://www.w3.org/2001/XMLSchema" xmlns:p="http://schemas.microsoft.com/office/2006/metadata/properties" xmlns:ns2="e844fd82-4092-4a3b-9aa9-b93d5d347dcc" targetNamespace="http://schemas.microsoft.com/office/2006/metadata/properties" ma:root="true" ma:fieldsID="ade71e7a210873e6dc7009cfaab63c51" ns2:_="">
    <xsd:import namespace="e844fd82-4092-4a3b-9aa9-b93d5d347d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44fd82-4092-4a3b-9aa9-b93d5d347d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FF687D-71B8-41A7-B820-BD5B8088D3AC}">
  <ds:schemaRefs>
    <ds:schemaRef ds:uri="http://schemas.openxmlformats.org/officeDocument/2006/bibliography"/>
  </ds:schemaRefs>
</ds:datastoreItem>
</file>

<file path=customXml/itemProps2.xml><?xml version="1.0" encoding="utf-8"?>
<ds:datastoreItem xmlns:ds="http://schemas.openxmlformats.org/officeDocument/2006/customXml" ds:itemID="{97A9FC34-EA3D-4158-8D03-94648698D0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44fd82-4092-4a3b-9aa9-b93d5d347d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394AB2-234E-41BA-9C19-87229BC83F48}">
  <ds:schemaRefs>
    <ds:schemaRef ds:uri="http://schemas.microsoft.com/sharepoint/v3/contenttype/forms"/>
  </ds:schemaRefs>
</ds:datastoreItem>
</file>

<file path=customXml/itemProps4.xml><?xml version="1.0" encoding="utf-8"?>
<ds:datastoreItem xmlns:ds="http://schemas.openxmlformats.org/officeDocument/2006/customXml" ds:itemID="{34A9C898-19FC-4453-A750-7FE400A127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TE_Advanced_Newsletter_Template_A4</Template>
  <TotalTime>11</TotalTime>
  <Pages>3</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Basic Newsletter</vt:lpstr>
    </vt:vector>
  </TitlesOfParts>
  <Company>A Guys Creations</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Newsletter</dc:title>
  <dc:subject/>
  <dc:creator>Fadel, Tatiana</dc:creator>
  <cp:keywords/>
  <dc:description/>
  <cp:lastModifiedBy>Babu, M L Prashant</cp:lastModifiedBy>
  <cp:revision>19</cp:revision>
  <cp:lastPrinted>2019-04-26T11:30:00Z</cp:lastPrinted>
  <dcterms:created xsi:type="dcterms:W3CDTF">2026-05-22T02:50:00Z</dcterms:created>
  <dcterms:modified xsi:type="dcterms:W3CDTF">2026-05-22T03:01:00Z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0x010100F3FDD1E025A87043A606B5835C74521C</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2800</vt:r8>
  </property>
  <property fmtid="{D5CDD505-2E9C-101B-9397-08002B2CF9AE}" pid="11" name="_SourceUrl">
    <vt:lpwstr/>
  </property>
  <property fmtid="{D5CDD505-2E9C-101B-9397-08002B2CF9AE}" pid="12" name="_SharedFileIndex">
    <vt:lpwstr/>
  </property>
</Properties>
</file>