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CC8A7E" w14:textId="487530A4" w:rsidR="000A2D00" w:rsidRDefault="0063714E">
      <w:r>
        <w:t>Microsoft Windows Azure for Research</w:t>
      </w:r>
    </w:p>
    <w:p w14:paraId="7662BE57" w14:textId="678BD97E" w:rsidR="007D6E8C" w:rsidRDefault="0063714E">
      <w:r>
        <w:t>Microso</w:t>
      </w:r>
      <w:r w:rsidR="001E6FFD">
        <w:t xml:space="preserve">ft Research </w:t>
      </w:r>
      <w:r>
        <w:t xml:space="preserve">is pleased to announce a new initiative to help the research community use the cloud to advance scientific discovery.  </w:t>
      </w:r>
      <w:r w:rsidR="00E640C4">
        <w:t>Three years ago</w:t>
      </w:r>
      <w:r w:rsidR="00E640C4" w:rsidDel="00E640C4">
        <w:t xml:space="preserve"> </w:t>
      </w:r>
      <w:r w:rsidR="00E640C4">
        <w:t>w</w:t>
      </w:r>
      <w:r>
        <w:t xml:space="preserve">e </w:t>
      </w:r>
      <w:r w:rsidR="00E640C4">
        <w:t xml:space="preserve">partnered with </w:t>
      </w:r>
      <w:r>
        <w:t xml:space="preserve">researchers </w:t>
      </w:r>
      <w:r w:rsidR="00E640C4">
        <w:t xml:space="preserve">to </w:t>
      </w:r>
      <w:r>
        <w:t xml:space="preserve">experiment with cloud computing on Azure.  The results from these early </w:t>
      </w:r>
      <w:r w:rsidR="007D6E8C">
        <w:t xml:space="preserve">efforts – many of which are described on our </w:t>
      </w:r>
      <w:hyperlink r:id="rId6" w:history="1">
        <w:r w:rsidR="007D6E8C" w:rsidRPr="0063714E">
          <w:rPr>
            <w:rStyle w:val="Hyperlink"/>
          </w:rPr>
          <w:t>website</w:t>
        </w:r>
      </w:hyperlink>
      <w:r w:rsidR="007D6E8C">
        <w:rPr>
          <w:rStyle w:val="Hyperlink"/>
        </w:rPr>
        <w:t xml:space="preserve"> –</w:t>
      </w:r>
      <w:r w:rsidR="007D6E8C">
        <w:t xml:space="preserve"> </w:t>
      </w:r>
      <w:r>
        <w:t xml:space="preserve">have been outstanding.  </w:t>
      </w:r>
      <w:r w:rsidR="001E6FFD">
        <w:t xml:space="preserve">These </w:t>
      </w:r>
      <w:r w:rsidR="007D6E8C">
        <w:t xml:space="preserve">pioneering </w:t>
      </w:r>
      <w:r w:rsidR="001E6FFD">
        <w:t xml:space="preserve">projects </w:t>
      </w:r>
      <w:r w:rsidR="007D6E8C">
        <w:t>have cut across disciplines,</w:t>
      </w:r>
      <w:r w:rsidR="001E6FFD">
        <w:t xml:space="preserve"> from bioinformatics, ecology, social network analysis, civil engineering, mobile computing, natural language </w:t>
      </w:r>
      <w:r w:rsidR="00BC4A9C">
        <w:t xml:space="preserve">processing </w:t>
      </w:r>
      <w:r w:rsidR="001E6FFD">
        <w:t xml:space="preserve">and more.  </w:t>
      </w:r>
    </w:p>
    <w:p w14:paraId="70EA04B9" w14:textId="2A25D594" w:rsidR="00A24ACA" w:rsidRDefault="00F20961">
      <w:r>
        <w:t xml:space="preserve">These </w:t>
      </w:r>
      <w:r w:rsidR="007D6E8C">
        <w:t xml:space="preserve">outcomes </w:t>
      </w:r>
      <w:r w:rsidR="00996BBC">
        <w:t xml:space="preserve">have convinced us </w:t>
      </w:r>
      <w:r w:rsidR="007D6E8C">
        <w:t>of the immense value of using Windows Azure in scientific research. Moreover, they made us determined to do all we can to bring “cloud power” to the broader community of researchers</w:t>
      </w:r>
      <w:r>
        <w:t xml:space="preserve">. </w:t>
      </w:r>
      <w:r w:rsidR="008748E2">
        <w:t xml:space="preserve"> </w:t>
      </w:r>
      <w:r>
        <w:t xml:space="preserve">One reason for </w:t>
      </w:r>
      <w:r w:rsidR="00CB56AB">
        <w:t>our</w:t>
      </w:r>
      <w:r>
        <w:t xml:space="preserve"> confidence is that</w:t>
      </w:r>
      <w:r w:rsidR="008748E2">
        <w:t xml:space="preserve"> the Windows Azure platform has </w:t>
      </w:r>
      <w:r>
        <w:t xml:space="preserve">expanded </w:t>
      </w:r>
      <w:r w:rsidR="008748E2">
        <w:t xml:space="preserve">to include a number of fantastic new capabilities.  The original Platform as a Service capabilities remain, but Azure now supports persistent Windows and Linux virtual machines, </w:t>
      </w:r>
      <w:proofErr w:type="spellStart"/>
      <w:r w:rsidR="008748E2">
        <w:t>Hadoop</w:t>
      </w:r>
      <w:proofErr w:type="spellEnd"/>
      <w:r w:rsidR="008748E2">
        <w:t xml:space="preserve"> services through </w:t>
      </w:r>
      <w:proofErr w:type="spellStart"/>
      <w:r w:rsidR="008748E2">
        <w:t>HDInsight</w:t>
      </w:r>
      <w:proofErr w:type="spellEnd"/>
      <w:r w:rsidR="008748E2">
        <w:t xml:space="preserve">, mobile services </w:t>
      </w:r>
      <w:r w:rsidR="00BC4A9C">
        <w:t xml:space="preserve">support </w:t>
      </w:r>
      <w:r w:rsidR="008748E2">
        <w:t xml:space="preserve">for Windows, Android and </w:t>
      </w:r>
      <w:proofErr w:type="spellStart"/>
      <w:r w:rsidR="008748E2">
        <w:t>iOS</w:t>
      </w:r>
      <w:proofErr w:type="spellEnd"/>
      <w:r w:rsidR="00BC4A9C">
        <w:t xml:space="preserve"> clients</w:t>
      </w:r>
      <w:r w:rsidR="008748E2">
        <w:t xml:space="preserve">, virtual networks and identity management, </w:t>
      </w:r>
      <w:r w:rsidR="00A24ACA">
        <w:t xml:space="preserve">various </w:t>
      </w:r>
      <w:r w:rsidR="00BC4A9C">
        <w:t xml:space="preserve">Database </w:t>
      </w:r>
      <w:r w:rsidR="00A24ACA">
        <w:t xml:space="preserve">services, </w:t>
      </w:r>
      <w:r w:rsidR="00BC4A9C">
        <w:t>Windows M</w:t>
      </w:r>
      <w:r w:rsidR="00A24ACA">
        <w:t xml:space="preserve">edia </w:t>
      </w:r>
      <w:r w:rsidR="00BC4A9C">
        <w:t>S</w:t>
      </w:r>
      <w:r w:rsidR="00A24ACA">
        <w:t>ervices and programing support for C++, C#, F#, Java, Python,</w:t>
      </w:r>
      <w:r w:rsidR="005D27E5">
        <w:t xml:space="preserve"> </w:t>
      </w:r>
      <w:r w:rsidR="00A24ACA">
        <w:t xml:space="preserve">Ruby and R. </w:t>
      </w:r>
      <w:r w:rsidR="00CB56AB">
        <w:t xml:space="preserve"> </w:t>
      </w:r>
      <w:r w:rsidR="00125AC2">
        <w:t xml:space="preserve">Scientist can take advantage of the same platform </w:t>
      </w:r>
      <w:r w:rsidR="00A30E41">
        <w:t xml:space="preserve">used by </w:t>
      </w:r>
      <w:r w:rsidR="00125AC2">
        <w:t>thousands of our commercial customers</w:t>
      </w:r>
      <w:r w:rsidR="00002E89">
        <w:t xml:space="preserve"> </w:t>
      </w:r>
      <w:r w:rsidR="00002E89" w:rsidRPr="00002E89">
        <w:t>as well as ourselves, rely on</w:t>
      </w:r>
      <w:r w:rsidR="00125AC2">
        <w:t xml:space="preserve"> </w:t>
      </w:r>
      <w:r w:rsidR="00873928">
        <w:t xml:space="preserve">and, in doing so, </w:t>
      </w:r>
      <w:proofErr w:type="gramStart"/>
      <w:r w:rsidR="00873928">
        <w:t>accelerate</w:t>
      </w:r>
      <w:proofErr w:type="gramEnd"/>
      <w:r w:rsidR="00873928">
        <w:t xml:space="preserve"> </w:t>
      </w:r>
      <w:r w:rsidR="00125AC2">
        <w:t xml:space="preserve">the speed </w:t>
      </w:r>
      <w:r w:rsidR="00E32A72">
        <w:t xml:space="preserve">and dissemination </w:t>
      </w:r>
      <w:r w:rsidR="00125AC2">
        <w:t xml:space="preserve">of scientific discovery.  </w:t>
      </w:r>
    </w:p>
    <w:p w14:paraId="5CC41E46" w14:textId="0E89AEBD" w:rsidR="00BA4BBB" w:rsidRDefault="007D6E8C">
      <w:r>
        <w:t xml:space="preserve">Science today is at </w:t>
      </w:r>
      <w:r w:rsidR="00A24ACA">
        <w:t xml:space="preserve">an inflection point where </w:t>
      </w:r>
      <w:r w:rsidR="004B23C4">
        <w:t>the challenges of dealing with massive amounts of data and the growing requirements of distributed multidisciplinary collaborations</w:t>
      </w:r>
      <w:r w:rsidR="00BA4BBB">
        <w:t xml:space="preserve"> make moving to the </w:t>
      </w:r>
      <w:r>
        <w:t xml:space="preserve">Windows </w:t>
      </w:r>
      <w:r w:rsidR="00BA4BBB">
        <w:t xml:space="preserve">Azure cloud extremely </w:t>
      </w:r>
      <w:r>
        <w:t>attractive</w:t>
      </w:r>
      <w:r w:rsidR="00BA4BBB">
        <w:t xml:space="preserve">. </w:t>
      </w:r>
      <w:r w:rsidR="00A13405">
        <w:t xml:space="preserve"> </w:t>
      </w:r>
      <w:r w:rsidR="00BA4BBB">
        <w:t xml:space="preserve"> This is true</w:t>
      </w:r>
      <w:r w:rsidR="00E32A72">
        <w:t xml:space="preserve"> </w:t>
      </w:r>
      <w:r w:rsidR="00BA4BBB">
        <w:t>for the individual researcher who does not want to manage local physical infrastructure</w:t>
      </w:r>
      <w:r w:rsidR="00E32A72">
        <w:t xml:space="preserve"> and </w:t>
      </w:r>
      <w:r w:rsidR="00BA4BBB">
        <w:t xml:space="preserve">for </w:t>
      </w:r>
      <w:r w:rsidR="00E32A72">
        <w:t xml:space="preserve">large </w:t>
      </w:r>
      <w:r w:rsidR="00BA4BBB">
        <w:t xml:space="preserve">teams </w:t>
      </w:r>
      <w:r w:rsidR="00E32A72">
        <w:t>who</w:t>
      </w:r>
      <w:r w:rsidR="00BA4BBB">
        <w:t xml:space="preserve"> need to make their discovery resources and services available to the larger research community</w:t>
      </w:r>
      <w:r w:rsidR="00A13405">
        <w:t xml:space="preserve"> </w:t>
      </w:r>
    </w:p>
    <w:p w14:paraId="4BFC2086" w14:textId="56F855FD" w:rsidR="00125AC2" w:rsidRDefault="00125AC2">
      <w:r>
        <w:t>T</w:t>
      </w:r>
      <w:r w:rsidR="00BA4BBB">
        <w:t xml:space="preserve">here are many researchers </w:t>
      </w:r>
      <w:r w:rsidR="00A13405">
        <w:t xml:space="preserve">from </w:t>
      </w:r>
      <w:r w:rsidR="004974D9">
        <w:t xml:space="preserve">many </w:t>
      </w:r>
      <w:r w:rsidR="00A13405">
        <w:t>scientific disciplines</w:t>
      </w:r>
      <w:r w:rsidR="00BA4BBB">
        <w:t xml:space="preserve"> </w:t>
      </w:r>
      <w:r>
        <w:t xml:space="preserve">that </w:t>
      </w:r>
      <w:r w:rsidR="00A13405">
        <w:t xml:space="preserve">are </w:t>
      </w:r>
      <w:r w:rsidR="00A13405" w:rsidRPr="00002E89">
        <w:t xml:space="preserve">ready </w:t>
      </w:r>
      <w:r w:rsidR="00002E89" w:rsidRPr="00002E89">
        <w:t>to benefit from the flexibility and convenience of</w:t>
      </w:r>
      <w:r w:rsidR="00A13405">
        <w:t xml:space="preserve"> the cloud</w:t>
      </w:r>
      <w:r w:rsidR="00873928">
        <w:t>.</w:t>
      </w:r>
      <w:r>
        <w:t xml:space="preserve"> </w:t>
      </w:r>
      <w:r w:rsidR="00873928">
        <w:t xml:space="preserve"> W</w:t>
      </w:r>
      <w:r>
        <w:t xml:space="preserve">e at Microsoft Research look forward to supporting </w:t>
      </w:r>
      <w:r w:rsidR="00873928">
        <w:t>them</w:t>
      </w:r>
      <w:r>
        <w:t xml:space="preserve"> by </w:t>
      </w:r>
      <w:r w:rsidR="00A13405">
        <w:t>launching a program</w:t>
      </w:r>
      <w:r>
        <w:t xml:space="preserve"> called W</w:t>
      </w:r>
      <w:r w:rsidR="00A13405">
        <w:t xml:space="preserve">indows Azure for Research </w:t>
      </w:r>
      <w:hyperlink r:id="rId7" w:history="1">
        <w:r w:rsidR="00A13405" w:rsidRPr="000140AF">
          <w:rPr>
            <w:rStyle w:val="Hyperlink"/>
          </w:rPr>
          <w:t>http://Azure4Research.com</w:t>
        </w:r>
      </w:hyperlink>
      <w:r w:rsidR="00A13405">
        <w:t xml:space="preserve"> </w:t>
      </w:r>
      <w:r w:rsidR="0024612B">
        <w:t xml:space="preserve">.  </w:t>
      </w:r>
    </w:p>
    <w:p w14:paraId="01CAB146" w14:textId="33317C51" w:rsidR="0078349D" w:rsidRDefault="00125AC2">
      <w:r>
        <w:t xml:space="preserve">Azure 4 Research </w:t>
      </w:r>
      <w:r w:rsidR="0024612B">
        <w:t>has four</w:t>
      </w:r>
      <w:r w:rsidR="00A13405">
        <w:t xml:space="preserve"> component</w:t>
      </w:r>
      <w:r w:rsidR="0024612B">
        <w:t>s</w:t>
      </w:r>
      <w:r w:rsidR="0078349D">
        <w:t xml:space="preserve">: </w:t>
      </w:r>
    </w:p>
    <w:p w14:paraId="7CC7FEE5" w14:textId="53013DC9" w:rsidR="0078349D" w:rsidRDefault="0078349D" w:rsidP="0078349D">
      <w:pPr>
        <w:pStyle w:val="ListParagraph"/>
        <w:numPr>
          <w:ilvl w:val="0"/>
          <w:numId w:val="1"/>
        </w:numPr>
      </w:pPr>
      <w:r>
        <w:t>Windows Azure for Research Awards Program</w:t>
      </w:r>
      <w:r w:rsidR="001D1EFB">
        <w:t>.</w:t>
      </w:r>
      <w:r>
        <w:t xml:space="preserve"> </w:t>
      </w:r>
    </w:p>
    <w:p w14:paraId="1F8A9C0B" w14:textId="26746CF9" w:rsidR="0078349D" w:rsidRDefault="0078349D" w:rsidP="0078349D">
      <w:pPr>
        <w:pStyle w:val="ListParagraph"/>
        <w:numPr>
          <w:ilvl w:val="1"/>
          <w:numId w:val="1"/>
        </w:numPr>
      </w:pPr>
      <w:r>
        <w:t>We will be accepting proposals for sizable grants of azure resources.   We expect to make up to 100 of these awards each year.  The awards will be for individual projects or for community efforts to host scientific data and services.   There will be calls for special topics that we will publish periodically on the Azure4Research.com website.   We will be accepting proposals continuously and making awards six times a year.</w:t>
      </w:r>
      <w:r w:rsidR="00E32A72">
        <w:t xml:space="preserve">  The first deadline is Oct 15, 2013 and the first set of awards will be announced two weeks after that date.</w:t>
      </w:r>
      <w:r w:rsidR="006A5F44" w:rsidRPr="006A5F44">
        <w:t xml:space="preserve"> </w:t>
      </w:r>
      <w:r w:rsidR="006A5F44">
        <w:t xml:space="preserve"> Learn more at  </w:t>
      </w:r>
      <w:r w:rsidR="00E32A72">
        <w:rPr>
          <w:color w:val="0000FF"/>
          <w:u w:val="single"/>
        </w:rPr>
        <w:t>http://www.azure4research.com</w:t>
      </w:r>
      <w:hyperlink r:id="rId8" w:history="1"/>
    </w:p>
    <w:p w14:paraId="6C2D0B45" w14:textId="388734D0" w:rsidR="0063714E" w:rsidRDefault="00A13405">
      <w:pPr>
        <w:pStyle w:val="ListParagraph"/>
        <w:numPr>
          <w:ilvl w:val="0"/>
          <w:numId w:val="1"/>
        </w:numPr>
      </w:pPr>
      <w:r>
        <w:t xml:space="preserve">Training. </w:t>
      </w:r>
      <w:r w:rsidR="00E640C4">
        <w:t>Starting September 2013</w:t>
      </w:r>
      <w:r w:rsidR="0078349D">
        <w:t>,</w:t>
      </w:r>
      <w:r w:rsidR="00E640C4">
        <w:t xml:space="preserve"> we will begin </w:t>
      </w:r>
      <w:r>
        <w:t xml:space="preserve">a series of </w:t>
      </w:r>
      <w:r w:rsidR="00E32A72">
        <w:t xml:space="preserve">20 or more worldwide </w:t>
      </w:r>
      <w:r>
        <w:t>training events designed</w:t>
      </w:r>
      <w:r w:rsidR="00002E89">
        <w:t xml:space="preserve"> specifically</w:t>
      </w:r>
      <w:r>
        <w:t xml:space="preserve"> for scientific researchers. </w:t>
      </w:r>
      <w:r w:rsidR="00E32A72">
        <w:t xml:space="preserve">For more information see </w:t>
      </w:r>
      <w:r w:rsidR="00E32A72">
        <w:rPr>
          <w:rStyle w:val="Hyperlink"/>
        </w:rPr>
        <w:t>http://www.azure4research.com</w:t>
      </w:r>
      <w:hyperlink r:id="rId9" w:history="1"/>
      <w:r>
        <w:t xml:space="preserve"> </w:t>
      </w:r>
    </w:p>
    <w:p w14:paraId="17164796" w14:textId="34CF3F6A" w:rsidR="00A13405" w:rsidRDefault="001D1EFB" w:rsidP="00A13405">
      <w:pPr>
        <w:pStyle w:val="ListParagraph"/>
        <w:numPr>
          <w:ilvl w:val="0"/>
          <w:numId w:val="1"/>
        </w:numPr>
      </w:pPr>
      <w:r>
        <w:t>T</w:t>
      </w:r>
      <w:r w:rsidR="00A13405">
        <w:t>echnical resources</w:t>
      </w:r>
      <w:r w:rsidR="00E32A72">
        <w:t xml:space="preserve"> and curriculum</w:t>
      </w:r>
      <w:r w:rsidR="00A13405">
        <w:t xml:space="preserve"> </w:t>
      </w:r>
      <w:r w:rsidR="0078349D">
        <w:t xml:space="preserve">will be </w:t>
      </w:r>
      <w:r w:rsidR="00A13405">
        <w:t xml:space="preserve">available on-line and </w:t>
      </w:r>
      <w:r w:rsidR="00A30E41">
        <w:t xml:space="preserve">we </w:t>
      </w:r>
      <w:r w:rsidR="00996BBC">
        <w:t xml:space="preserve">have additional programs for </w:t>
      </w:r>
      <w:r w:rsidR="00A13405">
        <w:t xml:space="preserve">professors to </w:t>
      </w:r>
      <w:r w:rsidR="00996BBC">
        <w:t xml:space="preserve">teach cloud computing </w:t>
      </w:r>
      <w:r w:rsidR="00A13405">
        <w:t>in their classes.</w:t>
      </w:r>
    </w:p>
    <w:p w14:paraId="0072644D" w14:textId="71AC198A" w:rsidR="007018F4" w:rsidRDefault="0024612B" w:rsidP="007018F4">
      <w:pPr>
        <w:pStyle w:val="ListParagraph"/>
        <w:numPr>
          <w:ilvl w:val="0"/>
          <w:numId w:val="1"/>
        </w:numPr>
      </w:pPr>
      <w:r>
        <w:t>Research community engagement</w:t>
      </w:r>
      <w:r w:rsidR="0078349D">
        <w:t>s</w:t>
      </w:r>
      <w:r>
        <w:t xml:space="preserve">.  We will be sponsoring </w:t>
      </w:r>
      <w:r w:rsidR="00E32A72">
        <w:t>a Windows Azure for Research</w:t>
      </w:r>
      <w:r>
        <w:t xml:space="preserve"> workshop each year</w:t>
      </w:r>
      <w:r w:rsidR="00BC4A9C">
        <w:t>,</w:t>
      </w:r>
      <w:r>
        <w:t xml:space="preserve"> a</w:t>
      </w:r>
      <w:r w:rsidR="00E32A72">
        <w:t xml:space="preserve">s well as </w:t>
      </w:r>
      <w:r>
        <w:t>participat</w:t>
      </w:r>
      <w:r w:rsidR="00E32A72">
        <w:t>ing</w:t>
      </w:r>
      <w:r>
        <w:t xml:space="preserve"> in existing scientific gatherings.  It is our belief that </w:t>
      </w:r>
      <w:r>
        <w:lastRenderedPageBreak/>
        <w:t xml:space="preserve">building community is the best way to </w:t>
      </w:r>
      <w:r w:rsidR="00E32A72">
        <w:t>encourage</w:t>
      </w:r>
      <w:r>
        <w:t xml:space="preserve"> people to share techniques, ideas and discoveries.</w:t>
      </w:r>
    </w:p>
    <w:p w14:paraId="7BBAD518" w14:textId="0FCEAB79" w:rsidR="0024612B" w:rsidRDefault="00EB2552" w:rsidP="0024612B">
      <w:r>
        <w:t xml:space="preserve">Our commitment is to support the </w:t>
      </w:r>
      <w:r w:rsidR="007018F4">
        <w:t>scientific communit</w:t>
      </w:r>
      <w:r>
        <w:t>y to</w:t>
      </w:r>
      <w:r w:rsidR="007018F4">
        <w:t xml:space="preserve"> build and us</w:t>
      </w:r>
      <w:r>
        <w:t>e</w:t>
      </w:r>
      <w:r w:rsidR="007018F4">
        <w:t xml:space="preserve"> cloud based data collections and tools </w:t>
      </w:r>
      <w:r w:rsidR="00873928">
        <w:t xml:space="preserve">that will </w:t>
      </w:r>
      <w:r w:rsidR="007018F4">
        <w:t>drive new discoveries</w:t>
      </w:r>
      <w:r>
        <w:t xml:space="preserve"> and </w:t>
      </w:r>
      <w:r w:rsidR="00873928">
        <w:t xml:space="preserve">create new and </w:t>
      </w:r>
      <w:r w:rsidR="007018F4">
        <w:t xml:space="preserve">innovative scenarios </w:t>
      </w:r>
      <w:r w:rsidR="001D1EFB">
        <w:t>for using</w:t>
      </w:r>
      <w:r w:rsidR="001D1EFB">
        <w:t xml:space="preserve"> </w:t>
      </w:r>
      <w:r w:rsidR="007018F4">
        <w:t xml:space="preserve">cloud computing.  </w:t>
      </w:r>
      <w:r w:rsidR="005D27E5">
        <w:t xml:space="preserve">We are encouraged by </w:t>
      </w:r>
      <w:r w:rsidR="001D1EFB">
        <w:t>many</w:t>
      </w:r>
      <w:r w:rsidR="001D1EFB">
        <w:t xml:space="preserve"> </w:t>
      </w:r>
      <w:r w:rsidR="005D27E5">
        <w:t xml:space="preserve">of the new open source scientific tools that are now available on </w:t>
      </w:r>
      <w:r w:rsidR="001D1EFB">
        <w:t>Windows A</w:t>
      </w:r>
      <w:r w:rsidR="005D27E5">
        <w:t xml:space="preserve">zure and we are </w:t>
      </w:r>
      <w:r w:rsidR="001D1EFB">
        <w:t>eager</w:t>
      </w:r>
      <w:r w:rsidR="001D1EFB">
        <w:t xml:space="preserve"> </w:t>
      </w:r>
      <w:r w:rsidR="005D27E5">
        <w:t xml:space="preserve">to see more being built and distributed in the year ahead. </w:t>
      </w:r>
      <w:r w:rsidR="007018F4">
        <w:t xml:space="preserve"> </w:t>
      </w:r>
      <w:r w:rsidR="001D1EFB">
        <w:t>I</w:t>
      </w:r>
      <w:bookmarkStart w:id="0" w:name="_GoBack"/>
      <w:bookmarkEnd w:id="0"/>
      <w:r w:rsidR="001D1EFB">
        <w:t>n short, w</w:t>
      </w:r>
      <w:r w:rsidR="0024612B">
        <w:t xml:space="preserve">e are </w:t>
      </w:r>
      <w:r w:rsidR="001D1EFB">
        <w:t>extremely</w:t>
      </w:r>
      <w:r w:rsidR="001D1EFB">
        <w:t xml:space="preserve"> </w:t>
      </w:r>
      <w:r w:rsidR="0024612B">
        <w:t>excited to engage with the</w:t>
      </w:r>
      <w:r w:rsidR="001D1EFB">
        <w:t xml:space="preserve"> research</w:t>
      </w:r>
      <w:r w:rsidR="0024612B">
        <w:t xml:space="preserve"> community on this endeavor.   </w:t>
      </w:r>
    </w:p>
    <w:p w14:paraId="67146920" w14:textId="77777777" w:rsidR="00E32A72" w:rsidRPr="000C2F7A" w:rsidRDefault="00E32A72" w:rsidP="00E32A72">
      <w:pPr>
        <w:rPr>
          <w:i/>
        </w:rPr>
      </w:pPr>
      <w:hyperlink r:id="rId10" w:history="1">
        <w:r w:rsidRPr="000C2F7A">
          <w:rPr>
            <w:rStyle w:val="Hyperlink"/>
            <w:i/>
          </w:rPr>
          <w:t>Dennis Gannon</w:t>
        </w:r>
      </w:hyperlink>
      <w:r w:rsidRPr="000C2F7A">
        <w:rPr>
          <w:i/>
        </w:rPr>
        <w:t>, Director of Cloud Research Strategy, Microsoft Research Connections</w:t>
      </w:r>
    </w:p>
    <w:p w14:paraId="1511CBAA" w14:textId="77777777" w:rsidR="00E32A72" w:rsidRDefault="00E32A72" w:rsidP="00E32A72">
      <w:r>
        <w:t xml:space="preserve">Learn more: </w:t>
      </w:r>
    </w:p>
    <w:p w14:paraId="66BF06D5" w14:textId="77777777" w:rsidR="00E32A72" w:rsidRDefault="00E32A72" w:rsidP="00E32A72">
      <w:pPr>
        <w:pStyle w:val="ListParagraph"/>
        <w:numPr>
          <w:ilvl w:val="0"/>
          <w:numId w:val="2"/>
        </w:numPr>
        <w:spacing w:after="0" w:line="240" w:lineRule="auto"/>
      </w:pPr>
      <w:hyperlink r:id="rId11" w:history="1">
        <w:r w:rsidRPr="0062135F">
          <w:rPr>
            <w:rStyle w:val="Hyperlink"/>
          </w:rPr>
          <w:t>Windows Azure for Research</w:t>
        </w:r>
      </w:hyperlink>
    </w:p>
    <w:p w14:paraId="4975FD8F" w14:textId="77777777" w:rsidR="00E32A72" w:rsidRDefault="00E32A72" w:rsidP="00E32A72">
      <w:pPr>
        <w:pStyle w:val="ListParagraph"/>
        <w:numPr>
          <w:ilvl w:val="0"/>
          <w:numId w:val="2"/>
        </w:numPr>
        <w:spacing w:after="0" w:line="240" w:lineRule="auto"/>
      </w:pPr>
      <w:hyperlink r:id="rId12" w:history="1">
        <w:r w:rsidRPr="004C01D5">
          <w:rPr>
            <w:rStyle w:val="Hyperlink"/>
          </w:rPr>
          <w:t>Windows Azure for Research Training</w:t>
        </w:r>
      </w:hyperlink>
    </w:p>
    <w:p w14:paraId="4E8D2B2B" w14:textId="77777777" w:rsidR="00E32A72" w:rsidRDefault="00E32A72" w:rsidP="00E32A72">
      <w:pPr>
        <w:pStyle w:val="ListParagraph"/>
        <w:numPr>
          <w:ilvl w:val="0"/>
          <w:numId w:val="2"/>
        </w:numPr>
        <w:spacing w:after="0" w:line="240" w:lineRule="auto"/>
      </w:pPr>
      <w:hyperlink r:id="rId13" w:history="1">
        <w:r w:rsidRPr="0048327D">
          <w:rPr>
            <w:rStyle w:val="Hyperlink"/>
          </w:rPr>
          <w:t>Windows Azure Research Award Program</w:t>
        </w:r>
      </w:hyperlink>
    </w:p>
    <w:p w14:paraId="18BDF0C2" w14:textId="77777777" w:rsidR="00E32A72" w:rsidRDefault="00E32A72" w:rsidP="00E32A72">
      <w:pPr>
        <w:pStyle w:val="ListParagraph"/>
        <w:numPr>
          <w:ilvl w:val="0"/>
          <w:numId w:val="2"/>
        </w:numPr>
        <w:spacing w:after="0" w:line="240" w:lineRule="auto"/>
      </w:pPr>
      <w:hyperlink r:id="rId14" w:history="1">
        <w:r w:rsidRPr="0048327D">
          <w:rPr>
            <w:rStyle w:val="Hyperlink"/>
          </w:rPr>
          <w:t>Windows Azure homepage</w:t>
        </w:r>
      </w:hyperlink>
    </w:p>
    <w:p w14:paraId="49C9F7AD" w14:textId="77777777" w:rsidR="00E32A72" w:rsidRDefault="00E32A72" w:rsidP="00E32A72">
      <w:pPr>
        <w:pStyle w:val="ListParagraph"/>
        <w:numPr>
          <w:ilvl w:val="0"/>
          <w:numId w:val="2"/>
        </w:numPr>
        <w:spacing w:after="0" w:line="240" w:lineRule="auto"/>
      </w:pPr>
      <w:hyperlink r:id="rId15" w:history="1">
        <w:r w:rsidRPr="004C01D5">
          <w:rPr>
            <w:rStyle w:val="Hyperlink"/>
          </w:rPr>
          <w:t>Windows Azure Marketplace</w:t>
        </w:r>
      </w:hyperlink>
      <w:r>
        <w:t xml:space="preserve"> </w:t>
      </w:r>
    </w:p>
    <w:p w14:paraId="642F8056" w14:textId="77777777" w:rsidR="00E32A72" w:rsidRDefault="00E32A72" w:rsidP="00E32A72">
      <w:pPr>
        <w:pStyle w:val="ListParagraph"/>
        <w:spacing w:line="480" w:lineRule="auto"/>
      </w:pPr>
    </w:p>
    <w:p w14:paraId="498DEBE9" w14:textId="77777777" w:rsidR="0024612B" w:rsidRDefault="0024612B" w:rsidP="0024612B"/>
    <w:sectPr w:rsidR="00246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D63E3"/>
    <w:multiLevelType w:val="hybridMultilevel"/>
    <w:tmpl w:val="1BACF250"/>
    <w:lvl w:ilvl="0" w:tplc="04090001">
      <w:start w:val="1"/>
      <w:numFmt w:val="bullet"/>
      <w:lvlText w:val=""/>
      <w:lvlJc w:val="left"/>
      <w:pPr>
        <w:ind w:left="769" w:hanging="360"/>
      </w:pPr>
      <w:rPr>
        <w:rFonts w:ascii="Symbol" w:hAnsi="Symbol" w:hint="default"/>
      </w:rPr>
    </w:lvl>
    <w:lvl w:ilvl="1" w:tplc="04090003">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
    <w:nsid w:val="62117369"/>
    <w:multiLevelType w:val="hybridMultilevel"/>
    <w:tmpl w:val="C28AB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14E"/>
    <w:rsid w:val="00002E89"/>
    <w:rsid w:val="00094D8B"/>
    <w:rsid w:val="000A2D00"/>
    <w:rsid w:val="00125AC2"/>
    <w:rsid w:val="001D1EFB"/>
    <w:rsid w:val="001E6FFD"/>
    <w:rsid w:val="002126A2"/>
    <w:rsid w:val="0024612B"/>
    <w:rsid w:val="00314AAA"/>
    <w:rsid w:val="004974D9"/>
    <w:rsid w:val="004B23C4"/>
    <w:rsid w:val="005D27E5"/>
    <w:rsid w:val="0063714E"/>
    <w:rsid w:val="006A5F44"/>
    <w:rsid w:val="007018F4"/>
    <w:rsid w:val="0078349D"/>
    <w:rsid w:val="007D16A4"/>
    <w:rsid w:val="007D6E8C"/>
    <w:rsid w:val="00873928"/>
    <w:rsid w:val="008748E2"/>
    <w:rsid w:val="0091263F"/>
    <w:rsid w:val="00996BBC"/>
    <w:rsid w:val="00A13405"/>
    <w:rsid w:val="00A24ACA"/>
    <w:rsid w:val="00A30E41"/>
    <w:rsid w:val="00BA4BBB"/>
    <w:rsid w:val="00BC4A9C"/>
    <w:rsid w:val="00CB56AB"/>
    <w:rsid w:val="00E32A72"/>
    <w:rsid w:val="00E640C4"/>
    <w:rsid w:val="00EB2552"/>
    <w:rsid w:val="00F20961"/>
    <w:rsid w:val="00F64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7913C"/>
  <w15:docId w15:val="{AD35D6D0-C6AB-431C-90B8-A6C9709CA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714E"/>
    <w:rPr>
      <w:color w:val="0563C1" w:themeColor="hyperlink"/>
      <w:u w:val="single"/>
    </w:rPr>
  </w:style>
  <w:style w:type="character" w:styleId="FollowedHyperlink">
    <w:name w:val="FollowedHyperlink"/>
    <w:basedOn w:val="DefaultParagraphFont"/>
    <w:uiPriority w:val="99"/>
    <w:semiHidden/>
    <w:unhideWhenUsed/>
    <w:rsid w:val="001E6FFD"/>
    <w:rPr>
      <w:color w:val="954F72" w:themeColor="followedHyperlink"/>
      <w:u w:val="single"/>
    </w:rPr>
  </w:style>
  <w:style w:type="paragraph" w:styleId="ListParagraph">
    <w:name w:val="List Paragraph"/>
    <w:basedOn w:val="Normal"/>
    <w:uiPriority w:val="34"/>
    <w:qFormat/>
    <w:rsid w:val="00A13405"/>
    <w:pPr>
      <w:ind w:left="720"/>
      <w:contextualSpacing/>
    </w:pPr>
  </w:style>
  <w:style w:type="character" w:styleId="CommentReference">
    <w:name w:val="annotation reference"/>
    <w:basedOn w:val="DefaultParagraphFont"/>
    <w:uiPriority w:val="99"/>
    <w:semiHidden/>
    <w:unhideWhenUsed/>
    <w:rsid w:val="00BC4A9C"/>
    <w:rPr>
      <w:sz w:val="16"/>
      <w:szCs w:val="16"/>
    </w:rPr>
  </w:style>
  <w:style w:type="paragraph" w:styleId="CommentText">
    <w:name w:val="annotation text"/>
    <w:basedOn w:val="Normal"/>
    <w:link w:val="CommentTextChar"/>
    <w:uiPriority w:val="99"/>
    <w:semiHidden/>
    <w:unhideWhenUsed/>
    <w:rsid w:val="00BC4A9C"/>
    <w:pPr>
      <w:spacing w:line="240" w:lineRule="auto"/>
    </w:pPr>
    <w:rPr>
      <w:sz w:val="20"/>
      <w:szCs w:val="20"/>
    </w:rPr>
  </w:style>
  <w:style w:type="character" w:customStyle="1" w:styleId="CommentTextChar">
    <w:name w:val="Comment Text Char"/>
    <w:basedOn w:val="DefaultParagraphFont"/>
    <w:link w:val="CommentText"/>
    <w:uiPriority w:val="99"/>
    <w:semiHidden/>
    <w:rsid w:val="00BC4A9C"/>
    <w:rPr>
      <w:sz w:val="20"/>
      <w:szCs w:val="20"/>
    </w:rPr>
  </w:style>
  <w:style w:type="paragraph" w:styleId="CommentSubject">
    <w:name w:val="annotation subject"/>
    <w:basedOn w:val="CommentText"/>
    <w:next w:val="CommentText"/>
    <w:link w:val="CommentSubjectChar"/>
    <w:uiPriority w:val="99"/>
    <w:semiHidden/>
    <w:unhideWhenUsed/>
    <w:rsid w:val="00BC4A9C"/>
    <w:rPr>
      <w:b/>
      <w:bCs/>
    </w:rPr>
  </w:style>
  <w:style w:type="character" w:customStyle="1" w:styleId="CommentSubjectChar">
    <w:name w:val="Comment Subject Char"/>
    <w:basedOn w:val="CommentTextChar"/>
    <w:link w:val="CommentSubject"/>
    <w:uiPriority w:val="99"/>
    <w:semiHidden/>
    <w:rsid w:val="00BC4A9C"/>
    <w:rPr>
      <w:b/>
      <w:bCs/>
      <w:sz w:val="20"/>
      <w:szCs w:val="20"/>
    </w:rPr>
  </w:style>
  <w:style w:type="paragraph" w:styleId="BalloonText">
    <w:name w:val="Balloon Text"/>
    <w:basedOn w:val="Normal"/>
    <w:link w:val="BalloonTextChar"/>
    <w:uiPriority w:val="99"/>
    <w:semiHidden/>
    <w:unhideWhenUsed/>
    <w:rsid w:val="00BC4A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A9C"/>
    <w:rPr>
      <w:rFonts w:ascii="Segoe UI" w:hAnsi="Segoe UI" w:cs="Segoe UI"/>
      <w:sz w:val="18"/>
      <w:szCs w:val="18"/>
    </w:rPr>
  </w:style>
  <w:style w:type="paragraph" w:styleId="Revision">
    <w:name w:val="Revision"/>
    <w:hidden/>
    <w:uiPriority w:val="99"/>
    <w:semiHidden/>
    <w:rsid w:val="00996B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earch.microsoft.com/en-us/projects/azure/default.aspx" TargetMode="External"/><Relationship Id="rId13" Type="http://schemas.openxmlformats.org/officeDocument/2006/relationships/hyperlink" Target="http://research.microsoft.com/en-us/projects/azure/default.aspx" TargetMode="External"/><Relationship Id="rId3" Type="http://schemas.openxmlformats.org/officeDocument/2006/relationships/styles" Target="styles.xml"/><Relationship Id="rId7" Type="http://schemas.openxmlformats.org/officeDocument/2006/relationships/hyperlink" Target="http://Azure4Research.com" TargetMode="External"/><Relationship Id="rId12" Type="http://schemas.openxmlformats.org/officeDocument/2006/relationships/hyperlink" Target="http://research.microsoft.com/en-us/projects/azure/training.asp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research.microsoft.com/azure" TargetMode="External"/><Relationship Id="rId11" Type="http://schemas.openxmlformats.org/officeDocument/2006/relationships/hyperlink" Target="http://research.microsoft.com/en-us/projects/azure/default.aspx" TargetMode="External"/><Relationship Id="rId5" Type="http://schemas.openxmlformats.org/officeDocument/2006/relationships/webSettings" Target="webSettings.xml"/><Relationship Id="rId15" Type="http://schemas.openxmlformats.org/officeDocument/2006/relationships/hyperlink" Target="http://datamarket.azure.com/" TargetMode="External"/><Relationship Id="rId10" Type="http://schemas.openxmlformats.org/officeDocument/2006/relationships/hyperlink" Target="http://research.microsoft.com/en-us/people/degannon/" TargetMode="External"/><Relationship Id="rId4" Type="http://schemas.openxmlformats.org/officeDocument/2006/relationships/settings" Target="settings.xml"/><Relationship Id="rId9" Type="http://schemas.openxmlformats.org/officeDocument/2006/relationships/hyperlink" Target="http://research.microsoft.com/enus/projects/azure/training.aspx" TargetMode="External"/><Relationship Id="rId14" Type="http://schemas.openxmlformats.org/officeDocument/2006/relationships/hyperlink" Target="http://www.windowsaz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33770-8912-4A8A-851A-F8549509B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Gannon</dc:creator>
  <cp:keywords/>
  <dc:description/>
  <cp:lastModifiedBy>Dennis Gannon</cp:lastModifiedBy>
  <cp:revision>5</cp:revision>
  <dcterms:created xsi:type="dcterms:W3CDTF">2013-09-03T20:27:00Z</dcterms:created>
  <dcterms:modified xsi:type="dcterms:W3CDTF">2013-09-04T18:47:00Z</dcterms:modified>
</cp:coreProperties>
</file>