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0" w:lineRule="exact"/>
        <w:ind w:left="222"/>
        <w:rPr>
          <w:rFonts w:ascii="Times New Roman"/>
          <w:sz w:val="2"/>
        </w:rPr>
      </w:pPr>
      <w:r>
        <w:rPr>
          <w:rFonts w:ascii="Times New Roman"/>
          <w:sz w:val="2"/>
        </w:rPr>
        <mc:AlternateContent>
          <mc:Choice Requires="wpg">
            <w:drawing>
              <wp:inline distT="0" distB="0" distL="114300" distR="114300">
                <wp:extent cx="5749925" cy="9525"/>
                <wp:effectExtent l="0" t="0" r="0" b="0"/>
                <wp:docPr id="15" name="组合 2"/>
                <wp:cNvGraphicFramePr/>
                <a:graphic xmlns:a="http://schemas.openxmlformats.org/drawingml/2006/main">
                  <a:graphicData uri="http://schemas.microsoft.com/office/word/2010/wordprocessingGroup">
                    <wpg:wgp>
                      <wpg:cNvGrpSpPr/>
                      <wpg:grpSpPr>
                        <a:xfrm>
                          <a:off x="0" y="0"/>
                          <a:ext cx="5749925" cy="9525"/>
                          <a:chOff x="0" y="0"/>
                          <a:chExt cx="9055" cy="15"/>
                        </a:xfrm>
                      </wpg:grpSpPr>
                      <wps:wsp>
                        <wps:cNvPr id="14" name="直线 3"/>
                        <wps:cNvSpPr/>
                        <wps:spPr>
                          <a:xfrm>
                            <a:off x="0" y="7"/>
                            <a:ext cx="9054" cy="0"/>
                          </a:xfrm>
                          <a:prstGeom prst="line">
                            <a:avLst/>
                          </a:prstGeom>
                          <a:ln w="9144" cap="flat" cmpd="sng">
                            <a:solidFill>
                              <a:srgbClr val="000000"/>
                            </a:solidFill>
                            <a:prstDash val="solid"/>
                            <a:headEnd type="none" w="med" len="med"/>
                            <a:tailEnd type="none" w="med" len="med"/>
                          </a:ln>
                        </wps:spPr>
                        <wps:bodyPr upright="1"/>
                      </wps:wsp>
                    </wpg:wgp>
                  </a:graphicData>
                </a:graphic>
              </wp:inline>
            </w:drawing>
          </mc:Choice>
          <mc:Fallback>
            <w:pict>
              <v:group id="组合 2" o:spid="_x0000_s1026" o:spt="203" style="height:0.75pt;width:452.75pt;" coordsize="9055,15" o:gfxdata="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BPXBstQAAAADAQAADwAAAAAAAAABACAA&#10;AAAiAAAAZHJzL2Rvd25yZXYueG1sUEsBAhQAFAAAAAgAh07iQCCRYmNKAgAAAAUAAA4AAAAAAAAA&#10;AQAgAAAAIwEAAGRycy9lMm9Eb2MueG1sUEsFBgAAAAAGAAYAWQEAAN8FAAAAAA==&#10;">
                <o:lock v:ext="edit" aspectratio="f"/>
                <v:line id="直线 3" o:spid="_x0000_s1026" o:spt="20" style="position:absolute;left:0;top:7;height:0;width:9054;" filled="f" stroked="t" coordsize="21600,21600" o:gfxdata="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5HoMugAAANsA&#10;AAAPAAAAAAAAAAEAIAAAACIAAABkcnMvZG93bnJldi54bWxQSwECFAAUAAAACACHTuJAMy8FnjsA&#10;AAA5AAAAEAAAAAAAAAABACAAAAAJAQAAZHJzL3NoYXBleG1sLnhtbFBLBQYAAAAABgAGAFsBAACz&#10;AwAAAAA=&#10;">
                  <v:fill on="f" focussize="0,0"/>
                  <v:stroke weight="0.72pt" color="#000000" joinstyle="round"/>
                  <v:imagedata o:title=""/>
                  <o:lock v:ext="edit" aspectratio="f"/>
                </v:line>
                <w10:wrap type="none"/>
                <w10:anchorlock/>
              </v:group>
            </w:pict>
          </mc:Fallback>
        </mc:AlternateContent>
      </w:r>
    </w:p>
    <w:p>
      <w:pPr>
        <w:pStyle w:val="3"/>
        <w:spacing w:before="5"/>
        <w:rPr>
          <w:rFonts w:ascii="Times New Roman"/>
          <w:sz w:val="11"/>
        </w:rPr>
      </w:pPr>
    </w:p>
    <w:p>
      <w:pPr>
        <w:spacing w:before="67"/>
        <w:ind w:left="2357" w:right="2354" w:firstLine="0"/>
        <w:jc w:val="center"/>
        <w:rPr>
          <w:b/>
          <w:sz w:val="30"/>
        </w:rPr>
      </w:pPr>
      <w:r>
        <w:rPr>
          <w:b/>
          <w:sz w:val="30"/>
          <w:u w:val="single"/>
        </w:rPr>
        <w:t xml:space="preserve">实验 </w:t>
      </w:r>
      <w:r>
        <w:rPr>
          <w:rFonts w:ascii="Times New Roman" w:eastAsia="Times New Roman"/>
          <w:b/>
          <w:sz w:val="30"/>
          <w:u w:val="single"/>
        </w:rPr>
        <w:t xml:space="preserve">02  </w:t>
      </w:r>
      <w:r>
        <w:rPr>
          <w:b/>
          <w:sz w:val="30"/>
          <w:u w:val="single"/>
        </w:rPr>
        <w:t>稳压二极管伏安特性曲线测试</w:t>
      </w:r>
    </w:p>
    <w:p>
      <w:pPr>
        <w:pStyle w:val="3"/>
        <w:rPr>
          <w:b/>
          <w:sz w:val="20"/>
        </w:rPr>
      </w:pPr>
    </w:p>
    <w:p>
      <w:pPr>
        <w:pStyle w:val="3"/>
        <w:spacing w:before="11" w:after="1"/>
        <w:rPr>
          <w:b/>
          <w:sz w:val="13"/>
        </w:rPr>
      </w:pPr>
    </w:p>
    <w:tbl>
      <w:tblPr>
        <w:tblStyle w:val="4"/>
        <w:tblW w:w="0" w:type="auto"/>
        <w:tblInd w:w="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6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47" w:hRule="atLeast"/>
        </w:trPr>
        <w:tc>
          <w:tcPr>
            <w:tcW w:w="9657" w:type="dxa"/>
            <w:tcBorders>
              <w:top w:val="single" w:color="000000" w:sz="4" w:space="0"/>
              <w:bottom w:val="single" w:color="000000" w:sz="4" w:space="0"/>
            </w:tcBorders>
          </w:tcPr>
          <w:p>
            <w:pPr>
              <w:pStyle w:val="9"/>
              <w:spacing w:line="307" w:lineRule="exact"/>
              <w:ind w:left="122"/>
              <w:rPr>
                <w:b/>
                <w:sz w:val="24"/>
              </w:rPr>
            </w:pPr>
            <w:r>
              <w:rPr>
                <w:b/>
                <w:sz w:val="24"/>
              </w:rPr>
              <w:t>实验学生个人信息栏</w:t>
            </w:r>
          </w:p>
          <w:p>
            <w:pPr>
              <w:pStyle w:val="9"/>
              <w:spacing w:before="9"/>
              <w:rPr>
                <w:b/>
                <w:sz w:val="24"/>
              </w:rPr>
            </w:pPr>
          </w:p>
          <w:p>
            <w:pPr>
              <w:pStyle w:val="9"/>
              <w:tabs>
                <w:tab w:val="left" w:pos="2217"/>
                <w:tab w:val="left" w:pos="4257"/>
                <w:tab w:val="left" w:pos="4562"/>
                <w:tab w:val="left" w:pos="6778"/>
                <w:tab w:val="left" w:pos="7083"/>
                <w:tab w:val="left" w:pos="9178"/>
              </w:tabs>
              <w:ind w:left="602"/>
              <w:rPr>
                <w:rFonts w:ascii="Times New Roman" w:eastAsia="Times New Roman"/>
                <w:sz w:val="24"/>
              </w:rPr>
            </w:pPr>
            <w:r>
              <w:rPr>
                <w:sz w:val="24"/>
              </w:rPr>
              <w:t>课序号：</w:t>
            </w:r>
            <w:r>
              <w:rPr>
                <w:sz w:val="24"/>
                <w:u w:val="single"/>
              </w:rPr>
              <w:t xml:space="preserve"> </w:t>
            </w:r>
            <w:r>
              <w:rPr>
                <w:rFonts w:hint="eastAsia"/>
                <w:sz w:val="24"/>
                <w:u w:val="single"/>
                <w:lang w:val="en-US" w:eastAsia="zh-CN"/>
              </w:rPr>
              <w:t>02</w:t>
            </w:r>
            <w:r>
              <w:rPr>
                <w:sz w:val="24"/>
                <w:u w:val="single"/>
              </w:rPr>
              <w:tab/>
            </w:r>
            <w:r>
              <w:rPr>
                <w:sz w:val="24"/>
              </w:rPr>
              <w:t>班级：</w:t>
            </w:r>
            <w:r>
              <w:rPr>
                <w:sz w:val="24"/>
                <w:u w:val="single"/>
              </w:rPr>
              <w:t xml:space="preserve"> </w:t>
            </w:r>
            <w:r>
              <w:rPr>
                <w:rFonts w:hint="eastAsia"/>
                <w:sz w:val="24"/>
                <w:u w:val="single"/>
                <w:lang w:val="en-US" w:eastAsia="zh-CN"/>
              </w:rPr>
              <w:t>软2104</w:t>
            </w:r>
            <w:r>
              <w:rPr>
                <w:sz w:val="24"/>
                <w:u w:val="single"/>
              </w:rPr>
              <w:tab/>
            </w:r>
            <w:r>
              <w:rPr>
                <w:sz w:val="24"/>
              </w:rPr>
              <w:tab/>
            </w:r>
            <w:r>
              <w:rPr>
                <w:sz w:val="24"/>
              </w:rPr>
              <w:t>学号：</w:t>
            </w:r>
            <w:r>
              <w:rPr>
                <w:sz w:val="24"/>
                <w:u w:val="single"/>
              </w:rPr>
              <w:t xml:space="preserve"> </w:t>
            </w:r>
            <w:r>
              <w:rPr>
                <w:rFonts w:hint="eastAsia"/>
                <w:sz w:val="24"/>
                <w:u w:val="single"/>
                <w:lang w:val="en-US" w:eastAsia="zh-CN"/>
              </w:rPr>
              <w:t>20212241212</w:t>
            </w:r>
            <w:r>
              <w:rPr>
                <w:sz w:val="24"/>
                <w:u w:val="single"/>
              </w:rPr>
              <w:tab/>
            </w:r>
            <w:r>
              <w:rPr>
                <w:sz w:val="24"/>
              </w:rPr>
              <w:tab/>
            </w:r>
            <w:r>
              <w:rPr>
                <w:sz w:val="24"/>
              </w:rPr>
              <w:t>姓名：</w:t>
            </w:r>
            <w:r>
              <w:rPr>
                <w:rFonts w:ascii="Times New Roman" w:eastAsia="Times New Roman"/>
                <w:sz w:val="24"/>
                <w:u w:val="single"/>
              </w:rPr>
              <w:t xml:space="preserve"> </w:t>
            </w:r>
            <w:r>
              <w:rPr>
                <w:rFonts w:hint="eastAsia" w:ascii="Times New Roman"/>
                <w:sz w:val="24"/>
                <w:u w:val="single"/>
                <w:lang w:val="en-US" w:eastAsia="zh-CN"/>
              </w:rPr>
              <w:t>张亚琦</w:t>
            </w:r>
            <w:r>
              <w:rPr>
                <w:rFonts w:ascii="Times New Roman" w:eastAsia="Times New Roman"/>
                <w:sz w:val="24"/>
                <w:u w:val="single"/>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47" w:hRule="atLeast"/>
        </w:trPr>
        <w:tc>
          <w:tcPr>
            <w:tcW w:w="9657" w:type="dxa"/>
            <w:tcBorders>
              <w:top w:val="single" w:color="000000" w:sz="4" w:space="0"/>
              <w:bottom w:val="single" w:color="000000" w:sz="4" w:space="0"/>
            </w:tcBorders>
          </w:tcPr>
          <w:p>
            <w:pPr>
              <w:pStyle w:val="9"/>
              <w:spacing w:line="307" w:lineRule="exact"/>
              <w:ind w:left="122"/>
              <w:rPr>
                <w:b/>
                <w:sz w:val="24"/>
              </w:rPr>
            </w:pPr>
            <w:r>
              <w:rPr>
                <w:b/>
                <w:sz w:val="24"/>
              </w:rPr>
              <w:t xml:space="preserve">实验 </w:t>
            </w:r>
            <w:r>
              <w:rPr>
                <w:rFonts w:ascii="Times New Roman" w:eastAsia="Times New Roman"/>
                <w:b/>
                <w:sz w:val="24"/>
              </w:rPr>
              <w:t xml:space="preserve">02 </w:t>
            </w:r>
            <w:r>
              <w:rPr>
                <w:b/>
                <w:sz w:val="24"/>
              </w:rPr>
              <w:t>得分：</w:t>
            </w:r>
          </w:p>
          <w:p>
            <w:pPr>
              <w:pStyle w:val="9"/>
              <w:spacing w:before="9"/>
              <w:rPr>
                <w:b/>
                <w:sz w:val="24"/>
              </w:rPr>
            </w:pPr>
          </w:p>
          <w:p>
            <w:pPr>
              <w:pStyle w:val="9"/>
              <w:tabs>
                <w:tab w:val="left" w:pos="9603"/>
              </w:tabs>
              <w:ind w:left="5693"/>
              <w:rPr>
                <w:rFonts w:ascii="Times New Roman" w:eastAsia="Times New Roman"/>
                <w:b/>
                <w:sz w:val="24"/>
              </w:rPr>
            </w:pPr>
            <w:r>
              <w:rPr>
                <w:b/>
                <w:spacing w:val="2"/>
                <w:w w:val="99"/>
                <w:sz w:val="24"/>
              </w:rPr>
              <w:t>实</w:t>
            </w:r>
            <w:r>
              <w:rPr>
                <w:b/>
                <w:w w:val="99"/>
                <w:sz w:val="24"/>
              </w:rPr>
              <w:t>验</w:t>
            </w:r>
            <w:r>
              <w:rPr>
                <w:b/>
                <w:spacing w:val="2"/>
                <w:w w:val="99"/>
                <w:sz w:val="24"/>
              </w:rPr>
              <w:t>教</w:t>
            </w:r>
            <w:r>
              <w:rPr>
                <w:b/>
                <w:w w:val="99"/>
                <w:sz w:val="24"/>
              </w:rPr>
              <w:t>师（</w:t>
            </w:r>
            <w:r>
              <w:rPr>
                <w:b/>
                <w:spacing w:val="2"/>
                <w:w w:val="99"/>
                <w:sz w:val="24"/>
              </w:rPr>
              <w:t>签</w:t>
            </w:r>
            <w:r>
              <w:rPr>
                <w:b/>
                <w:w w:val="99"/>
                <w:sz w:val="24"/>
              </w:rPr>
              <w:t>字</w:t>
            </w:r>
            <w:r>
              <w:rPr>
                <w:b/>
                <w:spacing w:val="-120"/>
                <w:w w:val="99"/>
                <w:sz w:val="24"/>
              </w:rPr>
              <w:t>）</w:t>
            </w:r>
            <w:r>
              <w:rPr>
                <w:b/>
                <w:spacing w:val="3"/>
                <w:w w:val="99"/>
                <w:sz w:val="24"/>
              </w:rPr>
              <w:t>：</w:t>
            </w:r>
            <w:r>
              <w:rPr>
                <w:rFonts w:ascii="Times New Roman" w:eastAsia="Times New Roman"/>
                <w:b/>
                <w:sz w:val="24"/>
                <w:u w:val="thick"/>
              </w:rPr>
              <w:t xml:space="preserve"> </w:t>
            </w:r>
            <w:r>
              <w:rPr>
                <w:rFonts w:ascii="Times New Roman" w:eastAsia="Times New Roman"/>
                <w:b/>
                <w:sz w:val="24"/>
                <w:u w:val="thick"/>
              </w:rPr>
              <w:tab/>
            </w:r>
          </w:p>
        </w:tc>
      </w:tr>
    </w:tbl>
    <w:p>
      <w:pPr>
        <w:pStyle w:val="3"/>
        <w:rPr>
          <w:b/>
          <w:sz w:val="20"/>
        </w:rPr>
      </w:pPr>
    </w:p>
    <w:p>
      <w:pPr>
        <w:pStyle w:val="3"/>
        <w:spacing w:before="11"/>
        <w:rPr>
          <w:sz w:val="25"/>
        </w:rPr>
      </w:pPr>
    </w:p>
    <w:p>
      <w:pPr>
        <w:pStyle w:val="2"/>
        <w:spacing w:before="1"/>
        <w:ind w:left="0" w:leftChars="0" w:firstLine="723" w:firstLineChars="300"/>
      </w:pPr>
      <w:r>
        <w:t>一、实验目的及内容概述</w:t>
      </w:r>
    </w:p>
    <w:p>
      <w:pPr>
        <w:pStyle w:val="3"/>
        <w:keepNext w:val="0"/>
        <w:keepLines w:val="0"/>
        <w:pageBreakBefore w:val="0"/>
        <w:kinsoku/>
        <w:wordWrap/>
        <w:overflowPunct/>
        <w:topLinePunct w:val="0"/>
        <w:autoSpaceDE w:val="0"/>
        <w:autoSpaceDN w:val="0"/>
        <w:bidi w:val="0"/>
        <w:adjustRightInd/>
        <w:snapToGrid/>
        <w:spacing w:before="6"/>
        <w:jc w:val="both"/>
        <w:textAlignment w:val="auto"/>
        <w:rPr>
          <w:rFonts w:hint="eastAsia"/>
          <w:color w:val="000000" w:themeColor="text1"/>
          <w:sz w:val="21"/>
          <w:szCs w:val="21"/>
          <w:lang w:val="en-US" w:eastAsia="zh-CN"/>
          <w14:textFill>
            <w14:solidFill>
              <w14:schemeClr w14:val="tx1"/>
            </w14:solidFill>
          </w14:textFill>
        </w:rPr>
      </w:pPr>
      <w:r>
        <w:rPr>
          <w:rFonts w:hint="eastAsia"/>
          <w:b/>
          <w:sz w:val="26"/>
          <w:lang w:val="en-US" w:eastAsia="zh-CN"/>
        </w:rPr>
        <w:t xml:space="preserve">        </w:t>
      </w:r>
      <w:r>
        <w:rPr>
          <w:rFonts w:hint="eastAsia"/>
          <w:b w:val="0"/>
          <w:bCs/>
          <w:sz w:val="21"/>
          <w:szCs w:val="21"/>
          <w:lang w:val="en-US" w:eastAsia="zh-CN"/>
        </w:rPr>
        <w:t xml:space="preserve"> </w:t>
      </w:r>
      <w:r>
        <w:rPr>
          <w:rFonts w:hint="eastAsia"/>
          <w:b w:val="0"/>
          <w:bCs/>
          <w:color w:val="000000" w:themeColor="text1"/>
          <w:sz w:val="21"/>
          <w:szCs w:val="21"/>
          <w:lang w:val="en-US" w:eastAsia="zh-CN"/>
          <w14:textFill>
            <w14:solidFill>
              <w14:schemeClr w14:val="tx1"/>
            </w14:solidFill>
          </w14:textFill>
        </w:rPr>
        <w:t>1.</w:t>
      </w:r>
      <w:r>
        <w:rPr>
          <w:rFonts w:hint="eastAsia"/>
          <w:color w:val="000000" w:themeColor="text1"/>
          <w:sz w:val="21"/>
          <w:szCs w:val="21"/>
          <w:lang w:val="en-US" w:eastAsia="zh-CN"/>
          <w14:textFill>
            <w14:solidFill>
              <w14:schemeClr w14:val="tx1"/>
            </w14:solidFill>
          </w14:textFill>
        </w:rPr>
        <w:t>实验目的：</w:t>
      </w:r>
    </w:p>
    <w:p>
      <w:pPr>
        <w:keepNext w:val="0"/>
        <w:keepLines w:val="0"/>
        <w:pageBreakBefore w:val="0"/>
        <w:widowControl/>
        <w:suppressLineNumbers w:val="0"/>
        <w:kinsoku/>
        <w:wordWrap/>
        <w:overflowPunct/>
        <w:topLinePunct w:val="0"/>
        <w:autoSpaceDE w:val="0"/>
        <w:autoSpaceDN w:val="0"/>
        <w:bidi w:val="0"/>
        <w:adjustRightInd/>
        <w:snapToGrid/>
        <w:jc w:val="both"/>
        <w:textAlignment w:val="auto"/>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 xml:space="preserve">              （1） 通过电路仿真，深入了解稳压二极管的伏安特性；</w:t>
      </w:r>
    </w:p>
    <w:p>
      <w:pPr>
        <w:keepNext w:val="0"/>
        <w:keepLines w:val="0"/>
        <w:pageBreakBefore w:val="0"/>
        <w:widowControl/>
        <w:suppressLineNumbers w:val="0"/>
        <w:kinsoku/>
        <w:wordWrap/>
        <w:overflowPunct/>
        <w:topLinePunct w:val="0"/>
        <w:autoSpaceDE w:val="0"/>
        <w:autoSpaceDN w:val="0"/>
        <w:bidi w:val="0"/>
        <w:adjustRightInd/>
        <w:snapToGrid/>
        <w:ind w:left="2100" w:hanging="2100" w:hangingChars="1000"/>
        <w:jc w:val="both"/>
        <w:textAlignment w:val="auto"/>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 xml:space="preserve">              （2） 通过电路仿真和实际操作，掌握使用EXCEL和MATLAB软件工具进行数据处理，以及曲线图绘制的方法。</w:t>
      </w:r>
    </w:p>
    <w:p>
      <w:pPr>
        <w:keepNext w:val="0"/>
        <w:keepLines w:val="0"/>
        <w:pageBreakBefore w:val="0"/>
        <w:widowControl/>
        <w:suppressLineNumbers w:val="0"/>
        <w:kinsoku/>
        <w:wordWrap/>
        <w:overflowPunct/>
        <w:topLinePunct w:val="0"/>
        <w:autoSpaceDE w:val="0"/>
        <w:autoSpaceDN w:val="0"/>
        <w:bidi w:val="0"/>
        <w:adjustRightInd/>
        <w:snapToGrid/>
        <w:ind w:left="2100" w:hanging="2100" w:hangingChars="1000"/>
        <w:jc w:val="both"/>
        <w:textAlignment w:val="auto"/>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 xml:space="preserve">           2.内容概述：</w:t>
      </w:r>
    </w:p>
    <w:p>
      <w:pPr>
        <w:keepNext w:val="0"/>
        <w:keepLines w:val="0"/>
        <w:pageBreakBefore w:val="0"/>
        <w:widowControl/>
        <w:suppressLineNumbers w:val="0"/>
        <w:kinsoku/>
        <w:wordWrap/>
        <w:overflowPunct/>
        <w:topLinePunct w:val="0"/>
        <w:autoSpaceDE w:val="0"/>
        <w:autoSpaceDN w:val="0"/>
        <w:bidi w:val="0"/>
        <w:adjustRightInd/>
        <w:snapToGrid/>
        <w:ind w:left="2100" w:hanging="2100" w:hangingChars="1000"/>
        <w:jc w:val="both"/>
        <w:textAlignment w:val="auto"/>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 xml:space="preserve">              （1） 按照教程下载安装了Altium Designer软件，了解了其中的文件格式，以及如何创建工程等；</w:t>
      </w:r>
    </w:p>
    <w:p>
      <w:pPr>
        <w:keepNext w:val="0"/>
        <w:keepLines w:val="0"/>
        <w:pageBreakBefore w:val="0"/>
        <w:widowControl/>
        <w:suppressLineNumbers w:val="0"/>
        <w:kinsoku/>
        <w:wordWrap/>
        <w:overflowPunct/>
        <w:topLinePunct w:val="0"/>
        <w:autoSpaceDE w:val="0"/>
        <w:autoSpaceDN w:val="0"/>
        <w:bidi w:val="0"/>
        <w:adjustRightInd/>
        <w:snapToGrid/>
        <w:ind w:left="2100" w:hanging="2100" w:hangingChars="1000"/>
        <w:jc w:val="both"/>
        <w:textAlignment w:val="auto"/>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 xml:space="preserve">              （2） 使用Altium Designer软件绘制了稳压二极管1N4735伏安特性测试的仿真电路图，并测试了不同电位器设定位置下的稳压二极管1N4735的电压、电流等原始数据；</w:t>
      </w:r>
    </w:p>
    <w:p>
      <w:pPr>
        <w:keepNext w:val="0"/>
        <w:keepLines w:val="0"/>
        <w:pageBreakBefore w:val="0"/>
        <w:widowControl/>
        <w:suppressLineNumbers w:val="0"/>
        <w:kinsoku/>
        <w:wordWrap/>
        <w:overflowPunct/>
        <w:topLinePunct w:val="0"/>
        <w:autoSpaceDE w:val="0"/>
        <w:autoSpaceDN w:val="0"/>
        <w:bidi w:val="0"/>
        <w:adjustRightInd/>
        <w:snapToGrid/>
        <w:ind w:left="2100" w:hanging="2100" w:hangingChars="1000"/>
        <w:jc w:val="both"/>
        <w:textAlignment w:val="auto"/>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 xml:space="preserve">              （3） 使用EXCEL软件，将仿真所得的原始数据制成表格，并绘制出稳压二极管的伏安特性曲线图；</w:t>
      </w:r>
    </w:p>
    <w:p>
      <w:pPr>
        <w:keepNext w:val="0"/>
        <w:keepLines w:val="0"/>
        <w:pageBreakBefore w:val="0"/>
        <w:widowControl/>
        <w:suppressLineNumbers w:val="0"/>
        <w:kinsoku/>
        <w:wordWrap/>
        <w:overflowPunct/>
        <w:topLinePunct w:val="0"/>
        <w:autoSpaceDE w:val="0"/>
        <w:autoSpaceDN w:val="0"/>
        <w:bidi w:val="0"/>
        <w:adjustRightInd/>
        <w:snapToGrid/>
        <w:ind w:left="2100" w:hanging="2100" w:hangingChars="1000"/>
        <w:jc w:val="both"/>
        <w:textAlignment w:val="auto"/>
        <w:rPr>
          <w:sz w:val="25"/>
        </w:rPr>
      </w:pPr>
      <w:r>
        <w:rPr>
          <w:rFonts w:hint="eastAsia"/>
          <w:color w:val="000000" w:themeColor="text1"/>
          <w:sz w:val="21"/>
          <w:szCs w:val="21"/>
          <w:lang w:val="en-US" w:eastAsia="zh-CN"/>
          <w14:textFill>
            <w14:solidFill>
              <w14:schemeClr w14:val="tx1"/>
            </w14:solidFill>
          </w14:textFill>
        </w:rPr>
        <w:t xml:space="preserve">              （4） 使用MATLAB软件，将仿真所得的原始数据导入MATLAB并编写代码，生成MATLAB下的稳压二极管伏安特性曲线图。</w:t>
      </w:r>
    </w:p>
    <w:p>
      <w:pPr>
        <w:pStyle w:val="2"/>
        <w:spacing w:before="1"/>
      </w:pPr>
      <w:r>
        <w:t>二、实验设备与器件</w:t>
      </w:r>
    </w:p>
    <w:p>
      <w:pPr>
        <w:keepNext w:val="0"/>
        <w:keepLines w:val="0"/>
        <w:widowControl/>
        <w:suppressLineNumbers w:val="0"/>
        <w:ind w:firstLine="1260" w:firstLineChars="600"/>
        <w:jc w:val="left"/>
        <w:rPr>
          <w:rFonts w:hint="eastAsia" w:ascii="宋体" w:hAnsi="宋体" w:eastAsia="宋体" w:cs="宋体"/>
          <w:sz w:val="21"/>
          <w:szCs w:val="21"/>
        </w:rPr>
      </w:pPr>
      <w:r>
        <w:rPr>
          <w:rFonts w:hint="eastAsia" w:cs="宋体"/>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使用软件：Altium Designer、Excel、MATLAB </w:t>
      </w:r>
    </w:p>
    <w:p>
      <w:pPr>
        <w:keepNext w:val="0"/>
        <w:keepLines w:val="0"/>
        <w:widowControl/>
        <w:suppressLineNumbers w:val="0"/>
        <w:ind w:firstLine="1260" w:firstLineChars="600"/>
        <w:jc w:val="left"/>
        <w:rPr>
          <w:rFonts w:hint="eastAsia" w:ascii="宋体" w:hAnsi="宋体" w:eastAsia="宋体" w:cs="宋体"/>
          <w:color w:val="000000"/>
          <w:kern w:val="0"/>
          <w:sz w:val="21"/>
          <w:szCs w:val="21"/>
          <w:lang w:val="en-US" w:eastAsia="zh-CN" w:bidi="ar"/>
        </w:rPr>
      </w:pPr>
      <w:r>
        <w:rPr>
          <w:rFonts w:hint="eastAsia" w:cs="宋体"/>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实验器件：</w:t>
      </w:r>
    </w:p>
    <w:tbl>
      <w:tblPr>
        <w:tblStyle w:val="4"/>
        <w:tblW w:w="7228" w:type="dxa"/>
        <w:jc w:val="center"/>
        <w:tblLayout w:type="fixed"/>
        <w:tblCellMar>
          <w:top w:w="0" w:type="dxa"/>
          <w:left w:w="15" w:type="dxa"/>
          <w:bottom w:w="0" w:type="dxa"/>
          <w:right w:w="15" w:type="dxa"/>
        </w:tblCellMar>
      </w:tblPr>
      <w:tblGrid>
        <w:gridCol w:w="696"/>
        <w:gridCol w:w="3972"/>
        <w:gridCol w:w="2560"/>
      </w:tblGrid>
      <w:tr>
        <w:tblPrEx>
          <w:tblCellMar>
            <w:top w:w="0" w:type="dxa"/>
            <w:left w:w="15" w:type="dxa"/>
            <w:bottom w:w="0" w:type="dxa"/>
            <w:right w:w="15" w:type="dxa"/>
          </w:tblCellMar>
        </w:tblPrEx>
        <w:trPr>
          <w:trHeight w:val="420" w:hRule="atLeast"/>
          <w:jc w:val="center"/>
        </w:trPr>
        <w:tc>
          <w:tcPr>
            <w:tcW w:w="696" w:type="dxa"/>
            <w:vMerge w:val="restart"/>
            <w:tcBorders>
              <w:top w:val="single" w:color="FFFFFF" w:sz="12" w:space="0"/>
              <w:left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2"/>
                <w:szCs w:val="22"/>
                <w:lang w:val="en-US" w:eastAsia="zh-CN"/>
              </w:rPr>
            </w:pPr>
            <w:r>
              <w:rPr>
                <w:rFonts w:hint="eastAsia" w:ascii="宋体" w:hAnsi="宋体" w:eastAsia="宋体" w:cs="宋体"/>
                <w:b/>
                <w:color w:val="FFFFFF"/>
                <w:sz w:val="18"/>
                <w:szCs w:val="18"/>
                <w:lang w:val="en-US" w:eastAsia="zh-CN"/>
              </w:rPr>
              <w:t>序号</w:t>
            </w:r>
          </w:p>
        </w:tc>
        <w:tc>
          <w:tcPr>
            <w:tcW w:w="6532" w:type="dxa"/>
            <w:gridSpan w:val="2"/>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tabs>
                <w:tab w:val="left" w:pos="1622"/>
              </w:tabs>
              <w:jc w:val="center"/>
              <w:textAlignment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所需元件信息</w:t>
            </w:r>
          </w:p>
        </w:tc>
      </w:tr>
      <w:tr>
        <w:tblPrEx>
          <w:tblCellMar>
            <w:top w:w="0" w:type="dxa"/>
            <w:left w:w="15" w:type="dxa"/>
            <w:bottom w:w="0" w:type="dxa"/>
            <w:right w:w="15" w:type="dxa"/>
          </w:tblCellMar>
        </w:tblPrEx>
        <w:trPr>
          <w:trHeight w:val="420" w:hRule="atLeast"/>
          <w:jc w:val="center"/>
        </w:trPr>
        <w:tc>
          <w:tcPr>
            <w:tcW w:w="696" w:type="dxa"/>
            <w:vMerge w:val="continue"/>
            <w:tcBorders>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2"/>
                <w:szCs w:val="22"/>
                <w:lang w:val="en-US" w:eastAsia="zh-CN"/>
              </w:rPr>
            </w:pPr>
          </w:p>
        </w:tc>
        <w:tc>
          <w:tcPr>
            <w:tcW w:w="397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18"/>
                <w:szCs w:val="18"/>
                <w:lang w:eastAsia="zh-CN"/>
              </w:rPr>
            </w:pPr>
            <w:r>
              <w:rPr>
                <w:rFonts w:hint="eastAsia" w:ascii="宋体" w:hAnsi="宋体" w:eastAsia="宋体" w:cs="宋体"/>
                <w:color w:val="000000"/>
                <w:sz w:val="18"/>
                <w:szCs w:val="18"/>
                <w:lang w:val="en-US" w:eastAsia="zh-CN"/>
              </w:rPr>
              <w:t>名称</w:t>
            </w:r>
          </w:p>
        </w:tc>
        <w:tc>
          <w:tcPr>
            <w:tcW w:w="256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18"/>
                <w:szCs w:val="18"/>
                <w:lang w:eastAsia="zh-CN"/>
              </w:rPr>
            </w:pPr>
            <w:r>
              <w:rPr>
                <w:rFonts w:hint="eastAsia" w:ascii="宋体" w:hAnsi="宋体" w:eastAsia="宋体" w:cs="宋体"/>
                <w:color w:val="000000"/>
                <w:sz w:val="18"/>
                <w:szCs w:val="18"/>
                <w:lang w:val="en-US" w:eastAsia="zh-CN"/>
              </w:rPr>
              <w:t>标识符</w:t>
            </w:r>
          </w:p>
        </w:tc>
      </w:tr>
      <w:tr>
        <w:tblPrEx>
          <w:tblCellMar>
            <w:top w:w="0" w:type="dxa"/>
            <w:left w:w="15" w:type="dxa"/>
            <w:bottom w:w="0" w:type="dxa"/>
            <w:right w:w="15" w:type="dxa"/>
          </w:tblCellMar>
        </w:tblPrEx>
        <w:trPr>
          <w:trHeight w:val="420" w:hRule="atLeast"/>
          <w:jc w:val="center"/>
        </w:trPr>
        <w:tc>
          <w:tcPr>
            <w:tcW w:w="696"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宋体" w:hAnsi="宋体" w:eastAsia="宋体" w:cs="宋体"/>
                <w:b/>
                <w:color w:val="FFFFFF"/>
                <w:sz w:val="18"/>
                <w:szCs w:val="18"/>
                <w:lang w:val="en-US" w:eastAsia="zh-CN"/>
              </w:rPr>
            </w:pPr>
            <w:r>
              <w:rPr>
                <w:rFonts w:hint="eastAsia" w:ascii="宋体" w:hAnsi="宋体" w:eastAsia="宋体" w:cs="宋体"/>
                <w:b/>
                <w:color w:val="FFFFFF"/>
                <w:sz w:val="18"/>
                <w:szCs w:val="18"/>
                <w:lang w:val="en-US" w:eastAsia="zh-CN"/>
              </w:rPr>
              <w:t>1</w:t>
            </w:r>
          </w:p>
        </w:tc>
        <w:tc>
          <w:tcPr>
            <w:tcW w:w="397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+15V直流电压源</w:t>
            </w:r>
          </w:p>
        </w:tc>
        <w:tc>
          <w:tcPr>
            <w:tcW w:w="256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V1</w:t>
            </w:r>
          </w:p>
        </w:tc>
      </w:tr>
      <w:tr>
        <w:tblPrEx>
          <w:tblCellMar>
            <w:top w:w="0" w:type="dxa"/>
            <w:left w:w="15" w:type="dxa"/>
            <w:bottom w:w="0" w:type="dxa"/>
            <w:right w:w="15" w:type="dxa"/>
          </w:tblCellMar>
        </w:tblPrEx>
        <w:trPr>
          <w:trHeight w:val="420" w:hRule="atLeast"/>
          <w:jc w:val="center"/>
        </w:trPr>
        <w:tc>
          <w:tcPr>
            <w:tcW w:w="696"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宋体" w:hAnsi="宋体" w:eastAsia="宋体" w:cs="宋体"/>
                <w:b/>
                <w:color w:val="FFFFFF"/>
                <w:sz w:val="18"/>
                <w:szCs w:val="18"/>
                <w:lang w:val="en-US" w:eastAsia="zh-CN"/>
              </w:rPr>
            </w:pPr>
            <w:r>
              <w:rPr>
                <w:rFonts w:hint="eastAsia" w:ascii="宋体" w:hAnsi="宋体" w:eastAsia="宋体" w:cs="宋体"/>
                <w:b/>
                <w:color w:val="FFFFFF"/>
                <w:sz w:val="18"/>
                <w:szCs w:val="18"/>
                <w:lang w:val="en-US" w:eastAsia="zh-CN"/>
              </w:rPr>
              <w:t>2</w:t>
            </w:r>
          </w:p>
        </w:tc>
        <w:tc>
          <w:tcPr>
            <w:tcW w:w="397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-15V直流电压源</w:t>
            </w:r>
          </w:p>
        </w:tc>
        <w:tc>
          <w:tcPr>
            <w:tcW w:w="256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V2</w:t>
            </w:r>
          </w:p>
        </w:tc>
      </w:tr>
      <w:tr>
        <w:tblPrEx>
          <w:tblCellMar>
            <w:top w:w="0" w:type="dxa"/>
            <w:left w:w="15" w:type="dxa"/>
            <w:bottom w:w="0" w:type="dxa"/>
            <w:right w:w="15" w:type="dxa"/>
          </w:tblCellMar>
        </w:tblPrEx>
        <w:trPr>
          <w:trHeight w:val="420" w:hRule="atLeast"/>
          <w:jc w:val="center"/>
        </w:trPr>
        <w:tc>
          <w:tcPr>
            <w:tcW w:w="696"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宋体" w:hAnsi="宋体" w:eastAsia="宋体" w:cs="宋体"/>
                <w:b/>
                <w:color w:val="FFFFFF"/>
                <w:sz w:val="18"/>
                <w:szCs w:val="18"/>
                <w:lang w:val="en-US" w:eastAsia="zh-CN"/>
              </w:rPr>
            </w:pPr>
            <w:r>
              <w:rPr>
                <w:rFonts w:hint="eastAsia" w:ascii="宋体" w:hAnsi="宋体" w:eastAsia="宋体" w:cs="宋体"/>
                <w:b/>
                <w:color w:val="FFFFFF"/>
                <w:sz w:val="18"/>
                <w:szCs w:val="18"/>
                <w:lang w:val="en-US" w:eastAsia="zh-CN"/>
              </w:rPr>
              <w:t>3</w:t>
            </w:r>
          </w:p>
        </w:tc>
        <w:tc>
          <w:tcPr>
            <w:tcW w:w="397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电位器</w:t>
            </w:r>
          </w:p>
        </w:tc>
        <w:tc>
          <w:tcPr>
            <w:tcW w:w="256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Rw</w:t>
            </w:r>
          </w:p>
        </w:tc>
      </w:tr>
      <w:tr>
        <w:tblPrEx>
          <w:tblCellMar>
            <w:top w:w="0" w:type="dxa"/>
            <w:left w:w="15" w:type="dxa"/>
            <w:bottom w:w="0" w:type="dxa"/>
            <w:right w:w="15" w:type="dxa"/>
          </w:tblCellMar>
        </w:tblPrEx>
        <w:trPr>
          <w:trHeight w:val="420" w:hRule="atLeast"/>
          <w:jc w:val="center"/>
        </w:trPr>
        <w:tc>
          <w:tcPr>
            <w:tcW w:w="696"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宋体" w:hAnsi="宋体" w:eastAsia="宋体" w:cs="宋体"/>
                <w:b/>
                <w:color w:val="FFFFFF"/>
                <w:sz w:val="18"/>
                <w:szCs w:val="18"/>
                <w:lang w:val="en-US" w:eastAsia="zh-CN"/>
              </w:rPr>
            </w:pPr>
            <w:r>
              <w:rPr>
                <w:rFonts w:hint="eastAsia" w:ascii="宋体" w:hAnsi="宋体" w:eastAsia="宋体" w:cs="宋体"/>
                <w:b/>
                <w:color w:val="FFFFFF"/>
                <w:sz w:val="18"/>
                <w:szCs w:val="18"/>
                <w:lang w:val="en-US" w:eastAsia="zh-CN"/>
              </w:rPr>
              <w:t>4</w:t>
            </w:r>
          </w:p>
        </w:tc>
        <w:tc>
          <w:tcPr>
            <w:tcW w:w="397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四色环电阻1kΩ/1W</w:t>
            </w:r>
          </w:p>
        </w:tc>
        <w:tc>
          <w:tcPr>
            <w:tcW w:w="256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R</w:t>
            </w:r>
          </w:p>
        </w:tc>
      </w:tr>
      <w:tr>
        <w:tblPrEx>
          <w:tblCellMar>
            <w:top w:w="0" w:type="dxa"/>
            <w:left w:w="15" w:type="dxa"/>
            <w:bottom w:w="0" w:type="dxa"/>
            <w:right w:w="15" w:type="dxa"/>
          </w:tblCellMar>
        </w:tblPrEx>
        <w:trPr>
          <w:trHeight w:val="420" w:hRule="atLeast"/>
          <w:jc w:val="center"/>
        </w:trPr>
        <w:tc>
          <w:tcPr>
            <w:tcW w:w="696"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宋体" w:hAnsi="宋体" w:eastAsia="宋体" w:cs="宋体"/>
                <w:b/>
                <w:color w:val="FFFFFF"/>
                <w:sz w:val="18"/>
                <w:szCs w:val="18"/>
                <w:lang w:val="en-US" w:eastAsia="zh-CN"/>
              </w:rPr>
            </w:pPr>
            <w:r>
              <w:rPr>
                <w:rFonts w:hint="eastAsia" w:ascii="宋体" w:hAnsi="宋体" w:eastAsia="宋体" w:cs="宋体"/>
                <w:b/>
                <w:color w:val="FFFFFF"/>
                <w:sz w:val="18"/>
                <w:szCs w:val="18"/>
                <w:lang w:val="en-US" w:eastAsia="zh-CN"/>
              </w:rPr>
              <w:t>5</w:t>
            </w:r>
          </w:p>
        </w:tc>
        <w:tc>
          <w:tcPr>
            <w:tcW w:w="397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稳压二极管1N4735</w:t>
            </w:r>
          </w:p>
        </w:tc>
        <w:tc>
          <w:tcPr>
            <w:tcW w:w="256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D</w:t>
            </w:r>
          </w:p>
        </w:tc>
      </w:tr>
      <w:tr>
        <w:tblPrEx>
          <w:tblCellMar>
            <w:top w:w="0" w:type="dxa"/>
            <w:left w:w="15" w:type="dxa"/>
            <w:bottom w:w="0" w:type="dxa"/>
            <w:right w:w="15" w:type="dxa"/>
          </w:tblCellMar>
        </w:tblPrEx>
        <w:trPr>
          <w:trHeight w:val="420" w:hRule="atLeast"/>
          <w:jc w:val="center"/>
        </w:trPr>
        <w:tc>
          <w:tcPr>
            <w:tcW w:w="696"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宋体" w:hAnsi="宋体" w:eastAsia="宋体" w:cs="宋体"/>
                <w:b/>
                <w:color w:val="FFFFFF"/>
                <w:sz w:val="18"/>
                <w:szCs w:val="18"/>
                <w:lang w:val="en-US" w:eastAsia="zh-CN"/>
              </w:rPr>
            </w:pPr>
            <w:r>
              <w:rPr>
                <w:rFonts w:hint="eastAsia" w:ascii="宋体" w:hAnsi="宋体" w:eastAsia="宋体" w:cs="宋体"/>
                <w:b/>
                <w:color w:val="FFFFFF"/>
                <w:sz w:val="18"/>
                <w:szCs w:val="18"/>
                <w:lang w:val="en-US" w:eastAsia="zh-CN"/>
              </w:rPr>
              <w:t>6</w:t>
            </w:r>
          </w:p>
        </w:tc>
        <w:tc>
          <w:tcPr>
            <w:tcW w:w="397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18"/>
                <w:szCs w:val="18"/>
                <w:lang w:eastAsia="zh-CN"/>
              </w:rPr>
            </w:pPr>
            <w:r>
              <w:rPr>
                <w:rFonts w:hint="eastAsia" w:ascii="宋体" w:hAnsi="宋体" w:eastAsia="宋体" w:cs="宋体"/>
                <w:color w:val="000000"/>
                <w:sz w:val="18"/>
                <w:szCs w:val="18"/>
                <w:lang w:eastAsia="zh-CN"/>
              </w:rPr>
              <w:t>“</w:t>
            </w:r>
            <w:r>
              <w:rPr>
                <w:rFonts w:hint="eastAsia" w:ascii="宋体" w:hAnsi="宋体" w:eastAsia="宋体" w:cs="宋体"/>
                <w:color w:val="000000"/>
                <w:sz w:val="18"/>
                <w:szCs w:val="18"/>
                <w:lang w:val="en-US" w:eastAsia="zh-CN"/>
              </w:rPr>
              <w:t>地</w:t>
            </w:r>
            <w:r>
              <w:rPr>
                <w:rFonts w:hint="eastAsia" w:ascii="宋体" w:hAnsi="宋体" w:eastAsia="宋体" w:cs="宋体"/>
                <w:color w:val="000000"/>
                <w:sz w:val="18"/>
                <w:szCs w:val="18"/>
                <w:lang w:eastAsia="zh-CN"/>
              </w:rPr>
              <w:t>”</w:t>
            </w:r>
          </w:p>
        </w:tc>
        <w:tc>
          <w:tcPr>
            <w:tcW w:w="256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GND</w:t>
            </w:r>
          </w:p>
        </w:tc>
      </w:tr>
      <w:tr>
        <w:tblPrEx>
          <w:tblCellMar>
            <w:top w:w="0" w:type="dxa"/>
            <w:left w:w="15" w:type="dxa"/>
            <w:bottom w:w="0" w:type="dxa"/>
            <w:right w:w="15" w:type="dxa"/>
          </w:tblCellMar>
        </w:tblPrEx>
        <w:trPr>
          <w:trHeight w:val="420" w:hRule="atLeast"/>
          <w:jc w:val="center"/>
        </w:trPr>
        <w:tc>
          <w:tcPr>
            <w:tcW w:w="696"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宋体" w:hAnsi="宋体" w:eastAsia="宋体" w:cs="宋体"/>
                <w:b/>
                <w:color w:val="FFFFFF"/>
                <w:sz w:val="18"/>
                <w:szCs w:val="18"/>
                <w:lang w:val="en-US" w:eastAsia="zh-CN"/>
              </w:rPr>
            </w:pPr>
            <w:r>
              <w:rPr>
                <w:rFonts w:hint="eastAsia" w:ascii="宋体" w:hAnsi="宋体" w:eastAsia="宋体" w:cs="宋体"/>
                <w:b/>
                <w:color w:val="FFFFFF"/>
                <w:sz w:val="18"/>
                <w:szCs w:val="18"/>
                <w:lang w:val="en-US" w:eastAsia="zh-CN"/>
              </w:rPr>
              <w:t>7</w:t>
            </w:r>
          </w:p>
        </w:tc>
        <w:tc>
          <w:tcPr>
            <w:tcW w:w="397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电位器可调端电位</w:t>
            </w:r>
          </w:p>
        </w:tc>
        <w:tc>
          <w:tcPr>
            <w:tcW w:w="256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Uin</w:t>
            </w:r>
          </w:p>
        </w:tc>
      </w:tr>
      <w:tr>
        <w:tblPrEx>
          <w:tblCellMar>
            <w:top w:w="0" w:type="dxa"/>
            <w:left w:w="15" w:type="dxa"/>
            <w:bottom w:w="0" w:type="dxa"/>
            <w:right w:w="15" w:type="dxa"/>
          </w:tblCellMar>
        </w:tblPrEx>
        <w:trPr>
          <w:trHeight w:val="420" w:hRule="atLeast"/>
          <w:jc w:val="center"/>
        </w:trPr>
        <w:tc>
          <w:tcPr>
            <w:tcW w:w="696"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宋体" w:hAnsi="宋体" w:eastAsia="宋体" w:cs="宋体"/>
                <w:b/>
                <w:color w:val="FFFFFF"/>
                <w:sz w:val="18"/>
                <w:szCs w:val="18"/>
                <w:lang w:val="en-US" w:eastAsia="zh-CN"/>
              </w:rPr>
            </w:pPr>
            <w:r>
              <w:rPr>
                <w:rFonts w:hint="eastAsia" w:ascii="宋体" w:hAnsi="宋体" w:eastAsia="宋体" w:cs="宋体"/>
                <w:b/>
                <w:color w:val="FFFFFF"/>
                <w:sz w:val="18"/>
                <w:szCs w:val="18"/>
                <w:lang w:val="en-US" w:eastAsia="zh-CN"/>
              </w:rPr>
              <w:t>8</w:t>
            </w:r>
          </w:p>
        </w:tc>
        <w:tc>
          <w:tcPr>
            <w:tcW w:w="397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二极管两端电压</w:t>
            </w:r>
          </w:p>
        </w:tc>
        <w:tc>
          <w:tcPr>
            <w:tcW w:w="256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Ud</w:t>
            </w:r>
          </w:p>
        </w:tc>
      </w:tr>
    </w:tbl>
    <w:p>
      <w:pPr>
        <w:keepNext w:val="0"/>
        <w:keepLines w:val="0"/>
        <w:widowControl/>
        <w:suppressLineNumbers w:val="0"/>
        <w:ind w:firstLine="1260" w:firstLineChars="60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ind w:firstLine="1260" w:firstLineChars="600"/>
        <w:jc w:val="left"/>
        <w:rPr>
          <w:sz w:val="21"/>
          <w:szCs w:val="21"/>
        </w:rPr>
      </w:pPr>
    </w:p>
    <w:p>
      <w:pPr>
        <w:pStyle w:val="3"/>
        <w:spacing w:before="72"/>
        <w:rPr>
          <w:color w:val="FF0000"/>
          <w:w w:val="100"/>
        </w:rPr>
      </w:pPr>
    </w:p>
    <w:p>
      <w:pPr>
        <w:pStyle w:val="3"/>
        <w:spacing w:before="72"/>
        <w:ind w:left="678"/>
        <w:rPr>
          <w:color w:val="FF0000"/>
          <w:w w:val="100"/>
        </w:rPr>
      </w:pPr>
    </w:p>
    <w:p>
      <w:pPr>
        <w:pStyle w:val="3"/>
        <w:spacing w:before="12"/>
        <w:rPr>
          <w:sz w:val="25"/>
        </w:rPr>
      </w:pPr>
    </w:p>
    <w:p>
      <w:pPr>
        <w:pStyle w:val="2"/>
        <w:ind w:left="693"/>
      </w:pPr>
      <w:r>
        <w:t>三、实验过程及结果分析</w:t>
      </w:r>
    </w:p>
    <w:p>
      <w:pPr>
        <w:pStyle w:val="3"/>
        <w:numPr>
          <w:numId w:val="0"/>
        </w:numPr>
        <w:spacing w:before="12"/>
        <w:ind w:right="0" w:rightChars="0" w:firstLine="630" w:firstLineChars="300"/>
        <w:rPr>
          <w:rFonts w:hint="default"/>
          <w:sz w:val="21"/>
          <w:szCs w:val="21"/>
          <w:lang w:val="en-US" w:eastAsia="zh-CN"/>
        </w:rPr>
      </w:pPr>
      <w:r>
        <w:rPr>
          <w:rFonts w:hint="eastAsia"/>
          <w:sz w:val="21"/>
          <w:szCs w:val="21"/>
          <w:lang w:val="en-US" w:eastAsia="zh-CN"/>
        </w:rPr>
        <w:t>1.实验过程：</w:t>
      </w:r>
    </w:p>
    <w:p>
      <w:pPr>
        <w:pStyle w:val="3"/>
        <w:numPr>
          <w:numId w:val="0"/>
        </w:numPr>
        <w:spacing w:before="12"/>
        <w:ind w:right="0" w:rightChars="0"/>
        <w:rPr>
          <w:rFonts w:hint="eastAsia"/>
          <w:sz w:val="21"/>
          <w:szCs w:val="21"/>
          <w:lang w:val="en-US" w:eastAsia="zh-CN"/>
        </w:rPr>
      </w:pPr>
      <w:r>
        <w:rPr>
          <w:rFonts w:hint="eastAsia"/>
          <w:sz w:val="21"/>
          <w:szCs w:val="21"/>
          <w:lang w:val="en-US" w:eastAsia="zh-CN"/>
        </w:rPr>
        <w:t xml:space="preserve">       （1） 使用Altium Designer，按照课本第146页图11.3的仿真电路图，绘制建立仿真电路原理图；</w:t>
      </w:r>
    </w:p>
    <w:p>
      <w:pPr>
        <w:pStyle w:val="3"/>
        <w:numPr>
          <w:numId w:val="0"/>
        </w:numPr>
        <w:spacing w:before="12"/>
        <w:ind w:left="1260" w:right="0" w:rightChars="0" w:hanging="1260" w:hangingChars="600"/>
        <w:rPr>
          <w:rFonts w:hint="eastAsia"/>
          <w:sz w:val="21"/>
          <w:szCs w:val="21"/>
          <w:lang w:val="en-US" w:eastAsia="zh-CN"/>
        </w:rPr>
      </w:pPr>
      <w:r>
        <w:rPr>
          <w:rFonts w:hint="eastAsia"/>
          <w:sz w:val="21"/>
          <w:szCs w:val="21"/>
          <w:lang w:val="en-US" w:eastAsia="zh-CN"/>
        </w:rPr>
        <w:t xml:space="preserve">       （2） 通过改变Rw电位器的设定位置，在其可调范围0.001~0.999之间调节，通过仿真获取生成伏安特性的数据：直流电压Uin(V)，二极管两端电压Ud(V)，二极管电流Id(mA)。将数据制成EXCEL表格；</w:t>
      </w:r>
    </w:p>
    <w:p>
      <w:pPr>
        <w:pStyle w:val="3"/>
        <w:numPr>
          <w:numId w:val="0"/>
        </w:numPr>
        <w:spacing w:before="12"/>
        <w:ind w:left="1260" w:right="0" w:rightChars="0" w:hanging="1260" w:hangingChars="600"/>
        <w:rPr>
          <w:rFonts w:hint="eastAsia"/>
          <w:sz w:val="21"/>
          <w:szCs w:val="21"/>
          <w:lang w:val="en-US" w:eastAsia="zh-CN"/>
        </w:rPr>
      </w:pPr>
      <w:r>
        <w:rPr>
          <w:rFonts w:hint="eastAsia"/>
          <w:sz w:val="21"/>
          <w:szCs w:val="21"/>
          <w:lang w:val="en-US" w:eastAsia="zh-CN"/>
        </w:rPr>
        <w:t xml:space="preserve">       （3） 利用EXCEL工具的“散点图”功能绘制伏安特性曲线；</w:t>
      </w:r>
    </w:p>
    <w:p>
      <w:pPr>
        <w:pStyle w:val="3"/>
        <w:numPr>
          <w:numId w:val="0"/>
        </w:numPr>
        <w:spacing w:before="12"/>
        <w:ind w:left="1260" w:right="0" w:rightChars="0" w:hanging="1260" w:hangingChars="600"/>
        <w:rPr>
          <w:rFonts w:hint="eastAsia"/>
          <w:sz w:val="21"/>
          <w:szCs w:val="21"/>
          <w:lang w:val="en-US" w:eastAsia="zh-CN"/>
        </w:rPr>
      </w:pPr>
      <w:r>
        <w:rPr>
          <w:rFonts w:hint="eastAsia"/>
          <w:sz w:val="21"/>
          <w:szCs w:val="21"/>
          <w:lang w:val="en-US" w:eastAsia="zh-CN"/>
        </w:rPr>
        <w:t xml:space="preserve">       （4） 利用MATLAB工具，编写M文件，导入EXCEL数据表中的数据，生成伏安特性曲线图。</w:t>
      </w:r>
    </w:p>
    <w:p>
      <w:pPr>
        <w:pStyle w:val="3"/>
        <w:numPr>
          <w:numId w:val="0"/>
        </w:numPr>
        <w:spacing w:before="12"/>
        <w:ind w:left="1260" w:right="0" w:rightChars="0" w:hanging="1260" w:hangingChars="600"/>
        <w:rPr>
          <w:rFonts w:hint="eastAsia"/>
          <w:sz w:val="21"/>
          <w:szCs w:val="21"/>
          <w:lang w:val="en-US" w:eastAsia="zh-CN"/>
        </w:rPr>
      </w:pPr>
      <w:r>
        <w:rPr>
          <w:rFonts w:hint="eastAsia"/>
          <w:sz w:val="21"/>
          <w:szCs w:val="21"/>
          <w:lang w:val="en-US" w:eastAsia="zh-CN"/>
        </w:rPr>
        <w:t xml:space="preserve">     2.实验结果及分析：</w:t>
      </w:r>
    </w:p>
    <w:p>
      <w:pPr>
        <w:pStyle w:val="3"/>
        <w:numPr>
          <w:numId w:val="0"/>
        </w:numPr>
        <w:spacing w:before="12"/>
        <w:ind w:left="1260" w:right="0" w:rightChars="0" w:hanging="1260" w:hangingChars="600"/>
        <w:rPr>
          <w:rFonts w:hint="eastAsia"/>
          <w:sz w:val="21"/>
          <w:szCs w:val="21"/>
          <w:lang w:val="en-US" w:eastAsia="zh-CN"/>
        </w:rPr>
      </w:pPr>
      <w:r>
        <w:rPr>
          <w:rFonts w:hint="eastAsia"/>
          <w:sz w:val="21"/>
          <w:szCs w:val="21"/>
          <w:lang w:val="en-US" w:eastAsia="zh-CN"/>
        </w:rPr>
        <w:t xml:space="preserve">       （1）</w:t>
      </w:r>
    </w:p>
    <w:p>
      <w:pPr>
        <w:pStyle w:val="3"/>
        <w:numPr>
          <w:numId w:val="0"/>
        </w:numPr>
        <w:spacing w:before="12"/>
        <w:ind w:left="1260" w:right="0" w:rightChars="0" w:hanging="1260" w:hangingChars="600"/>
        <w:rPr>
          <w:rFonts w:hint="default"/>
          <w:sz w:val="21"/>
          <w:szCs w:val="21"/>
          <w:lang w:val="en-US" w:eastAsia="zh-CN"/>
        </w:rPr>
      </w:pPr>
      <w:r>
        <w:rPr>
          <w:rFonts w:hint="eastAsia"/>
          <w:sz w:val="21"/>
          <w:szCs w:val="21"/>
          <w:lang w:val="en-US" w:eastAsia="zh-CN"/>
        </w:rPr>
        <w:t xml:space="preserve">            </w:t>
      </w:r>
      <w:r>
        <w:rPr>
          <w:rFonts w:hint="eastAsia"/>
          <w:sz w:val="21"/>
          <w:szCs w:val="21"/>
          <w:lang w:val="en-US" w:eastAsia="zh-CN"/>
        </w:rPr>
        <w:t xml:space="preserve">  </w:t>
      </w:r>
    </w:p>
    <w:p>
      <w:pPr>
        <w:pStyle w:val="3"/>
        <w:spacing w:before="12"/>
        <w:ind w:left="1260" w:hanging="1260" w:hangingChars="600"/>
        <w:rPr>
          <w:rFonts w:hint="eastAsia"/>
          <w:color w:val="auto"/>
          <w:sz w:val="21"/>
          <w:szCs w:val="21"/>
          <w:lang w:val="en-US" w:eastAsia="zh-CN"/>
        </w:rPr>
      </w:pPr>
      <w:r>
        <w:rPr>
          <w:rFonts w:hint="eastAsia"/>
          <w:color w:val="auto"/>
          <w:sz w:val="21"/>
          <w:szCs w:val="21"/>
          <w:lang w:val="en-US" w:eastAsia="zh-CN"/>
        </w:rPr>
        <w:t xml:space="preserve">            </w:t>
      </w:r>
      <w:r>
        <w:rPr>
          <w:rFonts w:hint="default"/>
          <w:sz w:val="21"/>
          <w:szCs w:val="21"/>
          <w:lang w:val="en-US" w:eastAsia="zh-CN"/>
        </w:rPr>
        <w:drawing>
          <wp:inline distT="0" distB="0" distL="114300" distR="114300">
            <wp:extent cx="2593975" cy="2428875"/>
            <wp:effectExtent l="0" t="0" r="14605" b="14605"/>
            <wp:docPr id="8" name="图片 8" descr="散点图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散点图_48"/>
                    <pic:cNvPicPr>
                      <a:picLocks noChangeAspect="1"/>
                    </pic:cNvPicPr>
                  </pic:nvPicPr>
                  <pic:blipFill>
                    <a:blip r:embed="rId8"/>
                    <a:stretch>
                      <a:fillRect/>
                    </a:stretch>
                  </pic:blipFill>
                  <pic:spPr>
                    <a:xfrm>
                      <a:off x="0" y="0"/>
                      <a:ext cx="2593975" cy="2428875"/>
                    </a:xfrm>
                    <a:prstGeom prst="rect">
                      <a:avLst/>
                    </a:prstGeom>
                  </pic:spPr>
                </pic:pic>
              </a:graphicData>
            </a:graphic>
          </wp:inline>
        </w:drawing>
      </w:r>
      <w:r>
        <w:rPr>
          <w:rFonts w:hint="default"/>
          <w:sz w:val="21"/>
          <w:szCs w:val="21"/>
          <w:lang w:val="en-US" w:eastAsia="zh-CN"/>
        </w:rPr>
        <w:drawing>
          <wp:inline distT="0" distB="0" distL="114300" distR="114300">
            <wp:extent cx="2726055" cy="2435860"/>
            <wp:effectExtent l="0" t="0" r="14605" b="7620"/>
            <wp:docPr id="9" name="图片 9" descr="MATLAB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ATLAB_48"/>
                    <pic:cNvPicPr>
                      <a:picLocks noChangeAspect="1"/>
                    </pic:cNvPicPr>
                  </pic:nvPicPr>
                  <pic:blipFill>
                    <a:blip r:embed="rId9"/>
                    <a:stretch>
                      <a:fillRect/>
                    </a:stretch>
                  </pic:blipFill>
                  <pic:spPr>
                    <a:xfrm>
                      <a:off x="0" y="0"/>
                      <a:ext cx="2726055" cy="2435860"/>
                    </a:xfrm>
                    <a:prstGeom prst="rect">
                      <a:avLst/>
                    </a:prstGeom>
                  </pic:spPr>
                </pic:pic>
              </a:graphicData>
            </a:graphic>
          </wp:inline>
        </w:drawing>
      </w:r>
      <w:r>
        <w:rPr>
          <w:rFonts w:hint="eastAsia"/>
          <w:color w:val="auto"/>
          <w:sz w:val="21"/>
          <w:szCs w:val="21"/>
          <w:lang w:val="en-US" w:eastAsia="zh-CN"/>
        </w:rPr>
        <w:t>由图1和图2可知，正向电压下二极管的图像在经过一段近似水平的阶段后呈近似直线上升趋势，与普通二极管的伏安特性曲线基本相同。反向电压下二极管的图像也与普通二极管图像相差不大，唯一的区别在于，二极管的反向电压曲线更陡。由实验数据可知，反向电压在大于-5.7V左右时二极管依然阻断，而反向电压小于-5.8V左右时，图像突然陡斜，可以看出此时二极管被击穿，但由于图像倾斜程度之大，使得电压变化值非常小，而电流变化值非常大。也就是说反向电流有较大变化时，二极管依然能保证反向电压处在一个较为稳定的值上，反映了此类二极管的特性：稳压。此外，通过1N4735的数据手册还可知稳压二极管的稳定电压值受温度变化的影响。</w:t>
      </w:r>
    </w:p>
    <w:p>
      <w:pPr>
        <w:pStyle w:val="3"/>
        <w:numPr>
          <w:ilvl w:val="0"/>
          <w:numId w:val="1"/>
        </w:numPr>
        <w:spacing w:before="12"/>
        <w:ind w:left="735" w:leftChars="0" w:firstLine="0" w:firstLineChars="0"/>
        <w:rPr>
          <w:rFonts w:hint="default"/>
          <w:color w:val="auto"/>
          <w:sz w:val="21"/>
          <w:szCs w:val="21"/>
          <w:lang w:val="en-US" w:eastAsia="zh-CN"/>
        </w:rPr>
      </w:pPr>
      <w:r>
        <w:rPr>
          <w:rFonts w:hint="eastAsia"/>
          <w:color w:val="auto"/>
          <w:sz w:val="21"/>
          <w:szCs w:val="21"/>
          <w:lang w:val="en-US" w:eastAsia="zh-CN"/>
        </w:rPr>
        <w:t xml:space="preserve">                                              </w:t>
      </w:r>
    </w:p>
    <w:p>
      <w:pPr>
        <w:pStyle w:val="2"/>
        <w:ind w:left="741"/>
        <w:rPr>
          <w:rFonts w:hint="default" w:eastAsia="宋体"/>
          <w:lang w:val="en-US" w:eastAsia="zh-CN"/>
        </w:rPr>
      </w:pPr>
      <w:r>
        <w:rPr>
          <w:rFonts w:hint="eastAsia"/>
          <w:lang w:val="en-US" w:eastAsia="zh-CN"/>
        </w:rPr>
        <w:t xml:space="preserve">    </w:t>
      </w:r>
      <w:r>
        <w:rPr>
          <w:rFonts w:hint="default" w:eastAsia="宋体"/>
          <w:lang w:val="en-US" w:eastAsia="zh-CN"/>
        </w:rPr>
        <w:drawing>
          <wp:inline distT="0" distB="0" distL="114300" distR="114300">
            <wp:extent cx="2846070" cy="2466975"/>
            <wp:effectExtent l="0" t="0" r="10160" b="9525"/>
            <wp:docPr id="10" name="图片 10" descr="散点图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散点图_10"/>
                    <pic:cNvPicPr>
                      <a:picLocks noChangeAspect="1"/>
                    </pic:cNvPicPr>
                  </pic:nvPicPr>
                  <pic:blipFill>
                    <a:blip r:embed="rId10"/>
                    <a:stretch>
                      <a:fillRect/>
                    </a:stretch>
                  </pic:blipFill>
                  <pic:spPr>
                    <a:xfrm>
                      <a:off x="0" y="0"/>
                      <a:ext cx="2846070" cy="2466975"/>
                    </a:xfrm>
                    <a:prstGeom prst="rect">
                      <a:avLst/>
                    </a:prstGeom>
                  </pic:spPr>
                </pic:pic>
              </a:graphicData>
            </a:graphic>
          </wp:inline>
        </w:drawing>
      </w:r>
      <w:r>
        <w:rPr>
          <w:rFonts w:hint="default" w:eastAsia="宋体"/>
          <w:lang w:val="en-US" w:eastAsia="zh-CN"/>
        </w:rPr>
        <w:drawing>
          <wp:inline distT="0" distB="0" distL="114300" distR="114300">
            <wp:extent cx="2759710" cy="2473325"/>
            <wp:effectExtent l="0" t="0" r="13970" b="3175"/>
            <wp:docPr id="13" name="图片 13" descr="MATLA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ATLAB_10"/>
                    <pic:cNvPicPr>
                      <a:picLocks noChangeAspect="1"/>
                    </pic:cNvPicPr>
                  </pic:nvPicPr>
                  <pic:blipFill>
                    <a:blip r:embed="rId11"/>
                    <a:stretch>
                      <a:fillRect/>
                    </a:stretch>
                  </pic:blipFill>
                  <pic:spPr>
                    <a:xfrm>
                      <a:off x="0" y="0"/>
                      <a:ext cx="2759710" cy="2473325"/>
                    </a:xfrm>
                    <a:prstGeom prst="rect">
                      <a:avLst/>
                    </a:prstGeom>
                  </pic:spPr>
                </pic:pic>
              </a:graphicData>
            </a:graphic>
          </wp:inline>
        </w:drawing>
      </w:r>
    </w:p>
    <w:p>
      <w:pPr>
        <w:pStyle w:val="2"/>
        <w:ind w:left="1148" w:leftChars="522" w:firstLine="0" w:firstLineChars="0"/>
        <w:rPr>
          <w:rFonts w:hint="default" w:eastAsia="宋体"/>
          <w:b w:val="0"/>
          <w:bCs w:val="0"/>
          <w:sz w:val="21"/>
          <w:szCs w:val="21"/>
          <w:lang w:val="en-US" w:eastAsia="zh-CN"/>
        </w:rPr>
      </w:pPr>
      <w:r>
        <w:rPr>
          <w:rFonts w:hint="eastAsia"/>
          <w:b w:val="0"/>
          <w:bCs w:val="0"/>
          <w:sz w:val="21"/>
          <w:szCs w:val="21"/>
          <w:lang w:val="en-US" w:eastAsia="zh-CN"/>
        </w:rPr>
        <w:t>由图3与图1的对比可知，仅用10组数据绘制的伏安特性曲线与实际情况的误差较大，不足以体现实验结论的普遍性和准确性。若想改善此缺点，可以使用MATLAB，导入此10组数据并绘制伏安特性曲线（如图4）。</w:t>
      </w:r>
    </w:p>
    <w:p>
      <w:pPr>
        <w:pStyle w:val="2"/>
        <w:ind w:left="741"/>
      </w:pPr>
    </w:p>
    <w:p>
      <w:pPr>
        <w:pStyle w:val="2"/>
        <w:numPr>
          <w:ilvl w:val="0"/>
          <w:numId w:val="2"/>
        </w:numPr>
        <w:ind w:left="0" w:leftChars="0" w:firstLine="482" w:firstLineChars="200"/>
        <w:rPr>
          <w:rFonts w:hint="default"/>
          <w:lang w:val="en-US" w:eastAsia="zh-CN"/>
        </w:rPr>
      </w:pPr>
      <w:r>
        <w:t>实验总结、建议和质疑</w:t>
      </w:r>
    </w:p>
    <w:p>
      <w:pPr>
        <w:ind w:left="660" w:hanging="660" w:hangingChars="300"/>
        <w:rPr>
          <w:rFonts w:hint="default"/>
          <w:sz w:val="21"/>
          <w:szCs w:val="21"/>
          <w:lang w:val="en-US" w:eastAsia="zh-CN"/>
        </w:rPr>
      </w:pPr>
      <w:r>
        <w:rPr>
          <w:rFonts w:hint="eastAsia"/>
          <w:lang w:val="en-US" w:eastAsia="zh-CN"/>
        </w:rPr>
        <w:t xml:space="preserve">        </w:t>
      </w:r>
      <w:r>
        <w:rPr>
          <w:rFonts w:hint="eastAsia"/>
          <w:sz w:val="21"/>
          <w:szCs w:val="21"/>
          <w:lang w:val="en-US" w:eastAsia="zh-CN"/>
        </w:rPr>
        <w:t xml:space="preserve">  通过此次稳压二极管的伏安特性曲线的仿真实验，我接触到了Altium Designer和MATLAB两个软件，自己完成了电路图的绘制和伏安特性曲线的绘制。从前期的不知道哪个文件对应哪个，到后期的通过查找资料等完成</w:t>
      </w:r>
      <w:r>
        <w:rPr>
          <w:rFonts w:hint="eastAsia"/>
          <w:sz w:val="21"/>
          <w:szCs w:val="21"/>
          <w:lang w:val="en-US" w:eastAsia="zh-CN"/>
        </w:rPr>
        <w:t>Altium Designer中图片的插入，导出PDF，使用MATLAB绘图等，我觉得这样做实验的收获很大，虽然，老师可能会一直收到提问的消息。</w:t>
      </w: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before="6"/>
        <w:rPr>
          <w:b/>
          <w:sz w:val="26"/>
        </w:rPr>
      </w:pPr>
    </w:p>
    <w:p>
      <w:pPr>
        <w:pStyle w:val="3"/>
        <w:spacing w:line="20" w:lineRule="exact"/>
        <w:ind w:left="222"/>
        <w:rPr>
          <w:sz w:val="2"/>
        </w:rPr>
      </w:pPr>
      <w:r>
        <w:rPr>
          <w:sz w:val="2"/>
        </w:rPr>
        <mc:AlternateContent>
          <mc:Choice Requires="wpg">
            <w:drawing>
              <wp:inline distT="0" distB="0" distL="114300" distR="114300">
                <wp:extent cx="5749925" cy="9525"/>
                <wp:effectExtent l="0" t="0" r="0" b="0"/>
                <wp:docPr id="17" name="组合 4"/>
                <wp:cNvGraphicFramePr/>
                <a:graphic xmlns:a="http://schemas.openxmlformats.org/drawingml/2006/main">
                  <a:graphicData uri="http://schemas.microsoft.com/office/word/2010/wordprocessingGroup">
                    <wpg:wgp>
                      <wpg:cNvGrpSpPr/>
                      <wpg:grpSpPr>
                        <a:xfrm>
                          <a:off x="0" y="0"/>
                          <a:ext cx="5749925" cy="9525"/>
                          <a:chOff x="0" y="0"/>
                          <a:chExt cx="9055" cy="15"/>
                        </a:xfrm>
                      </wpg:grpSpPr>
                      <wps:wsp>
                        <wps:cNvPr id="16" name="直线 5"/>
                        <wps:cNvSpPr/>
                        <wps:spPr>
                          <a:xfrm>
                            <a:off x="0" y="7"/>
                            <a:ext cx="9054" cy="0"/>
                          </a:xfrm>
                          <a:prstGeom prst="line">
                            <a:avLst/>
                          </a:prstGeom>
                          <a:ln w="9144" cap="flat" cmpd="sng">
                            <a:solidFill>
                              <a:srgbClr val="000000"/>
                            </a:solidFill>
                            <a:prstDash val="solid"/>
                            <a:headEnd type="none" w="med" len="med"/>
                            <a:tailEnd type="none" w="med" len="med"/>
                          </a:ln>
                        </wps:spPr>
                        <wps:bodyPr upright="1"/>
                      </wps:wsp>
                    </wpg:wgp>
                  </a:graphicData>
                </a:graphic>
              </wp:inline>
            </w:drawing>
          </mc:Choice>
          <mc:Fallback>
            <w:pict>
              <v:group id="组合 4" o:spid="_x0000_s1026" o:spt="203" style="height:0.75pt;width:452.75pt;" coordsize="9055,15" o:gfxdata="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T1wbLUAAAAAwEAAA8AAAAAAAAAAQAg&#10;AAAAIgAAAGRycy9kb3ducmV2LnhtbFBLAQIUABQAAAAIAIdO4kCYM7fDSwIAAAAFAAAOAAAAAAAA&#10;AAEAIAAAACMBAABkcnMvZTJvRG9jLnhtbFBLBQYAAAAABgAGAFkBAADgBQAAAAA=&#10;">
                <o:lock v:ext="edit" aspectratio="f"/>
                <v:line id="直线 5" o:spid="_x0000_s1026" o:spt="20" style="position:absolute;left:0;top:7;height:0;width:9054;" filled="f" stroked="t" coordsize="21600,21600" o:gfxdata="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ekHgugAAANsA&#10;AAAPAAAAAAAAAAEAIAAAACIAAABkcnMvZG93bnJldi54bWxQSwECFAAUAAAACACHTuJAMy8FnjsA&#10;AAA5AAAAEAAAAAAAAAABACAAAAAJAQAAZHJzL3NoYXBleG1sLnhtbFBLBQYAAAAABgAGAFsBAACz&#10;AwAAAAA=&#10;">
                  <v:fill on="f" focussize="0,0"/>
                  <v:stroke weight="0.72pt" color="#000000" joinstyle="round"/>
                  <v:imagedata o:title=""/>
                  <o:lock v:ext="edit" aspectratio="f"/>
                </v:line>
                <w10:wrap type="none"/>
                <w10:anchorlock/>
              </v:group>
            </w:pict>
          </mc:Fallback>
        </mc:AlternateContent>
      </w:r>
    </w:p>
    <w:p>
      <w:pPr>
        <w:pStyle w:val="2"/>
        <w:spacing w:before="81"/>
        <w:ind w:left="0" w:leftChars="0" w:firstLine="241" w:firstLineChars="100"/>
      </w:pPr>
      <w:bookmarkStart w:id="0" w:name="_GoBack"/>
      <w:bookmarkEnd w:id="0"/>
      <w:r>
        <w:t>五、附录</w:t>
      </w:r>
    </w:p>
    <w:p>
      <w:pPr>
        <w:pStyle w:val="3"/>
        <w:tabs>
          <w:tab w:val="left" w:pos="1638"/>
        </w:tabs>
        <w:spacing w:before="43"/>
        <w:ind w:firstLine="840" w:firstLineChars="400"/>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附图</w:t>
      </w:r>
      <w:r>
        <w:rPr>
          <w:rFonts w:hint="eastAsia" w:asciiTheme="minorEastAsia" w:hAnsiTheme="minorEastAsia" w:eastAsiaTheme="minorEastAsia" w:cstheme="minorEastAsia"/>
          <w:color w:val="000000" w:themeColor="text1"/>
          <w:spacing w:val="-53"/>
          <w14:textFill>
            <w14:solidFill>
              <w14:schemeClr w14:val="tx1"/>
            </w14:solidFill>
          </w14:textFill>
        </w:rPr>
        <w:t xml:space="preserve"> </w:t>
      </w:r>
      <w:r>
        <w:rPr>
          <w:rFonts w:hint="eastAsia" w:asciiTheme="minorEastAsia" w:hAnsiTheme="minorEastAsia" w:eastAsiaTheme="minorEastAsia" w:cstheme="minorEastAsia"/>
          <w:color w:val="000000" w:themeColor="text1"/>
          <w14:textFill>
            <w14:solidFill>
              <w14:schemeClr w14:val="tx1"/>
            </w14:solidFill>
          </w14:textFill>
        </w:rPr>
        <w:t>2.1</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稳</w:t>
      </w:r>
      <w:r>
        <w:rPr>
          <w:rFonts w:hint="eastAsia" w:asciiTheme="minorEastAsia" w:hAnsiTheme="minorEastAsia" w:eastAsiaTheme="minorEastAsia" w:cstheme="minorEastAsia"/>
          <w:color w:val="000000" w:themeColor="text1"/>
          <w:spacing w:val="-3"/>
          <w14:textFill>
            <w14:solidFill>
              <w14:schemeClr w14:val="tx1"/>
            </w14:solidFill>
          </w14:textFill>
        </w:rPr>
        <w:t>压</w:t>
      </w:r>
      <w:r>
        <w:rPr>
          <w:rFonts w:hint="eastAsia" w:asciiTheme="minorEastAsia" w:hAnsiTheme="minorEastAsia" w:eastAsiaTheme="minorEastAsia" w:cstheme="minorEastAsia"/>
          <w:color w:val="000000" w:themeColor="text1"/>
          <w14:textFill>
            <w14:solidFill>
              <w14:schemeClr w14:val="tx1"/>
            </w14:solidFill>
          </w14:textFill>
        </w:rPr>
        <w:t>二</w:t>
      </w:r>
      <w:r>
        <w:rPr>
          <w:rFonts w:hint="eastAsia" w:asciiTheme="minorEastAsia" w:hAnsiTheme="minorEastAsia" w:eastAsiaTheme="minorEastAsia" w:cstheme="minorEastAsia"/>
          <w:color w:val="000000" w:themeColor="text1"/>
          <w:spacing w:val="-3"/>
          <w14:textFill>
            <w14:solidFill>
              <w14:schemeClr w14:val="tx1"/>
            </w14:solidFill>
          </w14:textFill>
        </w:rPr>
        <w:t>极</w:t>
      </w:r>
      <w:r>
        <w:rPr>
          <w:rFonts w:hint="eastAsia" w:asciiTheme="minorEastAsia" w:hAnsiTheme="minorEastAsia" w:eastAsiaTheme="minorEastAsia" w:cstheme="minorEastAsia"/>
          <w:color w:val="000000" w:themeColor="text1"/>
          <w14:textFill>
            <w14:solidFill>
              <w14:schemeClr w14:val="tx1"/>
            </w14:solidFill>
          </w14:textFill>
        </w:rPr>
        <w:t>管</w:t>
      </w:r>
      <w:r>
        <w:rPr>
          <w:rFonts w:hint="eastAsia" w:asciiTheme="minorEastAsia" w:hAnsiTheme="minorEastAsia" w:eastAsiaTheme="minorEastAsia" w:cstheme="minorEastAsia"/>
          <w:color w:val="000000" w:themeColor="text1"/>
          <w:spacing w:val="-3"/>
          <w14:textFill>
            <w14:solidFill>
              <w14:schemeClr w14:val="tx1"/>
            </w14:solidFill>
          </w14:textFill>
        </w:rPr>
        <w:t>伏安</w:t>
      </w:r>
      <w:r>
        <w:rPr>
          <w:rFonts w:hint="eastAsia" w:asciiTheme="minorEastAsia" w:hAnsiTheme="minorEastAsia" w:eastAsiaTheme="minorEastAsia" w:cstheme="minorEastAsia"/>
          <w:color w:val="000000" w:themeColor="text1"/>
          <w14:textFill>
            <w14:solidFill>
              <w14:schemeClr w14:val="tx1"/>
            </w14:solidFill>
          </w14:textFill>
        </w:rPr>
        <w:t>特性</w:t>
      </w:r>
      <w:r>
        <w:rPr>
          <w:rFonts w:hint="eastAsia" w:asciiTheme="minorEastAsia" w:hAnsiTheme="minorEastAsia" w:eastAsiaTheme="minorEastAsia" w:cstheme="minorEastAsia"/>
          <w:color w:val="000000" w:themeColor="text1"/>
          <w:spacing w:val="-3"/>
          <w14:textFill>
            <w14:solidFill>
              <w14:schemeClr w14:val="tx1"/>
            </w14:solidFill>
          </w14:textFill>
        </w:rPr>
        <w:t>曲</w:t>
      </w:r>
      <w:r>
        <w:rPr>
          <w:rFonts w:hint="eastAsia" w:asciiTheme="minorEastAsia" w:hAnsiTheme="minorEastAsia" w:eastAsiaTheme="minorEastAsia" w:cstheme="minorEastAsia"/>
          <w:color w:val="000000" w:themeColor="text1"/>
          <w14:textFill>
            <w14:solidFill>
              <w14:schemeClr w14:val="tx1"/>
            </w14:solidFill>
          </w14:textFill>
        </w:rPr>
        <w:t>线</w:t>
      </w:r>
      <w:r>
        <w:rPr>
          <w:rFonts w:hint="eastAsia" w:asciiTheme="minorEastAsia" w:hAnsiTheme="minorEastAsia" w:eastAsiaTheme="minorEastAsia" w:cstheme="minorEastAsia"/>
          <w:color w:val="000000" w:themeColor="text1"/>
          <w:spacing w:val="-3"/>
          <w14:textFill>
            <w14:solidFill>
              <w14:schemeClr w14:val="tx1"/>
            </w14:solidFill>
          </w14:textFill>
        </w:rPr>
        <w:t>测</w:t>
      </w:r>
      <w:r>
        <w:rPr>
          <w:rFonts w:hint="eastAsia" w:asciiTheme="minorEastAsia" w:hAnsiTheme="minorEastAsia" w:eastAsiaTheme="minorEastAsia" w:cstheme="minorEastAsia"/>
          <w:color w:val="000000" w:themeColor="text1"/>
          <w14:textFill>
            <w14:solidFill>
              <w14:schemeClr w14:val="tx1"/>
            </w14:solidFill>
          </w14:textFill>
        </w:rPr>
        <w:t>试</w:t>
      </w:r>
      <w:r>
        <w:rPr>
          <w:rFonts w:hint="eastAsia" w:asciiTheme="minorEastAsia" w:hAnsiTheme="minorEastAsia" w:eastAsiaTheme="minorEastAsia" w:cstheme="minorEastAsia"/>
          <w:color w:val="000000" w:themeColor="text1"/>
          <w:spacing w:val="-3"/>
          <w14:textFill>
            <w14:solidFill>
              <w14:schemeClr w14:val="tx1"/>
            </w14:solidFill>
          </w14:textFill>
        </w:rPr>
        <w:t>电</w:t>
      </w:r>
      <w:r>
        <w:rPr>
          <w:rFonts w:hint="eastAsia" w:asciiTheme="minorEastAsia" w:hAnsiTheme="minorEastAsia" w:eastAsiaTheme="minorEastAsia" w:cstheme="minorEastAsia"/>
          <w:color w:val="000000" w:themeColor="text1"/>
          <w14:textFill>
            <w14:solidFill>
              <w14:schemeClr w14:val="tx1"/>
            </w14:solidFill>
          </w14:textFill>
        </w:rPr>
        <w:t>路</w:t>
      </w:r>
      <w:r>
        <w:rPr>
          <w:rFonts w:hint="eastAsia" w:asciiTheme="minorEastAsia" w:hAnsiTheme="minorEastAsia" w:eastAsiaTheme="minorEastAsia" w:cstheme="minorEastAsia"/>
          <w:color w:val="000000" w:themeColor="text1"/>
          <w:spacing w:val="-3"/>
          <w14:textFill>
            <w14:solidFill>
              <w14:schemeClr w14:val="tx1"/>
            </w14:solidFill>
          </w14:textFill>
        </w:rPr>
        <w:t>设</w:t>
      </w:r>
      <w:r>
        <w:rPr>
          <w:rFonts w:hint="eastAsia" w:asciiTheme="minorEastAsia" w:hAnsiTheme="minorEastAsia" w:eastAsiaTheme="minorEastAsia" w:cstheme="minorEastAsia"/>
          <w:color w:val="000000" w:themeColor="text1"/>
          <w14:textFill>
            <w14:solidFill>
              <w14:schemeClr w14:val="tx1"/>
            </w14:solidFill>
          </w14:textFill>
        </w:rPr>
        <w:t>计</w:t>
      </w:r>
      <w:r>
        <w:rPr>
          <w:rFonts w:hint="eastAsia" w:asciiTheme="minorEastAsia" w:hAnsiTheme="minorEastAsia" w:eastAsiaTheme="minorEastAsia" w:cstheme="minorEastAsia"/>
          <w:color w:val="000000" w:themeColor="text1"/>
          <w:spacing w:val="-3"/>
          <w14:textFill>
            <w14:solidFill>
              <w14:schemeClr w14:val="tx1"/>
            </w14:solidFill>
          </w14:textFill>
        </w:rPr>
        <w:t>与</w:t>
      </w:r>
      <w:r>
        <w:rPr>
          <w:rFonts w:hint="eastAsia" w:asciiTheme="minorEastAsia" w:hAnsiTheme="minorEastAsia" w:eastAsiaTheme="minorEastAsia" w:cstheme="minorEastAsia"/>
          <w:color w:val="000000" w:themeColor="text1"/>
          <w14:textFill>
            <w14:solidFill>
              <w14:schemeClr w14:val="tx1"/>
            </w14:solidFill>
          </w14:textFill>
        </w:rPr>
        <w:t>仿真</w:t>
      </w:r>
    </w:p>
    <w:p>
      <w:pPr>
        <w:pStyle w:val="3"/>
        <w:tabs>
          <w:tab w:val="left" w:pos="1638"/>
        </w:tabs>
        <w:spacing w:before="43"/>
        <w:ind w:left="693"/>
        <w:rPr>
          <w:rFonts w:hint="eastAsia" w:asciiTheme="minorEastAsia" w:hAnsiTheme="minorEastAsia" w:eastAsiaTheme="minorEastAsia" w:cstheme="minorEastAsia"/>
          <w:color w:val="000000" w:themeColor="text1"/>
          <w:lang w:eastAsia="zh-CN"/>
          <w14:textFill>
            <w14:solidFill>
              <w14:schemeClr w14:val="tx1"/>
            </w14:solidFill>
          </w14:textFill>
        </w:rPr>
      </w:pPr>
      <w:r>
        <w:rPr>
          <w:rFonts w:hint="eastAsia" w:asciiTheme="minorEastAsia" w:hAnsiTheme="minorEastAsia" w:eastAsiaTheme="minorEastAsia" w:cstheme="minorEastAsia"/>
          <w:color w:val="000000" w:themeColor="text1"/>
          <w:lang w:eastAsia="zh-CN"/>
        </w:rPr>
        <w:drawing>
          <wp:inline distT="0" distB="0" distL="114300" distR="114300">
            <wp:extent cx="5590540" cy="8462645"/>
            <wp:effectExtent l="0" t="0" r="6350" b="6985"/>
            <wp:docPr id="1" name="图片 1" descr="EXP02_02_2104_20212241212_Appendix0201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XP02_02_2104_20212241212_Appendix0201_00"/>
                    <pic:cNvPicPr>
                      <a:picLocks noChangeAspect="1"/>
                    </pic:cNvPicPr>
                  </pic:nvPicPr>
                  <pic:blipFill>
                    <a:blip r:embed="rId12"/>
                    <a:stretch>
                      <a:fillRect/>
                    </a:stretch>
                  </pic:blipFill>
                  <pic:spPr>
                    <a:xfrm>
                      <a:off x="0" y="0"/>
                      <a:ext cx="5590540" cy="8462645"/>
                    </a:xfrm>
                    <a:prstGeom prst="rect">
                      <a:avLst/>
                    </a:prstGeom>
                  </pic:spPr>
                </pic:pic>
              </a:graphicData>
            </a:graphic>
          </wp:inline>
        </w:drawing>
      </w:r>
    </w:p>
    <w:p>
      <w:pPr>
        <w:pStyle w:val="3"/>
        <w:spacing w:before="40"/>
        <w:ind w:left="693"/>
        <w:rPr>
          <w:rFonts w:hint="eastAsia"/>
          <w:lang w:val="en-US" w:eastAsia="zh-CN"/>
        </w:rPr>
      </w:pPr>
    </w:p>
    <w:p>
      <w:pPr>
        <w:pStyle w:val="3"/>
        <w:spacing w:before="40"/>
        <w:ind w:left="693"/>
        <w:rPr>
          <w:rFonts w:hint="default" w:eastAsia="宋体"/>
          <w:lang w:val="en-US" w:eastAsia="zh-CN"/>
        </w:rPr>
      </w:pPr>
      <w:r>
        <w:rPr>
          <w:rFonts w:hint="eastAsia"/>
          <w:lang w:val="en-US" w:eastAsia="zh-CN"/>
        </w:rPr>
        <w:t>附图2.2 利用EXCEL软件工具生成的稳压二极管伏安特性曲线图</w:t>
      </w:r>
    </w:p>
    <w:p>
      <w:pPr>
        <w:pStyle w:val="3"/>
        <w:spacing w:before="40"/>
        <w:ind w:left="693"/>
        <w:rPr>
          <w:rFonts w:hint="eastAsia" w:eastAsia="宋体"/>
          <w:lang w:eastAsia="zh-CN"/>
        </w:rPr>
      </w:pPr>
      <w:r>
        <w:rPr>
          <w:rFonts w:hint="eastAsia" w:eastAsia="宋体"/>
          <w:lang w:eastAsia="zh-CN"/>
        </w:rPr>
        <w:drawing>
          <wp:inline distT="0" distB="0" distL="114300" distR="114300">
            <wp:extent cx="6263640" cy="8858885"/>
            <wp:effectExtent l="0" t="0" r="10160" b="6985"/>
            <wp:docPr id="2" name="图片 2" descr="EXP02_02_2104_20212241212_Appendix0202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XP02_02_2104_20212241212_Appendix0202_00"/>
                    <pic:cNvPicPr>
                      <a:picLocks noChangeAspect="1"/>
                    </pic:cNvPicPr>
                  </pic:nvPicPr>
                  <pic:blipFill>
                    <a:blip r:embed="rId13"/>
                    <a:stretch>
                      <a:fillRect/>
                    </a:stretch>
                  </pic:blipFill>
                  <pic:spPr>
                    <a:xfrm>
                      <a:off x="0" y="0"/>
                      <a:ext cx="6263640" cy="8858885"/>
                    </a:xfrm>
                    <a:prstGeom prst="rect">
                      <a:avLst/>
                    </a:prstGeom>
                  </pic:spPr>
                </pic:pic>
              </a:graphicData>
            </a:graphic>
          </wp:inline>
        </w:drawing>
      </w:r>
    </w:p>
    <w:p>
      <w:pPr>
        <w:pStyle w:val="3"/>
        <w:spacing w:before="40"/>
        <w:ind w:firstLine="630" w:firstLineChars="300"/>
        <w:rPr>
          <w:rFonts w:hint="eastAsia" w:eastAsia="宋体"/>
          <w:lang w:eastAsia="zh-CN"/>
        </w:rPr>
      </w:pPr>
      <w:r>
        <w:rPr>
          <w:rFonts w:hint="eastAsia"/>
          <w:lang w:val="en-US" w:eastAsia="zh-CN"/>
        </w:rPr>
        <w:t>附图2.3 利用MATLAB生成的稳压二极管伏安特性曲线图（48组数据点）</w:t>
      </w:r>
      <w:r>
        <w:rPr>
          <w:rFonts w:hint="eastAsia" w:eastAsia="宋体"/>
          <w:lang w:eastAsia="zh-CN"/>
        </w:rPr>
        <w:drawing>
          <wp:inline distT="0" distB="0" distL="114300" distR="114300">
            <wp:extent cx="6263640" cy="8858885"/>
            <wp:effectExtent l="0" t="0" r="10160" b="6985"/>
            <wp:docPr id="7" name="图片 7" descr="EXP02_02_2104_20212241212_Appendix0203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XP02_02_2104_20212241212_Appendix0203_00"/>
                    <pic:cNvPicPr>
                      <a:picLocks noChangeAspect="1"/>
                    </pic:cNvPicPr>
                  </pic:nvPicPr>
                  <pic:blipFill>
                    <a:blip r:embed="rId14"/>
                    <a:stretch>
                      <a:fillRect/>
                    </a:stretch>
                  </pic:blipFill>
                  <pic:spPr>
                    <a:xfrm>
                      <a:off x="0" y="0"/>
                      <a:ext cx="6263640" cy="8858885"/>
                    </a:xfrm>
                    <a:prstGeom prst="rect">
                      <a:avLst/>
                    </a:prstGeom>
                  </pic:spPr>
                </pic:pic>
              </a:graphicData>
            </a:graphic>
          </wp:inline>
        </w:drawing>
      </w:r>
    </w:p>
    <w:p>
      <w:pPr>
        <w:pStyle w:val="3"/>
        <w:spacing w:before="40"/>
        <w:ind w:left="693"/>
        <w:rPr>
          <w:rFonts w:hint="default" w:eastAsia="宋体"/>
          <w:lang w:val="en-US" w:eastAsia="zh-CN"/>
        </w:rPr>
      </w:pPr>
      <w:r>
        <w:rPr>
          <w:rFonts w:hint="eastAsia"/>
          <w:lang w:val="en-US" w:eastAsia="zh-CN"/>
        </w:rPr>
        <w:t>附图2.4 利用MATLAB生成的稳压二极管伏安特性曲线图（10组数据点）</w:t>
      </w:r>
    </w:p>
    <w:p>
      <w:pPr>
        <w:pStyle w:val="3"/>
        <w:spacing w:before="40"/>
        <w:ind w:left="693"/>
        <w:rPr>
          <w:rFonts w:hint="eastAsia" w:eastAsia="宋体"/>
          <w:lang w:eastAsia="zh-CN"/>
        </w:rPr>
      </w:pPr>
      <w:r>
        <w:rPr>
          <w:rFonts w:hint="eastAsia" w:eastAsia="宋体"/>
          <w:lang w:eastAsia="zh-CN"/>
        </w:rPr>
        <w:drawing>
          <wp:inline distT="0" distB="0" distL="114300" distR="114300">
            <wp:extent cx="6263640" cy="8858885"/>
            <wp:effectExtent l="0" t="0" r="10160" b="6985"/>
            <wp:docPr id="5" name="图片 5" descr="EXP02_02_2104_20212241212_Appendix0204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XP02_02_2104_20212241212_Appendix0204_00"/>
                    <pic:cNvPicPr>
                      <a:picLocks noChangeAspect="1"/>
                    </pic:cNvPicPr>
                  </pic:nvPicPr>
                  <pic:blipFill>
                    <a:blip r:embed="rId15"/>
                    <a:stretch>
                      <a:fillRect/>
                    </a:stretch>
                  </pic:blipFill>
                  <pic:spPr>
                    <a:xfrm>
                      <a:off x="0" y="0"/>
                      <a:ext cx="6263640" cy="8858885"/>
                    </a:xfrm>
                    <a:prstGeom prst="rect">
                      <a:avLst/>
                    </a:prstGeom>
                  </pic:spPr>
                </pic:pic>
              </a:graphicData>
            </a:graphic>
          </wp:inline>
        </w:drawing>
      </w:r>
    </w:p>
    <w:sectPr>
      <w:headerReference r:id="rId5" w:type="default"/>
      <w:footerReference r:id="rId6" w:type="default"/>
      <w:pgSz w:w="11910" w:h="16840"/>
      <w:pgMar w:top="1300" w:right="880" w:bottom="1180" w:left="1160" w:header="872" w:footer="993"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NewRomanPS-ItalicMT">
    <w:altName w:val="IDAutomationC39XS"/>
    <w:panose1 w:val="00000000000000000000"/>
    <w:charset w:val="00"/>
    <w:family w:val="auto"/>
    <w:pitch w:val="default"/>
    <w:sig w:usb0="00000000" w:usb1="00000000" w:usb2="00000000" w:usb3="00000000" w:csb0="00000000" w:csb1="00000000"/>
  </w:font>
  <w:font w:name="IDAutomationC39XS">
    <w:panose1 w:val="02000509000000020004"/>
    <w:charset w:val="00"/>
    <w:family w:val="auto"/>
    <w:pitch w:val="default"/>
    <w:sig w:usb0="80000003" w:usb1="00000040" w:usb2="00000000" w:usb3="00000000" w:csb0="00000001" w:csb1="00000000"/>
  </w:font>
  <w:font w:name="华文细黑">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3816985</wp:posOffset>
              </wp:positionH>
              <wp:positionV relativeFrom="page">
                <wp:posOffset>9921875</wp:posOffset>
              </wp:positionV>
              <wp:extent cx="107950" cy="152400"/>
              <wp:effectExtent l="0" t="0" r="0" b="0"/>
              <wp:wrapNone/>
              <wp:docPr id="20" name="文本框 3"/>
              <wp:cNvGraphicFramePr/>
              <a:graphic xmlns:a="http://schemas.openxmlformats.org/drawingml/2006/main">
                <a:graphicData uri="http://schemas.microsoft.com/office/word/2010/wordprocessingShape">
                  <wps:wsp>
                    <wps:cNvSpPr txBox="1"/>
                    <wps:spPr>
                      <a:xfrm>
                        <a:off x="0" y="0"/>
                        <a:ext cx="107950" cy="152400"/>
                      </a:xfrm>
                      <a:prstGeom prst="rect">
                        <a:avLst/>
                      </a:prstGeom>
                      <a:noFill/>
                      <a:ln>
                        <a:noFill/>
                      </a:ln>
                    </wps:spPr>
                    <wps:txbx>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文本框 3" o:spid="_x0000_s1026" o:spt="202" type="#_x0000_t202" style="position:absolute;left:0pt;margin-left:300.55pt;margin-top:781.25pt;height:12pt;width:8.5pt;mso-position-horizontal-relative:page;mso-position-vertical-relative:page;z-index:-251655168;mso-width-relative:page;mso-height-relative:page;" filled="f" stroked="f" coordsize="21600,21600" o:gfxdata="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GVj+lTZAAAADQEAAA8AAAAAAAAAAQAgAAAAIgAAAGRycy9kb3ducmV2LnhtbFBLAQIU&#10;ABQAAAAIAIdO4kAmq/j1uQEAAHIDAAAOAAAAAAAAAAEAIAAAACgBAABkcnMvZTJvRG9jLnhtbFBL&#10;BQYAAAAABgAGAFkBAABTBQAAAAA=&#10;">
              <v:fill on="f" focussize="0,0"/>
              <v:stroke on="f"/>
              <v:imagedata o:title=""/>
              <o:lock v:ext="edit" aspectratio="f"/>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882650</wp:posOffset>
              </wp:positionH>
              <wp:positionV relativeFrom="page">
                <wp:posOffset>692785</wp:posOffset>
              </wp:positionV>
              <wp:extent cx="5749290" cy="0"/>
              <wp:effectExtent l="0" t="0" r="0" b="0"/>
              <wp:wrapNone/>
              <wp:docPr id="18" name="直线 1"/>
              <wp:cNvGraphicFramePr/>
              <a:graphic xmlns:a="http://schemas.openxmlformats.org/drawingml/2006/main">
                <a:graphicData uri="http://schemas.microsoft.com/office/word/2010/wordprocessingShape">
                  <wps:wsp>
                    <wps:cNvSpPr/>
                    <wps:spPr>
                      <a:xfrm>
                        <a:off x="0" y="0"/>
                        <a:ext cx="574929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69.5pt;margin-top:54.55pt;height:0pt;width:452.7pt;mso-position-horizontal-relative:page;mso-position-vertical-relative:page;z-index:-251657216;mso-width-relative:page;mso-height-relative:page;" filled="f" stroked="t" coordsize="21600,21600" o:gfxdata="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U+b3NcA&#10;AAAMAQAADwAAAAAAAAABACAAAAAiAAAAZHJzL2Rvd25yZXYueG1sUEsBAhQAFAAAAAgAh07iQGKS&#10;im3nAQAA3AMAAA4AAAAAAAAAAQAgAAAAJgEAAGRycy9lMm9Eb2MueG1sUEsFBgAAAAAGAAYAWQEA&#10;AH8FAAAAAA==&#10;">
              <v:fill on="f" focussize="0,0"/>
              <v:stroke weight="0.72pt" color="#000000" joinstyle="round"/>
              <v:imagedata o:title=""/>
              <o:lock v:ext="edit" aspectratio="f"/>
            </v:lin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1427480</wp:posOffset>
              </wp:positionH>
              <wp:positionV relativeFrom="page">
                <wp:posOffset>540385</wp:posOffset>
              </wp:positionV>
              <wp:extent cx="4656455" cy="152400"/>
              <wp:effectExtent l="0" t="0" r="0" b="0"/>
              <wp:wrapNone/>
              <wp:docPr id="19" name="文本框 2"/>
              <wp:cNvGraphicFramePr/>
              <a:graphic xmlns:a="http://schemas.openxmlformats.org/drawingml/2006/main">
                <a:graphicData uri="http://schemas.microsoft.com/office/word/2010/wordprocessingShape">
                  <wps:wsp>
                    <wps:cNvSpPr txBox="1"/>
                    <wps:spPr>
                      <a:xfrm>
                        <a:off x="0" y="0"/>
                        <a:ext cx="4656455" cy="152400"/>
                      </a:xfrm>
                      <a:prstGeom prst="rect">
                        <a:avLst/>
                      </a:prstGeom>
                      <a:noFill/>
                      <a:ln>
                        <a:noFill/>
                      </a:ln>
                    </wps:spPr>
                    <wps:txbx>
                      <w:txbxContent>
                        <w:p>
                          <w:pPr>
                            <w:spacing w:before="0"/>
                            <w:ind w:left="20" w:right="0" w:firstLine="0"/>
                            <w:jc w:val="left"/>
                            <w:rPr>
                              <w:sz w:val="18"/>
                            </w:rPr>
                          </w:pPr>
                          <w:r>
                            <w:rPr>
                              <w:sz w:val="18"/>
                            </w:rPr>
                            <w:t>大连理工开发区校区软件学院《模拟与数字电路实验》课程实验报告（</w:t>
                          </w:r>
                          <w:r>
                            <w:rPr>
                              <w:rFonts w:ascii="Times New Roman" w:eastAsia="Times New Roman"/>
                              <w:sz w:val="18"/>
                            </w:rPr>
                            <w:t xml:space="preserve">2022 </w:t>
                          </w:r>
                          <w:r>
                            <w:rPr>
                              <w:spacing w:val="-8"/>
                              <w:sz w:val="18"/>
                            </w:rPr>
                            <w:t xml:space="preserve">年度，实验 </w:t>
                          </w:r>
                          <w:r>
                            <w:rPr>
                              <w:rFonts w:ascii="Times New Roman" w:eastAsia="Times New Roman"/>
                              <w:sz w:val="18"/>
                            </w:rPr>
                            <w:t>0</w:t>
                          </w:r>
                          <w:r>
                            <w:rPr>
                              <w:rFonts w:hint="eastAsia" w:ascii="Times New Roman"/>
                              <w:sz w:val="18"/>
                              <w:lang w:val="en-US" w:eastAsia="zh-CN"/>
                            </w:rPr>
                            <w:t>2</w:t>
                          </w:r>
                          <w:r>
                            <w:rPr>
                              <w:sz w:val="18"/>
                            </w:rPr>
                            <w:t>）</w:t>
                          </w:r>
                        </w:p>
                      </w:txbxContent>
                    </wps:txbx>
                    <wps:bodyPr lIns="0" tIns="0" rIns="0" bIns="0" upright="1"/>
                  </wps:wsp>
                </a:graphicData>
              </a:graphic>
            </wp:anchor>
          </w:drawing>
        </mc:Choice>
        <mc:Fallback>
          <w:pict>
            <v:shape id="文本框 2" o:spid="_x0000_s1026" o:spt="202" type="#_x0000_t202" style="position:absolute;left:0pt;margin-left:112.4pt;margin-top:42.55pt;height:12pt;width:366.65pt;mso-position-horizontal-relative:page;mso-position-vertical-relative:page;z-index:-251656192;mso-width-relative:page;mso-height-relative:page;" filled="f" stroked="f" coordsize="21600,21600" o:gfxdata="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4MXPKNgAAAAKAQAADwAAAAAAAAABACAAAAAiAAAAZHJzL2Rvd25yZXYueG1sUEsB&#10;AhQAFAAAAAgAh07iQH+Ag9q8AQAAcwMAAA4AAAAAAAAAAQAgAAAAJwEAAGRycy9lMm9Eb2MueG1s&#10;UEsFBgAAAAAGAAYAWQEAAFUFAAAAAA==&#10;">
              <v:fill on="f" focussize="0,0"/>
              <v:stroke on="f"/>
              <v:imagedata o:title=""/>
              <o:lock v:ext="edit" aspectratio="f"/>
              <v:textbox inset="0mm,0mm,0mm,0mm">
                <w:txbxContent>
                  <w:p>
                    <w:pPr>
                      <w:spacing w:before="0"/>
                      <w:ind w:left="20" w:right="0" w:firstLine="0"/>
                      <w:jc w:val="left"/>
                      <w:rPr>
                        <w:sz w:val="18"/>
                      </w:rPr>
                    </w:pPr>
                    <w:r>
                      <w:rPr>
                        <w:sz w:val="18"/>
                      </w:rPr>
                      <w:t>大连理工开发区校区软件学院《模拟与数字电路实验》课程实验报告（</w:t>
                    </w:r>
                    <w:r>
                      <w:rPr>
                        <w:rFonts w:ascii="Times New Roman" w:eastAsia="Times New Roman"/>
                        <w:sz w:val="18"/>
                      </w:rPr>
                      <w:t xml:space="preserve">2022 </w:t>
                    </w:r>
                    <w:r>
                      <w:rPr>
                        <w:spacing w:val="-8"/>
                        <w:sz w:val="18"/>
                      </w:rPr>
                      <w:t xml:space="preserve">年度，实验 </w:t>
                    </w:r>
                    <w:r>
                      <w:rPr>
                        <w:rFonts w:ascii="Times New Roman" w:eastAsia="Times New Roman"/>
                        <w:sz w:val="18"/>
                      </w:rPr>
                      <w:t>0</w:t>
                    </w:r>
                    <w:r>
                      <w:rPr>
                        <w:rFonts w:hint="eastAsia" w:ascii="Times New Roman"/>
                        <w:sz w:val="18"/>
                        <w:lang w:val="en-US" w:eastAsia="zh-CN"/>
                      </w:rPr>
                      <w:t>2</w:t>
                    </w:r>
                    <w:r>
                      <w:rPr>
                        <w:sz w:val="18"/>
                      </w:rPr>
                      <w: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871F93"/>
    <w:multiLevelType w:val="singleLevel"/>
    <w:tmpl w:val="D1871F93"/>
    <w:lvl w:ilvl="0" w:tentative="0">
      <w:start w:val="4"/>
      <w:numFmt w:val="chineseCounting"/>
      <w:suff w:val="nothing"/>
      <w:lvlText w:val="%1、"/>
      <w:lvlJc w:val="left"/>
      <w:rPr>
        <w:rFonts w:hint="eastAsia"/>
      </w:rPr>
    </w:lvl>
  </w:abstractNum>
  <w:abstractNum w:abstractNumId="1">
    <w:nsid w:val="30253474"/>
    <w:multiLevelType w:val="singleLevel"/>
    <w:tmpl w:val="30253474"/>
    <w:lvl w:ilvl="0" w:tentative="0">
      <w:start w:val="2"/>
      <w:numFmt w:val="decimal"/>
      <w:suff w:val="space"/>
      <w:lvlText w:val="（%1）"/>
      <w:lvlJc w:val="left"/>
      <w:pPr>
        <w:ind w:left="73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C238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731"/>
      <w:outlineLvl w:val="1"/>
    </w:pPr>
    <w:rPr>
      <w:rFonts w:ascii="宋体" w:hAnsi="宋体" w:eastAsia="宋体" w:cs="宋体"/>
      <w:b/>
      <w:bCs/>
      <w:sz w:val="24"/>
      <w:szCs w:val="24"/>
      <w:lang w:val="zh-CN" w:eastAsia="zh-CN" w:bidi="zh-CN"/>
    </w:rPr>
  </w:style>
  <w:style w:type="character" w:default="1" w:styleId="6">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1"/>
      <w:szCs w:val="21"/>
      <w:lang w:val="zh-CN" w:eastAsia="zh-CN" w:bidi="zh-CN"/>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zh-CN" w:eastAsia="zh-CN" w:bidi="zh-CN"/>
    </w:rPr>
  </w:style>
  <w:style w:type="paragraph" w:customStyle="1" w:styleId="9">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2022-03-22T14:57:00Z</dcterms:created>
  <dc:creator>微软用户</dc:creator>
  <cp:lastModifiedBy>aaa waw</cp:lastModifiedBy>
  <dcterms:modified xsi:type="dcterms:W3CDTF">2022-03-23T09:14:55Z</dcterms:modified>
  <dc:title>大连理工大学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2022-03-17T00:00:00Z</vt:filetime>
  </property>
  <property fmtid="{D5CDD505-2E9C-101B-9397-08002B2CF9AE}" pid="3" name="Creator">
    <vt:lpwstr>Microsoft® Office Word 2007</vt:lpwstr>
  </property>
  <property fmtid="{D5CDD505-2E9C-101B-9397-08002B2CF9AE}" pid="4" name="LastSaved">
    <vt:filetime>2022-03-22T00:00:00Z</vt:filetime>
  </property>
  <property fmtid="{D5CDD505-2E9C-101B-9397-08002B2CF9AE}" pid="5" name="KSOProductBuildVer">
    <vt:lpwstr>2052-11.1.0.11365</vt:lpwstr>
  </property>
  <property fmtid="{D5CDD505-2E9C-101B-9397-08002B2CF9AE}" pid="6" name="ICV">
    <vt:lpwstr>67A9BFA3A33347CB9D93F0021029310E</vt:lpwstr>
  </property>
</Properties>
</file>