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300" w:before="0" w:line="240" w:lineRule="auto"/>
        <w:rPr>
          <w:rFonts w:ascii="Montserrat ExtraBold" w:cs="Montserrat ExtraBold" w:eastAsia="Montserrat ExtraBold" w:hAnsi="Montserrat ExtraBold"/>
          <w:color w:val="57068c"/>
          <w:sz w:val="72"/>
          <w:szCs w:val="72"/>
        </w:rPr>
      </w:pPr>
      <w:bookmarkStart w:colFirst="0" w:colLast="0" w:name="_k2hqfd21h6h1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color w:val="57068c"/>
          <w:sz w:val="72"/>
          <w:szCs w:val="72"/>
        </w:rPr>
        <w:drawing>
          <wp:anchor allowOverlap="1" behindDoc="0" distB="685800" distT="685800" distL="685800" distR="6858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64008"/>
            <wp:effectExtent b="0" l="0" r="0" t="0"/>
            <wp:wrapTopAndBottom distB="685800" distT="68580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 ExtraBold" w:cs="Montserrat ExtraBold" w:eastAsia="Montserrat ExtraBold" w:hAnsi="Montserrat ExtraBold"/>
          <w:color w:val="57068c"/>
          <w:sz w:val="72"/>
          <w:szCs w:val="72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rFonts w:ascii="Montserrat Light" w:cs="Montserrat Light" w:eastAsia="Montserrat Light" w:hAnsi="Montserrat Light"/>
          <w:sz w:val="36"/>
          <w:szCs w:val="36"/>
        </w:rPr>
      </w:pPr>
      <w:bookmarkStart w:colFirst="0" w:colLast="0" w:name="_mqw0o0rssvgi" w:id="1"/>
      <w:bookmarkEnd w:id="1"/>
      <w:r w:rsidDel="00000000" w:rsidR="00000000" w:rsidRPr="00000000">
        <w:rPr>
          <w:rFonts w:ascii="Montserrat Light" w:cs="Montserrat Light" w:eastAsia="Montserrat Light" w:hAnsi="Montserrat Light"/>
          <w:sz w:val="36"/>
          <w:szCs w:val="36"/>
          <w:rtl w:val="0"/>
        </w:rPr>
        <w:t xml:space="preserve">Homework Assignment 7 - Binary Search Tree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i w:val="1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1 – Longest Distance - 25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2 – Lowest Common Ancestor - 25 Points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3 – Kth Largest Element - 25 Points</w:t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4 – Same Tree - 25 Points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rtl w:val="0"/>
        </w:rPr>
        <w:t xml:space="preserve">Notes and Requirements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Your submission must be your effort. You can not copy other students' code.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This worksheet is graded on performance; Implementations must be correct.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You are encouraged to visit our office hours to ask coding questions.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Only the latest (most recent) submission is graded.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Late submissions are not considered for grading.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You can not use any third-party libraries.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rtl w:val="0"/>
        </w:rPr>
        <w:t xml:space="preserve">Some assignments on this worksheet are manually 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spacing w:before="240" w:line="240" w:lineRule="auto"/>
        <w:rPr/>
      </w:pPr>
      <w:bookmarkStart w:colFirst="0" w:colLast="0" w:name="_xd6qxikpvyw" w:id="2"/>
      <w:bookmarkEnd w:id="2"/>
      <w:r w:rsidDel="00000000" w:rsidR="00000000" w:rsidRPr="00000000">
        <w:rPr>
          <w:rtl w:val="0"/>
        </w:rPr>
        <w:t xml:space="preserve">Problem 1 – Longest Distance - 25 Points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bookmarkStart w:colFirst="0" w:colLast="0" w:name="_nvkhtjq9qw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i w:val="1"/>
          <w:sz w:val="24"/>
          <w:szCs w:val="24"/>
        </w:rPr>
      </w:pPr>
      <w:bookmarkStart w:colFirst="0" w:colLast="0" w:name="_leszzyu3ll6t" w:id="4"/>
      <w:bookmarkEnd w:id="4"/>
      <w:r w:rsidDel="00000000" w:rsidR="00000000" w:rsidRPr="00000000">
        <w:rPr>
          <w:sz w:val="24"/>
          <w:szCs w:val="24"/>
          <w:rtl w:val="0"/>
        </w:rPr>
        <w:t xml:space="preserve">Implement the member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diameter(self)</w:t>
      </w:r>
      <w:r w:rsidDel="00000000" w:rsidR="00000000" w:rsidRPr="00000000">
        <w:rPr>
          <w:sz w:val="24"/>
          <w:szCs w:val="24"/>
          <w:rtl w:val="0"/>
        </w:rPr>
        <w:t xml:space="preserve">, which returns the maximum distance between two nodes. The distance between two nodes can be defined as the following function in which  LCA is the Lowest common ancestor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node1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diameter = depth(node1) + depth(node2) −2 ∗ depth(LCA)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i w:val="1"/>
          <w:sz w:val="24"/>
          <w:szCs w:val="24"/>
        </w:rPr>
      </w:pPr>
      <w:bookmarkStart w:colFirst="0" w:colLast="0" w:name="_yr0a88xyqr6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longest distance between two nodes (diameter) in the following Binary Search Tree is 8. The nodes of the longest path in this example are the nodes with elements 2 and 12. The lowest common ancestor of these nodes is the node with element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bookmarkStart w:colFirst="0" w:colLast="0" w:name="_re1xwmbmpb7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4f81b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before="240" w:line="240" w:lineRule="auto"/>
        <w:jc w:val="center"/>
        <w:rPr>
          <w:i w:val="1"/>
          <w:color w:val="4f81bd"/>
          <w:sz w:val="20"/>
          <w:szCs w:val="20"/>
        </w:rPr>
      </w:pPr>
      <w:r w:rsidDel="00000000" w:rsidR="00000000" w:rsidRPr="00000000">
        <w:rPr>
          <w:i w:val="1"/>
          <w:color w:val="4f81bd"/>
          <w:sz w:val="20"/>
          <w:szCs w:val="20"/>
        </w:rPr>
        <w:drawing>
          <wp:inline distB="114300" distT="114300" distL="114300" distR="114300">
            <wp:extent cx="3065625" cy="34012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625" cy="3401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requirement of this method is at most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O(n^2)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space complexity requirement of this method is at most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Python lists or any other built-in data structures.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bookmarkStart w:colFirst="0" w:colLast="0" w:name="_4e789ixmjgbk" w:id="7"/>
      <w:bookmarkEnd w:id="7"/>
      <w:r w:rsidDel="00000000" w:rsidR="00000000" w:rsidRPr="00000000">
        <w:rPr>
          <w:sz w:val="24"/>
          <w:szCs w:val="24"/>
          <w:rtl w:val="0"/>
        </w:rPr>
        <w:t xml:space="preserve">You can not change the provided Binary Search Tree.</w:t>
      </w:r>
    </w:p>
    <w:p w:rsidR="00000000" w:rsidDel="00000000" w:rsidP="00000000" w:rsidRDefault="00000000" w:rsidRPr="00000000" w14:paraId="00000031">
      <w:pPr>
        <w:spacing w:line="240" w:lineRule="auto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Important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expect that each tree has only one longest path.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expect that given trees have at least one node.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spacing w:before="240" w:line="240" w:lineRule="auto"/>
        <w:rPr/>
      </w:pPr>
      <w:bookmarkStart w:colFirst="0" w:colLast="0" w:name="_dhoxlssezw36" w:id="8"/>
      <w:bookmarkEnd w:id="8"/>
      <w:r w:rsidDel="00000000" w:rsidR="00000000" w:rsidRPr="00000000">
        <w:rPr>
          <w:rtl w:val="0"/>
        </w:rPr>
        <w:t xml:space="preserve">Problem 2 – Lowest Common Ancestor - 25 Points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member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lca(self, node1, node2)</w:t>
      </w:r>
      <w:r w:rsidDel="00000000" w:rsidR="00000000" w:rsidRPr="00000000">
        <w:rPr>
          <w:sz w:val="24"/>
          <w:szCs w:val="24"/>
          <w:rtl w:val="0"/>
        </w:rPr>
        <w:t xml:space="preserve">, which returns the node of the lowest common ancestor of the given nodes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node1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4f81b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f81bd"/>
                <w:sz w:val="20"/>
                <w:szCs w:val="20"/>
              </w:rPr>
              <w:drawing>
                <wp:inline distB="114300" distT="114300" distL="114300" distR="114300">
                  <wp:extent cx="2689988" cy="2374447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988" cy="23744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lca(node_6, node_9) → node_7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lca(node_6, node_7) → node_7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lca(node_3, node_20) → node_10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lca(node_3, node_15) → node_10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requirement of this method is at most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space complexity requirement of this method is at most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Python lists or any other built-in data structures.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function has to return a tree node, not a node’s element.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Important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expect that given trees have at least one node.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bookmarkStart w:colFirst="0" w:colLast="0" w:name="_2pc7ng7uvz98" w:id="9"/>
      <w:bookmarkEnd w:id="9"/>
      <w:r w:rsidDel="00000000" w:rsidR="00000000" w:rsidRPr="00000000">
        <w:rPr>
          <w:sz w:val="24"/>
          <w:szCs w:val="24"/>
          <w:rtl w:val="0"/>
        </w:rPr>
        <w:t xml:space="preserve">You can define any helper functions.</w:t>
      </w:r>
    </w:p>
    <w:p w:rsidR="00000000" w:rsidDel="00000000" w:rsidP="00000000" w:rsidRDefault="00000000" w:rsidRPr="00000000" w14:paraId="00000056">
      <w:pPr>
        <w:spacing w:line="240" w:lineRule="auto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i w:val="1"/>
          <w:color w:val="4f81b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spacing w:before="40" w:line="240" w:lineRule="auto"/>
        <w:rPr/>
      </w:pPr>
      <w:bookmarkStart w:colFirst="0" w:colLast="0" w:name="_tymsk5g5vron" w:id="10"/>
      <w:bookmarkEnd w:id="10"/>
      <w:r w:rsidDel="00000000" w:rsidR="00000000" w:rsidRPr="00000000">
        <w:rPr>
          <w:rtl w:val="0"/>
        </w:rPr>
        <w:t xml:space="preserve">Problem 3 – Kth Largest Element - 25 Points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member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kth_largest(self, k)</w:t>
      </w:r>
      <w:r w:rsidDel="00000000" w:rsidR="00000000" w:rsidRPr="00000000">
        <w:rPr>
          <w:sz w:val="24"/>
          <w:szCs w:val="24"/>
          <w:rtl w:val="0"/>
        </w:rPr>
        <w:t xml:space="preserve">, which returns the kth largest element in a Binary Search Tree. If k is too large, return the smallest element’s node within the tree. If k is too small, return the largest element’s node in the tree.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4f81b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0"/>
        <w:gridCol w:w="4510"/>
        <w:tblGridChange w:id="0">
          <w:tblGrid>
            <w:gridCol w:w="4510"/>
            <w:gridCol w:w="4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5"/>
              <w:gridCol w:w="2155"/>
              <w:tblGridChange w:id="0">
                <w:tblGrid>
                  <w:gridCol w:w="2155"/>
                  <w:gridCol w:w="2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line="240" w:lineRule="auto"/>
                    <w:rPr>
                      <w:i w:val="1"/>
                      <w:color w:val="4f81b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4f81bd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2689988" cy="2374447"/>
                        <wp:effectExtent b="0" l="0" r="0" t="0"/>
                        <wp:docPr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9988" cy="237444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spacing w:line="240" w:lineRule="auto"/>
                    <w:ind w:left="0" w:firstLine="0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kth_largest(1) → node_20</w:t>
                  </w:r>
                </w:p>
                <w:p w:rsidR="00000000" w:rsidDel="00000000" w:rsidP="00000000" w:rsidRDefault="00000000" w:rsidRPr="00000000" w14:paraId="00000067">
                  <w:pPr>
                    <w:spacing w:line="240" w:lineRule="auto"/>
                    <w:ind w:left="0" w:firstLine="0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kth_largest(3) → node_10</w:t>
                  </w:r>
                </w:p>
                <w:p w:rsidR="00000000" w:rsidDel="00000000" w:rsidP="00000000" w:rsidRDefault="00000000" w:rsidRPr="00000000" w14:paraId="00000068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spacing w:line="240" w:lineRule="auto"/>
                    <w:ind w:left="720" w:firstLine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line="240" w:lineRule="auto"/>
                    <w:rPr>
                      <w:i w:val="1"/>
                      <w:color w:val="4f81b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spacing w:line="240" w:lineRule="auto"/>
              <w:rPr>
                <w:i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requirement of this method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 log n)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space complexity requirement of this method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function has to return a tree node, not a node’s element.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Python lists or any other built-in data structures.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spacing w:before="40" w:line="240" w:lineRule="auto"/>
        <w:rPr/>
      </w:pPr>
      <w:bookmarkStart w:colFirst="0" w:colLast="0" w:name="_che6o0jd83i8" w:id="11"/>
      <w:bookmarkEnd w:id="11"/>
      <w:r w:rsidDel="00000000" w:rsidR="00000000" w:rsidRPr="00000000">
        <w:rPr>
          <w:rtl w:val="0"/>
        </w:rPr>
        <w:t xml:space="preserve">Problem 4 – Same Tree - 25 Points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bookmarkStart w:colFirst="0" w:colLast="0" w:name="_2sgvcw62e7r7" w:id="12"/>
      <w:bookmarkEnd w:id="12"/>
      <w:r w:rsidDel="00000000" w:rsidR="00000000" w:rsidRPr="00000000">
        <w:rPr>
          <w:sz w:val="24"/>
          <w:szCs w:val="24"/>
          <w:rtl w:val="0"/>
        </w:rPr>
        <w:t xml:space="preserve">Implement the member function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same(self, i1, i2)</w:t>
      </w:r>
      <w:r w:rsidDel="00000000" w:rsidR="00000000" w:rsidRPr="00000000">
        <w:rPr>
          <w:sz w:val="24"/>
          <w:szCs w:val="24"/>
          <w:rtl w:val="0"/>
        </w:rPr>
        <w:t xml:space="preserve">, which verifies whether two sets of keys build the same binary search tree without building a binary search tree. Return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if both sets describe the same tree. Return </w:t>
      </w:r>
      <w:r w:rsidDel="00000000" w:rsidR="00000000" w:rsidRPr="00000000">
        <w:rPr>
          <w:i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sz w:val="24"/>
          <w:szCs w:val="24"/>
          <w:rtl w:val="0"/>
        </w:rPr>
        <w:t xml:space="preserve">otherwise.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12"/>
          <w:szCs w:val="12"/>
        </w:rPr>
      </w:pPr>
      <w:bookmarkStart w:colFirst="0" w:colLast="0" w:name="_dawqt0sk98i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3615"/>
        <w:tblGridChange w:id="0">
          <w:tblGrid>
            <w:gridCol w:w="5010"/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rtl w:val="0"/>
              </w:rPr>
              <w:t xml:space="preserve"># Find this tree on the right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rtl w:val="0"/>
              </w:rPr>
              <w:t xml:space="preserve">i1 = [15,25,20,22,30,18,10,8,9,12,6]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rtl w:val="0"/>
              </w:rPr>
              <w:t xml:space="preserve">i2 = [15,10,12,8,25,30,6,20,18,9,22]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rtl w:val="0"/>
              </w:rPr>
              <w:t xml:space="preserve">res = Solution().same(i1,i2)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rtl w:val="0"/>
              </w:rPr>
              <w:t xml:space="preserve">print(res)  # Should print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i w:val="1"/>
                <w:color w:val="4f81bd"/>
                <w:sz w:val="20"/>
                <w:szCs w:val="20"/>
              </w:rPr>
              <w:drawing>
                <wp:inline distB="114300" distT="114300" distL="114300" distR="114300">
                  <wp:extent cx="2162175" cy="1714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1"/>
        <w:keepLines w:val="1"/>
        <w:spacing w:before="240" w:line="240" w:lineRule="auto"/>
        <w:rPr>
          <w:rFonts w:ascii="Calibri" w:cs="Calibri" w:eastAsia="Calibri" w:hAnsi="Calibri"/>
        </w:rPr>
      </w:pPr>
      <w:bookmarkStart w:colFirst="0" w:colLast="0" w:name="_c2owj182gb0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requirement of this method is at most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O(n^2)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space complexity requirement of this method is at most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O(n^2)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Bold">
    <w:embedBold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jc w:val="both"/>
      <w:rPr>
        <w:b w:val="1"/>
        <w:color w:val="666666"/>
      </w:rPr>
    </w:pPr>
    <w:r w:rsidDel="00000000" w:rsidR="00000000" w:rsidRPr="00000000">
      <w:rPr>
        <w:color w:val="666666"/>
        <w:rtl w:val="0"/>
      </w:rPr>
      <w:t xml:space="preserve">Data Structures </w:t>
    </w:r>
    <w:r w:rsidDel="00000000" w:rsidR="00000000" w:rsidRPr="00000000">
      <w:rPr>
        <w:color w:val="666666"/>
        <w:rtl w:val="0"/>
      </w:rPr>
      <w:t xml:space="preserve">(CSCI-SHU 210)</w:t>
    </w:r>
    <w:r w:rsidDel="00000000" w:rsidR="00000000" w:rsidRPr="00000000">
      <w:rPr>
        <w:color w:val="666666"/>
        <w:rtl w:val="0"/>
      </w:rPr>
      <w:t xml:space="preserve"> - Spring 2025 - Homework Assignment 7</w:t>
    </w:r>
    <w:r w:rsidDel="00000000" w:rsidR="00000000" w:rsidRPr="00000000">
      <w:rPr>
        <w:b w:val="1"/>
        <w:color w:val="666666"/>
        <w:rtl w:val="0"/>
      </w:rPr>
      <w:br w:type="textWrapping"/>
      <w:t xml:space="preserve">New York University Shanghai</w:t>
    </w:r>
    <w:r w:rsidDel="00000000" w:rsidR="00000000" w:rsidRPr="00000000">
      <w:rPr>
        <w:color w:val="666666"/>
        <w:rtl w:val="0"/>
      </w:rPr>
      <w:tab/>
      <w:tab/>
      <w:tab/>
      <w:tab/>
      <w:tab/>
      <w:tab/>
      <w:tab/>
      <w:tab/>
    </w:r>
    <w:r w:rsidDel="00000000" w:rsidR="00000000" w:rsidRPr="00000000">
      <w:rPr>
        <w:b w:val="1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jc w:val="both"/>
      <w:rPr>
        <w:color w:val="666666"/>
      </w:rPr>
    </w:pPr>
    <w:r w:rsidDel="00000000" w:rsidR="00000000" w:rsidRPr="00000000">
      <w:rPr>
        <w:rtl w:val="0"/>
      </w:rPr>
      <w:t xml:space="preserve">Spring 2025 - Revision 1 - </w:t>
    </w:r>
    <w:r w:rsidDel="00000000" w:rsidR="00000000" w:rsidRPr="00000000">
      <w:rPr>
        <w:i w:val="1"/>
        <w:rtl w:val="0"/>
      </w:rPr>
      <w:t xml:space="preserve">April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rFonts w:ascii="Montserrat Light" w:cs="Montserrat Light" w:eastAsia="Montserrat Light" w:hAnsi="Montserrat Light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MontserratExtraBold-boldItalic.ttf"/><Relationship Id="rId9" Type="http://schemas.openxmlformats.org/officeDocument/2006/relationships/font" Target="fonts/MontserratExtraBold-bold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