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3DE7" w:rsidRPr="005A3DE7" w:rsidRDefault="005A3DE7" w:rsidP="005A3DE7">
      <w:pPr>
        <w:pStyle w:val="StandardWeb"/>
        <w:shd w:val="clear" w:color="auto" w:fill="F9F9FB"/>
        <w:spacing w:before="0" w:beforeAutospacing="0"/>
        <w:rPr>
          <w:rFonts w:ascii="Segoe UI" w:hAnsi="Segoe UI" w:cs="Segoe UI"/>
          <w:color w:val="111111"/>
          <w:sz w:val="14"/>
          <w:szCs w:val="14"/>
          <w:lang w:val="en-US"/>
        </w:rPr>
      </w:pPr>
      <w:r w:rsidRPr="005A3DE7">
        <w:rPr>
          <w:rStyle w:val="Fett"/>
          <w:rFonts w:ascii="Segoe UI" w:hAnsi="Segoe UI" w:cs="Segoe UI"/>
          <w:color w:val="111111"/>
          <w:sz w:val="14"/>
          <w:szCs w:val="14"/>
          <w:lang w:val="en-US"/>
        </w:rPr>
        <w:t>The Return to Myth Unnohyr</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Style w:val="Fett"/>
          <w:rFonts w:ascii="Segoe UI" w:hAnsi="Segoe UI" w:cs="Segoe UI"/>
          <w:color w:val="111111"/>
          <w:sz w:val="14"/>
          <w:szCs w:val="14"/>
          <w:lang w:val="en-US"/>
        </w:rPr>
        <w:t>SUMMARY</w:t>
      </w:r>
      <w:r w:rsidRPr="005A3DE7">
        <w:rPr>
          <w:rFonts w:ascii="Segoe UI" w:hAnsi="Segoe UI" w:cs="Segoe UI"/>
          <w:color w:val="111111"/>
          <w:sz w:val="14"/>
          <w:szCs w:val="14"/>
          <w:lang w:val="en-US"/>
        </w:rPr>
        <w:t>: </w:t>
      </w:r>
      <w:r w:rsidRPr="005A3DE7">
        <w:rPr>
          <w:rStyle w:val="Hervorhebung"/>
          <w:rFonts w:ascii="Segoe UI" w:hAnsi="Segoe UI" w:cs="Segoe UI"/>
          <w:color w:val="111111"/>
          <w:sz w:val="14"/>
          <w:szCs w:val="14"/>
          <w:lang w:val="en-US"/>
        </w:rPr>
        <w:t>After some absence of CHARNAME and their group, it is finally time to face Bodhi so they may return to Duskwood Dell for help. It is then we find out that our doings, or maybe Talona herself woke something up at Myth Unnohyr. Most likely a powerful wyrd, that took over the body of an old elven commander that fell in this unholy place. High Priest is now visited by a High Ranger of Melikki, who asks for assistance in fighting the creature. Will the pacifist temple of Eldath help the ranger or is it CHARNAME who will be needed yet again to make things right?</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Style w:val="Fett"/>
          <w:rFonts w:ascii="Segoe UI" w:hAnsi="Segoe UI" w:cs="Segoe UI"/>
          <w:color w:val="111111"/>
          <w:sz w:val="14"/>
          <w:szCs w:val="14"/>
          <w:lang w:val="en-US"/>
        </w:rPr>
        <w:t>Step by step</w:t>
      </w:r>
      <w:r w:rsidRPr="005A3DE7">
        <w:rPr>
          <w:rFonts w:ascii="Segoe UI" w:hAnsi="Segoe UI" w:cs="Segoe UI"/>
          <w:color w:val="111111"/>
          <w:sz w:val="14"/>
          <w:szCs w:val="14"/>
          <w:lang w:val="en-US"/>
        </w:rPr>
        <w:t>:</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1. In chapter 6, when we visit the Duskwood Dell we are informed about the problems in Myth Unnohyr. Eldath priest doesn't want the violence to continue, fighting Talona's priest was one thing, but it's not going to end until someone says "enough". High Ranger does not give up, though.  </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2. A compromise is settled. The Eldath priest will provide the group with a powerful sword able to kill the undead, but it cannot harm the living. The Ranger of Mielikki can get us into the protected area of Myth Unnohyr. The wyrd locked himself up in there, to prepare a plan and take over nearby lands. The ranger drew had this one trick, as he prepared his ground before things got that dramatic. He can teleport the group inside thanks to a special glyph that was tuned with Myth Unnohyr, but once they are there, he cannot do anything else due to the wild/dead magic zone, so the group will need to fight the wyrd with what they have with them and what they find inside. And the sword provided by followers of Eldath.  </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3. Once inside, things are a bit more difficult than it seems as the wyrd summoned the bloodied spirits of the elves. We can find the wyrd and fight him, but... things aren't going very well. It looks like the wyrd can protect himself, even from the powerful sword we were given. he locks himself in the tower again and we will need to find a way to hurt him. But who may help CHARNAME and their group in these ruins?</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4. It is then we encounter one of the minions, that when dying, calls the name of someone that may help in defeating the wyrd: Mythrien Sarath - an elven deity of Mythals and magic. The group will need to call him in order to end this once and for all and to calm this place down.</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5. In Myth Unnohyr we may now find this journal that mentions that there was a place where Mythrien's name was called when they most needed it, but the place was swallowed by the maw of the earth (a suggestion where we may need to go next).</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6. We need to go below the ruins and find the place. There, we need to call Mythrien's name and ask for help. And this time... he will listen and show mercy to everything that remains on the ground where might Myth Unnohyr stood. His avatar should appear and promise a passage to the tower and that he shall weaken this wyrd, and the group should do exactly what they came here for to bring peace to this once holy place.</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7. We may now enter the tower and face the wyrd for one last time. When seriously hurt, a cutscene starts. Mythrien comes to strike wyrd and it is then that we can finish our job!</w:t>
      </w:r>
    </w:p>
    <w:p w:rsidR="005A3DE7" w:rsidRPr="005A3DE7" w:rsidRDefault="005A3DE7" w:rsidP="005A3DE7">
      <w:pPr>
        <w:pStyle w:val="StandardWeb"/>
        <w:shd w:val="clear" w:color="auto" w:fill="F9F9FB"/>
        <w:rPr>
          <w:rFonts w:ascii="Segoe UI" w:hAnsi="Segoe UI" w:cs="Segoe UI"/>
          <w:color w:val="111111"/>
          <w:sz w:val="14"/>
          <w:szCs w:val="14"/>
          <w:lang w:val="en-US"/>
        </w:rPr>
      </w:pPr>
      <w:r w:rsidRPr="005A3DE7">
        <w:rPr>
          <w:rFonts w:ascii="Segoe UI" w:hAnsi="Segoe UI" w:cs="Segoe UI"/>
          <w:color w:val="111111"/>
          <w:sz w:val="14"/>
          <w:szCs w:val="14"/>
          <w:lang w:val="en-US"/>
        </w:rPr>
        <w:t>8. With wyrd dead, Mythrien's avatar should appear again and use his power to calm down the twisted mythal. From now on the place shall be calm again, at least for two years, and mayhap that will give those like followers of Eldath and Mielikki some time to make the place calm forever. Because maybe that's what this place needs. Tranquility.</w:t>
      </w:r>
    </w:p>
    <w:p w:rsidR="005A3DE7" w:rsidRDefault="005A3DE7" w:rsidP="005A3DE7">
      <w:pPr>
        <w:pStyle w:val="StandardWeb"/>
        <w:shd w:val="clear" w:color="auto" w:fill="F9F9FB"/>
        <w:spacing w:after="0" w:afterAutospacing="0"/>
        <w:rPr>
          <w:rFonts w:ascii="Segoe UI" w:hAnsi="Segoe UI" w:cs="Segoe UI"/>
          <w:color w:val="111111"/>
          <w:sz w:val="14"/>
          <w:szCs w:val="14"/>
        </w:rPr>
      </w:pPr>
      <w:r w:rsidRPr="005A3DE7">
        <w:rPr>
          <w:rFonts w:ascii="Segoe UI" w:hAnsi="Segoe UI" w:cs="Segoe UI"/>
          <w:color w:val="111111"/>
          <w:sz w:val="14"/>
          <w:szCs w:val="14"/>
          <w:lang w:val="en-US"/>
        </w:rPr>
        <w:t xml:space="preserve">9. With everything done, we may inform Hight Priest and High Ranger about everything. We can keep the sword to use it against threats like Bodhi and other undead and both churches will think what can be done next, to make sure Myth Unnohyr won't fall yet again. </w:t>
      </w:r>
      <w:proofErr w:type="spellStart"/>
      <w:r>
        <w:rPr>
          <w:rFonts w:ascii="Segoe UI" w:hAnsi="Segoe UI" w:cs="Segoe UI"/>
          <w:color w:val="111111"/>
          <w:sz w:val="14"/>
          <w:szCs w:val="14"/>
        </w:rPr>
        <w:t>If</w:t>
      </w:r>
      <w:proofErr w:type="spellEnd"/>
      <w:r>
        <w:rPr>
          <w:rFonts w:ascii="Segoe UI" w:hAnsi="Segoe UI" w:cs="Segoe UI"/>
          <w:color w:val="111111"/>
          <w:sz w:val="14"/>
          <w:szCs w:val="14"/>
        </w:rPr>
        <w:t xml:space="preserve"> </w:t>
      </w:r>
      <w:proofErr w:type="spellStart"/>
      <w:r>
        <w:rPr>
          <w:rFonts w:ascii="Segoe UI" w:hAnsi="Segoe UI" w:cs="Segoe UI"/>
          <w:color w:val="111111"/>
          <w:sz w:val="14"/>
          <w:szCs w:val="14"/>
        </w:rPr>
        <w:t>they</w:t>
      </w:r>
      <w:proofErr w:type="spellEnd"/>
      <w:r>
        <w:rPr>
          <w:rFonts w:ascii="Segoe UI" w:hAnsi="Segoe UI" w:cs="Segoe UI"/>
          <w:color w:val="111111"/>
          <w:sz w:val="14"/>
          <w:szCs w:val="14"/>
        </w:rPr>
        <w:t xml:space="preserve"> </w:t>
      </w:r>
      <w:proofErr w:type="spellStart"/>
      <w:r>
        <w:rPr>
          <w:rFonts w:ascii="Segoe UI" w:hAnsi="Segoe UI" w:cs="Segoe UI"/>
          <w:color w:val="111111"/>
          <w:sz w:val="14"/>
          <w:szCs w:val="14"/>
        </w:rPr>
        <w:t>can</w:t>
      </w:r>
      <w:proofErr w:type="spellEnd"/>
      <w:r>
        <w:rPr>
          <w:rFonts w:ascii="Segoe UI" w:hAnsi="Segoe UI" w:cs="Segoe UI"/>
          <w:color w:val="111111"/>
          <w:sz w:val="14"/>
          <w:szCs w:val="14"/>
        </w:rPr>
        <w:t xml:space="preserve"> </w:t>
      </w:r>
      <w:proofErr w:type="spellStart"/>
      <w:r>
        <w:rPr>
          <w:rFonts w:ascii="Segoe UI" w:hAnsi="Segoe UI" w:cs="Segoe UI"/>
          <w:color w:val="111111"/>
          <w:sz w:val="14"/>
          <w:szCs w:val="14"/>
        </w:rPr>
        <w:t>succeed</w:t>
      </w:r>
      <w:proofErr w:type="spellEnd"/>
      <w:r>
        <w:rPr>
          <w:rFonts w:ascii="Segoe UI" w:hAnsi="Segoe UI" w:cs="Segoe UI"/>
          <w:color w:val="111111"/>
          <w:sz w:val="14"/>
          <w:szCs w:val="14"/>
        </w:rPr>
        <w:t xml:space="preserve"> </w:t>
      </w:r>
      <w:proofErr w:type="spellStart"/>
      <w:r>
        <w:rPr>
          <w:rFonts w:ascii="Segoe UI" w:hAnsi="Segoe UI" w:cs="Segoe UI"/>
          <w:color w:val="111111"/>
          <w:sz w:val="14"/>
          <w:szCs w:val="14"/>
        </w:rPr>
        <w:t>is</w:t>
      </w:r>
      <w:proofErr w:type="spellEnd"/>
      <w:r>
        <w:rPr>
          <w:rFonts w:ascii="Segoe UI" w:hAnsi="Segoe UI" w:cs="Segoe UI"/>
          <w:color w:val="111111"/>
          <w:sz w:val="14"/>
          <w:szCs w:val="14"/>
        </w:rPr>
        <w:t xml:space="preserve"> an </w:t>
      </w:r>
      <w:proofErr w:type="spellStart"/>
      <w:r>
        <w:rPr>
          <w:rFonts w:ascii="Segoe UI" w:hAnsi="Segoe UI" w:cs="Segoe UI"/>
          <w:color w:val="111111"/>
          <w:sz w:val="14"/>
          <w:szCs w:val="14"/>
        </w:rPr>
        <w:t>entirely</w:t>
      </w:r>
      <w:proofErr w:type="spellEnd"/>
      <w:r>
        <w:rPr>
          <w:rFonts w:ascii="Segoe UI" w:hAnsi="Segoe UI" w:cs="Segoe UI"/>
          <w:color w:val="111111"/>
          <w:sz w:val="14"/>
          <w:szCs w:val="14"/>
        </w:rPr>
        <w:t xml:space="preserve"> different </w:t>
      </w:r>
      <w:proofErr w:type="spellStart"/>
      <w:r>
        <w:rPr>
          <w:rFonts w:ascii="Segoe UI" w:hAnsi="Segoe UI" w:cs="Segoe UI"/>
          <w:color w:val="111111"/>
          <w:sz w:val="14"/>
          <w:szCs w:val="14"/>
        </w:rPr>
        <w:t>story</w:t>
      </w:r>
      <w:proofErr w:type="spellEnd"/>
      <w:r>
        <w:rPr>
          <w:rFonts w:ascii="Segoe UI" w:hAnsi="Segoe UI" w:cs="Segoe UI"/>
          <w:color w:val="111111"/>
          <w:sz w:val="14"/>
          <w:szCs w:val="14"/>
        </w:rPr>
        <w:t>. </w:t>
      </w:r>
    </w:p>
    <w:p w:rsidR="00C82CA0" w:rsidRDefault="00C82CA0"/>
    <w:sectPr w:rsidR="00C82CA0" w:rsidSect="00C82CA0">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characterSpacingControl w:val="doNotCompress"/>
  <w:compat/>
  <w:rsids>
    <w:rsidRoot w:val="005A3DE7"/>
    <w:rsid w:val="005307E0"/>
    <w:rsid w:val="005A3DE7"/>
    <w:rsid w:val="005A4AD5"/>
    <w:rsid w:val="00C82CA0"/>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82CA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5A3DE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A3DE7"/>
    <w:rPr>
      <w:b/>
      <w:bCs/>
    </w:rPr>
  </w:style>
  <w:style w:type="character" w:styleId="Hervorhebung">
    <w:name w:val="Emphasis"/>
    <w:basedOn w:val="Absatz-Standardschriftart"/>
    <w:uiPriority w:val="20"/>
    <w:qFormat/>
    <w:rsid w:val="005A3DE7"/>
    <w:rPr>
      <w:i/>
      <w:iCs/>
    </w:rPr>
  </w:style>
</w:styles>
</file>

<file path=word/webSettings.xml><?xml version="1.0" encoding="utf-8"?>
<w:webSettings xmlns:r="http://schemas.openxmlformats.org/officeDocument/2006/relationships" xmlns:w="http://schemas.openxmlformats.org/wordprocessingml/2006/main">
  <w:divs>
    <w:div w:id="113136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524</Words>
  <Characters>3305</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dc:creator>
  <cp:lastModifiedBy>Engel</cp:lastModifiedBy>
  <cp:revision>1</cp:revision>
  <dcterms:created xsi:type="dcterms:W3CDTF">2025-04-20T10:54:00Z</dcterms:created>
  <dcterms:modified xsi:type="dcterms:W3CDTF">2025-04-20T11:02:00Z</dcterms:modified>
</cp:coreProperties>
</file>