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F6" w:rsidRDefault="006855F6">
      <w:r>
        <w:t>Modulacja – przesunięcie zakresu częstotliwości pasma podstawowego w określony zakres częstotliwości w nadajniku w celu przesłania sygnału przez określony kanał telekomunikacyjny. Jest to realizowane poprzez odwzorowanie sygnału</w:t>
      </w:r>
      <w:r w:rsidR="00825388">
        <w:t xml:space="preserve"> informacyjnego</w:t>
      </w:r>
      <w:r>
        <w:t xml:space="preserve"> przez zmianę jednego z parametrów sygnału nośnego.</w:t>
      </w:r>
    </w:p>
    <w:p w:rsidR="00825388" w:rsidRDefault="00825388">
      <w:r>
        <w:t xml:space="preserve">Modulacja ciągła – jeśli sygnałem nośnym jest sygnał sinusoidalny (ton prosty): </w:t>
      </w:r>
      <w:r>
        <w:rPr>
          <w:noProof/>
          <w:lang w:eastAsia="pl-PL"/>
        </w:rPr>
        <w:drawing>
          <wp:inline distT="0" distB="0" distL="0" distR="0" wp14:anchorId="5D34CB05" wp14:editId="11BFEF77">
            <wp:extent cx="1575979" cy="2156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577" cy="3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5388" w:rsidRDefault="00825388" w:rsidP="00825388">
      <w:pPr>
        <w:pStyle w:val="Akapitzlist"/>
        <w:numPr>
          <w:ilvl w:val="0"/>
          <w:numId w:val="1"/>
        </w:numPr>
      </w:pPr>
      <w:r>
        <w:t>modulacja AM (amplitudy) –</w:t>
      </w:r>
      <w:r w:rsidR="0025551D">
        <w:t xml:space="preserve"> </w:t>
      </w:r>
      <w:r>
        <w:t>odwzorowanie wartości sygnału informacyjnego na zmiany amplitudy sygnału nośnego, przy czym częstotliwość sygnału nośnego</w:t>
      </w:r>
      <w:r w:rsidR="00580337">
        <w:t xml:space="preserve"> (f(n))</w:t>
      </w:r>
      <w:r>
        <w:t xml:space="preserve"> powinna być znacznie większa od maksymalnej skł</w:t>
      </w:r>
      <w:bookmarkStart w:id="0" w:name="_GoBack"/>
      <w:bookmarkEnd w:id="0"/>
      <w:r>
        <w:t>adowej częstotliwości sygnału informacyjnego</w:t>
      </w:r>
      <w:r w:rsidR="00C31412">
        <w:t xml:space="preserve"> (f(i)max)</w:t>
      </w:r>
      <w:r>
        <w:t>, a am</w:t>
      </w:r>
      <w:r w:rsidR="0025551D">
        <w:t>p</w:t>
      </w:r>
      <w:r>
        <w:t>lituda sygnału informacyjnego powinna być mniejsza od amplitudy sygnału nośnego</w:t>
      </w:r>
      <w:r w:rsidR="00C31412">
        <w:t xml:space="preserve"> (|k*s</w:t>
      </w:r>
      <w:r w:rsidR="0056589A">
        <w:t>(t)</w:t>
      </w:r>
      <w:r w:rsidR="00C31412">
        <w:t>&lt;1|</w:t>
      </w:r>
      <w:r w:rsidR="00BB5922">
        <w:t xml:space="preserve"> - należy właściwie dobrać wartość współczynnika k</w:t>
      </w:r>
      <w:r w:rsidR="00C31412">
        <w:t>).</w:t>
      </w:r>
    </w:p>
    <w:p w:rsidR="00825388" w:rsidRDefault="00825388" w:rsidP="00825388">
      <w:pPr>
        <w:pStyle w:val="Akapitzlist"/>
      </w:pPr>
      <w:r>
        <w:rPr>
          <w:noProof/>
          <w:lang w:eastAsia="pl-PL"/>
        </w:rPr>
        <w:drawing>
          <wp:inline distT="0" distB="0" distL="0" distR="0" wp14:anchorId="4462AF1E" wp14:editId="18E4E0BA">
            <wp:extent cx="1708030" cy="16795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87" r="50052" b="88027"/>
                    <a:stretch/>
                  </pic:blipFill>
                  <pic:spPr bwMode="auto">
                    <a:xfrm>
                      <a:off x="0" y="0"/>
                      <a:ext cx="1787125" cy="17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388" w:rsidRDefault="00825388" w:rsidP="00825388">
      <w:pPr>
        <w:pStyle w:val="Akapitzlist"/>
      </w:pPr>
      <w:r>
        <w:rPr>
          <w:noProof/>
          <w:lang w:eastAsia="pl-PL"/>
        </w:rPr>
        <w:drawing>
          <wp:inline distT="0" distB="0" distL="0" distR="0" wp14:anchorId="68B462B2" wp14:editId="6B3B449E">
            <wp:extent cx="3471545" cy="9142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355"/>
                    <a:stretch/>
                  </pic:blipFill>
                  <pic:spPr bwMode="auto">
                    <a:xfrm>
                      <a:off x="0" y="0"/>
                      <a:ext cx="3496014" cy="92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94" w:rsidRDefault="00B25594" w:rsidP="00825388">
      <w:pPr>
        <w:pStyle w:val="Akapitzlist"/>
        <w:rPr>
          <w:noProof/>
          <w:lang w:eastAsia="pl-PL"/>
        </w:rPr>
      </w:pPr>
      <w:r>
        <w:t xml:space="preserve">lub: </w:t>
      </w:r>
    </w:p>
    <w:p w:rsidR="00B25594" w:rsidRDefault="00B25594" w:rsidP="00825388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1932317" cy="236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63" cy="25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94" w:rsidRDefault="00B25594" w:rsidP="00825388">
      <w:pPr>
        <w:pStyle w:val="Akapitzlist"/>
      </w:pPr>
      <w:r>
        <w:t>gdzie pierwsza składowa reprezentuje fa</w:t>
      </w:r>
      <w:r w:rsidR="0008156C">
        <w:t>lę nośną, a druga wstęgi boczne (patrz rysunek niżej)</w:t>
      </w:r>
    </w:p>
    <w:p w:rsidR="001821D4" w:rsidRDefault="001821D4" w:rsidP="00825388">
      <w:pPr>
        <w:pStyle w:val="Akapitzlist"/>
      </w:pPr>
      <w:r>
        <w:t>Widmo amplitudowe sygnału AM:</w:t>
      </w:r>
    </w:p>
    <w:p w:rsidR="001821D4" w:rsidRDefault="001821D4" w:rsidP="00825388">
      <w:pPr>
        <w:pStyle w:val="Akapitzlist"/>
      </w:pPr>
      <w:r>
        <w:rPr>
          <w:noProof/>
          <w:lang w:eastAsia="pl-PL"/>
        </w:rPr>
        <w:drawing>
          <wp:inline distT="0" distB="0" distL="0" distR="0" wp14:anchorId="4A03A7B5" wp14:editId="4FAE4E0E">
            <wp:extent cx="2586398" cy="1328468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737" cy="13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B9" w:rsidRDefault="00F418B9" w:rsidP="00825388">
      <w:pPr>
        <w:pStyle w:val="Akapitzlist"/>
      </w:pPr>
      <w:r>
        <w:t>B – szerokość pasma sygnału = 2*f(i)max</w:t>
      </w:r>
      <w:r w:rsidR="00547066">
        <w:t>; f(i)max czyli częstotliwość sygnału modelującego, znajduje się bliżej zera</w:t>
      </w:r>
      <w:r w:rsidR="00C94A62">
        <w:t>.</w:t>
      </w:r>
    </w:p>
    <w:p w:rsidR="00F858F3" w:rsidRDefault="00F858F3" w:rsidP="00825388">
      <w:pPr>
        <w:pStyle w:val="Akapitzlist"/>
      </w:pPr>
      <w:r>
        <w:t>Współczynnik głębokości modulacji = amplituda sygnału modelującego</w:t>
      </w:r>
      <w:r w:rsidR="00F25B22">
        <w:t xml:space="preserve"> (f(i)max) </w:t>
      </w:r>
      <w:r>
        <w:t>/</w:t>
      </w:r>
      <w:r w:rsidR="00F25B22">
        <w:t xml:space="preserve"> </w:t>
      </w:r>
      <w:r>
        <w:t>amplituda sygnału nośnego</w:t>
      </w:r>
      <w:r w:rsidR="00A93EBF">
        <w:t xml:space="preserve"> (lub (A(m) – A(0))/A(0)*100%)</w:t>
      </w:r>
    </w:p>
    <w:p w:rsidR="00DE1E30" w:rsidRDefault="00825388" w:rsidP="00825388">
      <w:pPr>
        <w:pStyle w:val="Akapitzlist"/>
        <w:numPr>
          <w:ilvl w:val="0"/>
          <w:numId w:val="1"/>
        </w:numPr>
      </w:pPr>
      <w:r>
        <w:t xml:space="preserve">modulacja </w:t>
      </w:r>
      <w:r w:rsidR="00DE1E30">
        <w:t>kąta – następuje zmiana kąta fali nośnej, przy czym obwiednia sygnału zmodulowanego jest stała (w AM – zmienia się):</w:t>
      </w:r>
    </w:p>
    <w:p w:rsidR="00825388" w:rsidRDefault="00DE1E30" w:rsidP="00DE1E30">
      <w:pPr>
        <w:pStyle w:val="Akapitzlist"/>
      </w:pPr>
      <w:r>
        <w:rPr>
          <w:noProof/>
          <w:lang w:eastAsia="pl-PL"/>
        </w:rPr>
        <w:drawing>
          <wp:inline distT="0" distB="0" distL="0" distR="0" wp14:anchorId="306EF677" wp14:editId="7BCD4CAC">
            <wp:extent cx="139065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30" w:rsidRDefault="00DE1E30" w:rsidP="00DE1E30">
      <w:pPr>
        <w:pStyle w:val="Akapitzlist"/>
        <w:numPr>
          <w:ilvl w:val="1"/>
          <w:numId w:val="1"/>
        </w:numPr>
      </w:pPr>
      <w:r>
        <w:t>modulacja PM (fazy)</w:t>
      </w:r>
      <w:r w:rsidR="00032F8C">
        <w:t>:</w:t>
      </w:r>
    </w:p>
    <w:p w:rsidR="00032F8C" w:rsidRDefault="00032F8C" w:rsidP="00032F8C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039C95D8" wp14:editId="29857DD0">
            <wp:extent cx="2025055" cy="250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57" r="46586" b="89360"/>
                    <a:stretch/>
                  </pic:blipFill>
                  <pic:spPr bwMode="auto">
                    <a:xfrm>
                      <a:off x="0" y="0"/>
                      <a:ext cx="2185636" cy="27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F8C" w:rsidRDefault="00032F8C" w:rsidP="00032F8C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6C62FC4D" wp14:editId="2C760E16">
            <wp:extent cx="3865859" cy="75021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988"/>
                    <a:stretch/>
                  </pic:blipFill>
                  <pic:spPr bwMode="auto">
                    <a:xfrm>
                      <a:off x="0" y="0"/>
                      <a:ext cx="3877978" cy="75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423" w:rsidRDefault="005A7423" w:rsidP="00032F8C">
      <w:pPr>
        <w:pStyle w:val="Akapitzlist"/>
        <w:ind w:left="1440"/>
      </w:pPr>
      <w:r>
        <w:t>przy czym dewiacja fazy (k*max(|s(t)|)) powinna być nie większa od pi.</w:t>
      </w:r>
    </w:p>
    <w:p w:rsidR="00DE1E30" w:rsidRDefault="00DE1E30" w:rsidP="00DE1E30">
      <w:pPr>
        <w:pStyle w:val="Akapitzlist"/>
        <w:numPr>
          <w:ilvl w:val="1"/>
          <w:numId w:val="1"/>
        </w:numPr>
      </w:pPr>
      <w:r>
        <w:t>modulacja FM (częstotliwości)</w:t>
      </w:r>
      <w:r w:rsidR="00032F8C">
        <w:t>:</w:t>
      </w:r>
    </w:p>
    <w:p w:rsidR="000653CB" w:rsidRDefault="00032F8C" w:rsidP="00032F8C">
      <w:pPr>
        <w:pStyle w:val="Akapitzlist"/>
        <w:ind w:left="1440"/>
      </w:pPr>
      <w:r>
        <w:rPr>
          <w:noProof/>
          <w:lang w:eastAsia="pl-PL"/>
        </w:rPr>
        <w:lastRenderedPageBreak/>
        <w:drawing>
          <wp:inline distT="0" distB="0" distL="0" distR="0" wp14:anchorId="6C62FC4D" wp14:editId="2C760E16">
            <wp:extent cx="2113472" cy="49964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82" t="33622" r="37696" b="42110"/>
                    <a:stretch/>
                  </pic:blipFill>
                  <pic:spPr bwMode="auto">
                    <a:xfrm>
                      <a:off x="0" y="0"/>
                      <a:ext cx="2126451" cy="5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3CB" w:rsidRDefault="000653CB" w:rsidP="000653CB">
      <w:r>
        <w:t>Głębokość modulacji</w:t>
      </w:r>
      <w:r w:rsidR="00381963">
        <w:t>:</w:t>
      </w:r>
    </w:p>
    <w:p w:rsidR="00381963" w:rsidRDefault="00381963" w:rsidP="000653CB">
      <w:r>
        <w:t xml:space="preserve">Współczynnik głębokości modulacji k </w:t>
      </w:r>
      <w:r w:rsidR="00CA5ACE">
        <w:t xml:space="preserve">wpływa na stopień oddziaływania sygnału informacyjnego na sygnał nośny; </w:t>
      </w:r>
      <w:r>
        <w:t xml:space="preserve">musi być odpowiednio dobrany tak, ale w procesie demodulacji można było </w:t>
      </w:r>
      <w:r w:rsidR="00FA1B06">
        <w:t>uzyskać sygnał źródłowy.</w:t>
      </w:r>
    </w:p>
    <w:p w:rsidR="00FA1B06" w:rsidRDefault="00FA1B06" w:rsidP="00FA1B06">
      <w:pPr>
        <w:pStyle w:val="Akapitzlist"/>
        <w:numPr>
          <w:ilvl w:val="0"/>
          <w:numId w:val="1"/>
        </w:numPr>
      </w:pPr>
      <w:r>
        <w:t xml:space="preserve">AM – warunek k*s(t)&lt;1 – nieodpowiednia wartość k powoduje </w:t>
      </w:r>
      <w:proofErr w:type="spellStart"/>
      <w:r>
        <w:t>przemodulowanie</w:t>
      </w:r>
      <w:proofErr w:type="spellEnd"/>
      <w:r>
        <w:t xml:space="preserve"> (odwrócenie f</w:t>
      </w:r>
      <w:r w:rsidR="00664C3D">
        <w:t>azy fali nośnej, przez co obwie</w:t>
      </w:r>
      <w:r>
        <w:t>dnia fali zmodulowanej nie odzwierciedla sygnału informacyjnego)</w:t>
      </w:r>
      <w:r w:rsidR="005D3EC6">
        <w:t>. Ponadto wielkość współczynnika k jest wprost proporcjonalna do mocy wstęg bocznych</w:t>
      </w:r>
      <w:r w:rsidR="00CA10D5">
        <w:t xml:space="preserve"> widma amplitudowego.</w:t>
      </w:r>
    </w:p>
    <w:p w:rsidR="00852738" w:rsidRDefault="00852738" w:rsidP="00852738">
      <w:pPr>
        <w:pStyle w:val="Akapitzlist"/>
        <w:numPr>
          <w:ilvl w:val="0"/>
          <w:numId w:val="1"/>
        </w:numPr>
      </w:pPr>
      <w:r>
        <w:t xml:space="preserve">PM – warunek k*max(|s(t)|)&lt;=pi – nieodpowiednia wartość k powoduje </w:t>
      </w:r>
      <w:proofErr w:type="spellStart"/>
      <w:r>
        <w:t>przemodulowanie</w:t>
      </w:r>
      <w:proofErr w:type="spellEnd"/>
      <w:r w:rsidR="00F144EE">
        <w:t>. Ponadto wartość k ma bezpośredni wpływ na szerok</w:t>
      </w:r>
      <w:r w:rsidR="008650B5">
        <w:t>ość pasma sygnału zmodulowanego.</w:t>
      </w:r>
    </w:p>
    <w:p w:rsidR="00032F8C" w:rsidRPr="000653CB" w:rsidRDefault="00032F8C" w:rsidP="000653CB"/>
    <w:sectPr w:rsidR="00032F8C" w:rsidRPr="00065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716B"/>
    <w:multiLevelType w:val="hybridMultilevel"/>
    <w:tmpl w:val="C2C24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DDD"/>
    <w:rsid w:val="00032F8C"/>
    <w:rsid w:val="000653CB"/>
    <w:rsid w:val="0008156C"/>
    <w:rsid w:val="001821D4"/>
    <w:rsid w:val="001C3153"/>
    <w:rsid w:val="0025551D"/>
    <w:rsid w:val="00381963"/>
    <w:rsid w:val="003E07D6"/>
    <w:rsid w:val="00547066"/>
    <w:rsid w:val="00557C5A"/>
    <w:rsid w:val="0056589A"/>
    <w:rsid w:val="00580337"/>
    <w:rsid w:val="0058270A"/>
    <w:rsid w:val="005A7423"/>
    <w:rsid w:val="005D3EC6"/>
    <w:rsid w:val="00664C3D"/>
    <w:rsid w:val="006855F6"/>
    <w:rsid w:val="00825388"/>
    <w:rsid w:val="00852738"/>
    <w:rsid w:val="008650B5"/>
    <w:rsid w:val="00965DDD"/>
    <w:rsid w:val="00A93EBF"/>
    <w:rsid w:val="00B25594"/>
    <w:rsid w:val="00B37FAF"/>
    <w:rsid w:val="00BB5922"/>
    <w:rsid w:val="00C1036F"/>
    <w:rsid w:val="00C31412"/>
    <w:rsid w:val="00C94A62"/>
    <w:rsid w:val="00CA10D5"/>
    <w:rsid w:val="00CA5ACE"/>
    <w:rsid w:val="00DE1E30"/>
    <w:rsid w:val="00EB0281"/>
    <w:rsid w:val="00F144EE"/>
    <w:rsid w:val="00F25B22"/>
    <w:rsid w:val="00F418B9"/>
    <w:rsid w:val="00F858F3"/>
    <w:rsid w:val="00FA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D954"/>
  <w15:chartTrackingRefBased/>
  <w15:docId w15:val="{FA0817A7-1334-46F8-9101-C9FBFC3A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301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Alicja</cp:lastModifiedBy>
  <cp:revision>36</cp:revision>
  <dcterms:created xsi:type="dcterms:W3CDTF">2017-11-24T07:31:00Z</dcterms:created>
  <dcterms:modified xsi:type="dcterms:W3CDTF">2017-11-25T09:42:00Z</dcterms:modified>
</cp:coreProperties>
</file>