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Глоссарий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208"/>
        <w:gridCol w:w="1982"/>
        <w:gridCol w:w="2583"/>
      </w:tblGrid>
      <w:tr w:rsidR="00000000">
        <w:trPr>
          <w:divId w:val="19786020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Так пишем </w:t>
            </w:r>
            <w:r>
              <w:rPr>
                <w:rFonts w:ascii="Apple Color Emoji" w:eastAsia="Times New Roman" w:hAnsi="Apple Color Emoji" w:cs="Apple Color Emoji"/>
                <w:b/>
                <w:bCs/>
              </w:rPr>
              <w:t>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А так не надо </w:t>
            </w:r>
            <w:r>
              <w:rPr>
                <w:rFonts w:ascii="Apple Color Emoji" w:eastAsia="Times New Roman" w:hAnsi="Apple Color Emoji" w:cs="Apple Color Emoji"/>
                <w:b/>
                <w:bCs/>
              </w:rPr>
              <w:t>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Тег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деньги, наличные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средства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путать с менеджером. Речь только о человеке, который доставляет карты или выезжает к клиенту по другим вопросам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Альфа-Бизнес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Название банка в б2б</w:t>
            </w:r>
          </w:p>
          <w:p w:rsidR="00000000" w:rsidRDefault="00000000">
            <w:pPr>
              <w:pStyle w:val="NormalWeb"/>
            </w:pPr>
            <w:r>
              <w:t>Счёт в Альфа-Банке — пишем так и в б2б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Название банка в б2с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Альфа-Карта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Альфа-карта, Альфа карта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Альфа-Вклад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 Вклад, вклад, депозит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Альфа-Счёт, накопительный Альфа-Счёт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 Счёт, альфа счёт, накопительный счёт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 годовых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Допустимо, если требуется уточнение: </w:t>
            </w:r>
          </w:p>
          <w:p w:rsidR="00000000" w:rsidRDefault="00000000">
            <w:pPr>
              <w:pStyle w:val="NormalWeb"/>
            </w:pPr>
            <w:r>
              <w:t>Годовая ставка</w:t>
            </w:r>
          </w:p>
          <w:p w:rsidR="00000000" w:rsidRDefault="00000000">
            <w:pPr>
              <w:pStyle w:val="NormalWeb"/>
            </w:pPr>
            <w:r>
              <w:t>Ставка 5% годовых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Apple 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Apple pay, ApplePay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Alfa 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 Пей, AlfaPay, Alfapay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Google 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Google pay, Android 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Samsung 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Samsung pay, SamsungPay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Оплатить с [Google Pay, Alfa Pay]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Оплатить через [Google Pay], Оплатить по [Google Pay]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Справедливо для любого Pay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Telegram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Телеграм, телега, telegram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whatsApp, Whatsapp, воцап, ватсапп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Visa, Mastercard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VISA, visa, виза, MasterCard, MC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пени, надбавка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Примеры: проценты по депозиту, проценты за траты по картам, проценты вернутся на счёт 20 января 2024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мобильная связь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сотовая связь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автоплатёж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«Автоплатёж», автоматический платёж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Примеры: автоплатёж за мобильную связь, автоплатёж за услуги ЖХК, автоплатёж за штрафы ГИБДД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пуш-уведомления, пуши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PUSH-нотификации, PUSH, PUSH-уведомления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email (предпочтительнее), </w:t>
            </w:r>
            <w:r>
              <w:rPr>
                <w:rStyle w:val="inline-comment-marker"/>
                <w:rFonts w:eastAsia="Times New Roman"/>
              </w:rPr>
              <w:t>электронная почта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e-mail, эл. почта, email-адрес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смс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SMS, SMS-уведомления, СМС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билайн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Билайн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Партнёр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Сбербанк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СберБанк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Партнёр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Сбер — название экосистемы, вряд ли будет использоваться в интерфейсе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профиль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аккаунт, личный кабинет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кодовое слово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секретное слово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металл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драгметалл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кэшбэк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кешбек, cashback, КБ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подменяем кэшбэк на бонусы или баллы, кэшбэк выплачивается всегда в рублях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пин-код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PIN-код, ПИН-код, ПИН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поддержка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колцентр, контакт-центр, суппорт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предложения партнёров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акция партнёра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Акции оставляем в инвестициях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QR-код, QR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QRкод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онлайн, офлайн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online, on-line, он-лайн, офф-лайн, оффлайн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налоговая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ФНС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 б2б мы используем ФНС:</w:t>
            </w:r>
          </w:p>
          <w:p w:rsidR="00000000" w:rsidRDefault="00000000">
            <w:pPr>
              <w:pStyle w:val="NormalWeb"/>
            </w:pPr>
            <w:r>
              <w:t>1) тк оно содержится в названиях продуктов</w:t>
            </w:r>
          </w:p>
          <w:p w:rsidR="00000000" w:rsidRDefault="00000000">
            <w:pPr>
              <w:pStyle w:val="NormalWeb"/>
            </w:pPr>
            <w:r>
              <w:t>2) чтобы избежать множественных повторов — например, на лендингах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офис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Да-да, отделения ещё много где используются. Не тащим их в новые продукты и меняем при рефакторинге старых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приложение для бизнеса, приложение</w:t>
            </w:r>
          </w:p>
          <w:p w:rsidR="00000000" w:rsidRDefault="00000000">
            <w:pPr>
              <w:pStyle w:val="NormalWeb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мобильный банк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интернет-банк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онлайн-банк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веб-версия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мобильная версия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мобильный банк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Mobile Web (мобильная версия интернет-банка)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бизнеса, бизнесы, бизнесам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поддаемся вайбу кабанчиков и 90-х и не используем во множественном числе никогда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предыдущая версия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старая, ранняя, прежняя версия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речь про версии интернет-банка. пишем как в футере меню НИБ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корр. счёт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кор. счет, корреспондентский счёт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Помним про мобилу, адаптивы — всегда сокращаем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платёж, перевод, списание, пополнение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покупки, списания, пополнения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транзакции, трансакции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бизнес-карта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корпоративная карта, карта для бизнеса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Если нужно указать названия: Карта Альфа-Бизнес, карта Альфа-Бизнес Премиум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действия, Выберите действие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Заголовок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заголовок шторки, которая открывается после нажатия на 3 точки в мобиле — используем, только если рядом есть кнопка! </w:t>
            </w:r>
          </w:p>
          <w:p w:rsidR="00000000" w:rsidRDefault="00000000">
            <w:pPr>
              <w:pStyle w:val="NormalWeb"/>
            </w:pPr>
            <w:r>
              <w:t>если кнопки нет, а есть только 3 точки — пишем Выберите действие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паспорт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удостоверяющий личность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никогда не подменяем простой и понятный паспорт длинным термином.</w:t>
            </w:r>
          </w:p>
          <w:p w:rsidR="00000000" w:rsidRDefault="00000000">
            <w:pPr>
              <w:pStyle w:val="NormalWeb"/>
            </w:pPr>
            <w:r>
              <w:t>если речь не только о паспорте и для снятия ограничений (например) подходит любой документ, удостоверяющий личность — конечно, можем использовать этот термин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пролонгация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 зависит от вашего тарифа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Будет взиматься комиссия в соответствии с вашим тарифом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Подсказка,Фраза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 входу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 входу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 xml:space="preserve">см. </w:t>
            </w:r>
            <w:hyperlink r:id="rId4" w:anchor=":~:text=Верно%3A к входу%2C ко всем,%2C р %2B согл.)." w:history="1">
              <w:r>
                <w:rPr>
                  <w:rStyle w:val="Hyperlink"/>
                </w:rPr>
                <w:t>грамоту.ру</w:t>
              </w:r>
            </w:hyperlink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диджитал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английском, на английском языке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 латинице</w:t>
            </w:r>
          </w:p>
          <w:p w:rsidR="00000000" w:rsidRDefault="00000000">
            <w:pPr>
              <w:pStyle w:val="NormalWeb"/>
            </w:pPr>
            <w:r>
              <w:t>Латиницей</w:t>
            </w:r>
          </w:p>
          <w:p w:rsidR="00000000" w:rsidRDefault="00000000">
            <w:pPr>
              <w:pStyle w:val="NormalWeb"/>
            </w:pPr>
            <w:r>
              <w:t>На латинском языке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АльфаСтрахование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Альфа-Страхование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Особенному продукту — особенное название. Так записано в редполитике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КАСКО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каско, Каско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У него много лиц и имён. Покорно наследуем написание из АльфаСтрахования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авторизация, аутентификация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июля 2023, 5:08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 июля 2023 года, 05:08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биометрия, лицо, отпечаток пальца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биометрические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онлайн-покупки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покупки в интернете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 о доходах, справка 2-НДФЛ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 о доходах и налогах физического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Откуда списать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Счёт 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Исключения: заголовки в форме, просмотровые страницы. Тут ориентируемся на логику и консистентность. Например, на просмотровой мы не можем написать Откуда списать, потому что уже списали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Куда зачислить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Счёт зачисления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Исключения: заголовки в форме, просмотровые страницы. Тут ориентируемся на логику и консистентность. Например, на формах, где все заголовки существительные, Куда зачислить будет выглядеть неуместно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Скрыть карту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Убрать карту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поддержка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колцентр, контакт-центр, суппорт, ЦПК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Можем писать абстрактно, не обозначая термин: позвоните нам, напишите в чат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Контактные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Заголовок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менеджер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оператор</w:t>
            </w:r>
          </w:p>
          <w:p w:rsidR="00000000" w:rsidRDefault="00000000">
            <w:pPr>
              <w:pStyle w:val="NormalWeb"/>
            </w:pPr>
            <w:r>
              <w:t>ведущий менеджер</w:t>
            </w:r>
          </w:p>
          <w:p w:rsidR="00000000" w:rsidRDefault="00000000">
            <w:pPr>
              <w:pStyle w:val="NormalWeb"/>
            </w:pPr>
            <w:r>
              <w:t>старший менеджер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 ММБ — персональный, в СБ — клиентский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телефон</w:t>
            </w:r>
          </w:p>
          <w:p w:rsidR="00000000" w:rsidRDefault="00000000">
            <w:pPr>
              <w:pStyle w:val="NormalWeb"/>
            </w:pPr>
            <w:r>
              <w:t>телефон для связи — иногда, когда это неперсональный контакт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мобильный телефон, номер телефона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Если хотим сказать про устройство — это смартфон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сейчас</w:t>
            </w:r>
          </w:p>
          <w:p w:rsidR="00000000" w:rsidRDefault="00000000">
            <w:pPr>
              <w:pStyle w:val="NormalWeb"/>
            </w:pPr>
            <w:r>
              <w:t>Напомнить позже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Неинтересно</w:t>
            </w:r>
          </w:p>
          <w:p w:rsidR="00000000" w:rsidRDefault="00000000">
            <w:pPr>
              <w:pStyle w:val="NormalWeb"/>
            </w:pPr>
            <w:r>
              <w:t>Нет, спасибо</w:t>
            </w:r>
          </w:p>
          <w:p w:rsidR="00000000" w:rsidRDefault="00000000">
            <w:pPr>
              <w:pStyle w:val="NormalWeb"/>
            </w:pPr>
            <w:r>
              <w:t>Позже</w:t>
            </w:r>
          </w:p>
          <w:p w:rsidR="00000000" w:rsidRDefault="00000000">
            <w:pPr>
              <w:pStyle w:val="NormalWeb"/>
            </w:pPr>
            <w:r>
              <w:t>Запретить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Дальше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Далее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Используем в онбордингах. В заявках традиционно пара — Продолжить/Назад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больше, меньше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более, менее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Введите название компании — в поле ввода</w:t>
            </w:r>
          </w:p>
          <w:p w:rsidR="00000000" w:rsidRDefault="00000000">
            <w:pPr>
              <w:pStyle w:val="NormalWeb"/>
            </w:pPr>
            <w:r>
              <w:t>Выберите компанию — в пикерах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Поле обязательно, Укажите компанию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Подсказка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главный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 приложении, потому что там экраны</w:t>
            </w:r>
          </w:p>
          <w:p w:rsidR="00000000" w:rsidRDefault="00000000">
            <w:pPr>
              <w:pStyle w:val="NormalWeb"/>
            </w:pPr>
            <w:r>
              <w:t>в подзаголовке допустимо писать: перейдите на главный экран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главную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 интернет-банке и MW, потому что там страницы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 страницу входа, На экран входа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для возврата на страницу авторизации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код ОКВЭД, дополнительные коды ОКВЭД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ОКВЭД, дополнительные ОКВЭД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забываем слово код в этих сочетаниях. ОКВЭД — это общероссийский классификатор видов экономической деятельности, то есть справочник, документ и сам по себе не может иметь этих определений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период без процентов, период без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грейс-период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 проживания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 места жительства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адрес прописки, адрес по прописке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люди с ограниченными возможностями здоровья, человек с особыми потребностями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инвалиды, люди с ограниченными возможностями, человек с ограниченными способностями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 xml:space="preserve">найти этичные формулировки: </w:t>
            </w:r>
            <w:hyperlink r:id="rId5" w:history="1">
              <w:r>
                <w:rPr>
                  <w:rStyle w:val="Hyperlink"/>
                </w:rPr>
                <w:t>https://takiedela.ru/slova/</w:t>
              </w:r>
            </w:hyperlink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паспорта неактуальны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паспорта не актуальны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Подсказка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Слитно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Уменьшить сумму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Снизить сумму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Снизить ставку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Уменьшить ставку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Улучшить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может использоваться в кредитах, чтобы одновременно улучить несколько условий — сумму и ставку, например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Заполнить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 лендинге, который заменяет пустое состояние. кнопка ведёт на начало флоу, как и Создать заявку в теле раздела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 разделах НИБа, с этой кнопки начинается флоу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главную, В зарплатный проект, К моим контрагентам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Главную, В Зарплатный проект, К Моим контрагентам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название разделов и вкладок в разделах на кнопках пишем с маленькой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подписка Альфа-Таргет…</w:t>
            </w:r>
          </w:p>
          <w:p w:rsidR="00000000" w:rsidRDefault="00000000">
            <w:pPr>
              <w:pStyle w:val="NormalWeb"/>
            </w:pPr>
            <w:r>
              <w:t>сервис Идентификация платежей…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Навигация,Фраза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если в тексте есть родовое понятие, большая буква остаётся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 </w:t>
            </w:r>
            <w:r>
              <w:rPr>
                <w:rStyle w:val="inline-comment-marker"/>
              </w:rPr>
              <w:t>Попробовать бесплатно</w:t>
            </w:r>
          </w:p>
          <w:p w:rsidR="00000000" w:rsidRDefault="00000000">
            <w:pPr>
              <w:pStyle w:val="NormalWeb"/>
            </w:pPr>
            <w:r>
              <w:t>или</w:t>
            </w:r>
          </w:p>
          <w:p w:rsidR="00000000" w:rsidRDefault="00000000">
            <w:pPr>
              <w:pStyle w:val="NormalWeb"/>
            </w:pPr>
            <w:r>
              <w:t>К подключению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Оформить подписку, Активировать подписку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 Подключить — в модалке или на экране, за которым следует списание денег.</w:t>
            </w:r>
          </w:p>
          <w:p w:rsidR="00000000" w:rsidRDefault="00000000">
            <w:pPr>
              <w:pStyle w:val="NormalWeb"/>
            </w:pPr>
            <w:r>
              <w:t>К подключению, Попробовать бесплатно — на лендинге.</w:t>
            </w:r>
          </w:p>
          <w:p w:rsidR="00000000" w:rsidRDefault="00000000">
            <w:pPr>
              <w:pStyle w:val="NormalWeb"/>
            </w:pPr>
            <w:r>
              <w:t xml:space="preserve">У подписок в разных состояниях возможны кнопки: </w:t>
            </w:r>
            <w:r>
              <w:rPr>
                <w:rStyle w:val="Strong"/>
              </w:rPr>
              <w:t>Продлить подписку</w:t>
            </w:r>
            <w:r>
              <w:t xml:space="preserve">, </w:t>
            </w:r>
            <w:r>
              <w:rPr>
                <w:rStyle w:val="Strong"/>
              </w:rPr>
              <w:t>Возобновить подписку</w:t>
            </w:r>
            <w:r>
              <w:t xml:space="preserve">, </w:t>
            </w:r>
            <w:r>
              <w:rPr>
                <w:rStyle w:val="Strong"/>
              </w:rPr>
              <w:t>Оплатить подписку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Хорошо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Готово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Готово — реакция системы, а не человека. Не используем на кнопках.</w:t>
            </w:r>
          </w:p>
          <w:p w:rsidR="00000000" w:rsidRDefault="00000000">
            <w:pPr>
              <w:pStyle w:val="NormalWeb"/>
            </w:pPr>
            <w:r>
              <w:t xml:space="preserve">А наоборот будет хорошо. Например, продукт может сказать клиенту: </w:t>
            </w:r>
            <w:r>
              <w:rPr>
                <w:rStyle w:val="Strong"/>
              </w:rPr>
              <w:t>Документы готовы, осталось подписать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 это работает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 это работает?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Заголовок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 лендинах не ставим знак вопроса в заголовках, а в FAQ — ставим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Забыли пароль?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Забыли пароль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Подсказка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получилось [сохранить черновик]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удалось [сохранить черновик]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Заголовок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Для системных и технических ошибок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можем [обменять валюту]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получилось [обменять валюту]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Заголовок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Используем в начале флоу, если дальнейшее действие невозможно (обменять валюту нельзя, тк у клиента нет валютного счёта) или в случае мягкого отказа (террористам не дадим кредит, не подключим зарплатный проект и тд). Не подменяем заголовком системной ошибки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Заявки в статусе Черновик, На подпись, К отправке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Заявки в статусе «Черновик», «На подпись», «К отправке»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ставим кавычки к названиям статусов и не болдим перечень статусов — бережём место и глаза пользователя</w:t>
            </w:r>
          </w:p>
          <w:p w:rsidR="00000000" w:rsidRDefault="00000000">
            <w:pPr>
              <w:pStyle w:val="NormalWeb"/>
            </w:pPr>
            <w:r>
              <w:t>Если же действие критичное и, например, в модалке важно обратить внимание на изменение ОДНОГО статуса — можем использовать болд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…в разделе Письма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…в разделе «Письма»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Название продуктов, разделов и кнопок пишем болдом без кавычек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Файл загружен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Файл выгружен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Когда клиент загружает и отправляет файл в банк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Файл скачался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Файл скачан, </w:t>
            </w:r>
          </w:p>
          <w:p w:rsidR="00000000" w:rsidRDefault="00000000">
            <w:pPr>
              <w:pStyle w:val="NormalWeb"/>
            </w:pPr>
            <w:r>
              <w:t>Файл скачен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Когда клиент скачивает файл в интернет-банке или приложении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получилось [сделать что-то] (заг) Попробуйте ещё раз (подзаг)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Нотификация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НИБ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 получилось [сделать что-то]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Нотификация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АБМ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приложении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Через мобильный банк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Узнать больше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баннерах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Посмотреть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Просмотреть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Список действий в кебабе или контекстном меню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Скачать PDF</w:t>
            </w:r>
          </w:p>
          <w:p w:rsidR="00000000" w:rsidRDefault="00000000">
            <w:pPr>
              <w:pStyle w:val="NormalWeb"/>
            </w:pPr>
            <w:r>
              <w:t>Скачать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 Скачать в PDF</w:t>
            </w:r>
          </w:p>
          <w:p w:rsidR="00000000" w:rsidRDefault="00000000">
            <w:pPr>
              <w:pStyle w:val="NormalWeb"/>
            </w:pPr>
            <w:r>
              <w:t>Скачать в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когда нужно упомянуть и сущность, и формат: Скачать отчёт в PDF</w:t>
            </w:r>
          </w:p>
          <w:p w:rsidR="00000000" w:rsidRDefault="00000000">
            <w:pPr>
              <w:pStyle w:val="NormalWeb"/>
            </w:pPr>
            <w:r>
              <w:t xml:space="preserve">если на кнопке уже есть иконка скачивания, не дублируем глагол и оставляем только формат: </w:t>
            </w:r>
            <w:r>
              <w:rPr>
                <w:rFonts w:ascii="Cambria Math" w:hAnsi="Cambria Math" w:cs="Cambria Math"/>
              </w:rPr>
              <w:t>⇩</w:t>
            </w:r>
            <w:r>
              <w:t xml:space="preserve"> PDF, </w:t>
            </w:r>
            <w:r>
              <w:rPr>
                <w:rFonts w:ascii="Cambria Math" w:hAnsi="Cambria Math" w:cs="Cambria Math"/>
              </w:rPr>
              <w:t>⇩</w:t>
            </w:r>
            <w:r>
              <w:t xml:space="preserve"> Excel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документа.pdf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документа.PDF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Формат файла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30 МБ</w:t>
            </w:r>
          </w:p>
          <w:p w:rsidR="00000000" w:rsidRDefault="00000000">
            <w:pPr>
              <w:pStyle w:val="NormalWeb"/>
            </w:pPr>
            <w:r>
              <w:t>0,02 КБ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 30 Мб</w:t>
            </w:r>
          </w:p>
          <w:p w:rsidR="00000000" w:rsidRDefault="00000000">
            <w:pPr>
              <w:pStyle w:val="NormalWeb"/>
            </w:pPr>
            <w:r>
              <w:t>0.02 КБ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Вес файла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Вес файла обозначаем большими буквами — как в загрузчике. Нецелое число делим запятой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Прикрепить 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Выберите файл,</w:t>
            </w:r>
          </w:p>
          <w:p w:rsidR="00000000" w:rsidRDefault="00000000">
            <w:pPr>
              <w:pStyle w:val="NormalWeb"/>
            </w:pPr>
            <w:r>
              <w:t>Выбрать файл,</w:t>
            </w:r>
          </w:p>
          <w:p w:rsidR="00000000" w:rsidRDefault="00000000">
            <w:pPr>
              <w:pStyle w:val="NormalWeb"/>
            </w:pPr>
            <w:r>
              <w:t>Приложить файл, Загрузить файл и тд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Не пишем призывы на кнопке. Кнопка — пульт управления пользователя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4,5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Рейтинг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Рейтинг отбиваем запятой по аналогии с суммами и процентами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перейти в раздел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войти в раздел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Навигация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вкладке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 вкладке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Навигация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платежа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 платежа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Виктор Иванов</w:t>
            </w:r>
          </w:p>
          <w:p w:rsidR="00000000" w:rsidRDefault="00000000">
            <w:pPr>
              <w:pStyle w:val="NormalWeb"/>
            </w:pPr>
            <w:r>
              <w:t>или</w:t>
            </w:r>
          </w:p>
          <w:p w:rsidR="00000000" w:rsidRDefault="00000000">
            <w:pPr>
              <w:pStyle w:val="NormalWeb"/>
            </w:pPr>
            <w:r>
              <w:t>Иванов В.А.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 Иванов Виктор,</w:t>
            </w:r>
          </w:p>
          <w:p w:rsidR="00000000" w:rsidRDefault="00000000">
            <w:pPr>
              <w:pStyle w:val="NormalWeb"/>
            </w:pPr>
            <w:r>
              <w:t>Иванов В. А.,</w:t>
            </w:r>
          </w:p>
          <w:p w:rsidR="00000000" w:rsidRDefault="00000000">
            <w:pPr>
              <w:pStyle w:val="NormalWeb"/>
            </w:pPr>
            <w:r>
              <w:t>Иванов ВА,</w:t>
            </w:r>
          </w:p>
          <w:p w:rsidR="00000000" w:rsidRDefault="00000000">
            <w:pPr>
              <w:pStyle w:val="NormalWeb"/>
            </w:pPr>
            <w:r>
              <w:t>В.А.Иванов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 паре имя-фамилия пишем сначала имя.</w:t>
            </w:r>
          </w:p>
          <w:p w:rsidR="00000000" w:rsidRDefault="00000000">
            <w:pPr>
              <w:pStyle w:val="NormalWeb"/>
            </w:pPr>
            <w:r>
              <w:t>Инициалы указываем без пробелов.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Нажимая «Продолжить», вы соглашаетесь с условиями оферты и 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Подпись перед/под кнопкой в форме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Соглашаюсь </w:t>
            </w:r>
            <w:r>
              <w:rPr>
                <w:rFonts w:eastAsia="Times New Roman"/>
                <w:color w:val="3366FF"/>
              </w:rPr>
              <w:t>на обработку персональных данных</w:t>
            </w:r>
            <w:r>
              <w:rPr>
                <w:rFonts w:eastAsia="Times New Roman"/>
              </w:rPr>
              <w:t xml:space="preserve">, Соглашаюсь </w:t>
            </w:r>
            <w:r>
              <w:rPr>
                <w:rFonts w:eastAsia="Times New Roman"/>
                <w:color w:val="3366FF"/>
              </w:rPr>
              <w:t>с офертой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Я подтверждаю достоверность и полноту указанных сведений и соглашаюсь </w:t>
            </w:r>
            <w:r>
              <w:rPr>
                <w:rFonts w:eastAsia="Times New Roman"/>
                <w:color w:val="3366FF"/>
              </w:rPr>
              <w:t>на обработку</w:t>
            </w:r>
            <w:r>
              <w:rPr>
                <w:rFonts w:eastAsia="Times New Roman"/>
              </w:rPr>
              <w:t xml:space="preserve"> персональных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Чекбокс перед кнопкой в форме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Нужно ваше согласие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Необходимо ознакомиться с документами</w:t>
            </w:r>
          </w:p>
          <w:p w:rsidR="00000000" w:rsidRDefault="00000000">
            <w:pPr>
              <w:pStyle w:val="NormalWeb"/>
            </w:pPr>
            <w:r>
              <w:t>Чтобы продолжить, необходимо ваше согласие</w:t>
            </w:r>
          </w:p>
          <w:p w:rsidR="00000000" w:rsidRDefault="00000000">
            <w:pPr>
              <w:pStyle w:val="NormalWeb"/>
            </w:pPr>
            <w:r>
              <w:t>Согласитесь, чтобы [отправить заявку]</w:t>
            </w:r>
          </w:p>
          <w:p w:rsidR="00000000" w:rsidRDefault="00000000">
            <w:pPr>
              <w:pStyle w:val="NormalWeb"/>
            </w:pPr>
            <w:r>
              <w:t>Не сможем [отправить заявку] без вашего согласия</w:t>
            </w:r>
          </w:p>
          <w:p w:rsidR="00000000" w:rsidRDefault="00000000">
            <w:pPr>
              <w:pStyle w:val="NormalWeb"/>
            </w:pPr>
            <w:r>
              <w:t>Отметьте, что соглашаетесь с условиями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Добавить, Подтвердить, Выбрать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 шторках АБМ с радиокнопками и чекбоксами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черновик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как черновик, Сохранить в черновики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Напишите в чат или позвоните нам — обязательно поможем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Позвоните нам — поможем разобраться, в чём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В Москве и за границей</w:t>
            </w:r>
          </w:p>
          <w:p w:rsidR="00000000" w:rsidRDefault="00000000">
            <w:pPr>
              <w:pStyle w:val="NormalWeb"/>
            </w:pPr>
            <w:r>
              <w:t>В других регионах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 В Москве и за границей</w:t>
            </w:r>
          </w:p>
          <w:p w:rsidR="00000000" w:rsidRDefault="00000000">
            <w:pPr>
              <w:pStyle w:val="NormalWeb"/>
            </w:pPr>
            <w:r>
              <w:t>Для звонков по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УКЭП</w:t>
            </w:r>
          </w:p>
          <w:p w:rsidR="00000000" w:rsidRDefault="00000000">
            <w:pPr>
              <w:pStyle w:val="NormalWeb"/>
            </w:pPr>
            <w:r>
              <w:t>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 КЭП=УКЭП, неусиленных КЭП нет, даже в законе чаще употребляется квалифицированная электронная подпись (см. № 63-ФЗ «Об электронной подписи»).</w:t>
            </w:r>
          </w:p>
          <w:p w:rsidR="00000000" w:rsidRDefault="00000000">
            <w:pPr>
              <w:pStyle w:val="NormalWeb"/>
            </w:pPr>
            <w:r>
              <w:t> Для кредитов можем добавлять КЭП ФНС — если важно, подчеркнуть, что нужна именно КЭП от УЦ налоговой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токен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USB-ключ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фактический адрес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почтовый адрес</w:t>
            </w:r>
          </w:p>
          <w:p w:rsidR="00000000" w:rsidRDefault="00000000">
            <w:pPr>
              <w:pStyle w:val="NormalWeb"/>
            </w:pPr>
            <w:r>
              <w:t>физический адрес</w:t>
            </w:r>
          </w:p>
          <w:p w:rsidR="00000000" w:rsidRDefault="00000000">
            <w:pPr>
              <w:pStyle w:val="NormalWeb"/>
            </w:pPr>
            <w:r>
              <w:t>адрес фактического места нахождения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Обычно используем в паре: юридический — фактический адреса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Банк России</w:t>
            </w:r>
          </w:p>
          <w:p w:rsidR="00000000" w:rsidRDefault="00000000">
            <w:pPr>
              <w:pStyle w:val="NormalWeb"/>
            </w:pPr>
            <w:r>
              <w:t>Центробанк</w:t>
            </w:r>
          </w:p>
          <w:p w:rsidR="00000000" w:rsidRDefault="00000000">
            <w:pPr>
              <w:pStyle w:val="NormalWeb"/>
            </w:pPr>
            <w:r>
              <w:t>ЦБ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Название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Системы налогообложения:</w:t>
            </w:r>
          </w:p>
          <w:p w:rsidR="00000000" w:rsidRDefault="00000000">
            <w:pPr>
              <w:pStyle w:val="NormalWeb"/>
            </w:pPr>
            <w:r>
              <w:t>ОСН — общая система налогообложения</w:t>
            </w:r>
          </w:p>
          <w:p w:rsidR="00000000" w:rsidRDefault="00000000">
            <w:pPr>
              <w:pStyle w:val="NormalWeb"/>
            </w:pPr>
            <w:r>
              <w:t>УСН — упрощённая система налогообложения</w:t>
            </w:r>
          </w:p>
          <w:p w:rsidR="00000000" w:rsidRDefault="00000000">
            <w:pPr>
              <w:pStyle w:val="NormalWeb"/>
            </w:pPr>
            <w:r>
              <w:t>АУСН — автоматизированная система налогообложения </w:t>
            </w:r>
          </w:p>
          <w:p w:rsidR="00000000" w:rsidRDefault="00000000">
            <w:pPr>
              <w:pStyle w:val="NormalWeb"/>
            </w:pPr>
            <w:r>
              <w:t>ПСН — патентная система налогообложения</w:t>
            </w:r>
          </w:p>
          <w:p w:rsidR="00000000" w:rsidRDefault="00000000">
            <w:pPr>
              <w:pStyle w:val="NormalWeb"/>
            </w:pPr>
            <w:r>
              <w:t>ЕСХН — единый сельхозналог</w:t>
            </w:r>
          </w:p>
          <w:p w:rsidR="00000000" w:rsidRDefault="00000000">
            <w:pPr>
              <w:pStyle w:val="NormalWeb"/>
            </w:pPr>
            <w:r>
              <w:t>НПД — налог на профессиональный доход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УСН и АУСН обе упрощённые системы. НПД только для самозанятых, остальные для ИП</w:t>
            </w: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Группа компаний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Холдинг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Написать в чат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Открыть чат, Отправить в чат, Перейти в чат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Как подписать документы КЭП?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Как подписать документы с помощью КЭП?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  <w:tr w:rsidR="00000000">
        <w:trPr>
          <w:divId w:val="19786020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НДС — если не требуется уточнение</w:t>
            </w:r>
          </w:p>
          <w:p w:rsidR="00000000" w:rsidRDefault="00000000">
            <w:pPr>
              <w:pStyle w:val="NormalWeb"/>
            </w:pPr>
            <w:r>
              <w:t>Сумма НДС, Ставка НДС — если важно показать значения в % и 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pStyle w:val="NormalWeb"/>
            </w:pPr>
            <w:r>
              <w:t>Размер НДС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000">
            <w:pPr>
              <w:rPr>
                <w:rFonts w:eastAsia="Times New Roman"/>
              </w:rPr>
            </w:pPr>
          </w:p>
        </w:tc>
      </w:tr>
    </w:tbl>
    <w:p w:rsidR="00A56FD0" w:rsidRDefault="00A56FD0">
      <w:pPr>
        <w:divId w:val="1978602044"/>
        <w:rPr>
          <w:rFonts w:eastAsia="Times New Roman"/>
        </w:rPr>
      </w:pPr>
    </w:p>
    <w:sectPr w:rsidR="00A56FD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5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C7"/>
    <w:rsid w:val="009110C7"/>
    <w:rsid w:val="00A5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5:chartTrackingRefBased/>
  <w15:docId w15:val="{77577D2A-18CF-FA48-A5C7-AFB77961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inline-comment-marker">
    <w:name w:val="inline-comment-marker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60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akiedela.ru/slova/" TargetMode="External"/><Relationship Id="rId4" Type="http://schemas.openxmlformats.org/officeDocument/2006/relationships/hyperlink" Target="https://gramota.ru/spravka/vopros/2285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1942</Words>
  <Characters>11074</Characters>
  <Application>Microsoft Office Word</Application>
  <DocSecurity>0</DocSecurity>
  <Lines>92</Lines>
  <Paragraphs>25</Paragraphs>
  <ScaleCrop>false</ScaleCrop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Глоссарий</dc:title>
  <dc:subject/>
  <dc:creator>Алексей Кухта</dc:creator>
  <cp:keywords/>
  <dc:description/>
  <cp:lastModifiedBy>Алексей Кухта</cp:lastModifiedBy>
  <cp:revision>2</cp:revision>
  <dcterms:created xsi:type="dcterms:W3CDTF">2026-02-18T18:42:00Z</dcterms:created>
  <dcterms:modified xsi:type="dcterms:W3CDTF">2026-02-18T18:42:00Z</dcterms:modified>
</cp:coreProperties>
</file>