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Interesados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3">
      <w:pPr>
        <w:jc w:val="right"/>
        <w:rPr>
          <w:rFonts w:ascii="Arial Narrow" w:cs="Arial Narrow" w:eastAsia="Arial Narrow" w:hAnsi="Arial Narrow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Fecha :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Título del proyecto:</w:t>
      </w:r>
      <w:r w:rsidDel="00000000" w:rsidR="00000000" w:rsidRPr="00000000">
        <w:rPr>
          <w:rtl w:val="0"/>
        </w:rPr>
        <w:t xml:space="preserve"> Acme-Concerts (Desarrollo de aplicación web de venta de entradas de conciertos personalizadas)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Fecha de preparación:</w:t>
      </w:r>
      <w:r w:rsidDel="00000000" w:rsidR="00000000" w:rsidRPr="00000000">
        <w:rPr>
          <w:rtl w:val="0"/>
        </w:rPr>
        <w:t xml:space="preserve"> 25/09/2022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725"/>
        <w:gridCol w:w="2745"/>
        <w:gridCol w:w="3315"/>
        <w:gridCol w:w="2280"/>
        <w:gridCol w:w="1650"/>
        <w:tblGridChange w:id="0">
          <w:tblGrid>
            <w:gridCol w:w="2460"/>
            <w:gridCol w:w="1725"/>
            <w:gridCol w:w="2745"/>
            <w:gridCol w:w="3315"/>
            <w:gridCol w:w="228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Expectativas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Clasificación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Martínez Martínez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 y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gonmarmar5@alum.us.es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Experiencia en las tecnologías solicitadas y en el desarrollo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Álvaro Vázquez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 y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alvvazort@alum.us.es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Experiencia en las tecnologías solicitadas y en el desarrollo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 Navarro Sicre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 y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mannavsic@alum.us.es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Experiencia en las tecnologías solicitadas y en el desarrollo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 Parrilla Bascón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 y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pedparbas@alum.us.es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Experiencia en las tecnologías solicitadas y en el desarrollo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Javier de la Prada Prados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 y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fraprapra1@alum.us.es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Experiencia en las tecnologías solicitadas y en el desarrollo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jgenriquez@us.es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Promover el correcto desarrollo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Unidad con valores: Bajo, valor mínimo que significa ningún interés ni influencia en el proyecto, Medio, y Alto valor máximo.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71843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7184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jCPCV4OwGZeSKSEI71+8WQdxaA==">AMUW2mWt+GHtXb5skUKr19FQ5ldhoXYp7PlPeIQbL04PxzzWI7sf+ybDCyTk3UZeAPfeL6Zh0U+bKBsMgOnaVRularpYQ30i6lFz65tUuIQfTPZbCfPFW3o=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2022-09-27T07:15:00Z</dcterms:created>
</cp:coreProperties>
</file>