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Enunciado del Alcance</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7"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01/10/2022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01/10/2022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left"/>
        <w:rPr>
          <w:rFonts w:ascii="Arial Narrow" w:cs="Arial Narrow" w:eastAsia="Arial Narrow" w:hAnsi="Arial Narrow"/>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3"/>
        </w:numPr>
        <w:ind w:left="720" w:hanging="360"/>
        <w:jc w:val="left"/>
        <w:rPr>
          <w:b w:val="1"/>
          <w:u w:val="none"/>
        </w:rPr>
      </w:pPr>
      <w:r w:rsidDel="00000000" w:rsidR="00000000" w:rsidRPr="00000000">
        <w:rPr>
          <w:b w:val="1"/>
          <w:rtl w:val="0"/>
        </w:rPr>
        <w:t xml:space="preserve">Descripción del alcance del proyecto (Project description)</w:t>
      </w:r>
    </w:p>
    <w:p w:rsidR="00000000" w:rsidDel="00000000" w:rsidP="00000000" w:rsidRDefault="00000000" w:rsidRPr="00000000" w14:paraId="0000002E">
      <w:pPr>
        <w:ind w:left="0" w:firstLine="0"/>
        <w:jc w:val="left"/>
        <w:rPr>
          <w:b w:val="1"/>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El objetivo del proyecto es desarrollar una aplicación web que permita la compra de entradas de conciertos para los clientes. Además estos podrán personalizarlas totalmente a su gusto y recibir dicha entrada personalizada en su domicilio, teniendo varias opciones para la entrega. Tras esto recibirán una ficha de producto para ver los detalles de su compra y la opción de seguir su pedido mediante el ID de este.</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Los clientes también dispondrán de varias funciones adicionales en la aplicación web, tales como poder registrarse en ella introduciendo sus datos para poder adquirir productos con mayor facilidad, un servicio de atención al cliente para poder gestionar así sus dudas o incidencias, un carrito de compra para poder solicitar varios productos a la vez y varios métodos de pago y contrareembolso.</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Para ver más requisitos que la aplicación web debe cumplir, revisar el documento “Registro de requisitos”.</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numPr>
          <w:ilvl w:val="0"/>
          <w:numId w:val="3"/>
        </w:numPr>
        <w:ind w:left="720" w:hanging="360"/>
        <w:rPr>
          <w:b w:val="1"/>
        </w:rPr>
      </w:pPr>
      <w:r w:rsidDel="00000000" w:rsidR="00000000" w:rsidRPr="00000000">
        <w:rPr>
          <w:b w:val="1"/>
          <w:rtl w:val="0"/>
        </w:rPr>
        <w:t xml:space="preserve">Criterios de aceptación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que el proyecto sea aceptado se debe cumplir con los siguientes criterios: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pPr>
      <w:r w:rsidDel="00000000" w:rsidR="00000000" w:rsidRPr="00000000">
        <w:rPr>
          <w:rtl w:val="0"/>
        </w:rPr>
        <w:t xml:space="preserve">La fecha de la entrega del proyecto y de cada entregable debe ser estrictamente anterior a la fecha límite exigida.</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pPr>
      <w:r w:rsidDel="00000000" w:rsidR="00000000" w:rsidRPr="00000000">
        <w:rPr>
          <w:rtl w:val="0"/>
        </w:rPr>
        <w:t xml:space="preserve">El proyecto posee todos los documentos solicitados por el patrocinador.</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El coste total para la realización del proyecto no debe superar el presupuesto acordado.</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numPr>
          <w:ilvl w:val="0"/>
          <w:numId w:val="3"/>
        </w:numPr>
        <w:ind w:left="720" w:hanging="360"/>
        <w:jc w:val="left"/>
        <w:rPr>
          <w:b w:val="1"/>
          <w:u w:val="none"/>
        </w:rPr>
      </w:pPr>
      <w:r w:rsidDel="00000000" w:rsidR="00000000" w:rsidRPr="00000000">
        <w:rPr>
          <w:b w:val="1"/>
          <w:rtl w:val="0"/>
        </w:rPr>
        <w:t xml:space="preserve">Criterios de éxito</w:t>
      </w:r>
    </w:p>
    <w:p w:rsidR="00000000" w:rsidDel="00000000" w:rsidP="00000000" w:rsidRDefault="00000000" w:rsidRPr="00000000" w14:paraId="00000041">
      <w:pPr>
        <w:ind w:left="0" w:firstLine="0"/>
        <w:jc w:val="left"/>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Las condiciones, métricas o hechos que deben darse para que el proyecto sea exitoso son las siguientes: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Todo lo detallado en el punto 2 “Criterios de aceptación”</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6"/>
        </w:numPr>
        <w:ind w:left="720" w:hanging="360"/>
        <w:jc w:val="both"/>
      </w:pPr>
      <w:r w:rsidDel="00000000" w:rsidR="00000000" w:rsidRPr="00000000">
        <w:rPr>
          <w:rtl w:val="0"/>
        </w:rPr>
        <w:t xml:space="preserve">Desarrollo completo de la aplicación web cumpliendo con el nivel de complejidad establecido por el equipo director.</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pPr>
      <w:r w:rsidDel="00000000" w:rsidR="00000000" w:rsidRPr="00000000">
        <w:rPr>
          <w:rtl w:val="0"/>
        </w:rPr>
        <w:t xml:space="preserve">Cumplimiento y aceptación de todos los requisitos exigidos por el cliente.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jc w:val="left"/>
        <w:rPr>
          <w:b w:val="1"/>
          <w:u w:val="none"/>
        </w:rPr>
      </w:pPr>
      <w:r w:rsidDel="00000000" w:rsidR="00000000" w:rsidRPr="00000000">
        <w:rPr>
          <w:b w:val="1"/>
          <w:rtl w:val="0"/>
        </w:rPr>
        <w:t xml:space="preserve">Entregables</w:t>
      </w:r>
    </w:p>
    <w:p w:rsidR="00000000" w:rsidDel="00000000" w:rsidP="00000000" w:rsidRDefault="00000000" w:rsidRPr="00000000" w14:paraId="00000051">
      <w:pPr>
        <w:ind w:left="720" w:firstLine="0"/>
        <w:jc w:val="left"/>
        <w:rPr>
          <w:b w:val="1"/>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Se requerirán dos entregables durante las distintas fases de desarrollo del producto:</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numPr>
          <w:ilvl w:val="0"/>
          <w:numId w:val="1"/>
        </w:numPr>
        <w:ind w:left="720" w:hanging="360"/>
        <w:jc w:val="left"/>
        <w:rPr>
          <w:u w:val="none"/>
        </w:rPr>
      </w:pPr>
      <w:r w:rsidDel="00000000" w:rsidR="00000000" w:rsidRPr="00000000">
        <w:rPr>
          <w:rtl w:val="0"/>
        </w:rPr>
        <w:t xml:space="preserve">Entrega Parcial (28/10/2022): Se entregarán todos los documentos establecidos para obtener un “Plan de Proyecto”</w:t>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numPr>
          <w:ilvl w:val="0"/>
          <w:numId w:val="1"/>
        </w:numPr>
        <w:ind w:left="720" w:hanging="360"/>
        <w:jc w:val="left"/>
        <w:rPr>
          <w:u w:val="none"/>
        </w:rPr>
      </w:pPr>
      <w:r w:rsidDel="00000000" w:rsidR="00000000" w:rsidRPr="00000000">
        <w:rPr>
          <w:rtl w:val="0"/>
        </w:rPr>
        <w:t xml:space="preserve">Entrega Final (13/12/2022): Se entregará la aplicación web completamente desarrollada y con todos los requisitos cumplidos mediante el uso de contenedores.</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b w:val="1"/>
        </w:rPr>
      </w:pPr>
      <w:r w:rsidDel="00000000" w:rsidR="00000000" w:rsidRPr="00000000">
        <w:rPr>
          <w:rtl w:val="0"/>
        </w:rPr>
      </w:r>
    </w:p>
    <w:p w:rsidR="00000000" w:rsidDel="00000000" w:rsidP="00000000" w:rsidRDefault="00000000" w:rsidRPr="00000000" w14:paraId="00000059">
      <w:pPr>
        <w:numPr>
          <w:ilvl w:val="0"/>
          <w:numId w:val="3"/>
        </w:numPr>
        <w:ind w:left="720" w:hanging="360"/>
        <w:jc w:val="left"/>
        <w:rPr>
          <w:b w:val="1"/>
          <w:u w:val="none"/>
        </w:rPr>
      </w:pPr>
      <w:r w:rsidDel="00000000" w:rsidR="00000000" w:rsidRPr="00000000">
        <w:rPr>
          <w:b w:val="1"/>
          <w:rtl w:val="0"/>
        </w:rPr>
        <w:t xml:space="preserve">Exclusiones </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Se debe implementar y cumplir únicamente con lo establecido en el “Registro de Requisitos”, no excediendo así la complejidad del producto realizando tareas o añadiendo funcionalidades que no hayan sido previamente aceptadas. La aplicación web debe ser segura, protegiendo los datos de los usuarios no dejándolos expuestos al público para su uso malintencionado.</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numPr>
          <w:ilvl w:val="0"/>
          <w:numId w:val="3"/>
        </w:numPr>
        <w:ind w:left="720" w:hanging="360"/>
        <w:jc w:val="left"/>
        <w:rPr>
          <w:b w:val="1"/>
          <w:u w:val="none"/>
        </w:rPr>
      </w:pPr>
      <w:r w:rsidDel="00000000" w:rsidR="00000000" w:rsidRPr="00000000">
        <w:rPr>
          <w:b w:val="1"/>
          <w:rtl w:val="0"/>
        </w:rPr>
        <w:t xml:space="preserve">Restricciones</w:t>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t xml:space="preserve">El proyecto debe cumplir con los plazos establecidos y sin excederse del presupuesto, siendo ideal no gastarlo en su totalidad.</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rtl w:val="0"/>
        </w:rPr>
      </w:r>
    </w:p>
    <w:p w:rsidR="00000000" w:rsidDel="00000000" w:rsidP="00000000" w:rsidRDefault="00000000" w:rsidRPr="00000000" w14:paraId="00000063">
      <w:pPr>
        <w:numPr>
          <w:ilvl w:val="0"/>
          <w:numId w:val="3"/>
        </w:numPr>
        <w:ind w:left="720" w:hanging="360"/>
        <w:jc w:val="left"/>
        <w:rPr>
          <w:b w:val="1"/>
          <w:u w:val="none"/>
        </w:rPr>
      </w:pPr>
      <w:r w:rsidDel="00000000" w:rsidR="00000000" w:rsidRPr="00000000">
        <w:rPr>
          <w:b w:val="1"/>
          <w:rtl w:val="0"/>
        </w:rPr>
        <w:t xml:space="preserve">Supuestos</w:t>
      </w:r>
    </w:p>
    <w:p w:rsidR="00000000" w:rsidDel="00000000" w:rsidP="00000000" w:rsidRDefault="00000000" w:rsidRPr="00000000" w14:paraId="00000064">
      <w:pPr>
        <w:ind w:left="0" w:firstLine="0"/>
        <w:jc w:val="left"/>
        <w:rPr>
          <w:b w:val="1"/>
        </w:rPr>
      </w:pPr>
      <w:r w:rsidDel="00000000" w:rsidR="00000000" w:rsidRPr="00000000">
        <w:rPr>
          <w:rtl w:val="0"/>
        </w:rPr>
      </w:r>
    </w:p>
    <w:p w:rsidR="00000000" w:rsidDel="00000000" w:rsidP="00000000" w:rsidRDefault="00000000" w:rsidRPr="00000000" w14:paraId="00000065">
      <w:pPr>
        <w:numPr>
          <w:ilvl w:val="0"/>
          <w:numId w:val="5"/>
        </w:numPr>
        <w:ind w:left="720" w:hanging="360"/>
        <w:jc w:val="left"/>
        <w:rPr>
          <w:u w:val="none"/>
        </w:rPr>
      </w:pPr>
      <w:r w:rsidDel="00000000" w:rsidR="00000000" w:rsidRPr="00000000">
        <w:rPr>
          <w:rtl w:val="0"/>
        </w:rPr>
        <w:t xml:space="preserve">La fecha límite de los entregables y de entrega final del producto no deben ser pospuestas.</w:t>
      </w:r>
    </w:p>
    <w:p w:rsidR="00000000" w:rsidDel="00000000" w:rsidP="00000000" w:rsidRDefault="00000000" w:rsidRPr="00000000" w14:paraId="00000066">
      <w:pPr>
        <w:ind w:left="720" w:firstLine="0"/>
        <w:jc w:val="left"/>
        <w:rPr/>
      </w:pPr>
      <w:r w:rsidDel="00000000" w:rsidR="00000000" w:rsidRPr="00000000">
        <w:rPr>
          <w:rtl w:val="0"/>
        </w:rPr>
      </w:r>
    </w:p>
    <w:p w:rsidR="00000000" w:rsidDel="00000000" w:rsidP="00000000" w:rsidRDefault="00000000" w:rsidRPr="00000000" w14:paraId="00000067">
      <w:pPr>
        <w:widowControl w:val="0"/>
        <w:numPr>
          <w:ilvl w:val="0"/>
          <w:numId w:val="5"/>
        </w:numPr>
        <w:spacing w:line="240" w:lineRule="auto"/>
        <w:ind w:left="720" w:hanging="360"/>
        <w:jc w:val="center"/>
      </w:pPr>
      <w:r w:rsidDel="00000000" w:rsidR="00000000" w:rsidRPr="00000000">
        <w:rPr>
          <w:rtl w:val="0"/>
        </w:rPr>
        <w:t xml:space="preserve">Para el desarrollo del proyecto el equipo utilizará un sistema de control de versiones.</w:t>
      </w:r>
    </w:p>
    <w:p w:rsidR="00000000" w:rsidDel="00000000" w:rsidP="00000000" w:rsidRDefault="00000000" w:rsidRPr="00000000" w14:paraId="00000068">
      <w:pPr>
        <w:widowControl w:val="0"/>
        <w:spacing w:line="240" w:lineRule="auto"/>
        <w:ind w:left="720" w:firstLine="0"/>
        <w:jc w:val="center"/>
        <w:rPr/>
      </w:pPr>
      <w:r w:rsidDel="00000000" w:rsidR="00000000" w:rsidRPr="00000000">
        <w:rPr>
          <w:rtl w:val="0"/>
        </w:rPr>
      </w:r>
    </w:p>
    <w:p w:rsidR="00000000" w:rsidDel="00000000" w:rsidP="00000000" w:rsidRDefault="00000000" w:rsidRPr="00000000" w14:paraId="00000069">
      <w:pPr>
        <w:numPr>
          <w:ilvl w:val="0"/>
          <w:numId w:val="5"/>
        </w:numPr>
        <w:ind w:left="720" w:hanging="360"/>
        <w:jc w:val="left"/>
        <w:rPr>
          <w:u w:val="none"/>
        </w:rPr>
      </w:pPr>
      <w:r w:rsidDel="00000000" w:rsidR="00000000" w:rsidRPr="00000000">
        <w:rPr>
          <w:rtl w:val="0"/>
        </w:rPr>
        <w:t xml:space="preserve">El equipo de desarrollo deberá tener todos los programas y el entorno de trabajo correctamente configurado para desarrollar el producto.</w:t>
      </w:r>
    </w:p>
    <w:p w:rsidR="00000000" w:rsidDel="00000000" w:rsidP="00000000" w:rsidRDefault="00000000" w:rsidRPr="00000000" w14:paraId="0000006A">
      <w:pPr>
        <w:ind w:left="720" w:firstLine="0"/>
        <w:jc w:val="left"/>
        <w:rPr/>
      </w:pPr>
      <w:r w:rsidDel="00000000" w:rsidR="00000000" w:rsidRPr="00000000">
        <w:rPr>
          <w:rtl w:val="0"/>
        </w:rPr>
      </w:r>
    </w:p>
    <w:p w:rsidR="00000000" w:rsidDel="00000000" w:rsidP="00000000" w:rsidRDefault="00000000" w:rsidRPr="00000000" w14:paraId="0000006B">
      <w:pPr>
        <w:numPr>
          <w:ilvl w:val="0"/>
          <w:numId w:val="5"/>
        </w:numPr>
        <w:ind w:left="720" w:hanging="360"/>
        <w:jc w:val="left"/>
        <w:rPr>
          <w:u w:val="none"/>
        </w:rPr>
      </w:pPr>
      <w:r w:rsidDel="00000000" w:rsidR="00000000" w:rsidRPr="00000000">
        <w:rPr>
          <w:rtl w:val="0"/>
        </w:rPr>
        <w:t xml:space="preserve">El presupuesto inicial establecido para el proyecto no debe excederse.</w:t>
      </w:r>
    </w:p>
    <w:p w:rsidR="00000000" w:rsidDel="00000000" w:rsidP="00000000" w:rsidRDefault="00000000" w:rsidRPr="00000000" w14:paraId="0000006C">
      <w:pPr>
        <w:ind w:left="720" w:firstLine="0"/>
        <w:jc w:val="left"/>
        <w:rPr/>
      </w:pPr>
      <w:r w:rsidDel="00000000" w:rsidR="00000000" w:rsidRPr="00000000">
        <w:rPr>
          <w:rtl w:val="0"/>
        </w:rPr>
      </w:r>
    </w:p>
    <w:p w:rsidR="00000000" w:rsidDel="00000000" w:rsidP="00000000" w:rsidRDefault="00000000" w:rsidRPr="00000000" w14:paraId="0000006D">
      <w:pPr>
        <w:numPr>
          <w:ilvl w:val="0"/>
          <w:numId w:val="5"/>
        </w:numPr>
        <w:ind w:left="720" w:hanging="360"/>
        <w:jc w:val="left"/>
        <w:rPr>
          <w:u w:val="none"/>
        </w:rPr>
      </w:pPr>
      <w:r w:rsidDel="00000000" w:rsidR="00000000" w:rsidRPr="00000000">
        <w:rPr>
          <w:rtl w:val="0"/>
        </w:rPr>
        <w:t xml:space="preserve">Durante el desarrollo, enfrentaremos algunas decisiones técnicas relevantes.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9+9O0/7J+uxvG+02faCTcOhRA==">AMUW2mWsOGWdLbzkeRukfYYRsQ4sQnt3DaFrWjo+W0iE4olMwysRYq27Pf85t0DjXLKErG9aCBYlhAg4NX9SBfMExFFHhCK5Sk/M3HJzBUpFDi8CzhTLqBo=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