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 Requisitos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01/10/2022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01/10/2022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2"/>
        </w:numPr>
        <w:ind w:left="720" w:hanging="360"/>
        <w:jc w:val="left"/>
        <w:rPr>
          <w:b w:val="1"/>
        </w:rPr>
      </w:pPr>
      <w:r w:rsidDel="00000000" w:rsidR="00000000" w:rsidRPr="00000000">
        <w:rPr>
          <w:b w:val="1"/>
          <w:rtl w:val="0"/>
        </w:rPr>
        <w:t xml:space="preserve">Representación de los requisitos</w:t>
      </w:r>
    </w:p>
    <w:p w:rsidR="00000000" w:rsidDel="00000000" w:rsidP="00000000" w:rsidRDefault="00000000" w:rsidRPr="00000000" w14:paraId="0000002E">
      <w:pPr>
        <w:ind w:left="0" w:firstLine="0"/>
        <w:jc w:val="left"/>
        <w:rPr>
          <w:b w:val="1"/>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La representación de los requisitos se hará en un documento aparte llamado “Registro de Requisitos” en donde se encontrará una tabla que contendrá los siguientes apartados.</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numPr>
          <w:ilvl w:val="0"/>
          <w:numId w:val="5"/>
        </w:numPr>
        <w:ind w:left="720" w:hanging="360"/>
        <w:jc w:val="left"/>
        <w:rPr>
          <w:u w:val="none"/>
        </w:rPr>
      </w:pPr>
      <w:r w:rsidDel="00000000" w:rsidR="00000000" w:rsidRPr="00000000">
        <w:rPr>
          <w:b w:val="1"/>
          <w:rtl w:val="0"/>
        </w:rPr>
        <w:t xml:space="preserve">ID:</w:t>
      </w:r>
      <w:r w:rsidDel="00000000" w:rsidR="00000000" w:rsidRPr="00000000">
        <w:rPr>
          <w:rtl w:val="0"/>
        </w:rPr>
        <w:t xml:space="preserve"> Identificador único para el requisito. </w:t>
      </w: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r>
    </w:p>
    <w:p w:rsidR="00000000" w:rsidDel="00000000" w:rsidP="00000000" w:rsidRDefault="00000000" w:rsidRPr="00000000" w14:paraId="00000033">
      <w:pPr>
        <w:numPr>
          <w:ilvl w:val="0"/>
          <w:numId w:val="5"/>
        </w:numPr>
        <w:ind w:left="720" w:hanging="360"/>
        <w:jc w:val="left"/>
        <w:rPr>
          <w:u w:val="none"/>
        </w:rPr>
      </w:pPr>
      <w:r w:rsidDel="00000000" w:rsidR="00000000" w:rsidRPr="00000000">
        <w:rPr>
          <w:b w:val="1"/>
          <w:rtl w:val="0"/>
        </w:rPr>
        <w:t xml:space="preserve">Requisito:</w:t>
      </w:r>
      <w:r w:rsidDel="00000000" w:rsidR="00000000" w:rsidRPr="00000000">
        <w:rPr>
          <w:rtl w:val="0"/>
        </w:rPr>
        <w:t xml:space="preserve"> Descripción del requisito.</w:t>
      </w:r>
      <w:r w:rsidDel="00000000" w:rsidR="00000000" w:rsidRPr="00000000">
        <w:rPr>
          <w:rtl w:val="0"/>
        </w:rPr>
      </w:r>
    </w:p>
    <w:p w:rsidR="00000000" w:rsidDel="00000000" w:rsidP="00000000" w:rsidRDefault="00000000" w:rsidRPr="00000000" w14:paraId="00000034">
      <w:pPr>
        <w:ind w:left="720" w:firstLine="0"/>
        <w:jc w:val="left"/>
        <w:rPr/>
      </w:pPr>
      <w:r w:rsidDel="00000000" w:rsidR="00000000" w:rsidRPr="00000000">
        <w:rPr>
          <w:rtl w:val="0"/>
        </w:rPr>
      </w:r>
    </w:p>
    <w:p w:rsidR="00000000" w:rsidDel="00000000" w:rsidP="00000000" w:rsidRDefault="00000000" w:rsidRPr="00000000" w14:paraId="00000035">
      <w:pPr>
        <w:numPr>
          <w:ilvl w:val="0"/>
          <w:numId w:val="5"/>
        </w:numPr>
        <w:ind w:left="720" w:hanging="360"/>
        <w:jc w:val="left"/>
        <w:rPr>
          <w:u w:val="none"/>
        </w:rPr>
      </w:pPr>
      <w:r w:rsidDel="00000000" w:rsidR="00000000" w:rsidRPr="00000000">
        <w:rPr>
          <w:b w:val="1"/>
          <w:rtl w:val="0"/>
        </w:rPr>
        <w:t xml:space="preserve">Interesado:</w:t>
      </w:r>
      <w:r w:rsidDel="00000000" w:rsidR="00000000" w:rsidRPr="00000000">
        <w:rPr>
          <w:rtl w:val="0"/>
        </w:rPr>
        <w:t xml:space="preserve"> Rol del interesado.</w:t>
      </w:r>
      <w:r w:rsidDel="00000000" w:rsidR="00000000" w:rsidRPr="00000000">
        <w:rPr>
          <w:rtl w:val="0"/>
        </w:rPr>
      </w:r>
    </w:p>
    <w:p w:rsidR="00000000" w:rsidDel="00000000" w:rsidP="00000000" w:rsidRDefault="00000000" w:rsidRPr="00000000" w14:paraId="00000036">
      <w:pPr>
        <w:ind w:left="720" w:firstLine="0"/>
        <w:jc w:val="left"/>
        <w:rPr/>
      </w:pPr>
      <w:r w:rsidDel="00000000" w:rsidR="00000000" w:rsidRPr="00000000">
        <w:rPr>
          <w:rtl w:val="0"/>
        </w:rPr>
      </w:r>
    </w:p>
    <w:p w:rsidR="00000000" w:rsidDel="00000000" w:rsidP="00000000" w:rsidRDefault="00000000" w:rsidRPr="00000000" w14:paraId="00000037">
      <w:pPr>
        <w:numPr>
          <w:ilvl w:val="0"/>
          <w:numId w:val="5"/>
        </w:numPr>
        <w:ind w:left="720" w:hanging="360"/>
        <w:jc w:val="left"/>
        <w:rPr>
          <w:u w:val="none"/>
        </w:rPr>
      </w:pPr>
      <w:r w:rsidDel="00000000" w:rsidR="00000000" w:rsidRPr="00000000">
        <w:rPr>
          <w:b w:val="1"/>
          <w:rtl w:val="0"/>
        </w:rPr>
        <w:t xml:space="preserve">Categoría:</w:t>
      </w:r>
      <w:r w:rsidDel="00000000" w:rsidR="00000000" w:rsidRPr="00000000">
        <w:rPr>
          <w:rtl w:val="0"/>
        </w:rPr>
        <w:t xml:space="preserve"> Tipo de requisito.</w:t>
      </w:r>
      <w:r w:rsidDel="00000000" w:rsidR="00000000" w:rsidRPr="00000000">
        <w:rPr>
          <w:rtl w:val="0"/>
        </w:rPr>
      </w:r>
    </w:p>
    <w:p w:rsidR="00000000" w:rsidDel="00000000" w:rsidP="00000000" w:rsidRDefault="00000000" w:rsidRPr="00000000" w14:paraId="00000038">
      <w:pPr>
        <w:ind w:left="720" w:firstLine="0"/>
        <w:jc w:val="left"/>
        <w:rPr/>
      </w:pPr>
      <w:r w:rsidDel="00000000" w:rsidR="00000000" w:rsidRPr="00000000">
        <w:rPr>
          <w:rtl w:val="0"/>
        </w:rPr>
      </w:r>
    </w:p>
    <w:p w:rsidR="00000000" w:rsidDel="00000000" w:rsidP="00000000" w:rsidRDefault="00000000" w:rsidRPr="00000000" w14:paraId="00000039">
      <w:pPr>
        <w:numPr>
          <w:ilvl w:val="0"/>
          <w:numId w:val="5"/>
        </w:numPr>
        <w:ind w:left="720" w:hanging="360"/>
        <w:jc w:val="left"/>
        <w:rPr>
          <w:u w:val="none"/>
        </w:rPr>
      </w:pPr>
      <w:r w:rsidDel="00000000" w:rsidR="00000000" w:rsidRPr="00000000">
        <w:rPr>
          <w:b w:val="1"/>
          <w:rtl w:val="0"/>
        </w:rPr>
        <w:t xml:space="preserve">Prioridad:</w:t>
      </w:r>
      <w:r w:rsidDel="00000000" w:rsidR="00000000" w:rsidRPr="00000000">
        <w:rPr>
          <w:rtl w:val="0"/>
        </w:rPr>
        <w:t xml:space="preserve"> Nivel de prioridad que tiene el requisito.</w:t>
      </w:r>
      <w:r w:rsidDel="00000000" w:rsidR="00000000" w:rsidRPr="00000000">
        <w:rPr>
          <w:rtl w:val="0"/>
        </w:rPr>
      </w:r>
    </w:p>
    <w:p w:rsidR="00000000" w:rsidDel="00000000" w:rsidP="00000000" w:rsidRDefault="00000000" w:rsidRPr="00000000" w14:paraId="0000003A">
      <w:pPr>
        <w:ind w:left="720" w:firstLine="0"/>
        <w:jc w:val="left"/>
        <w:rPr/>
      </w:pPr>
      <w:r w:rsidDel="00000000" w:rsidR="00000000" w:rsidRPr="00000000">
        <w:rPr>
          <w:rtl w:val="0"/>
        </w:rPr>
      </w:r>
    </w:p>
    <w:p w:rsidR="00000000" w:rsidDel="00000000" w:rsidP="00000000" w:rsidRDefault="00000000" w:rsidRPr="00000000" w14:paraId="0000003B">
      <w:pPr>
        <w:numPr>
          <w:ilvl w:val="0"/>
          <w:numId w:val="5"/>
        </w:numPr>
        <w:ind w:left="720" w:hanging="360"/>
        <w:jc w:val="left"/>
        <w:rPr>
          <w:u w:val="none"/>
        </w:rPr>
      </w:pPr>
      <w:r w:rsidDel="00000000" w:rsidR="00000000" w:rsidRPr="00000000">
        <w:rPr>
          <w:b w:val="1"/>
          <w:rtl w:val="0"/>
        </w:rPr>
        <w:t xml:space="preserve">Criterio de aceptación:</w:t>
      </w:r>
      <w:r w:rsidDel="00000000" w:rsidR="00000000" w:rsidRPr="00000000">
        <w:rPr>
          <w:rtl w:val="0"/>
        </w:rPr>
        <w:t xml:space="preserve"> Criterios que deben cumplirse para que el interesado apruebe que se ha cumplido el requisito.</w:t>
      </w:r>
      <w:r w:rsidDel="00000000" w:rsidR="00000000" w:rsidRPr="00000000">
        <w:rPr>
          <w:rtl w:val="0"/>
        </w:rPr>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numPr>
          <w:ilvl w:val="0"/>
          <w:numId w:val="5"/>
        </w:numPr>
        <w:ind w:left="720" w:hanging="360"/>
        <w:jc w:val="left"/>
        <w:rPr>
          <w:u w:val="none"/>
        </w:rPr>
      </w:pPr>
      <w:r w:rsidDel="00000000" w:rsidR="00000000" w:rsidRPr="00000000">
        <w:rPr>
          <w:b w:val="1"/>
          <w:rtl w:val="0"/>
        </w:rPr>
        <w:t xml:space="preserve">Verificación</w:t>
      </w:r>
      <w:r w:rsidDel="00000000" w:rsidR="00000000" w:rsidRPr="00000000">
        <w:rPr>
          <w:rtl w:val="0"/>
        </w:rPr>
        <w:t xml:space="preserve">: Medios que se usarán para verificar que se ha cumplido el requisito. Esto puede incluir inspección, prueba, demostración o análisis.</w:t>
      </w:r>
      <w:r w:rsidDel="00000000" w:rsidR="00000000" w:rsidRPr="00000000">
        <w:rPr>
          <w:rtl w:val="0"/>
        </w:rPr>
      </w:r>
    </w:p>
    <w:p w:rsidR="00000000" w:rsidDel="00000000" w:rsidP="00000000" w:rsidRDefault="00000000" w:rsidRPr="00000000" w14:paraId="0000003E">
      <w:pPr>
        <w:ind w:left="720" w:firstLine="0"/>
        <w:jc w:val="left"/>
        <w:rPr/>
      </w:pPr>
      <w:r w:rsidDel="00000000" w:rsidR="00000000" w:rsidRPr="00000000">
        <w:rPr>
          <w:rtl w:val="0"/>
        </w:rPr>
      </w:r>
    </w:p>
    <w:p w:rsidR="00000000" w:rsidDel="00000000" w:rsidP="00000000" w:rsidRDefault="00000000" w:rsidRPr="00000000" w14:paraId="0000003F">
      <w:pPr>
        <w:numPr>
          <w:ilvl w:val="0"/>
          <w:numId w:val="5"/>
        </w:numPr>
        <w:ind w:left="720" w:hanging="360"/>
        <w:jc w:val="left"/>
        <w:rPr>
          <w:u w:val="none"/>
        </w:rPr>
      </w:pPr>
      <w:r w:rsidDel="00000000" w:rsidR="00000000" w:rsidRPr="00000000">
        <w:rPr>
          <w:b w:val="1"/>
          <w:rtl w:val="0"/>
        </w:rPr>
        <w:t xml:space="preserve">Fase:</w:t>
      </w:r>
      <w:r w:rsidDel="00000000" w:rsidR="00000000" w:rsidRPr="00000000">
        <w:rPr>
          <w:rtl w:val="0"/>
        </w:rPr>
        <w:t xml:space="preserve"> Fase del lanzamiento en la que debe cumplirse el requisito.</w:t>
      </w: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numPr>
          <w:ilvl w:val="0"/>
          <w:numId w:val="2"/>
        </w:numPr>
        <w:ind w:left="720" w:hanging="360"/>
        <w:jc w:val="left"/>
        <w:rPr>
          <w:b w:val="1"/>
        </w:rPr>
      </w:pPr>
      <w:r w:rsidDel="00000000" w:rsidR="00000000" w:rsidRPr="00000000">
        <w:rPr>
          <w:b w:val="1"/>
          <w:rtl w:val="0"/>
        </w:rPr>
        <w:t xml:space="preserve">Prioridad</w:t>
      </w:r>
    </w:p>
    <w:p w:rsidR="00000000" w:rsidDel="00000000" w:rsidP="00000000" w:rsidRDefault="00000000" w:rsidRPr="00000000" w14:paraId="00000043">
      <w:pPr>
        <w:ind w:left="0" w:firstLine="0"/>
        <w:jc w:val="left"/>
        <w:rPr>
          <w:b w:val="1"/>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 xml:space="preserve">Para priorizar los requisitos los dividiremos en 3 niveles de prioridad, siendo el nivel 1 el nivel de prioridad más alto y el 3 el más bajo:</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jc w:val="left"/>
        <w:rPr>
          <w:b w:val="1"/>
        </w:rPr>
      </w:pPr>
      <w:r w:rsidDel="00000000" w:rsidR="00000000" w:rsidRPr="00000000">
        <w:rPr>
          <w:b w:val="1"/>
          <w:rtl w:val="0"/>
        </w:rPr>
        <w:t xml:space="preserve">Prioridad 1</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Aquí se encontrarán los requisitos imprescindibles para el garantizar el correcto funcionamiento del proyecto. Son requisitos que deben completarse de forma obligatoria antes de avanzar a otras etapas del desarrollo.</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numPr>
          <w:ilvl w:val="0"/>
          <w:numId w:val="1"/>
        </w:numPr>
        <w:ind w:left="720" w:hanging="360"/>
        <w:jc w:val="left"/>
        <w:rPr>
          <w:b w:val="1"/>
        </w:rPr>
      </w:pPr>
      <w:r w:rsidDel="00000000" w:rsidR="00000000" w:rsidRPr="00000000">
        <w:rPr>
          <w:b w:val="1"/>
          <w:rtl w:val="0"/>
        </w:rPr>
        <w:t xml:space="preserve">Prioridad 2</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Aquí se encontrarán aquellos requisitos que no son necesarios para que el proyecto funcione, pero dan una funcionalidad más completa al proyecto y por tanto pueden ser pospuestos para otra fase del desarrollo.</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numPr>
          <w:ilvl w:val="0"/>
          <w:numId w:val="1"/>
        </w:numPr>
        <w:ind w:left="720" w:hanging="360"/>
        <w:jc w:val="left"/>
        <w:rPr>
          <w:b w:val="1"/>
        </w:rPr>
      </w:pPr>
      <w:r w:rsidDel="00000000" w:rsidR="00000000" w:rsidRPr="00000000">
        <w:rPr>
          <w:b w:val="1"/>
          <w:rtl w:val="0"/>
        </w:rPr>
        <w:t xml:space="preserve">Prioridad 3</w:t>
      </w:r>
    </w:p>
    <w:p w:rsidR="00000000" w:rsidDel="00000000" w:rsidP="00000000" w:rsidRDefault="00000000" w:rsidRPr="00000000" w14:paraId="0000004F">
      <w:pPr>
        <w:ind w:left="0" w:firstLine="0"/>
        <w:jc w:val="left"/>
        <w:rPr>
          <w:i w:val="1"/>
          <w:u w:val="single"/>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t xml:space="preserve">Aquí se encontrarán principalmente requisitos que aporten mayor calidad al producto final y por tanto solo se realizaran si el equipo de desarrollo dispone de tiempo y recursos tras completar los dos niveles de prioridad anteriores.</w:t>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numPr>
          <w:ilvl w:val="0"/>
          <w:numId w:val="2"/>
        </w:numPr>
        <w:ind w:left="720" w:hanging="360"/>
        <w:jc w:val="left"/>
        <w:rPr>
          <w:b w:val="1"/>
        </w:rPr>
      </w:pPr>
      <w:r w:rsidDel="00000000" w:rsidR="00000000" w:rsidRPr="00000000">
        <w:rPr>
          <w:b w:val="1"/>
          <w:rtl w:val="0"/>
        </w:rPr>
        <w:t xml:space="preserve">Métricas </w:t>
      </w:r>
    </w:p>
    <w:p w:rsidR="00000000" w:rsidDel="00000000" w:rsidP="00000000" w:rsidRDefault="00000000" w:rsidRPr="00000000" w14:paraId="00000054">
      <w:pPr>
        <w:ind w:left="0" w:firstLine="0"/>
        <w:jc w:val="left"/>
        <w:rPr>
          <w:b w:val="1"/>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t xml:space="preserve">Definiremos dos métricas para controlar el cumplimiento de los requisitos de nuestro proyecto:</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numPr>
          <w:ilvl w:val="0"/>
          <w:numId w:val="4"/>
        </w:numPr>
        <w:ind w:left="720" w:hanging="360"/>
        <w:jc w:val="left"/>
        <w:rPr>
          <w:u w:val="none"/>
        </w:rPr>
      </w:pPr>
      <w:r w:rsidDel="00000000" w:rsidR="00000000" w:rsidRPr="00000000">
        <w:rPr>
          <w:b w:val="1"/>
          <w:rtl w:val="0"/>
        </w:rPr>
        <w:t xml:space="preserve">Coste:</w:t>
      </w:r>
      <w:r w:rsidDel="00000000" w:rsidR="00000000" w:rsidRPr="00000000">
        <w:rPr>
          <w:rtl w:val="0"/>
        </w:rPr>
        <w:t xml:space="preserve"> Parte del presupuesto del proyecto que necesitará un requisito para ser desarrollado de forma correcta. Para controlar el presupuesto del proyecto usaremos la herramienta gratuita de Microsoft Store “Homeasy” que permite añadir gastos y visualizar gráficamente cómo evoluciona el presupuesto del equipo en función de estos.</w:t>
      </w: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numPr>
          <w:ilvl w:val="0"/>
          <w:numId w:val="3"/>
        </w:numPr>
        <w:ind w:left="720" w:hanging="360"/>
        <w:jc w:val="left"/>
        <w:rPr>
          <w:u w:val="none"/>
        </w:rPr>
      </w:pPr>
      <w:r w:rsidDel="00000000" w:rsidR="00000000" w:rsidRPr="00000000">
        <w:rPr>
          <w:b w:val="1"/>
          <w:rtl w:val="0"/>
        </w:rPr>
        <w:t xml:space="preserve">Tiempo:</w:t>
      </w:r>
      <w:r w:rsidDel="00000000" w:rsidR="00000000" w:rsidRPr="00000000">
        <w:rPr>
          <w:rtl w:val="0"/>
        </w:rPr>
        <w:t xml:space="preserve"> Parte del plazo de desarrollo que necesitará un requisito para ser desarrollado e implementado totalmente en el producto final. Para controlarlo, usaremos la herramienta “Clockify” que es de uso gratuito y permite la visualización de gráficos con el tiempo usado.</w:t>
      </w:r>
      <w:r w:rsidDel="00000000" w:rsidR="00000000" w:rsidRPr="00000000">
        <w:rPr>
          <w:rtl w:val="0"/>
        </w:rPr>
      </w:r>
    </w:p>
    <w:p w:rsidR="00000000" w:rsidDel="00000000" w:rsidP="00000000" w:rsidRDefault="00000000" w:rsidRPr="00000000" w14:paraId="0000005A">
      <w:pPr>
        <w:ind w:left="720" w:firstLine="0"/>
        <w:jc w:val="left"/>
        <w:rPr/>
      </w:pPr>
      <w:r w:rsidDel="00000000" w:rsidR="00000000" w:rsidRPr="00000000">
        <w:rPr>
          <w:rtl w:val="0"/>
        </w:rPr>
      </w:r>
    </w:p>
    <w:p w:rsidR="00000000" w:rsidDel="00000000" w:rsidP="00000000" w:rsidRDefault="00000000" w:rsidRPr="00000000" w14:paraId="0000005B">
      <w:pPr>
        <w:numPr>
          <w:ilvl w:val="0"/>
          <w:numId w:val="3"/>
        </w:numPr>
        <w:ind w:left="720" w:hanging="360"/>
        <w:jc w:val="left"/>
        <w:rPr>
          <w:u w:val="none"/>
        </w:rPr>
      </w:pPr>
      <w:r w:rsidDel="00000000" w:rsidR="00000000" w:rsidRPr="00000000">
        <w:rPr>
          <w:b w:val="1"/>
          <w:rtl w:val="0"/>
        </w:rPr>
        <w:t xml:space="preserve">Productividad:</w:t>
      </w:r>
      <w:r w:rsidDel="00000000" w:rsidR="00000000" w:rsidRPr="00000000">
        <w:rPr>
          <w:rtl w:val="0"/>
        </w:rPr>
        <w:t xml:space="preserve"> Para garantizar esta métrica realizaremos dos tipos de acciones.</w:t>
      </w:r>
      <w:r w:rsidDel="00000000" w:rsidR="00000000" w:rsidRPr="00000000">
        <w:rPr>
          <w:rtl w:val="0"/>
        </w:rPr>
      </w:r>
    </w:p>
    <w:p w:rsidR="00000000" w:rsidDel="00000000" w:rsidP="00000000" w:rsidRDefault="00000000" w:rsidRPr="00000000" w14:paraId="0000005C">
      <w:pPr>
        <w:ind w:left="1440" w:firstLine="0"/>
        <w:jc w:val="left"/>
        <w:rPr/>
      </w:pPr>
      <w:r w:rsidDel="00000000" w:rsidR="00000000" w:rsidRPr="00000000">
        <w:rPr>
          <w:rtl w:val="0"/>
        </w:rPr>
      </w:r>
    </w:p>
    <w:p w:rsidR="00000000" w:rsidDel="00000000" w:rsidP="00000000" w:rsidRDefault="00000000" w:rsidRPr="00000000" w14:paraId="0000005D">
      <w:pPr>
        <w:numPr>
          <w:ilvl w:val="1"/>
          <w:numId w:val="3"/>
        </w:numPr>
        <w:ind w:left="1440" w:hanging="360"/>
        <w:jc w:val="left"/>
        <w:rPr>
          <w:u w:val="none"/>
        </w:rPr>
      </w:pPr>
      <w:r w:rsidDel="00000000" w:rsidR="00000000" w:rsidRPr="00000000">
        <w:rPr>
          <w:u w:val="single"/>
          <w:rtl w:val="0"/>
        </w:rPr>
        <w:t xml:space="preserve">A nivel individual</w:t>
      </w:r>
      <w:r w:rsidDel="00000000" w:rsidR="00000000" w:rsidRPr="00000000">
        <w:rPr>
          <w:i w:val="1"/>
          <w:u w:val="single"/>
          <w:rtl w:val="0"/>
        </w:rPr>
        <w:t xml:space="preserve">:</w:t>
      </w:r>
      <w:r w:rsidDel="00000000" w:rsidR="00000000" w:rsidRPr="00000000">
        <w:rPr>
          <w:rtl w:val="0"/>
        </w:rPr>
        <w:t xml:space="preserve"> Será necesario controlar la carga de trabajo de los miembros del equipo de desarrollo, para evitar que haya miembros con excesiva carga de trabajo, disminuyendo así su productividad.</w:t>
      </w:r>
      <w:r w:rsidDel="00000000" w:rsidR="00000000" w:rsidRPr="00000000">
        <w:rPr>
          <w:rtl w:val="0"/>
        </w:rPr>
      </w:r>
    </w:p>
    <w:p w:rsidR="00000000" w:rsidDel="00000000" w:rsidP="00000000" w:rsidRDefault="00000000" w:rsidRPr="00000000" w14:paraId="0000005E">
      <w:pPr>
        <w:ind w:left="1440" w:firstLine="0"/>
        <w:jc w:val="left"/>
        <w:rPr/>
      </w:pPr>
      <w:r w:rsidDel="00000000" w:rsidR="00000000" w:rsidRPr="00000000">
        <w:rPr>
          <w:rtl w:val="0"/>
        </w:rPr>
      </w:r>
    </w:p>
    <w:p w:rsidR="00000000" w:rsidDel="00000000" w:rsidP="00000000" w:rsidRDefault="00000000" w:rsidRPr="00000000" w14:paraId="0000005F">
      <w:pPr>
        <w:ind w:left="1440" w:firstLine="0"/>
        <w:jc w:val="left"/>
        <w:rPr/>
      </w:pPr>
      <w:r w:rsidDel="00000000" w:rsidR="00000000" w:rsidRPr="00000000">
        <w:rPr>
          <w:rtl w:val="0"/>
        </w:rPr>
        <w:t xml:space="preserve">Para esto, usaremos la herramienta de GitHub llamada “GitHub Projects” que permite crear tareas y asociarlas a los miembros del equipo de desarrollo así como visualizar quien ha realizado más o menos tareas.</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numPr>
          <w:ilvl w:val="1"/>
          <w:numId w:val="3"/>
        </w:numPr>
        <w:ind w:left="1440" w:hanging="360"/>
        <w:jc w:val="left"/>
        <w:rPr>
          <w:u w:val="none"/>
        </w:rPr>
      </w:pPr>
      <w:r w:rsidDel="00000000" w:rsidR="00000000" w:rsidRPr="00000000">
        <w:rPr>
          <w:u w:val="single"/>
          <w:rtl w:val="0"/>
        </w:rPr>
        <w:t xml:space="preserve">A nivel colectivo:</w:t>
      </w:r>
      <w:r w:rsidDel="00000000" w:rsidR="00000000" w:rsidRPr="00000000">
        <w:rPr>
          <w:rtl w:val="0"/>
        </w:rPr>
        <w:t xml:space="preserve"> Será necesaria una buena planificación durante el plazo de desarrollo del producto final, para evitar que haya picos de trabajo durante este, desgastando a los miembros del equipo de desarrollo. </w:t>
      </w: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Para esto, usaremos un planning que será rellenado en la correspondiente reunión de planificación.</w:t>
      </w:r>
    </w:p>
    <w:p w:rsidR="00000000" w:rsidDel="00000000" w:rsidP="00000000" w:rsidRDefault="00000000" w:rsidRPr="00000000" w14:paraId="00000064">
      <w:pPr>
        <w:ind w:left="0" w:firstLine="0"/>
        <w:jc w:val="left"/>
        <w:rPr>
          <w:b w:val="1"/>
        </w:rPr>
      </w:pPr>
      <w:r w:rsidDel="00000000" w:rsidR="00000000" w:rsidRPr="00000000">
        <w:rPr>
          <w:rtl w:val="0"/>
        </w:rPr>
      </w:r>
    </w:p>
    <w:p w:rsidR="00000000" w:rsidDel="00000000" w:rsidP="00000000" w:rsidRDefault="00000000" w:rsidRPr="00000000" w14:paraId="00000065">
      <w:pPr>
        <w:numPr>
          <w:ilvl w:val="0"/>
          <w:numId w:val="2"/>
        </w:numPr>
        <w:ind w:left="720" w:hanging="360"/>
        <w:jc w:val="left"/>
        <w:rPr>
          <w:b w:val="1"/>
        </w:rPr>
      </w:pPr>
      <w:r w:rsidDel="00000000" w:rsidR="00000000" w:rsidRPr="00000000">
        <w:rPr>
          <w:b w:val="1"/>
          <w:rtl w:val="0"/>
        </w:rPr>
        <w:t xml:space="preserve">Análisis de impacto de un cambio y quién lo autoriza</w:t>
      </w:r>
    </w:p>
    <w:p w:rsidR="00000000" w:rsidDel="00000000" w:rsidP="00000000" w:rsidRDefault="00000000" w:rsidRPr="00000000" w14:paraId="00000066">
      <w:pPr>
        <w:ind w:left="720" w:firstLine="0"/>
        <w:jc w:val="left"/>
        <w:rPr>
          <w:b w:val="1"/>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Cuando el cambio haya sido aceptado por el patrocinador del proyecto, el equipo director se encargará de realizar un análisis con el objetivo de determinar el impacto en el proyecto del cambio que se quiere realizar, así como asegurarse de que dicho cambio sea introducido finalmente.</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Las propuestas para modificar algún requisito serán evaluadas antes de aprobarse e</w:t>
      </w:r>
    </w:p>
    <w:p w:rsidR="00000000" w:rsidDel="00000000" w:rsidP="00000000" w:rsidRDefault="00000000" w:rsidRPr="00000000" w14:paraId="0000006A">
      <w:pPr>
        <w:ind w:left="0" w:firstLine="0"/>
        <w:jc w:val="left"/>
        <w:rPr/>
      </w:pPr>
      <w:r w:rsidDel="00000000" w:rsidR="00000000" w:rsidRPr="00000000">
        <w:rPr>
          <w:rtl w:val="0"/>
        </w:rPr>
        <w:t xml:space="preserve">implementarse ya que estos afectan al alcance o el coste del proyecto.</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numPr>
          <w:ilvl w:val="0"/>
          <w:numId w:val="2"/>
        </w:numPr>
        <w:ind w:left="720" w:hanging="360"/>
        <w:jc w:val="left"/>
        <w:rPr>
          <w:b w:val="1"/>
        </w:rPr>
      </w:pPr>
      <w:r w:rsidDel="00000000" w:rsidR="00000000" w:rsidRPr="00000000">
        <w:rPr>
          <w:b w:val="1"/>
          <w:rtl w:val="0"/>
        </w:rPr>
        <w:t xml:space="preserve">Seguimiento de cambios en los requisitos</w:t>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t xml:space="preserve">El seguimiento de cambios en los requisitos se realizará mediante el documento “Registro de requisitos” en donde se detallan todos los requisitos del proyecto. Se colorearán todas las celdas del requisito que vaya a ser modificado hasta que dicho requisito sea aceptado.</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𖭳"/>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EgL36r1TLNtauGbhWrOegWDVfA==">AMUW2mUGv9Fu18n8p+ZKqFPmcIAii2p+Y177W/9xpHH9oD0nZIzMLdQmWAqKMaMITosWupsjVkC2m9FW8nUGMJzP7D5PsLP0MuBL/Bnl6zC3hb72AA2Ou14=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