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Lista de Actividades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3">
      <w:pPr>
        <w:jc w:val="right"/>
        <w:rPr>
          <w:rFonts w:ascii="Arial Narrow" w:cs="Arial Narrow" w:eastAsia="Arial Narrow" w:hAnsi="Arial Narrow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Fecha :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Título del Proyecto:</w:t>
      </w:r>
      <w:r w:rsidDel="00000000" w:rsidR="00000000" w:rsidRPr="00000000">
        <w:rPr>
          <w:rtl w:val="0"/>
        </w:rPr>
        <w:t xml:space="preserve"> Acme-Concerts (Desarrollo de aplicación web de venta de entradas de conciertos personalizadas)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Fecha de preparación:</w:t>
      </w:r>
      <w:r w:rsidDel="00000000" w:rsidR="00000000" w:rsidRPr="00000000">
        <w:rPr>
          <w:rtl w:val="0"/>
        </w:rPr>
        <w:t xml:space="preserve"> 07/10/2022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7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060"/>
        <w:gridCol w:w="9735"/>
        <w:tblGridChange w:id="0">
          <w:tblGrid>
            <w:gridCol w:w="990"/>
            <w:gridCol w:w="3060"/>
            <w:gridCol w:w="9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widowControl w:val="0"/>
              <w:spacing w:after="240" w:before="240" w:lineRule="auto"/>
              <w:ind w:left="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p6uf1ud2j32t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widowControl w:val="0"/>
              <w:spacing w:after="240" w:before="240" w:lineRule="auto"/>
              <w:ind w:left="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rf2glox2qqzl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widowControl w:val="0"/>
              <w:spacing w:after="240" w:before="240" w:lineRule="auto"/>
              <w:ind w:left="0" w:firstLine="0"/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30vd8xyrkop" w:id="2"/>
            <w:bookmarkEnd w:id="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gcvldxew2947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rf2glox2qqzl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previa al desarrollo.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g30vd8xyrkop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previa que se realizará antes de comenzar la etapa de programación en la que se planificarán las herramientas a utilizar y los módulos a desarrollar. En esta misma reunión adicionalmente se realizará la instalación del entorno de todas las herramientas necesarias.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dmgrr280vwyr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23ih84a0i6ei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Monitorizar las tareas.</w:t>
            </w:r>
          </w:p>
          <w:p w:rsidR="00000000" w:rsidDel="00000000" w:rsidP="00000000" w:rsidRDefault="00000000" w:rsidRPr="00000000" w14:paraId="00000031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8qwr9bca3fbr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xr00nvi1b6om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En esta actividad se mantendrá una visión global y objetiva del proyecto, revisando periódicamente las actividades realizadas para la detección temprana de errores o incongruencias.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o90cb3ydrfbd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keepNext w:val="1"/>
              <w:widowControl w:val="0"/>
              <w:spacing w:after="240" w:before="240" w:lin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23ih84a0i6ei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Informar de los avances </w:t>
            </w:r>
          </w:p>
          <w:p w:rsidR="00000000" w:rsidDel="00000000" w:rsidP="00000000" w:rsidRDefault="00000000" w:rsidRPr="00000000" w14:paraId="00000035">
            <w:pPr>
              <w:pStyle w:val="Heading1"/>
              <w:keepNext w:val="1"/>
              <w:widowControl w:val="0"/>
              <w:spacing w:after="240" w:before="240" w:lin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o1h0hsdlwtdp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keepNext w:val="1"/>
              <w:widowControl w:val="0"/>
              <w:spacing w:after="240" w:before="240" w:lin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h87jtmhivcsm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En esta actividad se irá documentando cada avance que se realice en una actividad por parte del encargado de esa actividad en un acta de reunión.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dfkpfrm6s5wf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23ih84a0i6ei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Informes retrospectivos</w:t>
            </w:r>
          </w:p>
          <w:p w:rsidR="00000000" w:rsidDel="00000000" w:rsidP="00000000" w:rsidRDefault="00000000" w:rsidRPr="00000000" w14:paraId="00000039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p71016e6c6mb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3fm320iun50s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de desarrollo se reunirá tras la finalización de cada sprint para realizar un documento retrospectivo en el que se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detallará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que ha ido bien, que podemos mejorar y qué problemas han sido encontrados.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7c63wo3q1eqp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23ih84a0i6ei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y resolución de errores.</w:t>
            </w:r>
          </w:p>
          <w:p w:rsidR="00000000" w:rsidDel="00000000" w:rsidP="00000000" w:rsidRDefault="00000000" w:rsidRPr="00000000" w14:paraId="0000003D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2hczpwjchzyw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qvutcovkl3uu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Los analistas recibirán los errores encontrados en la fase de desarrollo y testeo y realizarán un informe donde quedará registrado la descripción del error y, si es posible, la solución encontrada. En caso de no encontrar una solución o exista más de una, se deberá debatir con el resto del equipo de desarrollo y deberá ser indicada en un acta de reunión la decisión tomada.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a8dv5g9vld8f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tty7aa1hlnuj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Testeo.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7gxbacybfnax" w:id="19"/>
            <w:bookmarkEnd w:id="19"/>
            <w:r w:rsidDel="00000000" w:rsidR="00000000" w:rsidRPr="00000000">
              <w:rPr>
                <w:sz w:val="22"/>
                <w:szCs w:val="22"/>
                <w:rtl w:val="0"/>
              </w:rPr>
              <w:t xml:space="preserve">En esta actividad los analistas comenzarán a realizar tests de manera exhaustiva sobre los distintos elementos entregados.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9qmdcxool7vr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6ej524nspwuv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 código.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4bu3ouel5gp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En esta actividad los desarrolladores comenzarán a desarrollar el código requerido que cumpla con todos los requisitos exigidos por el cliente dentro del tiempo y coste determinados.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c44ev5k1de4f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3gzh3nb8oviw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Análisis de los artefactos generados.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drgmcokzf924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En esta actividad, los analistas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realizarán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un análisis exhaustivo sobre los documentos y el código final entregado en busca de alcanzar un alto grado de calidad del proyecto además de con coherencia y cohesión con el todos los documentos que lo conforman.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3lduenjul57k" w:id="26"/>
            <w:bookmarkEnd w:id="26"/>
            <w:r w:rsidDel="00000000" w:rsidR="00000000" w:rsidRPr="00000000">
              <w:rPr>
                <w:sz w:val="22"/>
                <w:szCs w:val="22"/>
                <w:rtl w:val="0"/>
              </w:rPr>
              <w:t xml:space="preserve">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la3eo6ph4h6i" w:id="27"/>
            <w:bookmarkEnd w:id="27"/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con el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k72jxny7xz63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Cuando el proyecto esté listo para entregar el Product Manager concretará una cita con el cliente para la supervisión del entregable final. Este entregable está sujeto a cambios, en caso de aceptación este será el proyecto final.</w:t>
            </w:r>
          </w:p>
        </w:tc>
      </w:tr>
      <w:tr>
        <w:trPr>
          <w:cantSplit w:val="0"/>
          <w:trHeight w:val="1013.93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7de3dlx8w2ah" w:id="29"/>
            <w:bookmarkEnd w:id="29"/>
            <w:r w:rsidDel="00000000" w:rsidR="00000000" w:rsidRPr="00000000">
              <w:rPr>
                <w:sz w:val="22"/>
                <w:szCs w:val="22"/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23ih84a0i6ei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Reuniones con el Patrocinador.</w:t>
            </w:r>
          </w:p>
          <w:p w:rsidR="00000000" w:rsidDel="00000000" w:rsidP="00000000" w:rsidRDefault="00000000" w:rsidRPr="00000000" w14:paraId="0000004D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ork7y1f70o6o" w:id="30"/>
            <w:bookmarkEnd w:id="30"/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rgg1cape8xqv" w:id="31"/>
            <w:bookmarkEnd w:id="31"/>
            <w:r w:rsidDel="00000000" w:rsidR="00000000" w:rsidRPr="00000000">
              <w:rPr>
                <w:sz w:val="22"/>
                <w:szCs w:val="22"/>
                <w:rtl w:val="0"/>
              </w:rPr>
              <w:t xml:space="preserve">En esta actividad el Product Manager concretará una cita con el Patrocinador de forma semanal, durante las clases de prácticas, para mostrar el estado actual del proyecto y sugerir posibles cambios para una mejora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1fiuovaze7vj" w:id="32"/>
            <w:bookmarkEnd w:id="32"/>
            <w:r w:rsidDel="00000000" w:rsidR="00000000" w:rsidRPr="00000000">
              <w:rPr>
                <w:sz w:val="22"/>
                <w:szCs w:val="22"/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1"/>
              <w:widowControl w:val="0"/>
              <w:spacing w:after="240" w:before="240" w:lineRule="auto"/>
              <w:ind w:left="260" w:firstLine="0"/>
              <w:jc w:val="center"/>
              <w:rPr>
                <w:sz w:val="22"/>
                <w:szCs w:val="22"/>
              </w:rPr>
            </w:pPr>
            <w:bookmarkStart w:colFirst="0" w:colLast="0" w:name="_heading=h.dhncdcgyqhbb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Cierre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1"/>
              <w:widowControl w:val="0"/>
              <w:spacing w:after="240" w:before="240" w:lineRule="auto"/>
              <w:ind w:left="260" w:firstLine="0"/>
              <w:jc w:val="both"/>
              <w:rPr>
                <w:sz w:val="22"/>
                <w:szCs w:val="22"/>
              </w:rPr>
            </w:pPr>
            <w:bookmarkStart w:colFirst="0" w:colLast="0" w:name="_heading=h.zhp6z7pn9gyk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Tras una previa aprobación de los documentos por parte del patrocinador, se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prepararán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los paquetes necesarios para realizar la entrega del producto final y se dará por terminado el proyecto.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/ivhNjuNH5TNTVYLsgkGMtXOQ==">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2022-09-27T07:10:00Z</dcterms:created>
</cp:coreProperties>
</file>