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0" w:firstLine="0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 de Gestión de la Configuración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01/10/2022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de gestión de la configuración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Django 3</w:t>
      </w:r>
      <w:r w:rsidDel="00000000" w:rsidR="00000000" w:rsidRPr="00000000">
        <w:rPr>
          <w:rtl w:val="0"/>
        </w:rPr>
        <w:t xml:space="preserve">: Lenguaje de programación en el que se desarrollará la aplicación solicitada por el cliente.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Herramienta que nos permite disponer del código para todos los miembros del equipo de trabajo, así como organizar las tareas y tener un control de versiones.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Scrum</w:t>
      </w:r>
      <w:r w:rsidDel="00000000" w:rsidR="00000000" w:rsidRPr="00000000">
        <w:rPr>
          <w:rtl w:val="0"/>
        </w:rPr>
        <w:t xml:space="preserve">: Metodología de trabajo que seguirá el equipo de desarrollo a la hora de realizar la fase de desarrollo de la aplicación.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Clockify</w:t>
      </w:r>
      <w:r w:rsidDel="00000000" w:rsidR="00000000" w:rsidRPr="00000000">
        <w:rPr>
          <w:rtl w:val="0"/>
        </w:rPr>
        <w:t xml:space="preserve">: Herramienta online que nos permitirá contabilizar las horas de cada uno de cada uno de los miembros del equipo de desarrollo.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Aplicación necesaria para el despliegue tanto local como online del software realizado.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cambios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Todo lo referente al proceso de cambios se encuentra recogido en el documento “Plan de Gestión de Cambios”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 de releases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 hará una release cada vez que se terminen todas las tareas programadas para una iteración, se realice la correspondiente reunión de calidad y solventen todos los errores de calidad que se encuentren, lo cual serán unas 3 releases (determinadas como versión 0.X)</w:t>
      </w:r>
    </w:p>
    <w:p w:rsidR="00000000" w:rsidDel="00000000" w:rsidP="00000000" w:rsidRDefault="00000000" w:rsidRPr="00000000" w14:paraId="0000006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Tras finalizarse todo el proyecto y comprobar que el producto tiene la calidad suficiente, se procederá a hacer la release final de la aplicación (llamada versión 1.0)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Jh2BZD8GG4E0E3yE3ICkr7QWPQ==">AMUW2mWLoTJ4GTjsLi5nNNjuTlceaQ8VKlkpfMIW2EpgQD4fTlQDrTnxRHKIJsHXsp+QQBk+jl8j5rh8IqjZVSSvvD+s7Pn0/YPN/ZjnUVb6XI92hzQ5a0o=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